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C377E" w14:textId="77777777" w:rsidR="001512AE" w:rsidRPr="00545DE6" w:rsidRDefault="00000000">
      <w:pPr>
        <w:pStyle w:val="Heading1"/>
      </w:pPr>
      <w:r w:rsidRPr="00545DE6">
        <w:t>Patient Readmission Prediction</w:t>
      </w:r>
    </w:p>
    <w:p w14:paraId="47098DB4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Approach</w:t>
      </w:r>
    </w:p>
    <w:p w14:paraId="548DFD51" w14:textId="2BE11BDA" w:rsidR="001512AE" w:rsidRPr="00A86316" w:rsidRDefault="00000000" w:rsidP="00A86316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Data Preparation</w:t>
      </w:r>
      <w:r w:rsidR="00446C11" w:rsidRPr="00A86316">
        <w:rPr>
          <w:b/>
          <w:bCs/>
          <w:sz w:val="18"/>
          <w:szCs w:val="18"/>
        </w:rPr>
        <w:t xml:space="preserve"> &amp; Exploration</w:t>
      </w:r>
      <w:r w:rsidRPr="00A86316">
        <w:rPr>
          <w:sz w:val="18"/>
          <w:szCs w:val="18"/>
        </w:rPr>
        <w:t xml:space="preserve">: Includes data processing by identifying categorical, numerical and target variables, plotting and </w:t>
      </w:r>
      <w:proofErr w:type="spellStart"/>
      <w:r w:rsidRPr="00A86316">
        <w:rPr>
          <w:sz w:val="18"/>
          <w:szCs w:val="18"/>
        </w:rPr>
        <w:t>analysing</w:t>
      </w:r>
      <w:proofErr w:type="spellEnd"/>
      <w:r w:rsidRPr="00A86316">
        <w:rPr>
          <w:sz w:val="18"/>
          <w:szCs w:val="18"/>
        </w:rPr>
        <w:t xml:space="preserve"> distributions and class imbalance</w:t>
      </w:r>
      <w:r w:rsidR="00446C11" w:rsidRPr="00A86316">
        <w:rPr>
          <w:sz w:val="18"/>
          <w:szCs w:val="18"/>
        </w:rPr>
        <w:t>.</w:t>
      </w:r>
    </w:p>
    <w:p w14:paraId="06E4F03F" w14:textId="77777777" w:rsidR="00446C11" w:rsidRPr="00A86316" w:rsidRDefault="00000000" w:rsidP="00A86316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Feature Engineering:</w:t>
      </w:r>
      <w:r w:rsidR="00446C11" w:rsidRPr="00A86316">
        <w:rPr>
          <w:sz w:val="18"/>
          <w:szCs w:val="18"/>
        </w:rPr>
        <w:t xml:space="preserve"> </w:t>
      </w:r>
      <w:r w:rsidRPr="00A86316">
        <w:rPr>
          <w:sz w:val="18"/>
          <w:szCs w:val="18"/>
        </w:rPr>
        <w:t>Key features were engineered, including</w:t>
      </w:r>
    </w:p>
    <w:p w14:paraId="35AB4BD2" w14:textId="77777777" w:rsidR="00446C11" w:rsidRPr="00A86316" w:rsidRDefault="00000000" w:rsidP="00A8631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sz w:val="18"/>
          <w:szCs w:val="18"/>
        </w:rPr>
      </w:pPr>
      <w:proofErr w:type="spellStart"/>
      <w:r w:rsidRPr="00A86316">
        <w:rPr>
          <w:i/>
          <w:iCs/>
          <w:sz w:val="18"/>
          <w:szCs w:val="18"/>
        </w:rPr>
        <w:t>stay_per_admission</w:t>
      </w:r>
      <w:proofErr w:type="spellEnd"/>
      <w:r w:rsidRPr="00A86316">
        <w:rPr>
          <w:sz w:val="18"/>
          <w:szCs w:val="18"/>
        </w:rPr>
        <w:t xml:space="preserve"> - length of stay relative to previous admissions</w:t>
      </w:r>
    </w:p>
    <w:p w14:paraId="3ED03867" w14:textId="6E33009C" w:rsidR="001512AE" w:rsidRPr="00A86316" w:rsidRDefault="00000000" w:rsidP="00A8631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sz w:val="18"/>
          <w:szCs w:val="18"/>
        </w:rPr>
      </w:pPr>
      <w:proofErr w:type="spellStart"/>
      <w:r w:rsidRPr="00A86316">
        <w:rPr>
          <w:i/>
          <w:iCs/>
          <w:sz w:val="18"/>
          <w:szCs w:val="18"/>
        </w:rPr>
        <w:t>high_readmit_risk</w:t>
      </w:r>
      <w:proofErr w:type="spellEnd"/>
      <w:r w:rsidRPr="00A86316">
        <w:rPr>
          <w:sz w:val="18"/>
          <w:szCs w:val="18"/>
        </w:rPr>
        <w:t xml:space="preserve"> - high readmission risk by prior admissions</w:t>
      </w:r>
    </w:p>
    <w:p w14:paraId="55109D6F" w14:textId="3144BF4B" w:rsidR="001512AE" w:rsidRPr="00A86316" w:rsidRDefault="00000000" w:rsidP="00A86316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bCs/>
          <w:sz w:val="18"/>
          <w:szCs w:val="18"/>
        </w:rPr>
      </w:pPr>
      <w:r w:rsidRPr="00A86316">
        <w:rPr>
          <w:b/>
          <w:bCs/>
          <w:sz w:val="18"/>
          <w:szCs w:val="18"/>
        </w:rPr>
        <w:t>Feature Encoding</w:t>
      </w:r>
    </w:p>
    <w:p w14:paraId="0927CB46" w14:textId="06366C9E" w:rsidR="001512AE" w:rsidRPr="00A86316" w:rsidRDefault="00000000" w:rsidP="00A8631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sz w:val="18"/>
          <w:szCs w:val="18"/>
        </w:rPr>
      </w:pPr>
      <w:r w:rsidRPr="00A86316">
        <w:rPr>
          <w:sz w:val="18"/>
          <w:szCs w:val="18"/>
        </w:rPr>
        <w:t xml:space="preserve">One-Hot encoding was used for non-ordinal </w:t>
      </w:r>
      <w:r w:rsidR="00446C11" w:rsidRPr="00A86316">
        <w:rPr>
          <w:sz w:val="18"/>
          <w:szCs w:val="18"/>
        </w:rPr>
        <w:t xml:space="preserve">categorical </w:t>
      </w:r>
      <w:r w:rsidRPr="00A86316">
        <w:rPr>
          <w:sz w:val="18"/>
          <w:szCs w:val="18"/>
        </w:rPr>
        <w:t>features</w:t>
      </w:r>
      <w:r w:rsidR="00446C11" w:rsidRPr="00A86316">
        <w:rPr>
          <w:sz w:val="18"/>
          <w:szCs w:val="18"/>
        </w:rPr>
        <w:t>.</w:t>
      </w:r>
    </w:p>
    <w:p w14:paraId="36C9902D" w14:textId="77777777" w:rsidR="00446C11" w:rsidRPr="00A86316" w:rsidRDefault="00000000" w:rsidP="00A86316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b/>
          <w:bCs/>
          <w:sz w:val="18"/>
          <w:szCs w:val="18"/>
        </w:rPr>
      </w:pPr>
      <w:r w:rsidRPr="00A86316">
        <w:rPr>
          <w:b/>
          <w:bCs/>
          <w:sz w:val="18"/>
          <w:szCs w:val="18"/>
        </w:rPr>
        <w:t>Model Development and Evaluation</w:t>
      </w:r>
    </w:p>
    <w:p w14:paraId="18996CBD" w14:textId="77777777" w:rsidR="00446C11" w:rsidRPr="00A86316" w:rsidRDefault="00000000" w:rsidP="00A8631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Random Forest Classifier</w:t>
      </w:r>
      <w:r w:rsidRPr="00A86316">
        <w:rPr>
          <w:sz w:val="18"/>
          <w:szCs w:val="18"/>
        </w:rPr>
        <w:t xml:space="preserve"> was used due to ensemble learning benefits, robustness to noise</w:t>
      </w:r>
      <w:r w:rsidR="00446C11" w:rsidRPr="00A86316">
        <w:rPr>
          <w:sz w:val="18"/>
          <w:szCs w:val="18"/>
        </w:rPr>
        <w:t xml:space="preserve"> </w:t>
      </w:r>
      <w:r w:rsidRPr="00A86316">
        <w:rPr>
          <w:sz w:val="18"/>
          <w:szCs w:val="18"/>
        </w:rPr>
        <w:t>and ability to provide feature importance.</w:t>
      </w:r>
    </w:p>
    <w:p w14:paraId="281306F3" w14:textId="784560A4" w:rsidR="001512AE" w:rsidRPr="00A86316" w:rsidRDefault="00000000" w:rsidP="00A86316">
      <w:pPr>
        <w:pStyle w:val="ListBullet"/>
        <w:tabs>
          <w:tab w:val="clear" w:pos="360"/>
          <w:tab w:val="num" w:pos="720"/>
        </w:tabs>
        <w:spacing w:line="240" w:lineRule="auto"/>
        <w:ind w:left="720"/>
        <w:rPr>
          <w:sz w:val="18"/>
          <w:szCs w:val="18"/>
        </w:rPr>
      </w:pPr>
      <w:r w:rsidRPr="00A86316">
        <w:rPr>
          <w:sz w:val="18"/>
          <w:szCs w:val="18"/>
        </w:rPr>
        <w:t>Compared base model using all features (except multicollinear ones) vs. challenger model with top 5 features based on correlation.</w:t>
      </w:r>
    </w:p>
    <w:p w14:paraId="7CFE562A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Key Results &amp; Practical Implications</w:t>
      </w:r>
    </w:p>
    <w:p w14:paraId="61A60349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 xml:space="preserve">Challenger model improves </w:t>
      </w:r>
      <w:proofErr w:type="spellStart"/>
      <w:r w:rsidRPr="00A86316">
        <w:rPr>
          <w:sz w:val="18"/>
          <w:szCs w:val="18"/>
        </w:rPr>
        <w:t>generalisation</w:t>
      </w:r>
      <w:proofErr w:type="spellEnd"/>
      <w:r w:rsidRPr="00A86316">
        <w:rPr>
          <w:sz w:val="18"/>
          <w:szCs w:val="18"/>
        </w:rPr>
        <w:t>, smaller train-test performance gap.</w:t>
      </w:r>
    </w:p>
    <w:p w14:paraId="38D8EA6D" w14:textId="6674566A" w:rsidR="001512AE" w:rsidRPr="00A86316" w:rsidRDefault="00446C11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Models are biased towards the negative class</w:t>
      </w:r>
      <w:r w:rsidR="00A86316">
        <w:rPr>
          <w:sz w:val="18"/>
          <w:szCs w:val="18"/>
        </w:rPr>
        <w:t xml:space="preserve"> which means high readmission risk patients will be missed</w:t>
      </w:r>
      <w:r w:rsidRPr="00A86316">
        <w:rPr>
          <w:sz w:val="18"/>
          <w:szCs w:val="18"/>
        </w:rPr>
        <w:t>.</w:t>
      </w:r>
    </w:p>
    <w:p w14:paraId="43E088C6" w14:textId="26CD6F22" w:rsidR="00446C11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Challenger model improves test accuracy and ROC AUC</w:t>
      </w:r>
      <w:r w:rsidR="00A86316">
        <w:rPr>
          <w:sz w:val="18"/>
          <w:szCs w:val="18"/>
        </w:rPr>
        <w:t xml:space="preserve"> (better than random guessing)</w:t>
      </w:r>
      <w:r w:rsidRPr="00A86316">
        <w:rPr>
          <w:sz w:val="18"/>
          <w:szCs w:val="18"/>
        </w:rPr>
        <w:t>.</w:t>
      </w:r>
    </w:p>
    <w:p w14:paraId="256A76E1" w14:textId="1315BC2B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Top influential features:</w:t>
      </w:r>
    </w:p>
    <w:p w14:paraId="005F6B16" w14:textId="0E51FBB3" w:rsidR="001512AE" w:rsidRPr="00A86316" w:rsidRDefault="00000000" w:rsidP="00A86316">
      <w:pPr>
        <w:pStyle w:val="ListBullet"/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86316">
        <w:rPr>
          <w:i/>
          <w:iCs/>
          <w:sz w:val="18"/>
          <w:szCs w:val="18"/>
        </w:rPr>
        <w:t>stay_per_admission</w:t>
      </w:r>
      <w:proofErr w:type="spellEnd"/>
      <w:r w:rsidRPr="00A86316">
        <w:rPr>
          <w:sz w:val="18"/>
          <w:szCs w:val="18"/>
        </w:rPr>
        <w:t xml:space="preserve"> (0.345038): Higher risk with prolonged stay.</w:t>
      </w:r>
    </w:p>
    <w:p w14:paraId="679BDA32" w14:textId="632643D7" w:rsidR="001512AE" w:rsidRPr="00A86316" w:rsidRDefault="00000000" w:rsidP="00A86316">
      <w:pPr>
        <w:pStyle w:val="ListBullet"/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86316">
        <w:rPr>
          <w:i/>
          <w:iCs/>
          <w:sz w:val="18"/>
          <w:szCs w:val="18"/>
        </w:rPr>
        <w:t>age_group</w:t>
      </w:r>
      <w:proofErr w:type="spellEnd"/>
      <w:r w:rsidRPr="00A86316">
        <w:rPr>
          <w:sz w:val="18"/>
          <w:szCs w:val="18"/>
        </w:rPr>
        <w:t xml:space="preserve"> (0.170): Older patients have higher risk.</w:t>
      </w:r>
    </w:p>
    <w:p w14:paraId="610E9AA3" w14:textId="3BF3434B" w:rsidR="001512AE" w:rsidRPr="00A86316" w:rsidRDefault="00000000" w:rsidP="00A86316">
      <w:pPr>
        <w:pStyle w:val="ListBullet"/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86316">
        <w:rPr>
          <w:i/>
          <w:iCs/>
          <w:sz w:val="18"/>
          <w:szCs w:val="18"/>
        </w:rPr>
        <w:t>gender_Male</w:t>
      </w:r>
      <w:proofErr w:type="spellEnd"/>
      <w:r w:rsidRPr="00A86316">
        <w:rPr>
          <w:sz w:val="18"/>
          <w:szCs w:val="18"/>
        </w:rPr>
        <w:t xml:space="preserve"> (0.059): Slightly more predictive</w:t>
      </w:r>
      <w:r w:rsidR="00446C11" w:rsidRPr="00A86316">
        <w:rPr>
          <w:sz w:val="18"/>
          <w:szCs w:val="18"/>
        </w:rPr>
        <w:t xml:space="preserve"> than female suggesting gender bias</w:t>
      </w:r>
    </w:p>
    <w:p w14:paraId="65185F8E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Steps to Address Overfitting &amp; Bias</w:t>
      </w:r>
    </w:p>
    <w:p w14:paraId="48104B5D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 xml:space="preserve">Tune model complexity: </w:t>
      </w:r>
      <w:proofErr w:type="spellStart"/>
      <w:r w:rsidRPr="00A86316">
        <w:rPr>
          <w:sz w:val="18"/>
          <w:szCs w:val="18"/>
        </w:rPr>
        <w:t>optimise</w:t>
      </w:r>
      <w:proofErr w:type="spellEnd"/>
      <w:r w:rsidRPr="00A86316">
        <w:rPr>
          <w:sz w:val="18"/>
          <w:szCs w:val="18"/>
        </w:rPr>
        <w:t xml:space="preserve"> </w:t>
      </w:r>
      <w:proofErr w:type="spellStart"/>
      <w:r w:rsidRPr="00A86316">
        <w:rPr>
          <w:sz w:val="18"/>
          <w:szCs w:val="18"/>
        </w:rPr>
        <w:t>max_depth</w:t>
      </w:r>
      <w:proofErr w:type="spellEnd"/>
      <w:r w:rsidRPr="00A86316">
        <w:rPr>
          <w:sz w:val="18"/>
          <w:szCs w:val="18"/>
        </w:rPr>
        <w:t xml:space="preserve">, </w:t>
      </w:r>
      <w:proofErr w:type="spellStart"/>
      <w:r w:rsidRPr="00A86316">
        <w:rPr>
          <w:sz w:val="18"/>
          <w:szCs w:val="18"/>
        </w:rPr>
        <w:t>min_samples_leaf</w:t>
      </w:r>
      <w:proofErr w:type="spellEnd"/>
      <w:r w:rsidRPr="00A86316">
        <w:rPr>
          <w:sz w:val="18"/>
          <w:szCs w:val="18"/>
        </w:rPr>
        <w:t>.</w:t>
      </w:r>
    </w:p>
    <w:p w14:paraId="34280015" w14:textId="7E69695D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Use cross-validation.</w:t>
      </w:r>
    </w:p>
    <w:p w14:paraId="7D980289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Try alternative models like Logistic Regression or XGBoost.</w:t>
      </w:r>
    </w:p>
    <w:p w14:paraId="4BA64AF6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 xml:space="preserve">Use </w:t>
      </w:r>
      <w:proofErr w:type="spellStart"/>
      <w:r w:rsidRPr="00A86316">
        <w:rPr>
          <w:sz w:val="18"/>
          <w:szCs w:val="18"/>
        </w:rPr>
        <w:t>class_weight</w:t>
      </w:r>
      <w:proofErr w:type="spellEnd"/>
      <w:r w:rsidRPr="00A86316">
        <w:rPr>
          <w:sz w:val="18"/>
          <w:szCs w:val="18"/>
        </w:rPr>
        <w:t>='balanced'.</w:t>
      </w:r>
    </w:p>
    <w:p w14:paraId="40DEB121" w14:textId="77777777" w:rsidR="001512AE" w:rsidRPr="00545DE6" w:rsidRDefault="00000000" w:rsidP="00A86316">
      <w:pPr>
        <w:pStyle w:val="Heading1"/>
        <w:spacing w:line="240" w:lineRule="auto"/>
      </w:pPr>
      <w:r w:rsidRPr="00545DE6">
        <w:t>Named Entity Recognition (NER) using LLM</w:t>
      </w:r>
    </w:p>
    <w:p w14:paraId="3A3E0FB0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Approach</w:t>
      </w:r>
    </w:p>
    <w:p w14:paraId="79EC9E76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Model Selection: Flan-T5 Large from Hugging Face.</w:t>
      </w:r>
    </w:p>
    <w:p w14:paraId="058818AC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Prompt Engineering: Define extraction needs (diagnosis, treatment, etc.), emphasise medical context, simulate doctor role.</w:t>
      </w:r>
    </w:p>
    <w:p w14:paraId="51271F14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Application: Use T5Tokenizer on `discharge_note` to produce `medical_entities`.</w:t>
      </w:r>
    </w:p>
    <w:p w14:paraId="64E01CA1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Key Results &amp; Practical Implications</w:t>
      </w:r>
    </w:p>
    <w:p w14:paraId="04B72894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80 non-null results with varying accuracy – potential patient safety risk.</w:t>
      </w:r>
    </w:p>
    <w:p w14:paraId="019C7250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120 null results – admin overhead for manual review, delays for patients.</w:t>
      </w:r>
    </w:p>
    <w:p w14:paraId="69DA118B" w14:textId="77777777" w:rsidR="001512AE" w:rsidRPr="00A86316" w:rsidRDefault="00000000" w:rsidP="00A86316">
      <w:pPr>
        <w:pStyle w:val="Heading2"/>
        <w:spacing w:line="240" w:lineRule="auto"/>
        <w:rPr>
          <w:sz w:val="24"/>
          <w:szCs w:val="24"/>
        </w:rPr>
      </w:pPr>
      <w:r w:rsidRPr="00A86316">
        <w:rPr>
          <w:sz w:val="24"/>
          <w:szCs w:val="24"/>
        </w:rPr>
        <w:t>Steps to Improve NER</w:t>
      </w:r>
    </w:p>
    <w:p w14:paraId="459FADCF" w14:textId="0770ADE1" w:rsidR="001512AE" w:rsidRPr="00545DE6" w:rsidRDefault="00000000" w:rsidP="00545DE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Iteratively refine prompt through engineering</w:t>
      </w:r>
      <w:r w:rsidR="00545DE6">
        <w:rPr>
          <w:sz w:val="18"/>
          <w:szCs w:val="18"/>
        </w:rPr>
        <w:t xml:space="preserve"> such as e</w:t>
      </w:r>
      <w:r w:rsidRPr="00545DE6">
        <w:rPr>
          <w:sz w:val="18"/>
          <w:szCs w:val="18"/>
        </w:rPr>
        <w:t>xpand</w:t>
      </w:r>
      <w:r w:rsidR="00545DE6">
        <w:rPr>
          <w:sz w:val="18"/>
          <w:szCs w:val="18"/>
        </w:rPr>
        <w:t>ing</w:t>
      </w:r>
      <w:r w:rsidRPr="00545DE6">
        <w:rPr>
          <w:sz w:val="18"/>
          <w:szCs w:val="18"/>
        </w:rPr>
        <w:t xml:space="preserve"> and refin</w:t>
      </w:r>
      <w:r w:rsidR="00545DE6">
        <w:rPr>
          <w:sz w:val="18"/>
          <w:szCs w:val="18"/>
        </w:rPr>
        <w:t>ing</w:t>
      </w:r>
      <w:r w:rsidRPr="00545DE6">
        <w:rPr>
          <w:sz w:val="18"/>
          <w:szCs w:val="18"/>
        </w:rPr>
        <w:t xml:space="preserve"> entity types</w:t>
      </w:r>
      <w:r w:rsidR="00545DE6">
        <w:rPr>
          <w:sz w:val="18"/>
          <w:szCs w:val="18"/>
        </w:rPr>
        <w:t>.</w:t>
      </w:r>
    </w:p>
    <w:p w14:paraId="19DBC454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 xml:space="preserve">Fine-tune </w:t>
      </w:r>
      <w:proofErr w:type="gramStart"/>
      <w:r w:rsidRPr="00A86316">
        <w:rPr>
          <w:sz w:val="18"/>
          <w:szCs w:val="18"/>
        </w:rPr>
        <w:t>model</w:t>
      </w:r>
      <w:proofErr w:type="gramEnd"/>
      <w:r w:rsidRPr="00A86316">
        <w:rPr>
          <w:sz w:val="18"/>
          <w:szCs w:val="18"/>
        </w:rPr>
        <w:t xml:space="preserve"> on larger, annotated medical datasets.</w:t>
      </w:r>
    </w:p>
    <w:p w14:paraId="1F079419" w14:textId="77777777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sz w:val="18"/>
          <w:szCs w:val="18"/>
        </w:rPr>
        <w:t>Implement robust evaluation with precision, recall, F1-score.</w:t>
      </w:r>
    </w:p>
    <w:p w14:paraId="00C944CC" w14:textId="77777777" w:rsidR="001512AE" w:rsidRDefault="00000000" w:rsidP="00A86316">
      <w:pPr>
        <w:pStyle w:val="Heading2"/>
        <w:spacing w:line="240" w:lineRule="auto"/>
      </w:pPr>
      <w:r>
        <w:t>Risk Considerations</w:t>
      </w:r>
    </w:p>
    <w:p w14:paraId="4461050D" w14:textId="1F2B211C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Hallucination</w:t>
      </w:r>
      <w:r w:rsidRPr="00A86316">
        <w:rPr>
          <w:sz w:val="18"/>
          <w:szCs w:val="18"/>
        </w:rPr>
        <w:t>: LLMs may generate inaccurate but confident outputs, especially in specialised domains.</w:t>
      </w:r>
    </w:p>
    <w:p w14:paraId="590B8D61" w14:textId="7F68E01F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Entity Ambiguity</w:t>
      </w:r>
      <w:r w:rsidRPr="00A86316">
        <w:rPr>
          <w:sz w:val="18"/>
          <w:szCs w:val="18"/>
        </w:rPr>
        <w:t>: Medical language complexity can lead to misinterpretation.</w:t>
      </w:r>
    </w:p>
    <w:p w14:paraId="2B3B9662" w14:textId="0D89D334" w:rsidR="001512AE" w:rsidRPr="00A86316" w:rsidRDefault="00000000" w:rsidP="00A86316">
      <w:pPr>
        <w:pStyle w:val="ListBullet"/>
        <w:spacing w:line="240" w:lineRule="auto"/>
        <w:rPr>
          <w:sz w:val="18"/>
          <w:szCs w:val="18"/>
        </w:rPr>
      </w:pPr>
      <w:r w:rsidRPr="00A86316">
        <w:rPr>
          <w:b/>
          <w:bCs/>
          <w:sz w:val="18"/>
          <w:szCs w:val="18"/>
        </w:rPr>
        <w:t>Limitations of General-Purpose Models</w:t>
      </w:r>
      <w:r w:rsidRPr="00A86316">
        <w:rPr>
          <w:sz w:val="18"/>
          <w:szCs w:val="18"/>
        </w:rPr>
        <w:t>: Lack of medical-specific training affects performance.</w:t>
      </w:r>
    </w:p>
    <w:sectPr w:rsidR="001512AE" w:rsidRPr="00A86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7024E1"/>
    <w:multiLevelType w:val="hybridMultilevel"/>
    <w:tmpl w:val="F83492B2"/>
    <w:lvl w:ilvl="0" w:tplc="134488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3844"/>
    <w:multiLevelType w:val="hybridMultilevel"/>
    <w:tmpl w:val="A0C04F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8410">
    <w:abstractNumId w:val="8"/>
  </w:num>
  <w:num w:numId="2" w16cid:durableId="2080519341">
    <w:abstractNumId w:val="6"/>
  </w:num>
  <w:num w:numId="3" w16cid:durableId="2127111848">
    <w:abstractNumId w:val="5"/>
  </w:num>
  <w:num w:numId="4" w16cid:durableId="933169766">
    <w:abstractNumId w:val="4"/>
  </w:num>
  <w:num w:numId="5" w16cid:durableId="1887830826">
    <w:abstractNumId w:val="7"/>
  </w:num>
  <w:num w:numId="6" w16cid:durableId="1715612681">
    <w:abstractNumId w:val="3"/>
  </w:num>
  <w:num w:numId="7" w16cid:durableId="812450802">
    <w:abstractNumId w:val="2"/>
  </w:num>
  <w:num w:numId="8" w16cid:durableId="1364137750">
    <w:abstractNumId w:val="1"/>
  </w:num>
  <w:num w:numId="9" w16cid:durableId="1075321879">
    <w:abstractNumId w:val="0"/>
  </w:num>
  <w:num w:numId="10" w16cid:durableId="1450972718">
    <w:abstractNumId w:val="9"/>
  </w:num>
  <w:num w:numId="11" w16cid:durableId="797262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DE7"/>
    <w:rsid w:val="0015074B"/>
    <w:rsid w:val="001512AE"/>
    <w:rsid w:val="0029639D"/>
    <w:rsid w:val="00326F90"/>
    <w:rsid w:val="00331800"/>
    <w:rsid w:val="00446C11"/>
    <w:rsid w:val="00545DE6"/>
    <w:rsid w:val="00A863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1894"/>
  <w14:defaultImageDpi w14:val="300"/>
  <w15:docId w15:val="{19DC01AE-1FCE-47FA-802C-EBCEC200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MH</cp:lastModifiedBy>
  <cp:revision>3</cp:revision>
  <dcterms:created xsi:type="dcterms:W3CDTF">2013-12-23T23:15:00Z</dcterms:created>
  <dcterms:modified xsi:type="dcterms:W3CDTF">2025-06-04T10:35:00Z</dcterms:modified>
  <cp:category/>
</cp:coreProperties>
</file>