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A2852" w14:textId="77777777" w:rsidR="00C5133B" w:rsidRPr="00385E62" w:rsidRDefault="00A707C4" w:rsidP="00CD4D9C">
      <w:pPr>
        <w:pStyle w:val="Heading1"/>
        <w:spacing w:before="0"/>
      </w:pPr>
      <w:r>
        <w:rPr>
          <w:noProof/>
        </w:rPr>
        <w:drawing>
          <wp:anchor distT="0" distB="0" distL="114300" distR="114300" simplePos="0" relativeHeight="251658240" behindDoc="0" locked="0" layoutInCell="1" allowOverlap="1" wp14:anchorId="065C4637" wp14:editId="1CFE6BE6">
            <wp:simplePos x="0" y="0"/>
            <wp:positionH relativeFrom="margin">
              <wp:posOffset>4724527</wp:posOffset>
            </wp:positionH>
            <wp:positionV relativeFrom="page">
              <wp:posOffset>351130</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82C3B">
        <w:t>Unit Plan</w:t>
      </w:r>
      <w:r w:rsidR="00B04902">
        <w:t xml:space="preserve">: </w:t>
      </w:r>
      <w:r w:rsidR="00D30E10">
        <w:t>Chemical Bonding</w:t>
      </w:r>
    </w:p>
    <w:p w14:paraId="2B59AA81" w14:textId="77777777" w:rsidR="00DE50B7" w:rsidRPr="00027547" w:rsidRDefault="00DE50B7" w:rsidP="00DE50B7">
      <w:pPr>
        <w:spacing w:before="200" w:after="0"/>
        <w:rPr>
          <w:rFonts w:ascii="Georgia" w:hAnsi="Georgia"/>
          <w:b/>
          <w:smallCaps/>
          <w:color w:val="000000"/>
          <w:sz w:val="26"/>
          <w:szCs w:val="26"/>
        </w:rPr>
      </w:pPr>
      <w:r w:rsidRPr="00027547">
        <w:rPr>
          <w:rFonts w:ascii="Georgia" w:hAnsi="Georgia"/>
          <w:b/>
          <w:smallCaps/>
          <w:color w:val="000000"/>
          <w:sz w:val="26"/>
          <w:szCs w:val="26"/>
        </w:rPr>
        <w:t xml:space="preserve">For the </w:t>
      </w:r>
      <w:r>
        <w:rPr>
          <w:rFonts w:ascii="Georgia" w:hAnsi="Georgia"/>
          <w:b/>
          <w:smallCaps/>
          <w:color w:val="000000"/>
          <w:sz w:val="26"/>
          <w:szCs w:val="26"/>
        </w:rPr>
        <w:t>Teacher</w:t>
      </w:r>
    </w:p>
    <w:p w14:paraId="29EEF31A" w14:textId="77777777" w:rsidR="00B42CFB" w:rsidRDefault="00B42CFB" w:rsidP="00B04902">
      <w:pPr>
        <w:pStyle w:val="Heading3"/>
        <w:sectPr w:rsidR="00B42CFB" w:rsidSect="00682C3B">
          <w:footerReference w:type="default" r:id="rId9"/>
          <w:pgSz w:w="12240" w:h="15840"/>
          <w:pgMar w:top="1080" w:right="1080" w:bottom="1080" w:left="1080" w:header="720" w:footer="720" w:gutter="0"/>
          <w:cols w:space="720"/>
          <w:docGrid w:linePitch="360"/>
        </w:sectPr>
      </w:pPr>
    </w:p>
    <w:p w14:paraId="0D3DAAB5" w14:textId="40CB9766" w:rsidR="0045220C" w:rsidRPr="007E57C8" w:rsidRDefault="005B2118" w:rsidP="007E57C8">
      <w:pPr>
        <w:pStyle w:val="Heading3"/>
      </w:pPr>
      <w:r w:rsidRPr="00B04902">
        <w:t>Summary</w:t>
      </w:r>
      <w:r w:rsidR="007E57C8">
        <w:br/>
      </w:r>
      <w:r w:rsidR="00682C3B" w:rsidRPr="00682C3B">
        <w:rPr>
          <w:b w:val="0"/>
          <w:color w:val="auto"/>
          <w:shd w:val="clear" w:color="auto" w:fill="FFFFFF"/>
        </w:rPr>
        <w:t xml:space="preserve">The AACT high school classroom resource library has everything you need to put together a unit plan for your classroom: lessons, activities, labs, projects, videos, simulations, and animations. We constructed a unit plan using AACT resources that is designed to teach </w:t>
      </w:r>
      <w:r w:rsidR="00D30E10">
        <w:rPr>
          <w:b w:val="0"/>
          <w:color w:val="auto"/>
          <w:shd w:val="clear" w:color="auto" w:fill="FFFFFF"/>
        </w:rPr>
        <w:t>Chemical Bonding</w:t>
      </w:r>
      <w:r w:rsidR="00682C3B" w:rsidRPr="00682C3B">
        <w:rPr>
          <w:b w:val="0"/>
          <w:color w:val="auto"/>
          <w:shd w:val="clear" w:color="auto" w:fill="FFFFFF"/>
        </w:rPr>
        <w:t xml:space="preserve"> to your students</w:t>
      </w:r>
      <w:r w:rsidR="00682C3B">
        <w:rPr>
          <w:b w:val="0"/>
          <w:color w:val="auto"/>
          <w:shd w:val="clear" w:color="auto" w:fill="FFFFFF"/>
        </w:rPr>
        <w:t>.</w:t>
      </w:r>
    </w:p>
    <w:p w14:paraId="11CA959C" w14:textId="77777777" w:rsidR="00682C3B" w:rsidRDefault="00682C3B" w:rsidP="0045220C">
      <w:pPr>
        <w:pStyle w:val="Heading3"/>
        <w:spacing w:before="0" w:line="240" w:lineRule="auto"/>
      </w:pPr>
    </w:p>
    <w:p w14:paraId="23DA2976" w14:textId="77777777" w:rsidR="00F62317" w:rsidRPr="00B04902" w:rsidRDefault="00B04902" w:rsidP="0045220C">
      <w:pPr>
        <w:pStyle w:val="Heading3"/>
        <w:spacing w:before="0" w:line="240" w:lineRule="auto"/>
      </w:pPr>
      <w:r>
        <w:t>Grade Level</w:t>
      </w:r>
    </w:p>
    <w:p w14:paraId="037558A8" w14:textId="77777777" w:rsidR="00F62317" w:rsidRPr="00B04902" w:rsidRDefault="00682C3B" w:rsidP="00F62317">
      <w:pPr>
        <w:rPr>
          <w:rFonts w:ascii="Georgia" w:hAnsi="Georgia"/>
        </w:rPr>
      </w:pPr>
      <w:r>
        <w:rPr>
          <w:rFonts w:ascii="Georgia" w:hAnsi="Georgia"/>
        </w:rPr>
        <w:t xml:space="preserve">High School </w:t>
      </w:r>
    </w:p>
    <w:p w14:paraId="0F91EFCD" w14:textId="77777777" w:rsidR="004F26DF" w:rsidRPr="006278BE" w:rsidRDefault="004F26DF" w:rsidP="004F26DF">
      <w:pPr>
        <w:pStyle w:val="Heading3"/>
        <w:spacing w:before="0" w:line="240" w:lineRule="auto"/>
      </w:pPr>
      <w:r>
        <w:t xml:space="preserve">NGSS Alignment </w:t>
      </w:r>
    </w:p>
    <w:p w14:paraId="6CA93C2C" w14:textId="77777777" w:rsidR="004F26DF" w:rsidRPr="00CD4D9C" w:rsidRDefault="004F26DF" w:rsidP="00CD4D9C">
      <w:pPr>
        <w:spacing w:after="0" w:line="240" w:lineRule="auto"/>
        <w:contextualSpacing/>
        <w:rPr>
          <w:rFonts w:ascii="Georgia" w:hAnsi="Georgia"/>
        </w:rPr>
      </w:pPr>
      <w:r w:rsidRPr="004D735B">
        <w:rPr>
          <w:rFonts w:ascii="Georgia" w:hAnsi="Georgia"/>
        </w:rPr>
        <w:t xml:space="preserve">The teaching resources used in this unit plan will help prepare your students to meet the performance </w:t>
      </w:r>
      <w:r w:rsidRPr="00CD4D9C">
        <w:rPr>
          <w:rFonts w:ascii="Georgia" w:hAnsi="Georgia"/>
        </w:rPr>
        <w:t>expectations in the following standards:</w:t>
      </w:r>
    </w:p>
    <w:p w14:paraId="518A9FC1" w14:textId="77777777" w:rsidR="004F26DF" w:rsidRPr="004F26DF" w:rsidRDefault="004F26DF" w:rsidP="00CD4D9C">
      <w:pPr>
        <w:numPr>
          <w:ilvl w:val="0"/>
          <w:numId w:val="48"/>
        </w:numPr>
        <w:spacing w:after="0" w:line="240" w:lineRule="auto"/>
        <w:textAlignment w:val="baseline"/>
        <w:rPr>
          <w:rFonts w:ascii="Georgia" w:hAnsi="Georgia" w:cs="Helvetica"/>
        </w:rPr>
      </w:pPr>
      <w:r w:rsidRPr="004F26DF">
        <w:rPr>
          <w:rFonts w:ascii="Georgia" w:hAnsi="Georgia" w:cs="Helvetica"/>
          <w:b/>
          <w:bCs/>
          <w:bdr w:val="none" w:sz="0" w:space="0" w:color="auto" w:frame="1"/>
        </w:rPr>
        <w:t>HS-PS1-1</w:t>
      </w:r>
      <w:r w:rsidRPr="004F26DF">
        <w:rPr>
          <w:rFonts w:ascii="Georgia" w:hAnsi="Georgia" w:cs="Helvetica"/>
        </w:rPr>
        <w:t>: Use the periodic table as a model to predict the relative properties of elements based on the patterns of electrons in the outermost energy level of atoms.</w:t>
      </w:r>
    </w:p>
    <w:p w14:paraId="4E1F838F" w14:textId="77777777" w:rsidR="004F26DF" w:rsidRPr="00CD4D9C" w:rsidRDefault="004F26DF" w:rsidP="00CD4D9C">
      <w:pPr>
        <w:numPr>
          <w:ilvl w:val="0"/>
          <w:numId w:val="48"/>
        </w:numPr>
        <w:spacing w:after="0" w:line="240" w:lineRule="auto"/>
        <w:textAlignment w:val="baseline"/>
        <w:rPr>
          <w:rFonts w:ascii="Georgia" w:hAnsi="Georgia" w:cs="Helvetica"/>
        </w:rPr>
      </w:pPr>
      <w:r w:rsidRPr="004F26DF">
        <w:rPr>
          <w:rFonts w:ascii="Georgia" w:hAnsi="Georgia" w:cs="Helvetica"/>
          <w:b/>
          <w:bCs/>
          <w:bdr w:val="none" w:sz="0" w:space="0" w:color="auto" w:frame="1"/>
        </w:rPr>
        <w:t>HS-PS1-2</w:t>
      </w:r>
      <w:r w:rsidRPr="004F26DF">
        <w:rPr>
          <w:rFonts w:ascii="Georgia" w:hAnsi="Georgia" w:cs="Helvetica"/>
        </w:rPr>
        <w:t>: Construct and revise an explanation for the outcome of a simple chemical reaction based on the outermost electron states of atoms, trends in the periodic table, and knowledge of the patterns of chemical properties.</w:t>
      </w:r>
    </w:p>
    <w:p w14:paraId="5C52C027" w14:textId="77777777" w:rsidR="00CD4D9C" w:rsidRPr="00354A3C" w:rsidRDefault="00CD4D9C" w:rsidP="00CD4D9C">
      <w:pPr>
        <w:numPr>
          <w:ilvl w:val="0"/>
          <w:numId w:val="48"/>
        </w:numPr>
        <w:spacing w:after="0" w:line="240" w:lineRule="auto"/>
        <w:textAlignment w:val="baseline"/>
        <w:rPr>
          <w:rFonts w:ascii="Georgia" w:hAnsi="Georgia" w:cs="Helvetica"/>
        </w:rPr>
      </w:pPr>
      <w:r w:rsidRPr="00354A3C">
        <w:rPr>
          <w:rFonts w:ascii="Georgia" w:hAnsi="Georgia" w:cs="Helvetica"/>
          <w:b/>
          <w:bCs/>
          <w:bdr w:val="none" w:sz="0" w:space="0" w:color="auto" w:frame="1"/>
        </w:rPr>
        <w:t>HS-PS1-3:</w:t>
      </w:r>
      <w:r w:rsidRPr="00354A3C">
        <w:rPr>
          <w:rFonts w:ascii="Georgia" w:hAnsi="Georgia" w:cs="Helvetica"/>
        </w:rPr>
        <w:t xml:space="preserve"> Plan and </w:t>
      </w:r>
      <w:proofErr w:type="gramStart"/>
      <w:r w:rsidRPr="00354A3C">
        <w:rPr>
          <w:rFonts w:ascii="Georgia" w:hAnsi="Georgia" w:cs="Helvetica"/>
        </w:rPr>
        <w:t>conduct an investigation</w:t>
      </w:r>
      <w:proofErr w:type="gramEnd"/>
      <w:r w:rsidRPr="00354A3C">
        <w:rPr>
          <w:rFonts w:ascii="Georgia" w:hAnsi="Georgia" w:cs="Helvetica"/>
        </w:rPr>
        <w:t xml:space="preserve"> to gather evidence to compare the structure of substances at the bulk scale to infer the strength of electrical forces between particles.</w:t>
      </w:r>
    </w:p>
    <w:p w14:paraId="6DA27E98" w14:textId="77777777" w:rsidR="00CD4D9C" w:rsidRPr="00354A3C" w:rsidRDefault="00CD4D9C" w:rsidP="00CD4D9C">
      <w:pPr>
        <w:numPr>
          <w:ilvl w:val="0"/>
          <w:numId w:val="48"/>
        </w:numPr>
        <w:spacing w:after="0" w:line="240" w:lineRule="auto"/>
        <w:textAlignment w:val="baseline"/>
        <w:rPr>
          <w:rFonts w:ascii="Georgia" w:hAnsi="Georgia" w:cs="Helvetica"/>
        </w:rPr>
      </w:pPr>
      <w:r w:rsidRPr="00354A3C">
        <w:rPr>
          <w:rFonts w:ascii="Georgia" w:hAnsi="Georgia" w:cs="Helvetica"/>
          <w:b/>
          <w:bCs/>
          <w:bdr w:val="none" w:sz="0" w:space="0" w:color="auto" w:frame="1"/>
        </w:rPr>
        <w:t>HS-PS1-7: </w:t>
      </w:r>
      <w:r w:rsidRPr="00354A3C">
        <w:rPr>
          <w:rFonts w:ascii="Georgia" w:hAnsi="Georgia" w:cs="Helvetica"/>
        </w:rPr>
        <w:t>Use mathematical representation to support the claim that atoms, and therefore mass, are conserved during a chemical reaction.</w:t>
      </w:r>
    </w:p>
    <w:p w14:paraId="674F8C3B" w14:textId="77777777" w:rsidR="00CD4D9C" w:rsidRPr="00354A3C" w:rsidRDefault="00CD4D9C" w:rsidP="00CD4D9C">
      <w:pPr>
        <w:numPr>
          <w:ilvl w:val="0"/>
          <w:numId w:val="48"/>
        </w:numPr>
        <w:spacing w:after="0" w:line="240" w:lineRule="auto"/>
        <w:textAlignment w:val="baseline"/>
        <w:rPr>
          <w:rFonts w:ascii="Georgia" w:hAnsi="Georgia" w:cs="Helvetica"/>
        </w:rPr>
      </w:pPr>
      <w:r w:rsidRPr="00354A3C">
        <w:rPr>
          <w:rFonts w:ascii="Georgia" w:hAnsi="Georgia" w:cs="Helvetica"/>
          <w:b/>
          <w:bCs/>
          <w:bdr w:val="none" w:sz="0" w:space="0" w:color="auto" w:frame="1"/>
        </w:rPr>
        <w:t>HS-PS2-6:</w:t>
      </w:r>
      <w:r w:rsidRPr="00354A3C">
        <w:rPr>
          <w:rFonts w:ascii="Georgia" w:hAnsi="Georgia" w:cs="Helvetica"/>
        </w:rPr>
        <w:t> Communicate scientific and technical information about why the molecular-level structure is important in the functioning of designed materials.</w:t>
      </w:r>
    </w:p>
    <w:p w14:paraId="28BFBDC3" w14:textId="5C801E14" w:rsidR="006B33F7" w:rsidRPr="00354A3C" w:rsidRDefault="006B33F7" w:rsidP="00CD4D9C">
      <w:pPr>
        <w:numPr>
          <w:ilvl w:val="0"/>
          <w:numId w:val="48"/>
        </w:numPr>
        <w:spacing w:after="0" w:line="240" w:lineRule="auto"/>
        <w:textAlignment w:val="baseline"/>
        <w:rPr>
          <w:rFonts w:ascii="Georgia" w:hAnsi="Georgia" w:cs="Helvetica"/>
        </w:rPr>
      </w:pPr>
      <w:r w:rsidRPr="00354A3C">
        <w:rPr>
          <w:rFonts w:ascii="Georgia" w:hAnsi="Georgia" w:cs="Helvetica"/>
          <w:b/>
          <w:bCs/>
          <w:bdr w:val="none" w:sz="0" w:space="0" w:color="auto" w:frame="1"/>
        </w:rPr>
        <w:t>HS-ETS1-1:</w:t>
      </w:r>
      <w:r w:rsidRPr="00354A3C">
        <w:rPr>
          <w:rFonts w:ascii="Georgia" w:hAnsi="Georgia" w:cs="Helvetica"/>
        </w:rPr>
        <w:t> Analyze a major global challenge to specify qualitative and quantitative criteria and constraints for solutions that account for societal needs and wants.</w:t>
      </w:r>
    </w:p>
    <w:p w14:paraId="5EDFA220" w14:textId="77777777" w:rsidR="006B33F7" w:rsidRPr="00354A3C" w:rsidRDefault="006B33F7" w:rsidP="00CD4D9C">
      <w:pPr>
        <w:numPr>
          <w:ilvl w:val="0"/>
          <w:numId w:val="48"/>
        </w:numPr>
        <w:spacing w:after="0" w:line="240" w:lineRule="auto"/>
        <w:textAlignment w:val="baseline"/>
        <w:rPr>
          <w:rFonts w:ascii="Georgia" w:hAnsi="Georgia" w:cs="Helvetica"/>
        </w:rPr>
      </w:pPr>
      <w:r w:rsidRPr="00354A3C">
        <w:rPr>
          <w:rFonts w:ascii="Georgia" w:hAnsi="Georgia" w:cs="Helvetica"/>
          <w:b/>
          <w:bCs/>
          <w:bdr w:val="none" w:sz="0" w:space="0" w:color="auto" w:frame="1"/>
        </w:rPr>
        <w:t>HS-ETS1-3:</w:t>
      </w:r>
      <w:r w:rsidRPr="00354A3C">
        <w:rPr>
          <w:rFonts w:ascii="Georgia" w:hAnsi="Georgia" w:cs="Helvetica"/>
        </w:rPr>
        <w:t> Evaluate a solution to a complex real-world problem based on prioritized criteria and trade-offs that account for a range of constraints, including cost, safety, reliability, and aesthetics as well as possible social, cultural, and environmental impacts.</w:t>
      </w:r>
    </w:p>
    <w:p w14:paraId="2A06D3A0" w14:textId="6FA0B584" w:rsidR="004F26DF" w:rsidRPr="004F26DF" w:rsidRDefault="004F26DF" w:rsidP="00CD4D9C">
      <w:pPr>
        <w:numPr>
          <w:ilvl w:val="0"/>
          <w:numId w:val="48"/>
        </w:numPr>
        <w:spacing w:after="0" w:line="240" w:lineRule="auto"/>
        <w:textAlignment w:val="baseline"/>
        <w:rPr>
          <w:rFonts w:ascii="Georgia" w:hAnsi="Georgia" w:cs="Helvetica"/>
        </w:rPr>
      </w:pPr>
      <w:r w:rsidRPr="004F26DF">
        <w:rPr>
          <w:rFonts w:ascii="Georgia" w:hAnsi="Georgia" w:cs="Helvetica"/>
          <w:b/>
          <w:bCs/>
          <w:bdr w:val="none" w:sz="0" w:space="0" w:color="auto" w:frame="1"/>
        </w:rPr>
        <w:t>Scientific and Engineering Practices</w:t>
      </w:r>
      <w:r w:rsidRPr="004F26DF">
        <w:rPr>
          <w:rFonts w:ascii="Georgia" w:hAnsi="Georgia" w:cs="Helvetica"/>
        </w:rPr>
        <w:t>:</w:t>
      </w:r>
    </w:p>
    <w:p w14:paraId="62F17053" w14:textId="77777777" w:rsidR="004F26DF" w:rsidRPr="004F26DF" w:rsidRDefault="004F26DF" w:rsidP="00CD4D9C">
      <w:pPr>
        <w:numPr>
          <w:ilvl w:val="1"/>
          <w:numId w:val="48"/>
        </w:numPr>
        <w:spacing w:after="0" w:line="240" w:lineRule="auto"/>
        <w:textAlignment w:val="baseline"/>
        <w:rPr>
          <w:rFonts w:ascii="Georgia" w:hAnsi="Georgia" w:cs="Helvetica"/>
        </w:rPr>
      </w:pPr>
      <w:r w:rsidRPr="004F26DF">
        <w:rPr>
          <w:rFonts w:ascii="Georgia" w:hAnsi="Georgia" w:cs="Helvetica"/>
        </w:rPr>
        <w:t>Developing and Using Models</w:t>
      </w:r>
    </w:p>
    <w:p w14:paraId="34E559F6" w14:textId="77777777" w:rsidR="006B33F7" w:rsidRPr="00CD4D9C" w:rsidRDefault="00BA76CC" w:rsidP="00CD4D9C">
      <w:pPr>
        <w:numPr>
          <w:ilvl w:val="1"/>
          <w:numId w:val="48"/>
        </w:numPr>
        <w:spacing w:after="0" w:line="240" w:lineRule="auto"/>
        <w:textAlignment w:val="baseline"/>
        <w:rPr>
          <w:rFonts w:ascii="Georgia" w:hAnsi="Georgia" w:cs="Helvetica"/>
        </w:rPr>
      </w:pPr>
      <w:r w:rsidRPr="00BA76CC">
        <w:rPr>
          <w:rFonts w:ascii="Georgia" w:hAnsi="Georgia" w:cs="Helvetica"/>
        </w:rPr>
        <w:t>Analyzing and Interpreting Data</w:t>
      </w:r>
    </w:p>
    <w:p w14:paraId="33437922" w14:textId="77777777" w:rsidR="006B33F7" w:rsidRPr="00CD4D9C" w:rsidRDefault="00BA76CC" w:rsidP="00CD4D9C">
      <w:pPr>
        <w:numPr>
          <w:ilvl w:val="1"/>
          <w:numId w:val="48"/>
        </w:numPr>
        <w:spacing w:after="0" w:line="240" w:lineRule="auto"/>
        <w:textAlignment w:val="baseline"/>
        <w:rPr>
          <w:rFonts w:ascii="Georgia" w:hAnsi="Georgia" w:cs="Helvetica"/>
        </w:rPr>
      </w:pPr>
      <w:r w:rsidRPr="00BA76CC">
        <w:rPr>
          <w:rFonts w:ascii="Georgia" w:hAnsi="Georgia" w:cs="Helvetica"/>
        </w:rPr>
        <w:t>Engaging in Argument from Evidence</w:t>
      </w:r>
    </w:p>
    <w:p w14:paraId="0CE89E2D" w14:textId="43732446" w:rsidR="00354A3C" w:rsidRPr="00CD4D9C" w:rsidRDefault="00354A3C" w:rsidP="00CD4D9C">
      <w:pPr>
        <w:numPr>
          <w:ilvl w:val="1"/>
          <w:numId w:val="48"/>
        </w:numPr>
        <w:spacing w:after="0" w:line="240" w:lineRule="auto"/>
        <w:textAlignment w:val="baseline"/>
        <w:rPr>
          <w:rFonts w:ascii="Georgia" w:hAnsi="Georgia" w:cs="Helvetica"/>
        </w:rPr>
      </w:pPr>
      <w:r w:rsidRPr="00354A3C">
        <w:rPr>
          <w:rFonts w:ascii="Georgia" w:hAnsi="Georgia" w:cs="Helvetica"/>
        </w:rPr>
        <w:t>Constructing Explanations and Designing Solutions</w:t>
      </w:r>
    </w:p>
    <w:p w14:paraId="2214D05F" w14:textId="77777777" w:rsidR="00CD4D9C" w:rsidRPr="00CD4D9C" w:rsidRDefault="00CD4D9C" w:rsidP="00CD4D9C">
      <w:pPr>
        <w:numPr>
          <w:ilvl w:val="1"/>
          <w:numId w:val="48"/>
        </w:numPr>
        <w:spacing w:after="0" w:line="240" w:lineRule="auto"/>
        <w:textAlignment w:val="baseline"/>
        <w:rPr>
          <w:rFonts w:ascii="Georgia" w:hAnsi="Georgia" w:cs="Helvetica"/>
        </w:rPr>
      </w:pPr>
      <w:r w:rsidRPr="00354A3C">
        <w:rPr>
          <w:rFonts w:ascii="Georgia" w:hAnsi="Georgia" w:cs="Helvetica"/>
        </w:rPr>
        <w:t>Using Mathematics and Computational Thinking</w:t>
      </w:r>
    </w:p>
    <w:p w14:paraId="34B319D6" w14:textId="77777777" w:rsidR="00CD4D9C" w:rsidRPr="00CD4D9C" w:rsidRDefault="00354A3C" w:rsidP="00CD4D9C">
      <w:pPr>
        <w:numPr>
          <w:ilvl w:val="1"/>
          <w:numId w:val="48"/>
        </w:numPr>
        <w:spacing w:after="0" w:line="240" w:lineRule="auto"/>
        <w:textAlignment w:val="baseline"/>
        <w:rPr>
          <w:rFonts w:ascii="Georgia" w:hAnsi="Georgia" w:cs="Helvetica"/>
        </w:rPr>
      </w:pPr>
      <w:r w:rsidRPr="00354A3C">
        <w:rPr>
          <w:rFonts w:ascii="Georgia" w:hAnsi="Georgia" w:cs="Helvetica"/>
        </w:rPr>
        <w:t>Obtaining, Evaluating, and Communicating Information</w:t>
      </w:r>
    </w:p>
    <w:p w14:paraId="6E952465" w14:textId="0A6736EF" w:rsidR="006B33F7" w:rsidRPr="006B33F7" w:rsidRDefault="006B33F7" w:rsidP="00CD4D9C">
      <w:pPr>
        <w:numPr>
          <w:ilvl w:val="1"/>
          <w:numId w:val="48"/>
        </w:numPr>
        <w:spacing w:after="0" w:line="240" w:lineRule="auto"/>
        <w:textAlignment w:val="baseline"/>
        <w:rPr>
          <w:rFonts w:ascii="Georgia" w:hAnsi="Georgia" w:cs="Helvetica"/>
        </w:rPr>
      </w:pPr>
      <w:r w:rsidRPr="006B33F7">
        <w:rPr>
          <w:rFonts w:ascii="Georgia" w:hAnsi="Georgia" w:cs="Helvetica"/>
        </w:rPr>
        <w:t>Planning and carrying out Investigations.</w:t>
      </w:r>
    </w:p>
    <w:p w14:paraId="2ED13145" w14:textId="77777777" w:rsidR="004F26DF" w:rsidRDefault="004F26DF" w:rsidP="00CD4D9C">
      <w:pPr>
        <w:spacing w:after="0" w:line="240" w:lineRule="auto"/>
      </w:pPr>
    </w:p>
    <w:p w14:paraId="47D6CEC4" w14:textId="77777777" w:rsidR="00CD4D9C" w:rsidRPr="004F26DF" w:rsidRDefault="00CD4D9C" w:rsidP="00CD4D9C">
      <w:pPr>
        <w:spacing w:after="0" w:line="240" w:lineRule="auto"/>
        <w:sectPr w:rsidR="00CD4D9C" w:rsidRPr="004F26DF" w:rsidSect="00682C3B">
          <w:type w:val="continuous"/>
          <w:pgSz w:w="12240" w:h="15840"/>
          <w:pgMar w:top="1080" w:right="1080" w:bottom="1080" w:left="1080" w:header="720" w:footer="720" w:gutter="0"/>
          <w:cols w:space="720"/>
          <w:docGrid w:linePitch="360"/>
        </w:sectPr>
      </w:pPr>
    </w:p>
    <w:p w14:paraId="16C715B7" w14:textId="77777777" w:rsidR="00C5133B" w:rsidRPr="00B04902" w:rsidRDefault="00C5133B" w:rsidP="00CD4D9C">
      <w:pPr>
        <w:pStyle w:val="Heading3"/>
        <w:spacing w:before="0" w:line="240" w:lineRule="auto"/>
      </w:pPr>
      <w:r w:rsidRPr="00B04902">
        <w:t>Objectives</w:t>
      </w:r>
    </w:p>
    <w:p w14:paraId="6E98BF28" w14:textId="77777777" w:rsidR="00C5133B" w:rsidRPr="00B04902" w:rsidRDefault="00C5133B" w:rsidP="00CD4D9C">
      <w:pPr>
        <w:spacing w:after="0" w:line="240" w:lineRule="auto"/>
        <w:rPr>
          <w:rFonts w:ascii="Georgia" w:hAnsi="Georgia"/>
        </w:rPr>
      </w:pPr>
      <w:r w:rsidRPr="00B04902">
        <w:rPr>
          <w:rFonts w:ascii="Georgia" w:hAnsi="Georgia"/>
        </w:rPr>
        <w:t xml:space="preserve">By the end of this </w:t>
      </w:r>
      <w:r w:rsidR="00682C3B">
        <w:rPr>
          <w:rFonts w:ascii="Georgia" w:hAnsi="Georgia"/>
        </w:rPr>
        <w:t>unit</w:t>
      </w:r>
      <w:r w:rsidRPr="00B04902">
        <w:rPr>
          <w:rFonts w:ascii="Georgia" w:hAnsi="Georgia"/>
        </w:rPr>
        <w:t>, students should be able to</w:t>
      </w:r>
    </w:p>
    <w:p w14:paraId="74EA4BC7" w14:textId="77777777" w:rsidR="00FA2A56" w:rsidRPr="008B5DFF" w:rsidRDefault="00FA2A56" w:rsidP="00CD4D9C">
      <w:pPr>
        <w:pStyle w:val="ListParagraph"/>
        <w:numPr>
          <w:ilvl w:val="0"/>
          <w:numId w:val="1"/>
        </w:numPr>
        <w:spacing w:after="0" w:line="240" w:lineRule="auto"/>
        <w:rPr>
          <w:rFonts w:ascii="Georgia" w:hAnsi="Georgia"/>
        </w:rPr>
      </w:pPr>
      <w:r w:rsidRPr="008B5DFF">
        <w:rPr>
          <w:rFonts w:ascii="Georgia" w:hAnsi="Georgia"/>
        </w:rPr>
        <w:t>Distinguish between the locations of metal atoms versus non-metal atoms on the periodic table.</w:t>
      </w:r>
    </w:p>
    <w:p w14:paraId="5B6A0102" w14:textId="77777777" w:rsidR="00FA2A56" w:rsidRDefault="00FA2A56" w:rsidP="00CD4D9C">
      <w:pPr>
        <w:pStyle w:val="ListParagraph"/>
        <w:numPr>
          <w:ilvl w:val="0"/>
          <w:numId w:val="1"/>
        </w:numPr>
        <w:spacing w:after="0" w:line="240" w:lineRule="auto"/>
        <w:rPr>
          <w:rFonts w:ascii="Georgia" w:hAnsi="Georgia"/>
        </w:rPr>
      </w:pPr>
      <w:r>
        <w:rPr>
          <w:rFonts w:ascii="Georgia" w:hAnsi="Georgia"/>
        </w:rPr>
        <w:t xml:space="preserve">Use electronegativity values to predict whether an ionic or covalent bond is most likely to form. </w:t>
      </w:r>
    </w:p>
    <w:p w14:paraId="0CB5A357" w14:textId="77777777" w:rsidR="00FA2A56" w:rsidRDefault="00FA2A56" w:rsidP="00CD4D9C">
      <w:pPr>
        <w:pStyle w:val="ListParagraph"/>
        <w:numPr>
          <w:ilvl w:val="0"/>
          <w:numId w:val="1"/>
        </w:numPr>
        <w:spacing w:after="0" w:line="240" w:lineRule="auto"/>
        <w:rPr>
          <w:rFonts w:ascii="Georgia" w:hAnsi="Georgia"/>
        </w:rPr>
      </w:pPr>
      <w:r>
        <w:rPr>
          <w:rFonts w:ascii="Georgia" w:hAnsi="Georgia"/>
        </w:rPr>
        <w:t>Identify compounds as ionic, covalent, or metallic based on their chemical formula.</w:t>
      </w:r>
    </w:p>
    <w:p w14:paraId="2F47EC84" w14:textId="77777777" w:rsidR="007A1378" w:rsidRPr="001D605D" w:rsidRDefault="007A1378" w:rsidP="007A1378">
      <w:pPr>
        <w:pStyle w:val="ListParagraph"/>
        <w:numPr>
          <w:ilvl w:val="0"/>
          <w:numId w:val="1"/>
        </w:numPr>
        <w:spacing w:after="0" w:line="240" w:lineRule="auto"/>
        <w:rPr>
          <w:rFonts w:ascii="Georgia" w:hAnsi="Georgia"/>
        </w:rPr>
      </w:pPr>
      <w:r w:rsidRPr="001D605D">
        <w:rPr>
          <w:rFonts w:ascii="Georgia" w:hAnsi="Georgia"/>
        </w:rPr>
        <w:t xml:space="preserve">Predict </w:t>
      </w:r>
      <w:r>
        <w:rPr>
          <w:rFonts w:ascii="Georgia" w:hAnsi="Georgia"/>
        </w:rPr>
        <w:t>the number of atoms needed in a molecular formula</w:t>
      </w:r>
      <w:r w:rsidRPr="001D605D">
        <w:rPr>
          <w:rFonts w:ascii="Georgia" w:hAnsi="Georgia"/>
        </w:rPr>
        <w:t xml:space="preserve">. </w:t>
      </w:r>
    </w:p>
    <w:p w14:paraId="7549485C" w14:textId="77777777" w:rsidR="00AD2592" w:rsidRDefault="00AD2592" w:rsidP="00FA2A56">
      <w:pPr>
        <w:pStyle w:val="ListParagraph"/>
        <w:numPr>
          <w:ilvl w:val="0"/>
          <w:numId w:val="1"/>
        </w:numPr>
        <w:spacing w:after="0" w:line="240" w:lineRule="auto"/>
        <w:rPr>
          <w:rFonts w:ascii="Georgia" w:hAnsi="Georgia"/>
        </w:rPr>
      </w:pPr>
      <w:r>
        <w:rPr>
          <w:rFonts w:ascii="Georgia" w:hAnsi="Georgia"/>
        </w:rPr>
        <w:t>Examine ratios of atoms in compounds.</w:t>
      </w:r>
    </w:p>
    <w:p w14:paraId="1769EB68" w14:textId="77777777" w:rsidR="00FA2A56" w:rsidRDefault="00FA2A56" w:rsidP="00FA2A56">
      <w:pPr>
        <w:pStyle w:val="ListParagraph"/>
        <w:numPr>
          <w:ilvl w:val="0"/>
          <w:numId w:val="1"/>
        </w:numPr>
        <w:spacing w:after="0" w:line="240" w:lineRule="auto"/>
        <w:rPr>
          <w:rFonts w:ascii="Georgia" w:hAnsi="Georgia"/>
        </w:rPr>
      </w:pPr>
      <w:r>
        <w:rPr>
          <w:rFonts w:ascii="Georgia" w:hAnsi="Georgia"/>
        </w:rPr>
        <w:t>List some properties of ionic, covalent, and metallic bonds.</w:t>
      </w:r>
    </w:p>
    <w:p w14:paraId="5578C388" w14:textId="77777777" w:rsidR="00AD2592" w:rsidRPr="00FA2A56" w:rsidRDefault="00AD2592" w:rsidP="00FA2A56">
      <w:pPr>
        <w:pStyle w:val="ListParagraph"/>
        <w:numPr>
          <w:ilvl w:val="0"/>
          <w:numId w:val="1"/>
        </w:numPr>
        <w:spacing w:after="0" w:line="240" w:lineRule="auto"/>
        <w:rPr>
          <w:rFonts w:ascii="Georgia" w:hAnsi="Georgia"/>
        </w:rPr>
      </w:pPr>
      <w:r>
        <w:rPr>
          <w:rFonts w:ascii="Georgia" w:hAnsi="Georgia"/>
        </w:rPr>
        <w:t>Compare and contrast the basic structure of ionic and molecular compounds.</w:t>
      </w:r>
    </w:p>
    <w:p w14:paraId="14F20E94" w14:textId="77777777" w:rsidR="00FA2A56" w:rsidRDefault="00FA2A56" w:rsidP="00FA2A56">
      <w:pPr>
        <w:pStyle w:val="ListParagraph"/>
        <w:numPr>
          <w:ilvl w:val="0"/>
          <w:numId w:val="1"/>
        </w:numPr>
        <w:spacing w:after="0" w:line="240" w:lineRule="auto"/>
        <w:rPr>
          <w:rFonts w:ascii="Georgia" w:hAnsi="Georgia"/>
        </w:rPr>
      </w:pPr>
      <w:r>
        <w:rPr>
          <w:rFonts w:ascii="Georgia" w:hAnsi="Georgia"/>
        </w:rPr>
        <w:t xml:space="preserve">Determine the number of valence electrons for an atom. </w:t>
      </w:r>
    </w:p>
    <w:p w14:paraId="2525F2E6" w14:textId="77777777" w:rsidR="00FA2A56" w:rsidRDefault="00FA2A56" w:rsidP="00FA2A56">
      <w:pPr>
        <w:pStyle w:val="ListParagraph"/>
        <w:numPr>
          <w:ilvl w:val="0"/>
          <w:numId w:val="1"/>
        </w:numPr>
        <w:spacing w:after="0" w:line="240" w:lineRule="auto"/>
        <w:rPr>
          <w:rFonts w:ascii="Georgia" w:hAnsi="Georgia"/>
        </w:rPr>
      </w:pPr>
      <w:r>
        <w:rPr>
          <w:rFonts w:ascii="Georgia" w:hAnsi="Georgia"/>
        </w:rPr>
        <w:t xml:space="preserve">Create a Lewis dot structure for an atom, covalent compound, and ionic compound. </w:t>
      </w:r>
    </w:p>
    <w:p w14:paraId="3BE41EB2" w14:textId="77777777" w:rsidR="00FA2A56" w:rsidRDefault="00FA2A56" w:rsidP="00FA2A56">
      <w:pPr>
        <w:pStyle w:val="ListParagraph"/>
        <w:numPr>
          <w:ilvl w:val="0"/>
          <w:numId w:val="1"/>
        </w:numPr>
        <w:spacing w:after="0" w:line="240" w:lineRule="auto"/>
        <w:rPr>
          <w:rFonts w:ascii="Georgia" w:hAnsi="Georgia"/>
        </w:rPr>
      </w:pPr>
      <w:r>
        <w:rPr>
          <w:rFonts w:ascii="Georgia" w:hAnsi="Georgia"/>
        </w:rPr>
        <w:lastRenderedPageBreak/>
        <w:t xml:space="preserve">Predict the charge of an ion. </w:t>
      </w:r>
    </w:p>
    <w:p w14:paraId="397A74E5" w14:textId="77777777" w:rsidR="00FA2A56" w:rsidRDefault="00FA2A56" w:rsidP="00FA2A56">
      <w:pPr>
        <w:pStyle w:val="ListParagraph"/>
        <w:numPr>
          <w:ilvl w:val="0"/>
          <w:numId w:val="1"/>
        </w:numPr>
        <w:spacing w:after="0" w:line="240" w:lineRule="auto"/>
        <w:rPr>
          <w:rFonts w:ascii="Georgia" w:hAnsi="Georgia"/>
        </w:rPr>
      </w:pPr>
      <w:r>
        <w:rPr>
          <w:rFonts w:ascii="Georgia" w:hAnsi="Georgia"/>
        </w:rPr>
        <w:t xml:space="preserve">Predict the molecular shape of a covalent molecule based upon its Lewis dot structure. </w:t>
      </w:r>
    </w:p>
    <w:p w14:paraId="29E3540D" w14:textId="77777777" w:rsidR="00FA2A56" w:rsidRDefault="00FA2A56" w:rsidP="00FA2A56">
      <w:pPr>
        <w:pStyle w:val="ListParagraph"/>
        <w:numPr>
          <w:ilvl w:val="0"/>
          <w:numId w:val="1"/>
        </w:numPr>
        <w:spacing w:after="0" w:line="240" w:lineRule="auto"/>
        <w:rPr>
          <w:rFonts w:ascii="Georgia" w:hAnsi="Georgia"/>
        </w:rPr>
      </w:pPr>
      <w:r>
        <w:rPr>
          <w:rFonts w:ascii="Georgia" w:hAnsi="Georgia"/>
        </w:rPr>
        <w:t>E</w:t>
      </w:r>
      <w:r w:rsidR="008B5DFF">
        <w:rPr>
          <w:rFonts w:ascii="Georgia" w:hAnsi="Georgia"/>
        </w:rPr>
        <w:t xml:space="preserve">xplain why stable, neutral </w:t>
      </w:r>
      <w:r>
        <w:rPr>
          <w:rFonts w:ascii="Georgia" w:hAnsi="Georgia"/>
        </w:rPr>
        <w:t>ionic compounds are formed from cations and anions.</w:t>
      </w:r>
    </w:p>
    <w:p w14:paraId="111C4EEB" w14:textId="77777777" w:rsidR="00FA2A56" w:rsidRDefault="00FA2A56" w:rsidP="00FA2A56">
      <w:pPr>
        <w:pStyle w:val="ListParagraph"/>
        <w:numPr>
          <w:ilvl w:val="0"/>
          <w:numId w:val="1"/>
        </w:numPr>
        <w:spacing w:after="0" w:line="240" w:lineRule="auto"/>
      </w:pPr>
      <w:r>
        <w:rPr>
          <w:rFonts w:ascii="Georgia" w:hAnsi="Georgia"/>
        </w:rPr>
        <w:t>Explain why different quantities of ions combine to make different compounds.</w:t>
      </w:r>
    </w:p>
    <w:p w14:paraId="060C38D5" w14:textId="77777777" w:rsidR="00FA2A56" w:rsidRDefault="00FA2A56" w:rsidP="00FA2A56">
      <w:pPr>
        <w:pStyle w:val="ListParagraph"/>
        <w:numPr>
          <w:ilvl w:val="0"/>
          <w:numId w:val="1"/>
        </w:numPr>
        <w:spacing w:after="0" w:line="240" w:lineRule="auto"/>
        <w:rPr>
          <w:rFonts w:ascii="Georgia" w:hAnsi="Georgia"/>
        </w:rPr>
      </w:pPr>
      <w:r>
        <w:rPr>
          <w:rFonts w:ascii="Georgia" w:hAnsi="Georgia"/>
        </w:rPr>
        <w:t>Explain the purposes of superscripts and subscripts in chemical formulas.</w:t>
      </w:r>
    </w:p>
    <w:p w14:paraId="1DED0458" w14:textId="77777777" w:rsidR="00FA2A56" w:rsidRDefault="00FA2A56" w:rsidP="00FA2A56">
      <w:pPr>
        <w:pStyle w:val="ListParagraph"/>
        <w:numPr>
          <w:ilvl w:val="0"/>
          <w:numId w:val="1"/>
        </w:numPr>
        <w:spacing w:after="0" w:line="240" w:lineRule="auto"/>
        <w:rPr>
          <w:rFonts w:ascii="Georgia" w:hAnsi="Georgia"/>
        </w:rPr>
      </w:pPr>
      <w:r>
        <w:rPr>
          <w:rFonts w:ascii="Georgia" w:hAnsi="Georgia"/>
        </w:rPr>
        <w:t>Name and write the formulas for binary and ternary ionic compounds.</w:t>
      </w:r>
    </w:p>
    <w:p w14:paraId="28CC69F4" w14:textId="77777777" w:rsidR="00FA2A56" w:rsidRDefault="00AD2592" w:rsidP="00FA2A56">
      <w:pPr>
        <w:pStyle w:val="ListParagraph"/>
        <w:numPr>
          <w:ilvl w:val="0"/>
          <w:numId w:val="1"/>
        </w:numPr>
        <w:spacing w:after="0" w:line="240" w:lineRule="auto"/>
        <w:rPr>
          <w:rFonts w:ascii="Georgia" w:hAnsi="Georgia"/>
        </w:rPr>
      </w:pPr>
      <w:r>
        <w:rPr>
          <w:rFonts w:ascii="Georgia" w:hAnsi="Georgia"/>
        </w:rPr>
        <w:t>Visualize “free-moving electrons” in metallic bonding</w:t>
      </w:r>
    </w:p>
    <w:p w14:paraId="45098224" w14:textId="77777777" w:rsidR="00AD2592" w:rsidRDefault="00AD2592" w:rsidP="00AD2592">
      <w:pPr>
        <w:pStyle w:val="ListParagraph"/>
        <w:numPr>
          <w:ilvl w:val="0"/>
          <w:numId w:val="1"/>
        </w:numPr>
        <w:spacing w:after="0" w:line="240" w:lineRule="auto"/>
        <w:rPr>
          <w:rFonts w:ascii="Georgia" w:hAnsi="Georgia"/>
        </w:rPr>
      </w:pPr>
      <w:r>
        <w:rPr>
          <w:rFonts w:ascii="Georgia" w:hAnsi="Georgia"/>
        </w:rPr>
        <w:t xml:space="preserve">Identify that different metals have different properties. </w:t>
      </w:r>
    </w:p>
    <w:p w14:paraId="18D28A61" w14:textId="77777777" w:rsidR="00CC06D4" w:rsidRDefault="00CC06D4" w:rsidP="00CC06D4">
      <w:pPr>
        <w:pStyle w:val="ListParagraph"/>
        <w:numPr>
          <w:ilvl w:val="0"/>
          <w:numId w:val="1"/>
        </w:numPr>
        <w:spacing w:after="0" w:line="240" w:lineRule="auto"/>
        <w:rPr>
          <w:rFonts w:ascii="Georgia" w:hAnsi="Georgia"/>
        </w:rPr>
      </w:pPr>
      <w:r>
        <w:rPr>
          <w:rFonts w:ascii="Georgia" w:hAnsi="Georgia"/>
        </w:rPr>
        <w:t xml:space="preserve">Conceptualize the impact of one electron pair domain acting upon </w:t>
      </w:r>
      <w:proofErr w:type="gramStart"/>
      <w:r>
        <w:rPr>
          <w:rFonts w:ascii="Georgia" w:hAnsi="Georgia"/>
        </w:rPr>
        <w:t>another, and</w:t>
      </w:r>
      <w:proofErr w:type="gramEnd"/>
      <w:r>
        <w:rPr>
          <w:rFonts w:ascii="Georgia" w:hAnsi="Georgia"/>
        </w:rPr>
        <w:t xml:space="preserve"> understand how those interactions result in the molecular geometries predicted by VSEPR theory.</w:t>
      </w:r>
    </w:p>
    <w:p w14:paraId="601362E9" w14:textId="77777777" w:rsidR="00CC06D4" w:rsidRDefault="00CC06D4" w:rsidP="00CC06D4">
      <w:pPr>
        <w:pStyle w:val="ListParagraph"/>
        <w:numPr>
          <w:ilvl w:val="0"/>
          <w:numId w:val="1"/>
        </w:numPr>
        <w:spacing w:after="0" w:line="240" w:lineRule="auto"/>
        <w:rPr>
          <w:rFonts w:ascii="Georgia" w:hAnsi="Georgia"/>
        </w:rPr>
      </w:pPr>
      <w:r>
        <w:rPr>
          <w:rFonts w:ascii="Georgia" w:hAnsi="Georgia"/>
        </w:rPr>
        <w:t>Describe the implications of electron pair repulsions on molecular shape.</w:t>
      </w:r>
    </w:p>
    <w:p w14:paraId="62C65CE9" w14:textId="77777777" w:rsidR="00CC06D4" w:rsidRDefault="00CC06D4" w:rsidP="00CC06D4">
      <w:pPr>
        <w:pStyle w:val="ListParagraph"/>
        <w:numPr>
          <w:ilvl w:val="0"/>
          <w:numId w:val="1"/>
        </w:numPr>
        <w:spacing w:after="0" w:line="240" w:lineRule="auto"/>
        <w:rPr>
          <w:rFonts w:ascii="Georgia" w:hAnsi="Georgia"/>
        </w:rPr>
      </w:pPr>
      <w:r>
        <w:rPr>
          <w:rFonts w:ascii="Georgia" w:hAnsi="Georgia"/>
        </w:rPr>
        <w:t>Understand that the molecular shape names are descriptions of the actual shape.</w:t>
      </w:r>
    </w:p>
    <w:p w14:paraId="6EE72F6F" w14:textId="77777777" w:rsidR="00CC06D4" w:rsidRDefault="00CC06D4" w:rsidP="00CC06D4">
      <w:pPr>
        <w:pStyle w:val="ListParagraph"/>
        <w:numPr>
          <w:ilvl w:val="0"/>
          <w:numId w:val="1"/>
        </w:numPr>
        <w:spacing w:after="0" w:line="240" w:lineRule="auto"/>
        <w:rPr>
          <w:rFonts w:ascii="Georgia" w:hAnsi="Georgia"/>
        </w:rPr>
      </w:pPr>
      <w:r>
        <w:rPr>
          <w:rFonts w:ascii="Georgia" w:hAnsi="Georgia"/>
        </w:rPr>
        <w:t>Make the correlation between geometry, nonbonding pairs and molecular shape.</w:t>
      </w:r>
    </w:p>
    <w:p w14:paraId="36139888" w14:textId="77777777" w:rsidR="00CC06D4" w:rsidRDefault="00CC06D4" w:rsidP="00CC06D4">
      <w:pPr>
        <w:spacing w:after="0" w:line="240" w:lineRule="auto"/>
        <w:rPr>
          <w:rFonts w:ascii="Georgia" w:hAnsi="Georgia"/>
        </w:rPr>
        <w:sectPr w:rsidR="00CC06D4" w:rsidSect="00CC06D4">
          <w:type w:val="continuous"/>
          <w:pgSz w:w="12240" w:h="15840"/>
          <w:pgMar w:top="1080" w:right="1080" w:bottom="1080" w:left="1080" w:header="720" w:footer="720" w:gutter="0"/>
          <w:cols w:space="720"/>
        </w:sectPr>
      </w:pPr>
    </w:p>
    <w:p w14:paraId="28CF5FC4" w14:textId="77777777" w:rsidR="00CC06D4" w:rsidRDefault="00CC06D4" w:rsidP="00CC06D4">
      <w:pPr>
        <w:pStyle w:val="ListParagraph"/>
        <w:numPr>
          <w:ilvl w:val="0"/>
          <w:numId w:val="1"/>
        </w:numPr>
        <w:spacing w:after="0" w:line="240" w:lineRule="auto"/>
        <w:rPr>
          <w:rFonts w:ascii="Georgia" w:hAnsi="Georgia"/>
        </w:rPr>
      </w:pPr>
      <w:r>
        <w:rPr>
          <w:rFonts w:ascii="Georgia" w:hAnsi="Georgia"/>
        </w:rPr>
        <w:t xml:space="preserve">Relate the shape of a molecule and the relative electronegativity values of its constituent atoms to the polarity of the molecule. </w:t>
      </w:r>
    </w:p>
    <w:p w14:paraId="3699AB2F" w14:textId="77777777" w:rsidR="00CC06D4" w:rsidRDefault="00CC06D4" w:rsidP="00CC06D4">
      <w:pPr>
        <w:pStyle w:val="ListParagraph"/>
        <w:numPr>
          <w:ilvl w:val="0"/>
          <w:numId w:val="1"/>
        </w:numPr>
        <w:spacing w:after="0" w:line="240" w:lineRule="auto"/>
        <w:rPr>
          <w:rFonts w:ascii="Georgia" w:hAnsi="Georgia"/>
        </w:rPr>
      </w:pPr>
      <w:r>
        <w:rPr>
          <w:rFonts w:ascii="Georgia" w:hAnsi="Georgia"/>
        </w:rPr>
        <w:t>Explain the meaning of the following: cohesion, adhesion, surface tension, and capillary action.</w:t>
      </w:r>
    </w:p>
    <w:p w14:paraId="404900C4" w14:textId="77777777" w:rsidR="00CC06D4" w:rsidRDefault="00CC06D4" w:rsidP="00CC06D4">
      <w:pPr>
        <w:pStyle w:val="ListParagraph"/>
        <w:numPr>
          <w:ilvl w:val="0"/>
          <w:numId w:val="1"/>
        </w:numPr>
        <w:spacing w:after="0" w:line="240" w:lineRule="auto"/>
        <w:rPr>
          <w:rFonts w:ascii="Georgia" w:hAnsi="Georgia"/>
        </w:rPr>
      </w:pPr>
      <w:r>
        <w:rPr>
          <w:rFonts w:ascii="Georgia" w:hAnsi="Georgia"/>
        </w:rPr>
        <w:t xml:space="preserve">Describe the unique behaviors of water molecules, and why they are important. </w:t>
      </w:r>
    </w:p>
    <w:p w14:paraId="4BAF3F1C" w14:textId="77777777" w:rsidR="00AD2592" w:rsidRDefault="00CC06D4" w:rsidP="00FA2A56">
      <w:pPr>
        <w:pStyle w:val="ListParagraph"/>
        <w:numPr>
          <w:ilvl w:val="0"/>
          <w:numId w:val="1"/>
        </w:numPr>
        <w:spacing w:after="0" w:line="240" w:lineRule="auto"/>
        <w:rPr>
          <w:rFonts w:ascii="Georgia" w:hAnsi="Georgia"/>
        </w:rPr>
      </w:pPr>
      <w:r>
        <w:rPr>
          <w:rFonts w:ascii="Georgia" w:hAnsi="Georgia"/>
        </w:rPr>
        <w:t>Determine the polarity of molecules</w:t>
      </w:r>
    </w:p>
    <w:p w14:paraId="1D150232" w14:textId="77777777" w:rsidR="008B5DFF" w:rsidRDefault="008B5DFF" w:rsidP="008B5DFF">
      <w:pPr>
        <w:pStyle w:val="ListParagraph"/>
        <w:numPr>
          <w:ilvl w:val="0"/>
          <w:numId w:val="1"/>
        </w:numPr>
        <w:spacing w:after="0" w:line="240" w:lineRule="auto"/>
        <w:rPr>
          <w:rFonts w:ascii="Georgia" w:hAnsi="Georgia"/>
        </w:rPr>
      </w:pPr>
      <w:r>
        <w:rPr>
          <w:rFonts w:ascii="Georgia" w:hAnsi="Georgia"/>
        </w:rPr>
        <w:t>Rank molecules in order of increasing strength of van der Waals forces, given a set of structural formulas for several compounds,</w:t>
      </w:r>
    </w:p>
    <w:p w14:paraId="4A01F6A7" w14:textId="77777777" w:rsidR="008B5DFF" w:rsidRDefault="008B5DFF" w:rsidP="008B5DFF">
      <w:pPr>
        <w:pStyle w:val="ListParagraph"/>
        <w:numPr>
          <w:ilvl w:val="0"/>
          <w:numId w:val="1"/>
        </w:numPr>
        <w:spacing w:after="0" w:line="240" w:lineRule="auto"/>
        <w:rPr>
          <w:rFonts w:ascii="Georgia" w:hAnsi="Georgia"/>
        </w:rPr>
      </w:pPr>
      <w:r>
        <w:rPr>
          <w:rFonts w:ascii="Georgia" w:hAnsi="Georgia"/>
        </w:rPr>
        <w:t>Manipulate models to demonstrate molecular orientations giving rise to London dispersion forces, dipole-dipole forces and hydrogen bonds.</w:t>
      </w:r>
    </w:p>
    <w:p w14:paraId="4860513D" w14:textId="77777777" w:rsidR="008B5DFF" w:rsidRDefault="008B5DFF" w:rsidP="00FA2A56">
      <w:pPr>
        <w:pStyle w:val="ListParagraph"/>
        <w:numPr>
          <w:ilvl w:val="0"/>
          <w:numId w:val="1"/>
        </w:numPr>
        <w:spacing w:after="0" w:line="240" w:lineRule="auto"/>
        <w:rPr>
          <w:rFonts w:ascii="Georgia" w:hAnsi="Georgia"/>
        </w:rPr>
      </w:pPr>
      <w:r>
        <w:rPr>
          <w:rFonts w:ascii="Georgia" w:hAnsi="Georgia"/>
        </w:rPr>
        <w:t>Identify the intermolecular forces present in chemical substances.</w:t>
      </w:r>
    </w:p>
    <w:p w14:paraId="32197291" w14:textId="77777777" w:rsidR="008B5DFF" w:rsidRDefault="008B5DFF" w:rsidP="00FA2A56">
      <w:pPr>
        <w:pStyle w:val="ListParagraph"/>
        <w:numPr>
          <w:ilvl w:val="0"/>
          <w:numId w:val="1"/>
        </w:numPr>
        <w:spacing w:after="0" w:line="240" w:lineRule="auto"/>
        <w:rPr>
          <w:rFonts w:ascii="Georgia" w:hAnsi="Georgia"/>
        </w:rPr>
      </w:pPr>
      <w:r>
        <w:rPr>
          <w:rFonts w:ascii="Georgia" w:hAnsi="Georgia"/>
        </w:rPr>
        <w:t>Recognize that physical properties are related to intermolecular forces.</w:t>
      </w:r>
    </w:p>
    <w:p w14:paraId="154D039D" w14:textId="77777777" w:rsidR="0077245B" w:rsidRPr="001D605D" w:rsidRDefault="0077245B" w:rsidP="0077245B">
      <w:pPr>
        <w:pStyle w:val="ListParagraph"/>
        <w:spacing w:after="0" w:line="240" w:lineRule="auto"/>
        <w:rPr>
          <w:rFonts w:ascii="Georgia" w:hAnsi="Georgia"/>
        </w:rPr>
      </w:pPr>
    </w:p>
    <w:p w14:paraId="469056D5" w14:textId="77777777" w:rsidR="00F62317" w:rsidRPr="00B04902" w:rsidRDefault="00F62317" w:rsidP="00F62317">
      <w:pPr>
        <w:pStyle w:val="Heading3"/>
      </w:pPr>
      <w:r w:rsidRPr="00B04902">
        <w:t>Chemistry Topics</w:t>
      </w:r>
    </w:p>
    <w:p w14:paraId="2A5FF715" w14:textId="77777777" w:rsidR="00682C3B" w:rsidRDefault="00F62317" w:rsidP="00682C3B">
      <w:pPr>
        <w:spacing w:after="0"/>
        <w:contextualSpacing/>
        <w:rPr>
          <w:rFonts w:ascii="Georgia" w:hAnsi="Georgia"/>
        </w:rPr>
      </w:pPr>
      <w:r w:rsidRPr="00B04902">
        <w:rPr>
          <w:rFonts w:ascii="Georgia" w:hAnsi="Georgia"/>
        </w:rPr>
        <w:t xml:space="preserve">This </w:t>
      </w:r>
      <w:r w:rsidR="00682C3B">
        <w:rPr>
          <w:rFonts w:ascii="Georgia" w:hAnsi="Georgia"/>
        </w:rPr>
        <w:t>unit</w:t>
      </w:r>
      <w:r w:rsidRPr="00B04902">
        <w:rPr>
          <w:rFonts w:ascii="Georgia" w:hAnsi="Georgia"/>
        </w:rPr>
        <w:t xml:space="preserve"> supports students</w:t>
      </w:r>
      <w:r w:rsidR="005B2118" w:rsidRPr="00B04902">
        <w:rPr>
          <w:rFonts w:ascii="Georgia" w:hAnsi="Georgia"/>
        </w:rPr>
        <w:t>’ understanding of</w:t>
      </w:r>
    </w:p>
    <w:p w14:paraId="3E96A1F7" w14:textId="77777777" w:rsidR="00FA2A56" w:rsidRDefault="00FA2A56" w:rsidP="00FA2A56">
      <w:pPr>
        <w:pStyle w:val="ListParagraph"/>
        <w:numPr>
          <w:ilvl w:val="0"/>
          <w:numId w:val="22"/>
        </w:numPr>
        <w:spacing w:after="0" w:line="240" w:lineRule="auto"/>
        <w:contextualSpacing w:val="0"/>
        <w:rPr>
          <w:rFonts w:ascii="Georgia" w:hAnsi="Georgia"/>
        </w:rPr>
      </w:pPr>
      <w:r>
        <w:rPr>
          <w:rFonts w:ascii="Georgia" w:hAnsi="Georgia"/>
        </w:rPr>
        <w:t xml:space="preserve">Ionic Bonding </w:t>
      </w:r>
    </w:p>
    <w:p w14:paraId="33D0698E" w14:textId="77777777" w:rsidR="00FA2A56" w:rsidRDefault="00FA2A56" w:rsidP="00FA2A56">
      <w:pPr>
        <w:pStyle w:val="ListParagraph"/>
        <w:numPr>
          <w:ilvl w:val="0"/>
          <w:numId w:val="22"/>
        </w:numPr>
        <w:spacing w:after="0" w:line="240" w:lineRule="auto"/>
        <w:contextualSpacing w:val="0"/>
        <w:rPr>
          <w:rFonts w:ascii="Georgia" w:hAnsi="Georgia"/>
        </w:rPr>
      </w:pPr>
      <w:r>
        <w:rPr>
          <w:rFonts w:ascii="Georgia" w:hAnsi="Georgia"/>
        </w:rPr>
        <w:t>Covalent Bonding</w:t>
      </w:r>
    </w:p>
    <w:p w14:paraId="5D6E4AD8" w14:textId="77777777" w:rsidR="007A1378" w:rsidRDefault="007A1378" w:rsidP="007A1378">
      <w:pPr>
        <w:pStyle w:val="ListParagraph"/>
        <w:numPr>
          <w:ilvl w:val="0"/>
          <w:numId w:val="22"/>
        </w:numPr>
        <w:spacing w:after="0" w:line="240" w:lineRule="auto"/>
        <w:contextualSpacing w:val="0"/>
        <w:rPr>
          <w:rFonts w:ascii="Georgia" w:hAnsi="Georgia"/>
        </w:rPr>
      </w:pPr>
      <w:r>
        <w:rPr>
          <w:rFonts w:ascii="Georgia" w:hAnsi="Georgia"/>
        </w:rPr>
        <w:t>Naming Compounds</w:t>
      </w:r>
    </w:p>
    <w:p w14:paraId="6B3A2DA3" w14:textId="77777777" w:rsidR="00FA2A56" w:rsidRDefault="00FA2A56" w:rsidP="00FA2A56">
      <w:pPr>
        <w:pStyle w:val="ListParagraph"/>
        <w:numPr>
          <w:ilvl w:val="0"/>
          <w:numId w:val="22"/>
        </w:numPr>
        <w:spacing w:after="0" w:line="240" w:lineRule="auto"/>
        <w:contextualSpacing w:val="0"/>
        <w:rPr>
          <w:rFonts w:ascii="Georgia" w:hAnsi="Georgia"/>
        </w:rPr>
      </w:pPr>
      <w:r>
        <w:rPr>
          <w:rFonts w:ascii="Georgia" w:hAnsi="Georgia"/>
        </w:rPr>
        <w:t>Molecular Formula</w:t>
      </w:r>
      <w:r w:rsidR="007A1378">
        <w:rPr>
          <w:rFonts w:ascii="Georgia" w:hAnsi="Georgia"/>
        </w:rPr>
        <w:t>s</w:t>
      </w:r>
      <w:r>
        <w:rPr>
          <w:rFonts w:ascii="Georgia" w:hAnsi="Georgia"/>
        </w:rPr>
        <w:t xml:space="preserve"> </w:t>
      </w:r>
    </w:p>
    <w:p w14:paraId="31F5B902" w14:textId="77777777" w:rsidR="007A1378" w:rsidRDefault="007A1378" w:rsidP="007A1378">
      <w:pPr>
        <w:pStyle w:val="ListParagraph"/>
        <w:numPr>
          <w:ilvl w:val="0"/>
          <w:numId w:val="22"/>
        </w:numPr>
        <w:spacing w:after="0" w:line="240" w:lineRule="auto"/>
        <w:rPr>
          <w:rFonts w:ascii="Georgia" w:hAnsi="Georgia"/>
        </w:rPr>
      </w:pPr>
      <w:r>
        <w:rPr>
          <w:rFonts w:ascii="Georgia" w:hAnsi="Georgia"/>
        </w:rPr>
        <w:t>Molecular Structure</w:t>
      </w:r>
    </w:p>
    <w:p w14:paraId="3AC73FB1" w14:textId="77777777" w:rsidR="00FA2A56" w:rsidRDefault="00FA2A56" w:rsidP="00FA2A56">
      <w:pPr>
        <w:pStyle w:val="ListParagraph"/>
        <w:numPr>
          <w:ilvl w:val="0"/>
          <w:numId w:val="22"/>
        </w:numPr>
        <w:spacing w:after="0" w:line="240" w:lineRule="auto"/>
        <w:contextualSpacing w:val="0"/>
        <w:rPr>
          <w:rFonts w:ascii="Georgia" w:hAnsi="Georgia"/>
        </w:rPr>
      </w:pPr>
      <w:r>
        <w:rPr>
          <w:rFonts w:ascii="Georgia" w:hAnsi="Georgia"/>
        </w:rPr>
        <w:t>Lewis Dot Structures</w:t>
      </w:r>
    </w:p>
    <w:p w14:paraId="08E34B76" w14:textId="77777777" w:rsidR="00FA2A56" w:rsidRDefault="00FA2A56" w:rsidP="00FA2A56">
      <w:pPr>
        <w:pStyle w:val="ListParagraph"/>
        <w:numPr>
          <w:ilvl w:val="0"/>
          <w:numId w:val="22"/>
        </w:numPr>
        <w:spacing w:after="0" w:line="240" w:lineRule="auto"/>
        <w:contextualSpacing w:val="0"/>
        <w:rPr>
          <w:rFonts w:ascii="Georgia" w:hAnsi="Georgia"/>
        </w:rPr>
      </w:pPr>
      <w:r>
        <w:rPr>
          <w:rFonts w:ascii="Georgia" w:hAnsi="Georgia"/>
        </w:rPr>
        <w:t>Molecular Shapes</w:t>
      </w:r>
    </w:p>
    <w:p w14:paraId="12D29F66" w14:textId="77777777" w:rsidR="007A1378" w:rsidRDefault="007A1378" w:rsidP="007A1378">
      <w:pPr>
        <w:pStyle w:val="ListParagraph"/>
        <w:numPr>
          <w:ilvl w:val="0"/>
          <w:numId w:val="22"/>
        </w:numPr>
        <w:spacing w:after="0" w:line="240" w:lineRule="auto"/>
        <w:contextualSpacing w:val="0"/>
        <w:rPr>
          <w:rFonts w:ascii="Georgia" w:hAnsi="Georgia"/>
        </w:rPr>
      </w:pPr>
      <w:r>
        <w:rPr>
          <w:rFonts w:ascii="Georgia" w:hAnsi="Georgia"/>
        </w:rPr>
        <w:t>VSEPR Theory</w:t>
      </w:r>
    </w:p>
    <w:p w14:paraId="3539C201" w14:textId="77777777" w:rsidR="007A1378" w:rsidRDefault="007A1378" w:rsidP="007A1378">
      <w:pPr>
        <w:pStyle w:val="ListParagraph"/>
        <w:numPr>
          <w:ilvl w:val="0"/>
          <w:numId w:val="22"/>
        </w:numPr>
        <w:spacing w:after="0" w:line="240" w:lineRule="auto"/>
        <w:rPr>
          <w:rFonts w:ascii="Georgia" w:hAnsi="Georgia"/>
        </w:rPr>
      </w:pPr>
      <w:r>
        <w:rPr>
          <w:rFonts w:ascii="Georgia" w:hAnsi="Georgia"/>
        </w:rPr>
        <w:t>Molecular Geometry</w:t>
      </w:r>
    </w:p>
    <w:p w14:paraId="03D471D0" w14:textId="77777777" w:rsidR="00FA2A56" w:rsidRDefault="00FA2A56" w:rsidP="00FA2A56">
      <w:pPr>
        <w:pStyle w:val="ListParagraph"/>
        <w:numPr>
          <w:ilvl w:val="0"/>
          <w:numId w:val="22"/>
        </w:numPr>
        <w:spacing w:after="0" w:line="240" w:lineRule="auto"/>
        <w:contextualSpacing w:val="0"/>
        <w:rPr>
          <w:rFonts w:ascii="Georgia" w:hAnsi="Georgia"/>
        </w:rPr>
      </w:pPr>
      <w:r>
        <w:rPr>
          <w:rFonts w:ascii="Georgia" w:hAnsi="Georgia"/>
        </w:rPr>
        <w:t>Electronegativity</w:t>
      </w:r>
    </w:p>
    <w:p w14:paraId="081EFD0D" w14:textId="77777777" w:rsidR="007A1378" w:rsidRDefault="007A1378" w:rsidP="007A1378">
      <w:pPr>
        <w:pStyle w:val="ListParagraph"/>
        <w:numPr>
          <w:ilvl w:val="0"/>
          <w:numId w:val="22"/>
        </w:numPr>
        <w:spacing w:after="0" w:line="240" w:lineRule="auto"/>
        <w:rPr>
          <w:rFonts w:ascii="Georgia" w:hAnsi="Georgia"/>
        </w:rPr>
      </w:pPr>
      <w:r>
        <w:rPr>
          <w:rFonts w:ascii="Georgia" w:hAnsi="Georgia"/>
        </w:rPr>
        <w:t>Polarity</w:t>
      </w:r>
      <w:r w:rsidRPr="00CC06D4">
        <w:rPr>
          <w:rFonts w:ascii="Georgia" w:hAnsi="Georgia"/>
        </w:rPr>
        <w:t xml:space="preserve"> </w:t>
      </w:r>
    </w:p>
    <w:p w14:paraId="27DE8FF3" w14:textId="77777777" w:rsidR="00FA2A56" w:rsidRDefault="00FA2A56" w:rsidP="00FA2A56">
      <w:pPr>
        <w:pStyle w:val="ListParagraph"/>
        <w:numPr>
          <w:ilvl w:val="0"/>
          <w:numId w:val="22"/>
        </w:numPr>
        <w:spacing w:after="0" w:line="240" w:lineRule="auto"/>
        <w:contextualSpacing w:val="0"/>
        <w:rPr>
          <w:rFonts w:ascii="Georgia" w:hAnsi="Georgia"/>
        </w:rPr>
      </w:pPr>
      <w:r>
        <w:rPr>
          <w:rFonts w:ascii="Georgia" w:hAnsi="Georgia"/>
        </w:rPr>
        <w:t>Physical Properties</w:t>
      </w:r>
    </w:p>
    <w:p w14:paraId="204527E8" w14:textId="77777777" w:rsidR="00FA2A56" w:rsidRDefault="00FA2A56" w:rsidP="00FA2A56">
      <w:pPr>
        <w:pStyle w:val="ListParagraph"/>
        <w:numPr>
          <w:ilvl w:val="0"/>
          <w:numId w:val="22"/>
        </w:numPr>
        <w:spacing w:after="0" w:line="240" w:lineRule="auto"/>
        <w:contextualSpacing w:val="0"/>
        <w:rPr>
          <w:rFonts w:ascii="Georgia" w:hAnsi="Georgia"/>
        </w:rPr>
      </w:pPr>
      <w:r>
        <w:rPr>
          <w:rFonts w:ascii="Georgia" w:hAnsi="Georgia"/>
        </w:rPr>
        <w:t>Metallic Bonds</w:t>
      </w:r>
    </w:p>
    <w:p w14:paraId="096A01A1" w14:textId="77777777" w:rsidR="00AD2592" w:rsidRDefault="00AD2592" w:rsidP="00AD2592">
      <w:pPr>
        <w:pStyle w:val="ListParagraph"/>
        <w:numPr>
          <w:ilvl w:val="0"/>
          <w:numId w:val="22"/>
        </w:numPr>
        <w:spacing w:after="0" w:line="240" w:lineRule="auto"/>
        <w:rPr>
          <w:rFonts w:ascii="Georgia" w:hAnsi="Georgia"/>
          <w:i/>
        </w:rPr>
      </w:pPr>
      <w:r>
        <w:rPr>
          <w:rFonts w:ascii="Georgia" w:hAnsi="Georgia"/>
        </w:rPr>
        <w:t>Electric current</w:t>
      </w:r>
    </w:p>
    <w:p w14:paraId="42CD2606" w14:textId="77777777" w:rsidR="00AD2592" w:rsidRDefault="00AD2592" w:rsidP="00AD2592">
      <w:pPr>
        <w:pStyle w:val="ListParagraph"/>
        <w:numPr>
          <w:ilvl w:val="0"/>
          <w:numId w:val="22"/>
        </w:numPr>
        <w:spacing w:after="0" w:line="240" w:lineRule="auto"/>
        <w:rPr>
          <w:rFonts w:ascii="Georgia" w:hAnsi="Georgia"/>
          <w:i/>
        </w:rPr>
      </w:pPr>
      <w:r>
        <w:rPr>
          <w:rFonts w:ascii="Georgia" w:hAnsi="Georgia"/>
        </w:rPr>
        <w:t>Electrons</w:t>
      </w:r>
    </w:p>
    <w:p w14:paraId="3D36F5C5" w14:textId="77777777" w:rsidR="00CC06D4" w:rsidRDefault="00CC06D4" w:rsidP="00FA2A56">
      <w:pPr>
        <w:pStyle w:val="ListParagraph"/>
        <w:numPr>
          <w:ilvl w:val="0"/>
          <w:numId w:val="22"/>
        </w:numPr>
        <w:spacing w:after="0" w:line="240" w:lineRule="auto"/>
        <w:contextualSpacing w:val="0"/>
        <w:rPr>
          <w:rFonts w:ascii="Georgia" w:hAnsi="Georgia"/>
        </w:rPr>
      </w:pPr>
      <w:r>
        <w:rPr>
          <w:rFonts w:ascii="Georgia" w:hAnsi="Georgia"/>
        </w:rPr>
        <w:t>Resonance</w:t>
      </w:r>
    </w:p>
    <w:p w14:paraId="007F6AD3" w14:textId="77777777" w:rsidR="00CC06D4" w:rsidRDefault="00CC06D4" w:rsidP="00FA2A56">
      <w:pPr>
        <w:pStyle w:val="ListParagraph"/>
        <w:numPr>
          <w:ilvl w:val="0"/>
          <w:numId w:val="22"/>
        </w:numPr>
        <w:spacing w:after="0" w:line="240" w:lineRule="auto"/>
        <w:contextualSpacing w:val="0"/>
        <w:rPr>
          <w:rFonts w:ascii="Georgia" w:hAnsi="Georgia"/>
        </w:rPr>
      </w:pPr>
      <w:r>
        <w:rPr>
          <w:rFonts w:ascii="Georgia" w:hAnsi="Georgia"/>
        </w:rPr>
        <w:t>Properties of Water</w:t>
      </w:r>
    </w:p>
    <w:p w14:paraId="19D78556" w14:textId="77777777" w:rsidR="008B5DFF" w:rsidRDefault="008B5DFF" w:rsidP="008B5DFF">
      <w:pPr>
        <w:pStyle w:val="ListParagraph"/>
        <w:numPr>
          <w:ilvl w:val="0"/>
          <w:numId w:val="22"/>
        </w:numPr>
        <w:spacing w:after="0" w:line="240" w:lineRule="auto"/>
        <w:rPr>
          <w:rFonts w:ascii="Georgia" w:hAnsi="Georgia"/>
        </w:rPr>
      </w:pPr>
      <w:r>
        <w:rPr>
          <w:rFonts w:ascii="Georgia" w:hAnsi="Georgia"/>
        </w:rPr>
        <w:t xml:space="preserve">Intermolecular Forces </w:t>
      </w:r>
    </w:p>
    <w:p w14:paraId="7C22F550" w14:textId="77777777" w:rsidR="008B5DFF" w:rsidRDefault="008B5DFF" w:rsidP="008B5DFF">
      <w:pPr>
        <w:pStyle w:val="ListParagraph"/>
        <w:numPr>
          <w:ilvl w:val="0"/>
          <w:numId w:val="22"/>
        </w:numPr>
        <w:spacing w:after="0" w:line="240" w:lineRule="auto"/>
        <w:rPr>
          <w:rFonts w:ascii="Georgia" w:hAnsi="Georgia"/>
        </w:rPr>
      </w:pPr>
      <w:r>
        <w:rPr>
          <w:rFonts w:ascii="Georgia" w:hAnsi="Georgia"/>
        </w:rPr>
        <w:t>London Dispersion Forces</w:t>
      </w:r>
    </w:p>
    <w:p w14:paraId="642A080B" w14:textId="77777777" w:rsidR="008B5DFF" w:rsidRDefault="008B5DFF" w:rsidP="008B5DFF">
      <w:pPr>
        <w:pStyle w:val="ListParagraph"/>
        <w:numPr>
          <w:ilvl w:val="0"/>
          <w:numId w:val="22"/>
        </w:numPr>
        <w:spacing w:after="0" w:line="240" w:lineRule="auto"/>
        <w:rPr>
          <w:rFonts w:ascii="Georgia" w:hAnsi="Georgia"/>
        </w:rPr>
      </w:pPr>
      <w:r>
        <w:rPr>
          <w:rFonts w:ascii="Georgia" w:hAnsi="Georgia"/>
        </w:rPr>
        <w:t>Dipole-dipole Forces</w:t>
      </w:r>
    </w:p>
    <w:p w14:paraId="3B836789" w14:textId="77777777" w:rsidR="008B5DFF" w:rsidRPr="008B5DFF" w:rsidRDefault="008B5DFF" w:rsidP="008B5DFF">
      <w:pPr>
        <w:pStyle w:val="ListParagraph"/>
        <w:numPr>
          <w:ilvl w:val="0"/>
          <w:numId w:val="22"/>
        </w:numPr>
        <w:spacing w:after="0" w:line="240" w:lineRule="auto"/>
        <w:rPr>
          <w:rFonts w:ascii="Georgia" w:hAnsi="Georgia"/>
        </w:rPr>
      </w:pPr>
      <w:r>
        <w:rPr>
          <w:rFonts w:ascii="Georgia" w:hAnsi="Georgia"/>
        </w:rPr>
        <w:t>Hydrogen Bonding</w:t>
      </w:r>
    </w:p>
    <w:p w14:paraId="3B27CEEF" w14:textId="77777777" w:rsidR="00DB56E9" w:rsidRPr="00B04902" w:rsidRDefault="001C0E06" w:rsidP="00DE50B7">
      <w:pPr>
        <w:pStyle w:val="Heading3"/>
      </w:pPr>
      <w:r w:rsidRPr="00B04902">
        <w:lastRenderedPageBreak/>
        <w:t>Time</w:t>
      </w:r>
    </w:p>
    <w:p w14:paraId="013A6A57" w14:textId="77777777" w:rsidR="00DB56E9" w:rsidRPr="00B04902" w:rsidRDefault="00DB56E9" w:rsidP="00DB56E9">
      <w:pPr>
        <w:spacing w:after="0" w:line="240" w:lineRule="auto"/>
        <w:rPr>
          <w:rFonts w:ascii="Georgia" w:hAnsi="Georgia"/>
        </w:rPr>
      </w:pPr>
      <w:r w:rsidRPr="00B04902">
        <w:rPr>
          <w:rFonts w:ascii="Georgia" w:hAnsi="Georgia"/>
          <w:b/>
        </w:rPr>
        <w:t>Teacher Preparation</w:t>
      </w:r>
      <w:r w:rsidRPr="00B04902">
        <w:rPr>
          <w:rFonts w:ascii="Georgia" w:hAnsi="Georgia"/>
        </w:rPr>
        <w:t xml:space="preserve">: </w:t>
      </w:r>
      <w:r w:rsidR="00682C3B">
        <w:rPr>
          <w:rFonts w:ascii="Georgia" w:hAnsi="Georgia"/>
        </w:rPr>
        <w:t xml:space="preserve">See individual resources. </w:t>
      </w:r>
    </w:p>
    <w:p w14:paraId="390E31F8" w14:textId="77777777" w:rsidR="001C0E06" w:rsidRPr="00B04902" w:rsidRDefault="00DB56E9" w:rsidP="00DB56E9">
      <w:pPr>
        <w:spacing w:after="0" w:line="240" w:lineRule="auto"/>
        <w:rPr>
          <w:rFonts w:ascii="Georgia" w:hAnsi="Georgia"/>
        </w:rPr>
      </w:pPr>
      <w:r w:rsidRPr="00B04902">
        <w:rPr>
          <w:rFonts w:ascii="Georgia" w:hAnsi="Georgia"/>
          <w:b/>
        </w:rPr>
        <w:t>Lesson</w:t>
      </w:r>
      <w:r w:rsidRPr="00B04902">
        <w:rPr>
          <w:rFonts w:ascii="Georgia" w:hAnsi="Georgia"/>
        </w:rPr>
        <w:t>:</w:t>
      </w:r>
      <w:r w:rsidR="00DE50B7">
        <w:rPr>
          <w:rFonts w:ascii="Georgia" w:hAnsi="Georgia"/>
        </w:rPr>
        <w:t xml:space="preserve"> </w:t>
      </w:r>
      <w:r w:rsidR="003A05E6">
        <w:rPr>
          <w:rFonts w:ascii="Georgia" w:hAnsi="Georgia"/>
        </w:rPr>
        <w:t>8</w:t>
      </w:r>
      <w:r w:rsidR="00682C3B">
        <w:rPr>
          <w:rFonts w:ascii="Georgia" w:hAnsi="Georgia"/>
        </w:rPr>
        <w:t>-1</w:t>
      </w:r>
      <w:r w:rsidR="003A05E6">
        <w:rPr>
          <w:rFonts w:ascii="Georgia" w:hAnsi="Georgia"/>
        </w:rPr>
        <w:t>2</w:t>
      </w:r>
      <w:r w:rsidR="00682C3B">
        <w:rPr>
          <w:rFonts w:ascii="Georgia" w:hAnsi="Georgia"/>
        </w:rPr>
        <w:t xml:space="preserve"> class periods, depending on class level. </w:t>
      </w:r>
    </w:p>
    <w:p w14:paraId="709FD0EE" w14:textId="77777777" w:rsidR="001C0E06" w:rsidRPr="00B04902" w:rsidRDefault="001C0E06" w:rsidP="00DE50B7">
      <w:pPr>
        <w:pStyle w:val="Heading3"/>
      </w:pPr>
      <w:r w:rsidRPr="00B04902">
        <w:t>Materials</w:t>
      </w:r>
    </w:p>
    <w:p w14:paraId="4F98D7D0" w14:textId="79F527BF" w:rsidR="00682C3B" w:rsidRDefault="00682C3B" w:rsidP="0045220C">
      <w:pPr>
        <w:pStyle w:val="ListParagraph"/>
        <w:numPr>
          <w:ilvl w:val="0"/>
          <w:numId w:val="9"/>
        </w:numPr>
        <w:spacing w:after="0" w:line="240" w:lineRule="auto"/>
        <w:rPr>
          <w:rFonts w:ascii="Georgia" w:hAnsi="Georgia"/>
        </w:rPr>
      </w:pPr>
      <w:r>
        <w:rPr>
          <w:rFonts w:ascii="Georgia" w:hAnsi="Georgia"/>
        </w:rPr>
        <w:t xml:space="preserve">Refer to the materials list given with each individual activity. </w:t>
      </w:r>
    </w:p>
    <w:p w14:paraId="7D3FEA53" w14:textId="77777777" w:rsidR="007E57C8" w:rsidRPr="007E57C8" w:rsidRDefault="007E57C8" w:rsidP="007E57C8">
      <w:pPr>
        <w:spacing w:after="0" w:line="240" w:lineRule="auto"/>
        <w:rPr>
          <w:rFonts w:ascii="Georgia" w:hAnsi="Georgia"/>
        </w:rPr>
      </w:pPr>
    </w:p>
    <w:p w14:paraId="359C3169" w14:textId="77777777" w:rsidR="00BB3CEF" w:rsidRPr="00B04902" w:rsidRDefault="008B52D0" w:rsidP="0045220C">
      <w:pPr>
        <w:pStyle w:val="Heading3"/>
        <w:spacing w:before="0" w:line="240" w:lineRule="auto"/>
      </w:pPr>
      <w:r w:rsidRPr="00B04902">
        <w:t>Safety</w:t>
      </w:r>
    </w:p>
    <w:p w14:paraId="442063BC" w14:textId="77777777" w:rsidR="00682C3B" w:rsidRPr="00B04902" w:rsidRDefault="00682C3B" w:rsidP="00682C3B">
      <w:pPr>
        <w:pStyle w:val="ListParagraph"/>
        <w:numPr>
          <w:ilvl w:val="0"/>
          <w:numId w:val="9"/>
        </w:numPr>
        <w:spacing w:after="0" w:line="240" w:lineRule="auto"/>
        <w:rPr>
          <w:rFonts w:ascii="Georgia" w:hAnsi="Georgia"/>
        </w:rPr>
      </w:pPr>
      <w:r>
        <w:rPr>
          <w:rFonts w:ascii="Georgia" w:hAnsi="Georgia"/>
        </w:rPr>
        <w:t xml:space="preserve">Refer to the safety instructions given with each individual activity. </w:t>
      </w:r>
    </w:p>
    <w:p w14:paraId="299EEDED" w14:textId="77777777" w:rsidR="00355FC3" w:rsidRPr="00B04902" w:rsidRDefault="002D0509" w:rsidP="0045220C">
      <w:pPr>
        <w:pStyle w:val="Heading3"/>
      </w:pPr>
      <w:r w:rsidRPr="00B04902">
        <w:t>Teache</w:t>
      </w:r>
      <w:r w:rsidR="00355FC3" w:rsidRPr="00B04902">
        <w:t>r Notes</w:t>
      </w:r>
    </w:p>
    <w:p w14:paraId="511A73A4" w14:textId="77777777" w:rsidR="00682C3B" w:rsidRDefault="00682C3B" w:rsidP="00682C3B">
      <w:pPr>
        <w:numPr>
          <w:ilvl w:val="0"/>
          <w:numId w:val="9"/>
        </w:numPr>
        <w:shd w:val="clear" w:color="auto" w:fill="FFFFFF"/>
        <w:spacing w:after="0" w:line="240" w:lineRule="auto"/>
        <w:ind w:right="245"/>
        <w:rPr>
          <w:rFonts w:ascii="Georgia" w:hAnsi="Georgia"/>
        </w:rPr>
      </w:pPr>
      <w:r w:rsidRPr="00682C3B">
        <w:rPr>
          <w:rFonts w:ascii="Georgia" w:hAnsi="Georgia"/>
        </w:rPr>
        <w:t>The activities shown below are listed in the order that they should be completed. </w:t>
      </w:r>
    </w:p>
    <w:p w14:paraId="7ED32C8C" w14:textId="77777777" w:rsidR="006708BA" w:rsidRDefault="006708BA" w:rsidP="00682C3B">
      <w:pPr>
        <w:numPr>
          <w:ilvl w:val="0"/>
          <w:numId w:val="9"/>
        </w:numPr>
        <w:shd w:val="clear" w:color="auto" w:fill="FFFFFF"/>
        <w:spacing w:after="0" w:line="240" w:lineRule="auto"/>
        <w:ind w:right="245"/>
        <w:rPr>
          <w:rFonts w:ascii="Georgia" w:hAnsi="Georgia"/>
        </w:rPr>
      </w:pPr>
      <w:r>
        <w:rPr>
          <w:rFonts w:ascii="Georgia" w:hAnsi="Georgia"/>
        </w:rPr>
        <w:t>The number of activities you use will depend upon the level of students you are teaching.</w:t>
      </w:r>
    </w:p>
    <w:p w14:paraId="0660EC20" w14:textId="77777777" w:rsidR="00682C3B" w:rsidRPr="00A707C4" w:rsidRDefault="00682C3B" w:rsidP="00A707C4">
      <w:pPr>
        <w:numPr>
          <w:ilvl w:val="0"/>
          <w:numId w:val="9"/>
        </w:numPr>
        <w:shd w:val="clear" w:color="auto" w:fill="FFFFFF"/>
        <w:spacing w:after="0" w:line="240" w:lineRule="auto"/>
        <w:ind w:right="245"/>
        <w:rPr>
          <w:rFonts w:ascii="Georgia" w:hAnsi="Georgia"/>
        </w:rPr>
      </w:pPr>
      <w:r w:rsidRPr="00682C3B">
        <w:rPr>
          <w:rFonts w:ascii="Georgia" w:hAnsi="Georgia"/>
        </w:rPr>
        <w:t>The teacher notes, student handouts, and additional materials can be accessed on the page for each individual activity.</w:t>
      </w:r>
    </w:p>
    <w:p w14:paraId="4F4F4571" w14:textId="77777777" w:rsidR="00682C3B" w:rsidRPr="00682C3B" w:rsidRDefault="00682C3B" w:rsidP="00A707C4">
      <w:pPr>
        <w:numPr>
          <w:ilvl w:val="0"/>
          <w:numId w:val="9"/>
        </w:numPr>
        <w:shd w:val="clear" w:color="auto" w:fill="FFFFFF"/>
        <w:spacing w:after="0" w:line="240" w:lineRule="auto"/>
        <w:ind w:right="245"/>
        <w:rPr>
          <w:rFonts w:ascii="Georgia" w:hAnsi="Georgia"/>
        </w:rPr>
      </w:pPr>
      <w:r w:rsidRPr="00682C3B">
        <w:rPr>
          <w:rFonts w:ascii="Georgia" w:hAnsi="Georgia"/>
        </w:rPr>
        <w:t xml:space="preserve">Please note that most of these resources are </w:t>
      </w:r>
      <w:hyperlink r:id="rId10" w:history="1">
        <w:r w:rsidRPr="007A1378">
          <w:rPr>
            <w:rStyle w:val="Hyperlink"/>
            <w:rFonts w:ascii="Georgia" w:hAnsi="Georgia"/>
          </w:rPr>
          <w:t>AACT member benefits</w:t>
        </w:r>
      </w:hyperlink>
      <w:r w:rsidRPr="00682C3B">
        <w:rPr>
          <w:rFonts w:ascii="Georgia" w:hAnsi="Georgia"/>
        </w:rPr>
        <w:t>.</w:t>
      </w:r>
    </w:p>
    <w:p w14:paraId="5D300867" w14:textId="77777777" w:rsidR="007E57C8" w:rsidRDefault="007E57C8" w:rsidP="00A707C4">
      <w:pPr>
        <w:spacing w:after="0" w:line="240" w:lineRule="auto"/>
        <w:rPr>
          <w:rFonts w:ascii="Georgia" w:hAnsi="Georgia"/>
          <w:b/>
        </w:rPr>
      </w:pPr>
    </w:p>
    <w:p w14:paraId="26073B34" w14:textId="338A56C8" w:rsidR="007A1378" w:rsidRPr="00A707C4" w:rsidRDefault="007A1378" w:rsidP="00A707C4">
      <w:pPr>
        <w:spacing w:after="0" w:line="240" w:lineRule="auto"/>
        <w:rPr>
          <w:rFonts w:ascii="Georgia" w:hAnsi="Georgia"/>
          <w:b/>
        </w:rPr>
      </w:pPr>
      <w:r>
        <w:rPr>
          <w:rFonts w:ascii="Georgia" w:hAnsi="Georgia"/>
          <w:b/>
        </w:rPr>
        <w:t>Classroom Resources:</w:t>
      </w:r>
    </w:p>
    <w:p w14:paraId="7E76EF16" w14:textId="77777777" w:rsidR="007A1378" w:rsidRDefault="007A1378" w:rsidP="003A05E6">
      <w:pPr>
        <w:spacing w:after="0" w:line="240" w:lineRule="auto"/>
        <w:rPr>
          <w:rFonts w:ascii="Georgia" w:hAnsi="Georgia"/>
          <w:b/>
          <w:bCs/>
        </w:rPr>
      </w:pPr>
    </w:p>
    <w:p w14:paraId="33BF1DD9" w14:textId="77777777" w:rsidR="003A05E6" w:rsidRPr="006127F3" w:rsidRDefault="003A05E6" w:rsidP="006127F3">
      <w:pPr>
        <w:spacing w:after="0" w:line="240" w:lineRule="auto"/>
        <w:rPr>
          <w:rFonts w:ascii="Georgia" w:hAnsi="Georgia"/>
          <w:b/>
          <w:bCs/>
        </w:rPr>
      </w:pPr>
      <w:r w:rsidRPr="006127F3">
        <w:rPr>
          <w:rFonts w:ascii="Georgia" w:hAnsi="Georgia"/>
          <w:b/>
          <w:bCs/>
        </w:rPr>
        <w:t>Bonding Basics</w:t>
      </w:r>
    </w:p>
    <w:p w14:paraId="45E8D53D" w14:textId="77777777" w:rsidR="003A05E6" w:rsidRPr="006127F3" w:rsidRDefault="003A05E6" w:rsidP="006127F3">
      <w:pPr>
        <w:pStyle w:val="ListParagraph"/>
        <w:numPr>
          <w:ilvl w:val="0"/>
          <w:numId w:val="37"/>
        </w:numPr>
        <w:spacing w:after="0" w:line="240" w:lineRule="auto"/>
        <w:rPr>
          <w:rFonts w:ascii="Georgia" w:hAnsi="Georgia" w:cstheme="minorHAnsi"/>
        </w:rPr>
      </w:pPr>
      <w:r w:rsidRPr="006127F3">
        <w:rPr>
          <w:rFonts w:ascii="Georgia" w:hAnsi="Georgia" w:cstheme="minorHAnsi"/>
          <w:bCs/>
        </w:rPr>
        <w:t xml:space="preserve">Help students </w:t>
      </w:r>
      <w:r w:rsidRPr="006127F3">
        <w:rPr>
          <w:rFonts w:ascii="Georgia" w:hAnsi="Georgia" w:cstheme="minorHAnsi"/>
        </w:rPr>
        <w:t>visualize how different chemical bonds form by</w:t>
      </w:r>
      <w:r w:rsidRPr="006127F3">
        <w:rPr>
          <w:rFonts w:ascii="Georgia" w:hAnsi="Georgia" w:cstheme="minorHAnsi"/>
          <w:bCs/>
        </w:rPr>
        <w:t xml:space="preserve"> using the </w:t>
      </w:r>
      <w:hyperlink r:id="rId11" w:history="1">
        <w:r w:rsidRPr="006127F3">
          <w:rPr>
            <w:rStyle w:val="Hyperlink"/>
            <w:rFonts w:ascii="Georgia" w:hAnsi="Georgia" w:cstheme="minorHAnsi"/>
          </w:rPr>
          <w:t>Bonding Animation</w:t>
        </w:r>
      </w:hyperlink>
      <w:r w:rsidRPr="006127F3">
        <w:rPr>
          <w:rFonts w:ascii="Georgia" w:hAnsi="Georgia" w:cstheme="minorHAnsi"/>
          <w:bCs/>
        </w:rPr>
        <w:t xml:space="preserve"> </w:t>
      </w:r>
      <w:r w:rsidR="006708BA" w:rsidRPr="006127F3">
        <w:rPr>
          <w:rFonts w:ascii="Georgia" w:hAnsi="Georgia" w:cstheme="minorHAnsi"/>
          <w:bCs/>
        </w:rPr>
        <w:t xml:space="preserve">to </w:t>
      </w:r>
      <w:r w:rsidRPr="006127F3">
        <w:rPr>
          <w:rFonts w:ascii="Georgia" w:hAnsi="Georgia" w:cstheme="minorHAnsi"/>
          <w:bCs/>
        </w:rPr>
        <w:t>introduce the concept of bonding</w:t>
      </w:r>
      <w:r w:rsidRPr="006127F3">
        <w:rPr>
          <w:rFonts w:ascii="Georgia" w:hAnsi="Georgia" w:cstheme="minorHAnsi"/>
        </w:rPr>
        <w:t>. Examples of ionic, covalent, and polar covalent bonds are animated, and students are given a set of compounds to predict the bonding types.</w:t>
      </w:r>
    </w:p>
    <w:p w14:paraId="104962F9" w14:textId="77777777" w:rsidR="003A05E6" w:rsidRPr="006127F3" w:rsidRDefault="003A05E6" w:rsidP="006127F3">
      <w:pPr>
        <w:spacing w:after="0" w:line="240" w:lineRule="auto"/>
        <w:rPr>
          <w:rFonts w:ascii="Georgia" w:hAnsi="Georgia" w:cstheme="minorHAnsi"/>
        </w:rPr>
      </w:pPr>
    </w:p>
    <w:p w14:paraId="6A66ADD1" w14:textId="77777777" w:rsidR="003A05E6" w:rsidRPr="006127F3" w:rsidRDefault="006708BA" w:rsidP="006127F3">
      <w:pPr>
        <w:pStyle w:val="ListParagraph"/>
        <w:numPr>
          <w:ilvl w:val="0"/>
          <w:numId w:val="37"/>
        </w:numPr>
        <w:spacing w:after="0" w:line="240" w:lineRule="auto"/>
        <w:rPr>
          <w:rFonts w:ascii="Georgia" w:hAnsi="Georgia" w:cstheme="minorHAnsi"/>
          <w:b/>
          <w:bCs/>
        </w:rPr>
      </w:pPr>
      <w:r w:rsidRPr="006127F3">
        <w:rPr>
          <w:rFonts w:ascii="Georgia" w:hAnsi="Georgia" w:cstheme="minorHAnsi"/>
        </w:rPr>
        <w:t>U</w:t>
      </w:r>
      <w:r w:rsidR="003A05E6" w:rsidRPr="006127F3">
        <w:rPr>
          <w:rFonts w:ascii="Georgia" w:hAnsi="Georgia" w:cstheme="minorHAnsi"/>
        </w:rPr>
        <w:t xml:space="preserve">se the </w:t>
      </w:r>
      <w:hyperlink r:id="rId12" w:history="1">
        <w:r w:rsidR="003A05E6" w:rsidRPr="006127F3">
          <w:rPr>
            <w:rStyle w:val="Hyperlink"/>
            <w:rFonts w:ascii="Georgia" w:hAnsi="Georgia" w:cstheme="minorHAnsi"/>
          </w:rPr>
          <w:t>Ionic &amp; Covalent Bonding Simulation</w:t>
        </w:r>
      </w:hyperlink>
      <w:r w:rsidR="003A05E6" w:rsidRPr="006127F3">
        <w:rPr>
          <w:rFonts w:ascii="Georgia" w:hAnsi="Georgia" w:cstheme="minorHAnsi"/>
        </w:rPr>
        <w:t xml:space="preserve"> from the </w:t>
      </w:r>
      <w:hyperlink r:id="rId13" w:history="1">
        <w:r w:rsidR="003A05E6" w:rsidRPr="006127F3">
          <w:rPr>
            <w:rStyle w:val="Hyperlink"/>
            <w:rFonts w:ascii="Georgia" w:hAnsi="Georgia" w:cstheme="minorHAnsi"/>
          </w:rPr>
          <w:t xml:space="preserve">September 2016 issue of </w:t>
        </w:r>
        <w:r w:rsidR="003A05E6" w:rsidRPr="006127F3">
          <w:rPr>
            <w:rStyle w:val="Hyperlink"/>
            <w:rFonts w:ascii="Georgia" w:hAnsi="Georgia" w:cstheme="minorHAnsi"/>
            <w:i/>
          </w:rPr>
          <w:t>Chemistry</w:t>
        </w:r>
        <w:r w:rsidR="003A05E6" w:rsidRPr="006127F3">
          <w:rPr>
            <w:rStyle w:val="Hyperlink"/>
            <w:rFonts w:ascii="Georgia" w:hAnsi="Georgia" w:cstheme="minorHAnsi"/>
          </w:rPr>
          <w:t xml:space="preserve"> </w:t>
        </w:r>
        <w:r w:rsidR="003A05E6" w:rsidRPr="006127F3">
          <w:rPr>
            <w:rStyle w:val="Hyperlink"/>
            <w:rFonts w:ascii="Georgia" w:hAnsi="Georgia" w:cstheme="minorHAnsi"/>
            <w:i/>
          </w:rPr>
          <w:t>Solutions</w:t>
        </w:r>
      </w:hyperlink>
      <w:r w:rsidRPr="006127F3">
        <w:rPr>
          <w:rFonts w:ascii="Georgia" w:hAnsi="Georgia" w:cstheme="minorHAnsi"/>
        </w:rPr>
        <w:t xml:space="preserve"> to allow</w:t>
      </w:r>
      <w:r w:rsidR="003A05E6" w:rsidRPr="006127F3">
        <w:rPr>
          <w:rFonts w:ascii="Georgia" w:hAnsi="Georgia" w:cstheme="minorHAnsi"/>
        </w:rPr>
        <w:t xml:space="preserve"> students to investigate ionic and covalent bonding. Students interact with different combinations of atoms and are tasked with determining the type of bond and the number of atoms needed to form each. The simulation visually differentiates between the transferring of electrons when forming an ionic compound and the sharing of electrons when forming a covalent compound. Students also become familiar with the molecular formula and geometric shape, as well as the naming system for each type of bond. This simulation is unlocked and can be used by your students. It also includes a </w:t>
      </w:r>
      <w:hyperlink r:id="rId14" w:history="1">
        <w:r w:rsidR="003A05E6" w:rsidRPr="006127F3">
          <w:rPr>
            <w:rStyle w:val="Hyperlink"/>
            <w:rFonts w:ascii="Georgia" w:hAnsi="Georgia" w:cstheme="minorHAnsi"/>
          </w:rPr>
          <w:t>teacher guide and student activity sheet</w:t>
        </w:r>
      </w:hyperlink>
      <w:r w:rsidR="003A05E6" w:rsidRPr="006127F3">
        <w:rPr>
          <w:rFonts w:ascii="Georgia" w:hAnsi="Georgia" w:cstheme="minorHAnsi"/>
          <w:color w:val="555555"/>
        </w:rPr>
        <w:t>.</w:t>
      </w:r>
    </w:p>
    <w:p w14:paraId="00271015" w14:textId="77777777" w:rsidR="003A05E6" w:rsidRPr="006127F3" w:rsidRDefault="003A05E6" w:rsidP="006127F3">
      <w:pPr>
        <w:spacing w:after="0" w:line="240" w:lineRule="auto"/>
        <w:rPr>
          <w:rFonts w:ascii="Georgia" w:hAnsi="Georgia"/>
          <w:b/>
          <w:bCs/>
        </w:rPr>
      </w:pPr>
    </w:p>
    <w:p w14:paraId="75A0B158" w14:textId="77777777" w:rsidR="003A05E6" w:rsidRPr="006127F3" w:rsidRDefault="003A05E6" w:rsidP="006127F3">
      <w:pPr>
        <w:spacing w:after="0" w:line="240" w:lineRule="auto"/>
        <w:rPr>
          <w:rFonts w:ascii="Georgia" w:hAnsi="Georgia"/>
          <w:b/>
          <w:bCs/>
        </w:rPr>
      </w:pPr>
      <w:r w:rsidRPr="006127F3">
        <w:rPr>
          <w:rFonts w:ascii="Georgia" w:hAnsi="Georgia"/>
          <w:b/>
          <w:bCs/>
        </w:rPr>
        <w:t>Covalent, Ionic &amp; Metallic Bonding and Properties</w:t>
      </w:r>
    </w:p>
    <w:p w14:paraId="13543057" w14:textId="77777777" w:rsidR="003A05E6" w:rsidRPr="006127F3" w:rsidRDefault="003A05E6" w:rsidP="006127F3">
      <w:pPr>
        <w:pStyle w:val="ListParagraph"/>
        <w:numPr>
          <w:ilvl w:val="0"/>
          <w:numId w:val="38"/>
        </w:numPr>
        <w:spacing w:after="0" w:line="240" w:lineRule="auto"/>
        <w:rPr>
          <w:rFonts w:ascii="Georgia" w:hAnsi="Georgia"/>
          <w:bCs/>
        </w:rPr>
      </w:pPr>
      <w:r w:rsidRPr="006127F3">
        <w:rPr>
          <w:rFonts w:ascii="Georgia" w:hAnsi="Georgia"/>
          <w:bCs/>
        </w:rPr>
        <w:t xml:space="preserve">Students construct ionic compounds by balancing the charges on cations and ions in the </w:t>
      </w:r>
      <w:r w:rsidR="006127F3">
        <w:rPr>
          <w:rFonts w:ascii="Georgia" w:hAnsi="Georgia"/>
          <w:bCs/>
        </w:rPr>
        <w:t xml:space="preserve">activity, </w:t>
      </w:r>
      <w:hyperlink r:id="rId15" w:history="1">
        <w:r w:rsidRPr="006127F3">
          <w:rPr>
            <w:rStyle w:val="Hyperlink"/>
            <w:rFonts w:ascii="Georgia" w:hAnsi="Georgia"/>
          </w:rPr>
          <w:t>Constructing Ionic Compounds</w:t>
        </w:r>
      </w:hyperlink>
      <w:r w:rsidRPr="006127F3">
        <w:rPr>
          <w:rFonts w:ascii="Georgia" w:hAnsi="Georgia"/>
          <w:bCs/>
        </w:rPr>
        <w:t xml:space="preserve">. This </w:t>
      </w:r>
      <w:r w:rsidR="006127F3">
        <w:rPr>
          <w:rFonts w:ascii="Georgia" w:hAnsi="Georgia"/>
          <w:bCs/>
        </w:rPr>
        <w:t>activity</w:t>
      </w:r>
      <w:r w:rsidRPr="006127F3">
        <w:rPr>
          <w:rFonts w:ascii="Georgia" w:hAnsi="Georgia"/>
          <w:bCs/>
        </w:rPr>
        <w:t xml:space="preserve"> shows students how to form stable ionic compounds, explain why different number of cations and ions are needed to form those compounds, and use superscripts and subscripts in chemical formulas.</w:t>
      </w:r>
      <w:r w:rsidR="008C65E8" w:rsidRPr="006127F3">
        <w:rPr>
          <w:rFonts w:ascii="Georgia" w:hAnsi="Georgia"/>
          <w:bCs/>
        </w:rPr>
        <w:t xml:space="preserve"> </w:t>
      </w:r>
      <w:r w:rsidRPr="006127F3">
        <w:rPr>
          <w:rFonts w:ascii="Georgia" w:hAnsi="Georgia"/>
          <w:bCs/>
        </w:rPr>
        <w:t xml:space="preserve">Another option is the </w:t>
      </w:r>
      <w:hyperlink r:id="rId16" w:history="1">
        <w:r w:rsidRPr="006127F3">
          <w:rPr>
            <w:rStyle w:val="Hyperlink"/>
            <w:rFonts w:ascii="Georgia" w:hAnsi="Georgia"/>
            <w:bCs/>
          </w:rPr>
          <w:t>Ionic Bonding Puzzle</w:t>
        </w:r>
      </w:hyperlink>
      <w:r w:rsidRPr="006127F3">
        <w:rPr>
          <w:rFonts w:ascii="Georgia" w:hAnsi="Georgia"/>
          <w:bCs/>
        </w:rPr>
        <w:t xml:space="preserve"> which provides puzzle pieces that students use to create </w:t>
      </w:r>
      <w:r w:rsidRPr="006127F3">
        <w:rPr>
          <w:rFonts w:ascii="Georgia" w:hAnsi="Georgia" w:cs="Helvetica"/>
        </w:rPr>
        <w:t xml:space="preserve">neutral ionic compounds. Once they have made a neutral ionic </w:t>
      </w:r>
      <w:proofErr w:type="gramStart"/>
      <w:r w:rsidRPr="006127F3">
        <w:rPr>
          <w:rFonts w:ascii="Georgia" w:hAnsi="Georgia" w:cs="Helvetica"/>
        </w:rPr>
        <w:t>compound</w:t>
      </w:r>
      <w:proofErr w:type="gramEnd"/>
      <w:r w:rsidRPr="006127F3">
        <w:rPr>
          <w:rFonts w:ascii="Georgia" w:hAnsi="Georgia" w:cs="Helvetica"/>
        </w:rPr>
        <w:t xml:space="preserve"> they can use electron dot diagrams to show the formation of the compounds. </w:t>
      </w:r>
      <w:proofErr w:type="gramStart"/>
      <w:r w:rsidRPr="006127F3">
        <w:rPr>
          <w:rFonts w:ascii="Georgia" w:hAnsi="Georgia" w:cs="Helvetica"/>
        </w:rPr>
        <w:t>Finally</w:t>
      </w:r>
      <w:proofErr w:type="gramEnd"/>
      <w:r w:rsidRPr="006127F3">
        <w:rPr>
          <w:rFonts w:ascii="Georgia" w:hAnsi="Georgia" w:cs="Helvetica"/>
        </w:rPr>
        <w:t xml:space="preserve"> they will name the ionic compounds.</w:t>
      </w:r>
    </w:p>
    <w:p w14:paraId="1FCF3DA5" w14:textId="77777777" w:rsidR="008C65E8" w:rsidRPr="006127F3" w:rsidRDefault="008C65E8" w:rsidP="006127F3">
      <w:pPr>
        <w:pStyle w:val="ListParagraph"/>
        <w:spacing w:line="240" w:lineRule="auto"/>
        <w:rPr>
          <w:rFonts w:ascii="Georgia" w:hAnsi="Georgia"/>
          <w:bCs/>
        </w:rPr>
      </w:pPr>
    </w:p>
    <w:p w14:paraId="6C7C93B8" w14:textId="77777777" w:rsidR="008C65E8" w:rsidRDefault="008C65E8" w:rsidP="006127F3">
      <w:pPr>
        <w:pStyle w:val="ListParagraph"/>
        <w:numPr>
          <w:ilvl w:val="0"/>
          <w:numId w:val="38"/>
        </w:numPr>
        <w:spacing w:after="0" w:line="240" w:lineRule="auto"/>
        <w:rPr>
          <w:rFonts w:ascii="Georgia" w:hAnsi="Georgia"/>
          <w:bCs/>
        </w:rPr>
      </w:pPr>
      <w:r w:rsidRPr="006127F3">
        <w:rPr>
          <w:rFonts w:ascii="Georgia" w:hAnsi="Georgia"/>
          <w:bCs/>
        </w:rPr>
        <w:t xml:space="preserve">Students build models of ionic and covalent compounds with the </w:t>
      </w:r>
      <w:hyperlink r:id="rId17" w:history="1">
        <w:r w:rsidRPr="006127F3">
          <w:rPr>
            <w:rStyle w:val="Hyperlink"/>
            <w:rFonts w:ascii="Georgia" w:hAnsi="Georgia"/>
            <w:bCs/>
          </w:rPr>
          <w:t>Lego Modeling of Compounds</w:t>
        </w:r>
      </w:hyperlink>
      <w:r w:rsidRPr="006127F3">
        <w:rPr>
          <w:rFonts w:ascii="Georgia" w:hAnsi="Georgia"/>
          <w:bCs/>
        </w:rPr>
        <w:t xml:space="preserve"> lab. By the end of this </w:t>
      </w:r>
      <w:r w:rsidR="006127F3">
        <w:rPr>
          <w:rFonts w:ascii="Georgia" w:hAnsi="Georgia"/>
          <w:bCs/>
        </w:rPr>
        <w:t>lab</w:t>
      </w:r>
      <w:r w:rsidRPr="006127F3">
        <w:rPr>
          <w:rFonts w:ascii="Georgia" w:hAnsi="Georgia"/>
          <w:bCs/>
        </w:rPr>
        <w:t>, they will be able to build molecular models, examine the ratio of atoms in compounds, and compare the basic structure of ionic and covalent substances.</w:t>
      </w:r>
    </w:p>
    <w:p w14:paraId="023BDD34" w14:textId="77777777" w:rsidR="003D0AE2" w:rsidRPr="003D0AE2" w:rsidRDefault="003D0AE2" w:rsidP="003D0AE2">
      <w:pPr>
        <w:pStyle w:val="ListParagraph"/>
        <w:rPr>
          <w:rFonts w:ascii="Georgia" w:hAnsi="Georgia"/>
          <w:bCs/>
        </w:rPr>
      </w:pPr>
    </w:p>
    <w:p w14:paraId="4DA1C1F9" w14:textId="77777777" w:rsidR="003D0AE2" w:rsidRPr="00472FCE" w:rsidRDefault="003D0AE2" w:rsidP="006127F3">
      <w:pPr>
        <w:pStyle w:val="ListParagraph"/>
        <w:numPr>
          <w:ilvl w:val="0"/>
          <w:numId w:val="38"/>
        </w:numPr>
        <w:spacing w:after="0" w:line="240" w:lineRule="auto"/>
        <w:rPr>
          <w:rFonts w:ascii="Georgia" w:hAnsi="Georgia"/>
          <w:bCs/>
        </w:rPr>
      </w:pPr>
      <w:r w:rsidRPr="00472FCE">
        <w:rPr>
          <w:rFonts w:ascii="Georgia" w:hAnsi="Georgia"/>
          <w:bCs/>
        </w:rPr>
        <w:t>Use one of our ionic bonding “bracket” activities to help students demonstrate their understanding of ionic bonding and ionic properties.</w:t>
      </w:r>
    </w:p>
    <w:p w14:paraId="519B3C22" w14:textId="77777777" w:rsidR="003D0AE2" w:rsidRPr="0088643D" w:rsidRDefault="003D0AE2" w:rsidP="003D0AE2">
      <w:pPr>
        <w:pStyle w:val="ListParagraph"/>
        <w:numPr>
          <w:ilvl w:val="1"/>
          <w:numId w:val="38"/>
        </w:numPr>
        <w:spacing w:after="0" w:line="240" w:lineRule="auto"/>
        <w:rPr>
          <w:rFonts w:ascii="Georgia" w:hAnsi="Georgia"/>
          <w:color w:val="FF0000"/>
        </w:rPr>
      </w:pPr>
      <w:r w:rsidRPr="00472FCE">
        <w:rPr>
          <w:rFonts w:ascii="Georgia" w:hAnsi="Georgia"/>
        </w:rPr>
        <w:t>The</w:t>
      </w:r>
      <w:r w:rsidR="00472FCE">
        <w:rPr>
          <w:rFonts w:ascii="Georgia" w:hAnsi="Georgia"/>
        </w:rPr>
        <w:t xml:space="preserve"> activity,</w:t>
      </w:r>
      <w:r w:rsidRPr="0088643D">
        <w:rPr>
          <w:rFonts w:ascii="Georgia" w:hAnsi="Georgia"/>
          <w:color w:val="FF0000"/>
        </w:rPr>
        <w:t xml:space="preserve"> </w:t>
      </w:r>
      <w:hyperlink r:id="rId18" w:history="1">
        <w:r w:rsidRPr="003D0AE2">
          <w:rPr>
            <w:rStyle w:val="Hyperlink"/>
            <w:rFonts w:ascii="Georgia" w:hAnsi="Georgia"/>
          </w:rPr>
          <w:t>My Name is Bond, Ionic Bond</w:t>
        </w:r>
      </w:hyperlink>
      <w:r w:rsidRPr="00472FCE">
        <w:rPr>
          <w:rStyle w:val="Hyperlink"/>
          <w:rFonts w:ascii="Georgia" w:hAnsi="Georgia"/>
          <w:u w:val="none"/>
        </w:rPr>
        <w:t xml:space="preserve"> </w:t>
      </w:r>
      <w:r w:rsidRPr="003D0AE2">
        <w:rPr>
          <w:rFonts w:ascii="Georgia" w:hAnsi="Georgia"/>
        </w:rPr>
        <w:t xml:space="preserve"> </w:t>
      </w:r>
      <w:r w:rsidRPr="00472FCE">
        <w:rPr>
          <w:rFonts w:ascii="Georgia" w:hAnsi="Georgia"/>
        </w:rPr>
        <w:t>begins with pairs of students playing a game of “Ionic Compound War” to build eight compounds. Then then transfer the compounds to a “bracket” and use their knowledge of ionic bonding, along with a solubility chart, to predict the strongest and weakest bond between four pairs of ionic substances.</w:t>
      </w:r>
    </w:p>
    <w:p w14:paraId="4B5ECA8E" w14:textId="77777777" w:rsidR="003D0AE2" w:rsidRPr="0088643D" w:rsidRDefault="003D0AE2" w:rsidP="003D0AE2">
      <w:pPr>
        <w:pStyle w:val="ListParagraph"/>
        <w:numPr>
          <w:ilvl w:val="1"/>
          <w:numId w:val="38"/>
        </w:numPr>
        <w:spacing w:after="0" w:line="240" w:lineRule="auto"/>
        <w:rPr>
          <w:rFonts w:ascii="Georgia" w:hAnsi="Georgia"/>
          <w:color w:val="FF0000"/>
        </w:rPr>
      </w:pPr>
      <w:r w:rsidRPr="00472FCE">
        <w:rPr>
          <w:rFonts w:ascii="Georgia" w:hAnsi="Georgia"/>
        </w:rPr>
        <w:lastRenderedPageBreak/>
        <w:t xml:space="preserve">With a similar “brackets” resource, </w:t>
      </w:r>
      <w:hyperlink r:id="rId19" w:history="1">
        <w:r w:rsidRPr="003D0AE2">
          <w:rPr>
            <w:rStyle w:val="Hyperlink"/>
            <w:rFonts w:ascii="Georgia" w:hAnsi="Georgia"/>
          </w:rPr>
          <w:t>Ionic Bonding Brackets</w:t>
        </w:r>
      </w:hyperlink>
      <w:r w:rsidRPr="00472FCE">
        <w:rPr>
          <w:rStyle w:val="Hyperlink"/>
          <w:rFonts w:ascii="Georgia" w:hAnsi="Georgia"/>
          <w:color w:val="auto"/>
          <w:u w:val="none"/>
        </w:rPr>
        <w:t>,</w:t>
      </w:r>
      <w:r w:rsidRPr="00472FCE">
        <w:rPr>
          <w:rStyle w:val="Hyperlink"/>
          <w:rFonts w:ascii="Georgia" w:hAnsi="Georgia"/>
          <w:u w:val="none"/>
        </w:rPr>
        <w:t xml:space="preserve"> </w:t>
      </w:r>
      <w:r w:rsidRPr="00472FCE">
        <w:rPr>
          <w:rFonts w:ascii="Georgia" w:hAnsi="Georgia"/>
        </w:rPr>
        <w:t>students apply their knowledge of ionic bond strength and its relationship to melting point and solubility. After analyzing the ionic charge and radius to predict the strongest and weakest bond between four pairs of ionic substances, they will then determine which will be the least soluble.</w:t>
      </w:r>
    </w:p>
    <w:p w14:paraId="0E8D7A23" w14:textId="77777777" w:rsidR="003A05E6" w:rsidRPr="006127F3" w:rsidRDefault="003A05E6" w:rsidP="006127F3">
      <w:pPr>
        <w:spacing w:after="0" w:line="240" w:lineRule="auto"/>
        <w:rPr>
          <w:rFonts w:ascii="Georgia" w:hAnsi="Georgia"/>
          <w:bCs/>
        </w:rPr>
      </w:pPr>
    </w:p>
    <w:p w14:paraId="64934E4E" w14:textId="77777777" w:rsidR="003A05E6" w:rsidRPr="006127F3" w:rsidRDefault="003A05E6" w:rsidP="006127F3">
      <w:pPr>
        <w:pStyle w:val="ListParagraph"/>
        <w:numPr>
          <w:ilvl w:val="0"/>
          <w:numId w:val="38"/>
        </w:numPr>
        <w:spacing w:after="0" w:line="240" w:lineRule="auto"/>
        <w:rPr>
          <w:rFonts w:ascii="Georgia" w:hAnsi="Georgia" w:cstheme="minorHAnsi"/>
        </w:rPr>
      </w:pPr>
      <w:r w:rsidRPr="006127F3">
        <w:rPr>
          <w:rFonts w:ascii="Georgia" w:hAnsi="Georgia"/>
        </w:rPr>
        <w:t>The</w:t>
      </w:r>
      <w:r w:rsidR="006127F3">
        <w:rPr>
          <w:rFonts w:ascii="Georgia" w:hAnsi="Georgia"/>
        </w:rPr>
        <w:t xml:space="preserve"> demonstration,</w:t>
      </w:r>
      <w:r w:rsidRPr="006127F3">
        <w:rPr>
          <w:rFonts w:ascii="Georgia" w:hAnsi="Georgia"/>
        </w:rPr>
        <w:t xml:space="preserve"> </w:t>
      </w:r>
      <w:hyperlink r:id="rId20" w:history="1">
        <w:r w:rsidRPr="006127F3">
          <w:rPr>
            <w:rStyle w:val="Hyperlink"/>
            <w:rFonts w:ascii="Georgia" w:hAnsi="Georgia"/>
          </w:rPr>
          <w:t>Metallic Bonding &amp; Magnetics</w:t>
        </w:r>
      </w:hyperlink>
      <w:r w:rsidRPr="006127F3">
        <w:rPr>
          <w:rFonts w:ascii="Georgia" w:hAnsi="Georgia"/>
        </w:rPr>
        <w:t xml:space="preserve"> can be used to show your students how electrons flow through a metal using tubes made of different metals. </w:t>
      </w:r>
      <w:r w:rsidRPr="006127F3">
        <w:rPr>
          <w:rFonts w:ascii="Georgia" w:hAnsi="Georgia" w:cstheme="minorHAnsi"/>
        </w:rPr>
        <w:t>This demo will allow your students to visualize the “free-moving electrons” in metallic bonding, understand magnetic fields, and identify that different metals have different properties because of their electron structure.</w:t>
      </w:r>
    </w:p>
    <w:p w14:paraId="022FEC05" w14:textId="77777777" w:rsidR="003A05E6" w:rsidRPr="006127F3" w:rsidRDefault="003A05E6" w:rsidP="006127F3">
      <w:pPr>
        <w:spacing w:after="0" w:line="240" w:lineRule="auto"/>
        <w:rPr>
          <w:rFonts w:ascii="Georgia" w:hAnsi="Georgia"/>
          <w:bCs/>
        </w:rPr>
      </w:pPr>
    </w:p>
    <w:p w14:paraId="037E1B97" w14:textId="77777777" w:rsidR="003A05E6" w:rsidRPr="006127F3" w:rsidRDefault="003A05E6" w:rsidP="006127F3">
      <w:pPr>
        <w:pStyle w:val="ListParagraph"/>
        <w:numPr>
          <w:ilvl w:val="0"/>
          <w:numId w:val="38"/>
        </w:numPr>
        <w:spacing w:after="0" w:line="240" w:lineRule="auto"/>
        <w:rPr>
          <w:rFonts w:ascii="Georgia" w:hAnsi="Georgia"/>
          <w:bCs/>
        </w:rPr>
      </w:pPr>
      <w:r w:rsidRPr="006127F3">
        <w:rPr>
          <w:rFonts w:ascii="Georgia" w:hAnsi="Georgia"/>
          <w:bCs/>
        </w:rPr>
        <w:t>The</w:t>
      </w:r>
      <w:r w:rsidR="006127F3">
        <w:rPr>
          <w:rFonts w:ascii="Georgia" w:hAnsi="Georgia"/>
          <w:bCs/>
        </w:rPr>
        <w:t xml:space="preserve"> activity,</w:t>
      </w:r>
      <w:r w:rsidRPr="006127F3">
        <w:rPr>
          <w:rFonts w:ascii="Georgia" w:hAnsi="Georgia"/>
          <w:bCs/>
        </w:rPr>
        <w:t xml:space="preserve"> </w:t>
      </w:r>
      <w:hyperlink r:id="rId21" w:history="1">
        <w:r w:rsidRPr="006127F3">
          <w:rPr>
            <w:rStyle w:val="Hyperlink"/>
            <w:rFonts w:ascii="Georgia" w:hAnsi="Georgia"/>
          </w:rPr>
          <w:t xml:space="preserve">Isn’t it </w:t>
        </w:r>
        <w:proofErr w:type="spellStart"/>
        <w:r w:rsidRPr="006127F3">
          <w:rPr>
            <w:rStyle w:val="Hyperlink"/>
            <w:rFonts w:ascii="Georgia" w:hAnsi="Georgia"/>
          </w:rPr>
          <w:t>Ionic</w:t>
        </w:r>
        <w:proofErr w:type="spellEnd"/>
      </w:hyperlink>
      <w:r w:rsidRPr="006127F3">
        <w:rPr>
          <w:rFonts w:ascii="Georgia" w:hAnsi="Georgia"/>
          <w:bCs/>
        </w:rPr>
        <w:t xml:space="preserve"> uses clues and questions to help students learn how to form ionic and covalent compounds. By the end of this </w:t>
      </w:r>
      <w:r w:rsidR="006127F3">
        <w:rPr>
          <w:rFonts w:ascii="Georgia" w:hAnsi="Georgia"/>
          <w:bCs/>
        </w:rPr>
        <w:t>activity</w:t>
      </w:r>
      <w:r w:rsidRPr="006127F3">
        <w:rPr>
          <w:rFonts w:ascii="Georgia" w:hAnsi="Georgia"/>
          <w:bCs/>
        </w:rPr>
        <w:t>, students should be able to predict ionic charges, ionic bonds, and covalent bonds. This activity can also be used to help students solve stoichiometric problems for limiting and excess reactant calculations.</w:t>
      </w:r>
    </w:p>
    <w:p w14:paraId="17F523F0" w14:textId="77777777" w:rsidR="003A05E6" w:rsidRPr="006127F3" w:rsidRDefault="003A05E6" w:rsidP="006127F3">
      <w:pPr>
        <w:spacing w:after="0" w:line="240" w:lineRule="auto"/>
        <w:rPr>
          <w:rFonts w:ascii="Georgia" w:hAnsi="Georgia"/>
          <w:bCs/>
        </w:rPr>
      </w:pPr>
    </w:p>
    <w:p w14:paraId="32705B83" w14:textId="77777777" w:rsidR="003A05E6" w:rsidRPr="006127F3" w:rsidRDefault="003A05E6" w:rsidP="006127F3">
      <w:pPr>
        <w:pStyle w:val="ListParagraph"/>
        <w:numPr>
          <w:ilvl w:val="0"/>
          <w:numId w:val="38"/>
        </w:numPr>
        <w:spacing w:after="0" w:line="240" w:lineRule="auto"/>
        <w:rPr>
          <w:rFonts w:ascii="Georgia" w:hAnsi="Georgia"/>
          <w:bCs/>
        </w:rPr>
      </w:pPr>
      <w:r w:rsidRPr="006127F3">
        <w:rPr>
          <w:rFonts w:ascii="Georgia" w:hAnsi="Georgia"/>
          <w:bCs/>
        </w:rPr>
        <w:t>Use the</w:t>
      </w:r>
      <w:r w:rsidR="006127F3">
        <w:rPr>
          <w:rFonts w:ascii="Georgia" w:hAnsi="Georgia"/>
          <w:bCs/>
        </w:rPr>
        <w:t xml:space="preserve"> lab,</w:t>
      </w:r>
      <w:r w:rsidRPr="006127F3">
        <w:rPr>
          <w:rFonts w:ascii="Georgia" w:hAnsi="Georgia"/>
          <w:bCs/>
        </w:rPr>
        <w:t xml:space="preserve"> </w:t>
      </w:r>
      <w:hyperlink r:id="rId22" w:history="1">
        <w:r w:rsidRPr="006127F3">
          <w:rPr>
            <w:rStyle w:val="Hyperlink"/>
            <w:rFonts w:ascii="Georgia" w:hAnsi="Georgia"/>
          </w:rPr>
          <w:t>Ionic vs. Covalent Compounds</w:t>
        </w:r>
      </w:hyperlink>
      <w:r w:rsidRPr="006127F3">
        <w:rPr>
          <w:rFonts w:ascii="Georgia" w:hAnsi="Georgia"/>
          <w:bCs/>
        </w:rPr>
        <w:t xml:space="preserve"> to allow your students to compare two visually similar substances, salt and sugar</w:t>
      </w:r>
      <w:r w:rsidRPr="006127F3">
        <w:rPr>
          <w:rFonts w:ascii="Georgia" w:hAnsi="Georgia" w:cstheme="minorHAnsi"/>
          <w:bCs/>
        </w:rPr>
        <w:t xml:space="preserve">. </w:t>
      </w:r>
      <w:r w:rsidRPr="006127F3">
        <w:rPr>
          <w:rFonts w:ascii="Georgia" w:hAnsi="Georgia" w:cstheme="minorHAnsi"/>
        </w:rPr>
        <w:t>After melting a sample of each substance and analyzing their chemical composition, students draw conclusions regarding the properties of ionic and covalent compounds.</w:t>
      </w:r>
    </w:p>
    <w:p w14:paraId="1B737710" w14:textId="77777777" w:rsidR="003A05E6" w:rsidRPr="006127F3" w:rsidRDefault="003A05E6" w:rsidP="006127F3">
      <w:pPr>
        <w:spacing w:after="0" w:line="240" w:lineRule="auto"/>
        <w:rPr>
          <w:rFonts w:ascii="Georgia" w:hAnsi="Georgia"/>
        </w:rPr>
      </w:pPr>
    </w:p>
    <w:p w14:paraId="37AB6110" w14:textId="77777777" w:rsidR="003A05E6" w:rsidRPr="006127F3" w:rsidRDefault="003A05E6" w:rsidP="006127F3">
      <w:pPr>
        <w:spacing w:after="0" w:line="240" w:lineRule="auto"/>
        <w:rPr>
          <w:rFonts w:ascii="Georgia" w:hAnsi="Georgia"/>
          <w:b/>
          <w:bCs/>
        </w:rPr>
      </w:pPr>
      <w:r w:rsidRPr="006127F3">
        <w:rPr>
          <w:rFonts w:ascii="Georgia" w:hAnsi="Georgia"/>
          <w:b/>
          <w:bCs/>
        </w:rPr>
        <w:t>Lewis Structures, Molecular Geometry (VSEPR) and Polarity</w:t>
      </w:r>
    </w:p>
    <w:p w14:paraId="44B78681" w14:textId="77777777" w:rsidR="003A05E6" w:rsidRPr="006127F3" w:rsidRDefault="003A05E6" w:rsidP="006127F3">
      <w:pPr>
        <w:pStyle w:val="ListParagraph"/>
        <w:numPr>
          <w:ilvl w:val="0"/>
          <w:numId w:val="39"/>
        </w:numPr>
        <w:spacing w:after="0" w:line="240" w:lineRule="auto"/>
        <w:rPr>
          <w:rFonts w:ascii="Georgia" w:hAnsi="Georgia"/>
          <w:bCs/>
        </w:rPr>
      </w:pPr>
      <w:r w:rsidRPr="006127F3">
        <w:rPr>
          <w:rFonts w:ascii="Georgia" w:hAnsi="Georgia"/>
          <w:bCs/>
        </w:rPr>
        <w:t xml:space="preserve">The </w:t>
      </w:r>
      <w:hyperlink r:id="rId23" w:history="1">
        <w:r w:rsidRPr="006127F3">
          <w:rPr>
            <w:rStyle w:val="Hyperlink"/>
            <w:rFonts w:ascii="Georgia" w:hAnsi="Georgia"/>
          </w:rPr>
          <w:t>Molecular Compound</w:t>
        </w:r>
      </w:hyperlink>
      <w:r w:rsidRPr="006127F3">
        <w:rPr>
          <w:rFonts w:ascii="Georgia" w:hAnsi="Georgia"/>
          <w:bCs/>
        </w:rPr>
        <w:t xml:space="preserve"> lesson teaches students how to name molecular compounds and create Lewis Dot Structures using a single dice and element cards. This resource includes a set of element cards for your students to use as they work through the activity.</w:t>
      </w:r>
    </w:p>
    <w:p w14:paraId="4FAFE35F" w14:textId="77777777" w:rsidR="003A05E6" w:rsidRPr="006127F3" w:rsidRDefault="003A05E6" w:rsidP="006127F3">
      <w:pPr>
        <w:spacing w:after="0" w:line="240" w:lineRule="auto"/>
        <w:rPr>
          <w:rFonts w:ascii="Georgia" w:hAnsi="Georgia"/>
          <w:b/>
          <w:bCs/>
        </w:rPr>
      </w:pPr>
    </w:p>
    <w:p w14:paraId="29B28B8E" w14:textId="77777777" w:rsidR="003A05E6" w:rsidRPr="003D0AE2" w:rsidRDefault="003A05E6" w:rsidP="003D0AE2">
      <w:pPr>
        <w:pStyle w:val="ListParagraph"/>
        <w:numPr>
          <w:ilvl w:val="0"/>
          <w:numId w:val="39"/>
        </w:numPr>
        <w:spacing w:after="0" w:line="240" w:lineRule="auto"/>
        <w:rPr>
          <w:rFonts w:ascii="Georgia" w:hAnsi="Georgia"/>
        </w:rPr>
      </w:pPr>
      <w:r w:rsidRPr="006127F3">
        <w:rPr>
          <w:rFonts w:ascii="Georgia" w:hAnsi="Georgia"/>
          <w:bCs/>
        </w:rPr>
        <w:t xml:space="preserve">Introduce molecular geometry with the </w:t>
      </w:r>
      <w:hyperlink r:id="rId24" w:history="1">
        <w:r w:rsidRPr="006127F3">
          <w:rPr>
            <w:rStyle w:val="Hyperlink"/>
            <w:rFonts w:ascii="Georgia" w:hAnsi="Georgia"/>
            <w:bCs/>
          </w:rPr>
          <w:t>VSEPR Modeling</w:t>
        </w:r>
      </w:hyperlink>
      <w:r w:rsidRPr="006127F3">
        <w:rPr>
          <w:rFonts w:ascii="Georgia" w:hAnsi="Georgia"/>
          <w:bCs/>
        </w:rPr>
        <w:t xml:space="preserve"> activity, which has students construct physical models of molecules and then derive the arrangement of the atoms. This guided inquiry activity allows them to c</w:t>
      </w:r>
      <w:r w:rsidRPr="006127F3">
        <w:rPr>
          <w:rFonts w:ascii="Georgia" w:hAnsi="Georgia"/>
        </w:rPr>
        <w:t>onceptualize the impact of one electron pair domain acting upon another. They will also understand how those interactions result in the molecular geometries predicted by VSEPR theory. Find out more about this VSEPR Modeling Activity in</w:t>
      </w:r>
      <w:r w:rsidR="006127F3">
        <w:rPr>
          <w:rFonts w:ascii="Georgia" w:hAnsi="Georgia"/>
        </w:rPr>
        <w:t xml:space="preserve"> a related article from</w:t>
      </w:r>
      <w:r w:rsidRPr="006127F3">
        <w:rPr>
          <w:rFonts w:ascii="Georgia" w:hAnsi="Georgia"/>
        </w:rPr>
        <w:t xml:space="preserve"> the </w:t>
      </w:r>
      <w:hyperlink r:id="rId25" w:history="1">
        <w:r w:rsidRPr="006127F3">
          <w:rPr>
            <w:rStyle w:val="Hyperlink"/>
            <w:rFonts w:ascii="Georgia" w:hAnsi="Georgia"/>
          </w:rPr>
          <w:t>September 2017</w:t>
        </w:r>
      </w:hyperlink>
      <w:r w:rsidRPr="006127F3">
        <w:rPr>
          <w:rFonts w:ascii="Georgia" w:hAnsi="Georgia"/>
        </w:rPr>
        <w:t xml:space="preserve"> issue of </w:t>
      </w:r>
      <w:r w:rsidRPr="006127F3">
        <w:rPr>
          <w:rFonts w:ascii="Georgia" w:hAnsi="Georgia"/>
          <w:i/>
          <w:iCs/>
        </w:rPr>
        <w:t>Chemistry Solutions.</w:t>
      </w:r>
    </w:p>
    <w:p w14:paraId="46ED0D29" w14:textId="77777777" w:rsidR="003D0AE2" w:rsidRPr="003D0AE2" w:rsidRDefault="003D0AE2" w:rsidP="003D0AE2">
      <w:pPr>
        <w:spacing w:after="0" w:line="240" w:lineRule="auto"/>
        <w:ind w:left="360"/>
        <w:rPr>
          <w:rFonts w:ascii="Georgia" w:hAnsi="Georgia" w:cstheme="minorHAnsi"/>
          <w:bCs/>
        </w:rPr>
      </w:pPr>
    </w:p>
    <w:p w14:paraId="0F1EC97F" w14:textId="58220517" w:rsidR="003A05E6" w:rsidRPr="0077245B" w:rsidRDefault="003A05E6" w:rsidP="006127F3">
      <w:pPr>
        <w:pStyle w:val="ListParagraph"/>
        <w:numPr>
          <w:ilvl w:val="0"/>
          <w:numId w:val="39"/>
        </w:numPr>
        <w:spacing w:after="0" w:line="240" w:lineRule="auto"/>
        <w:rPr>
          <w:rFonts w:ascii="Georgia" w:hAnsi="Georgia" w:cstheme="minorHAnsi"/>
          <w:bCs/>
        </w:rPr>
      </w:pPr>
      <w:r w:rsidRPr="006127F3">
        <w:rPr>
          <w:rFonts w:ascii="Georgia" w:hAnsi="Georgia" w:cstheme="minorHAnsi"/>
        </w:rPr>
        <w:t xml:space="preserve">Students can investigate the VSEPR geometry of covalent compounds </w:t>
      </w:r>
      <w:r w:rsidR="006127F3">
        <w:rPr>
          <w:rFonts w:ascii="Georgia" w:hAnsi="Georgia" w:cstheme="minorHAnsi"/>
        </w:rPr>
        <w:t xml:space="preserve">in the </w:t>
      </w:r>
      <w:r w:rsidR="00F44416">
        <w:rPr>
          <w:rFonts w:ascii="Georgia" w:hAnsi="Georgia" w:cstheme="minorHAnsi"/>
        </w:rPr>
        <w:t>activity</w:t>
      </w:r>
      <w:r w:rsidR="006127F3">
        <w:rPr>
          <w:rFonts w:ascii="Georgia" w:hAnsi="Georgia" w:cstheme="minorHAnsi"/>
        </w:rPr>
        <w:t>,</w:t>
      </w:r>
      <w:r w:rsidRPr="006127F3">
        <w:rPr>
          <w:rFonts w:ascii="Georgia" w:hAnsi="Georgia" w:cstheme="minorHAnsi"/>
        </w:rPr>
        <w:t xml:space="preserve"> </w:t>
      </w:r>
      <w:hyperlink r:id="rId26" w:history="1">
        <w:r w:rsidRPr="006127F3">
          <w:rPr>
            <w:rStyle w:val="Hyperlink"/>
            <w:rFonts w:ascii="Georgia" w:hAnsi="Georgia" w:cstheme="minorHAnsi"/>
          </w:rPr>
          <w:t>Shapes of Molecules</w:t>
        </w:r>
      </w:hyperlink>
      <w:r w:rsidRPr="006127F3">
        <w:rPr>
          <w:rFonts w:ascii="Georgia" w:hAnsi="Georgia" w:cstheme="minorHAnsi"/>
        </w:rPr>
        <w:t xml:space="preserve">. They draw Lewis structures, use molecular models, and determine the geometry of covalent compounds. The following molecular shapes are covered in this </w:t>
      </w:r>
      <w:r w:rsidR="00F44416">
        <w:rPr>
          <w:rFonts w:ascii="Georgia" w:hAnsi="Georgia" w:cstheme="minorHAnsi"/>
        </w:rPr>
        <w:t>activity</w:t>
      </w:r>
      <w:r w:rsidRPr="006127F3">
        <w:rPr>
          <w:rFonts w:ascii="Georgia" w:hAnsi="Georgia" w:cstheme="minorHAnsi"/>
        </w:rPr>
        <w:t xml:space="preserve">: tetrahedral, trigonal pyramidal, trigonal planar, bent, and linear. </w:t>
      </w:r>
      <w:r w:rsidR="006708BA" w:rsidRPr="006127F3">
        <w:rPr>
          <w:rFonts w:ascii="Georgia" w:hAnsi="Georgia" w:cstheme="minorHAnsi"/>
        </w:rPr>
        <w:t>Note this activity includes a lot of repetit</w:t>
      </w:r>
      <w:r w:rsidR="006708BA" w:rsidRPr="0077245B">
        <w:rPr>
          <w:rFonts w:ascii="Georgia" w:hAnsi="Georgia" w:cstheme="minorHAnsi"/>
        </w:rPr>
        <w:t>ion so that students gain as much practice as needed to master this concept.</w:t>
      </w:r>
      <w:r w:rsidR="00751626" w:rsidRPr="0077245B">
        <w:rPr>
          <w:rFonts w:ascii="Georgia" w:hAnsi="Georgia" w:cstheme="minorHAnsi"/>
        </w:rPr>
        <w:t xml:space="preserve"> </w:t>
      </w:r>
    </w:p>
    <w:p w14:paraId="2B24BA52" w14:textId="35EDFFCE" w:rsidR="00751626" w:rsidRPr="00751626" w:rsidRDefault="00751626" w:rsidP="00751626">
      <w:pPr>
        <w:pStyle w:val="ListParagraph"/>
        <w:numPr>
          <w:ilvl w:val="1"/>
          <w:numId w:val="39"/>
        </w:numPr>
        <w:spacing w:after="0" w:line="240" w:lineRule="auto"/>
        <w:rPr>
          <w:rFonts w:ascii="Georgia" w:hAnsi="Georgia" w:cstheme="minorHAnsi"/>
          <w:bCs/>
        </w:rPr>
      </w:pPr>
      <w:r w:rsidRPr="0077245B">
        <w:rPr>
          <w:rFonts w:ascii="Georgia" w:hAnsi="Georgia" w:cstheme="minorHAnsi"/>
        </w:rPr>
        <w:t xml:space="preserve">Students can further explore </w:t>
      </w:r>
      <w:r w:rsidR="005F1C3E">
        <w:rPr>
          <w:rFonts w:ascii="Georgia" w:hAnsi="Georgia" w:cstheme="minorHAnsi"/>
        </w:rPr>
        <w:t>VSEPR t</w:t>
      </w:r>
      <w:r w:rsidRPr="0077245B">
        <w:rPr>
          <w:rFonts w:ascii="Georgia" w:hAnsi="Georgia" w:cstheme="minorHAnsi"/>
        </w:rPr>
        <w:t xml:space="preserve">heory using the </w:t>
      </w:r>
      <w:r w:rsidR="0077245B" w:rsidRPr="0077245B">
        <w:rPr>
          <w:rFonts w:ascii="Georgia" w:hAnsi="Georgia" w:cstheme="minorHAnsi"/>
        </w:rPr>
        <w:t xml:space="preserve">activity, </w:t>
      </w:r>
      <w:hyperlink r:id="rId27" w:history="1">
        <w:r w:rsidRPr="005F1C3E">
          <w:rPr>
            <w:rStyle w:val="Hyperlink"/>
            <w:rFonts w:ascii="Georgia" w:hAnsi="Georgia" w:cstheme="minorHAnsi"/>
          </w:rPr>
          <w:t>VSEP</w:t>
        </w:r>
        <w:r w:rsidRPr="005F1C3E">
          <w:rPr>
            <w:rStyle w:val="Hyperlink"/>
            <w:rFonts w:ascii="Georgia" w:hAnsi="Georgia" w:cstheme="minorHAnsi"/>
          </w:rPr>
          <w:t>R</w:t>
        </w:r>
        <w:r w:rsidRPr="005F1C3E">
          <w:rPr>
            <w:rStyle w:val="Hyperlink"/>
            <w:rFonts w:ascii="Georgia" w:hAnsi="Georgia" w:cstheme="minorHAnsi"/>
          </w:rPr>
          <w:t xml:space="preserve"> with Balloons</w:t>
        </w:r>
      </w:hyperlink>
      <w:r w:rsidRPr="0077245B">
        <w:rPr>
          <w:rFonts w:ascii="Georgia" w:hAnsi="Georgia" w:cstheme="minorHAnsi"/>
        </w:rPr>
        <w:t>.</w:t>
      </w:r>
      <w:r w:rsidRPr="00751626">
        <w:rPr>
          <w:rFonts w:ascii="Georgia" w:hAnsi="Georgia" w:cstheme="minorHAnsi"/>
          <w:color w:val="FF0000"/>
        </w:rPr>
        <w:t xml:space="preserve"> </w:t>
      </w:r>
      <w:r w:rsidRPr="0077245B">
        <w:rPr>
          <w:rFonts w:ascii="Georgia" w:hAnsi="Georgia" w:cstheme="minorHAnsi"/>
        </w:rPr>
        <w:t xml:space="preserve">Balloons tend to take up as much space as they can when tied together, so they look like models of central atoms in VSEPR theory, making a great metaphor for the model. This resource is an extension of the </w:t>
      </w:r>
      <w:hyperlink r:id="rId28" w:history="1">
        <w:r w:rsidRPr="005F1C3E">
          <w:rPr>
            <w:rStyle w:val="Hyperlink"/>
            <w:rFonts w:ascii="Georgia" w:hAnsi="Georgia" w:cstheme="minorHAnsi"/>
          </w:rPr>
          <w:t>Shapes of Molecules</w:t>
        </w:r>
      </w:hyperlink>
      <w:r w:rsidRPr="005F1C3E">
        <w:rPr>
          <w:rFonts w:ascii="Georgia" w:hAnsi="Georgia" w:cstheme="minorHAnsi"/>
          <w:color w:val="FF0000"/>
        </w:rPr>
        <w:t xml:space="preserve"> </w:t>
      </w:r>
      <w:r w:rsidRPr="0077245B">
        <w:rPr>
          <w:rFonts w:ascii="Georgia" w:hAnsi="Georgia" w:cstheme="minorHAnsi"/>
        </w:rPr>
        <w:t>activity</w:t>
      </w:r>
      <w:r w:rsidR="005F1C3E">
        <w:rPr>
          <w:rFonts w:ascii="Georgia" w:hAnsi="Georgia" w:cstheme="minorHAnsi"/>
        </w:rPr>
        <w:t xml:space="preserve"> and includes the shapes from that activity, as well as </w:t>
      </w:r>
      <w:r w:rsidR="004D30C8">
        <w:rPr>
          <w:rFonts w:ascii="Georgia" w:hAnsi="Georgia" w:cstheme="minorHAnsi"/>
        </w:rPr>
        <w:t>molecular geometries that result when central atoms do not obey the octet rule: trigonal bipyramidal, octahedral, see-saw, pyramidal, square planar, and T-shaped.</w:t>
      </w:r>
    </w:p>
    <w:p w14:paraId="3B0CA392" w14:textId="77777777" w:rsidR="003A05E6" w:rsidRPr="006127F3" w:rsidRDefault="003A05E6" w:rsidP="006127F3">
      <w:pPr>
        <w:spacing w:after="0" w:line="240" w:lineRule="auto"/>
        <w:rPr>
          <w:rFonts w:ascii="Georgia" w:hAnsi="Georgia"/>
          <w:bCs/>
        </w:rPr>
      </w:pPr>
    </w:p>
    <w:p w14:paraId="6CBC55A2" w14:textId="1FDB9D24" w:rsidR="003A05E6" w:rsidRPr="009271A9" w:rsidRDefault="003A05E6" w:rsidP="009271A9">
      <w:pPr>
        <w:pStyle w:val="ListParagraph"/>
        <w:numPr>
          <w:ilvl w:val="0"/>
          <w:numId w:val="39"/>
        </w:numPr>
        <w:spacing w:after="0" w:line="240" w:lineRule="auto"/>
        <w:rPr>
          <w:rFonts w:ascii="Georgia" w:hAnsi="Georgia"/>
        </w:rPr>
      </w:pPr>
      <w:r w:rsidRPr="006127F3">
        <w:rPr>
          <w:rFonts w:ascii="Georgia" w:hAnsi="Georgia"/>
        </w:rPr>
        <w:t>In the</w:t>
      </w:r>
      <w:r w:rsidR="006127F3">
        <w:rPr>
          <w:rFonts w:ascii="Georgia" w:hAnsi="Georgia"/>
        </w:rPr>
        <w:t xml:space="preserve"> activity,</w:t>
      </w:r>
      <w:r w:rsidRPr="006127F3">
        <w:rPr>
          <w:rFonts w:ascii="Georgia" w:hAnsi="Georgia"/>
        </w:rPr>
        <w:t xml:space="preserve"> </w:t>
      </w:r>
      <w:hyperlink r:id="rId29" w:history="1">
        <w:r w:rsidRPr="006127F3">
          <w:rPr>
            <w:rStyle w:val="Hyperlink"/>
            <w:rFonts w:ascii="Georgia" w:hAnsi="Georgia"/>
          </w:rPr>
          <w:t>Making Connections Between Electronegativity, Molecular Shape, and Polarity</w:t>
        </w:r>
      </w:hyperlink>
      <w:r w:rsidRPr="006127F3">
        <w:rPr>
          <w:rFonts w:ascii="Georgia" w:hAnsi="Georgia"/>
        </w:rPr>
        <w:t xml:space="preserve"> students find the electronegativity values of a variety of elements, draw the Lewis structures of molecules made with those elements, and identify the molecular shape of each molecule. Students then determine if the molecules are polar or nonpolar based on the electronegativity values of the atoms and the shape. Finally, students use </w:t>
      </w:r>
      <w:hyperlink r:id="rId30" w:history="1">
        <w:r w:rsidRPr="006127F3">
          <w:rPr>
            <w:rStyle w:val="Hyperlink"/>
            <w:rFonts w:ascii="Georgia" w:hAnsi="Georgia"/>
          </w:rPr>
          <w:t>Ptable.com</w:t>
        </w:r>
      </w:hyperlink>
      <w:r w:rsidRPr="006127F3">
        <w:rPr>
          <w:rFonts w:ascii="Georgia" w:hAnsi="Georgia"/>
        </w:rPr>
        <w:t xml:space="preserve"> to find information about atoms and molecules and connect what they find to observable properties.</w:t>
      </w:r>
    </w:p>
    <w:p w14:paraId="102E0EE2" w14:textId="77777777" w:rsidR="003A05E6" w:rsidRPr="006127F3" w:rsidRDefault="003A05E6" w:rsidP="006127F3">
      <w:pPr>
        <w:pStyle w:val="ListParagraph"/>
        <w:numPr>
          <w:ilvl w:val="0"/>
          <w:numId w:val="39"/>
        </w:numPr>
        <w:spacing w:after="0" w:line="240" w:lineRule="auto"/>
        <w:rPr>
          <w:rFonts w:ascii="Georgia" w:hAnsi="Georgia"/>
        </w:rPr>
      </w:pPr>
      <w:r w:rsidRPr="006127F3">
        <w:rPr>
          <w:rFonts w:ascii="Georgia" w:hAnsi="Georgia"/>
        </w:rPr>
        <w:lastRenderedPageBreak/>
        <w:t>Students can become familiar with the special properties of water by investigating</w:t>
      </w:r>
      <w:r w:rsidR="008C65E8" w:rsidRPr="006127F3">
        <w:rPr>
          <w:rFonts w:ascii="Georgia" w:hAnsi="Georgia"/>
        </w:rPr>
        <w:t xml:space="preserve"> cohesion, adhesion, surface tension, and capillary action with the</w:t>
      </w:r>
      <w:r w:rsidR="006127F3">
        <w:rPr>
          <w:rFonts w:ascii="Georgia" w:hAnsi="Georgia"/>
        </w:rPr>
        <w:t xml:space="preserve"> activity,</w:t>
      </w:r>
      <w:r w:rsidR="008C65E8" w:rsidRPr="006127F3">
        <w:rPr>
          <w:rFonts w:ascii="Georgia" w:hAnsi="Georgia"/>
        </w:rPr>
        <w:t xml:space="preserve"> </w:t>
      </w:r>
      <w:hyperlink r:id="rId31" w:history="1">
        <w:r w:rsidR="008C65E8" w:rsidRPr="006127F3">
          <w:rPr>
            <w:rStyle w:val="Hyperlink"/>
            <w:rFonts w:ascii="Georgia" w:hAnsi="Georgia"/>
          </w:rPr>
          <w:t>What Makes Water So Special?</w:t>
        </w:r>
      </w:hyperlink>
      <w:r w:rsidR="006127F3">
        <w:rPr>
          <w:rFonts w:ascii="Georgia" w:hAnsi="Georgia"/>
        </w:rPr>
        <w:t xml:space="preserve"> </w:t>
      </w:r>
      <w:r w:rsidR="008C65E8" w:rsidRPr="006127F3">
        <w:rPr>
          <w:rFonts w:ascii="Georgia" w:hAnsi="Georgia"/>
        </w:rPr>
        <w:t xml:space="preserve"> Their observations will help them define the physical properties investigate</w:t>
      </w:r>
      <w:r w:rsidR="006708BA" w:rsidRPr="006127F3">
        <w:rPr>
          <w:rFonts w:ascii="Georgia" w:hAnsi="Georgia"/>
        </w:rPr>
        <w:t>, describe</w:t>
      </w:r>
      <w:r w:rsidR="008C65E8" w:rsidRPr="006127F3">
        <w:rPr>
          <w:rFonts w:ascii="Georgia" w:hAnsi="Georgia"/>
        </w:rPr>
        <w:t xml:space="preserve"> the unique behaviors of water, and explain why they are important.</w:t>
      </w:r>
    </w:p>
    <w:p w14:paraId="51FD9E49" w14:textId="77777777" w:rsidR="003A05E6" w:rsidRPr="006127F3" w:rsidRDefault="003A05E6" w:rsidP="006127F3">
      <w:pPr>
        <w:spacing w:after="0" w:line="240" w:lineRule="auto"/>
        <w:rPr>
          <w:rFonts w:ascii="Georgia" w:hAnsi="Georgia"/>
        </w:rPr>
      </w:pPr>
    </w:p>
    <w:p w14:paraId="09AE3A7A" w14:textId="77777777" w:rsidR="003A05E6" w:rsidRPr="006127F3" w:rsidRDefault="003A05E6" w:rsidP="006127F3">
      <w:pPr>
        <w:pStyle w:val="ListParagraph"/>
        <w:numPr>
          <w:ilvl w:val="0"/>
          <w:numId w:val="39"/>
        </w:numPr>
        <w:spacing w:after="0" w:line="240" w:lineRule="auto"/>
        <w:rPr>
          <w:rFonts w:ascii="Georgia" w:hAnsi="Georgia"/>
        </w:rPr>
      </w:pPr>
      <w:r w:rsidRPr="006127F3">
        <w:rPr>
          <w:rFonts w:ascii="Georgia" w:hAnsi="Georgia"/>
        </w:rPr>
        <w:t xml:space="preserve">The </w:t>
      </w:r>
      <w:hyperlink r:id="rId32" w:history="1">
        <w:r w:rsidRPr="006127F3">
          <w:rPr>
            <w:rStyle w:val="Hyperlink"/>
            <w:rFonts w:ascii="Georgia" w:hAnsi="Georgia"/>
          </w:rPr>
          <w:t>Polarity</w:t>
        </w:r>
      </w:hyperlink>
      <w:r w:rsidRPr="006127F3">
        <w:rPr>
          <w:rFonts w:ascii="Georgia" w:hAnsi="Georgia"/>
        </w:rPr>
        <w:t xml:space="preserve"> lesson plan helps students learn some valuable tips for determining if a molecule is polar or nonpolar based on its Lewis Structure, VSEPR structure, and polarity. The student activity includes a “Decision Tree” to help students work through the steps of determining if a substance is polar.</w:t>
      </w:r>
    </w:p>
    <w:p w14:paraId="7C0619A2" w14:textId="77777777" w:rsidR="003A05E6" w:rsidRPr="006127F3" w:rsidRDefault="003A05E6" w:rsidP="006127F3">
      <w:pPr>
        <w:spacing w:after="0" w:line="240" w:lineRule="auto"/>
        <w:rPr>
          <w:rFonts w:ascii="Georgia" w:hAnsi="Georgia"/>
          <w:b/>
          <w:bCs/>
        </w:rPr>
      </w:pPr>
    </w:p>
    <w:p w14:paraId="1112485A" w14:textId="77777777" w:rsidR="003A05E6" w:rsidRPr="006127F3" w:rsidRDefault="003A05E6" w:rsidP="006127F3">
      <w:pPr>
        <w:spacing w:after="0" w:line="240" w:lineRule="auto"/>
        <w:rPr>
          <w:rFonts w:ascii="Georgia" w:hAnsi="Georgia"/>
          <w:b/>
          <w:bCs/>
        </w:rPr>
      </w:pPr>
      <w:r w:rsidRPr="006127F3">
        <w:rPr>
          <w:rFonts w:ascii="Georgia" w:hAnsi="Georgia"/>
          <w:b/>
          <w:bCs/>
        </w:rPr>
        <w:t>Intermolecular Forces (IMFs)</w:t>
      </w:r>
    </w:p>
    <w:p w14:paraId="78D8D4EF" w14:textId="368BFCD2" w:rsidR="007E57C8" w:rsidRDefault="003D0AE2" w:rsidP="007E57C8">
      <w:pPr>
        <w:pStyle w:val="ListParagraph"/>
        <w:numPr>
          <w:ilvl w:val="0"/>
          <w:numId w:val="40"/>
        </w:numPr>
        <w:spacing w:after="0" w:line="240" w:lineRule="auto"/>
        <w:rPr>
          <w:rFonts w:ascii="Georgia" w:hAnsi="Georgia"/>
        </w:rPr>
      </w:pPr>
      <w:r w:rsidRPr="0015167B">
        <w:rPr>
          <w:rFonts w:ascii="Georgia" w:hAnsi="Georgia"/>
        </w:rPr>
        <w:t>Introduce the relationship between molecular structure and properties with</w:t>
      </w:r>
      <w:r w:rsidR="0015167B">
        <w:rPr>
          <w:rFonts w:ascii="Georgia" w:hAnsi="Georgia"/>
        </w:rPr>
        <w:t xml:space="preserve"> the lesson, </w:t>
      </w:r>
      <w:hyperlink r:id="rId33" w:history="1">
        <w:r w:rsidRPr="003D0AE2">
          <w:rPr>
            <w:rStyle w:val="Hyperlink"/>
            <w:rFonts w:ascii="Georgia" w:hAnsi="Georgia"/>
          </w:rPr>
          <w:t>The Chemistry of Water Video</w:t>
        </w:r>
      </w:hyperlink>
      <w:r w:rsidR="0015167B">
        <w:rPr>
          <w:rFonts w:ascii="Georgia" w:hAnsi="Georgia"/>
        </w:rPr>
        <w:t xml:space="preserve">. </w:t>
      </w:r>
      <w:r w:rsidRPr="0015167B">
        <w:rPr>
          <w:rFonts w:ascii="Georgia" w:hAnsi="Georgia"/>
        </w:rPr>
        <w:t xml:space="preserve">Students watch a </w:t>
      </w:r>
      <w:hyperlink r:id="rId34" w:history="1">
        <w:r w:rsidRPr="003D0AE2">
          <w:rPr>
            <w:rStyle w:val="Hyperlink"/>
            <w:rFonts w:ascii="Georgia" w:hAnsi="Georgia"/>
          </w:rPr>
          <w:t>video</w:t>
        </w:r>
      </w:hyperlink>
      <w:r w:rsidRPr="003D0AE2">
        <w:rPr>
          <w:rFonts w:ascii="Georgia" w:hAnsi="Georgia"/>
        </w:rPr>
        <w:t xml:space="preserve"> </w:t>
      </w:r>
      <w:r w:rsidRPr="0015167B">
        <w:rPr>
          <w:rFonts w:ascii="Georgia" w:hAnsi="Georgia"/>
        </w:rPr>
        <w:t>that is part of the American Chemical Society video series</w:t>
      </w:r>
      <w:r w:rsidRPr="003D0AE2">
        <w:rPr>
          <w:rFonts w:ascii="Georgia" w:hAnsi="Georgia"/>
        </w:rPr>
        <w:t xml:space="preserve"> </w:t>
      </w:r>
      <w:hyperlink r:id="rId35" w:history="1">
        <w:r w:rsidRPr="003D0AE2">
          <w:rPr>
            <w:rStyle w:val="Hyperlink"/>
            <w:rFonts w:ascii="Georgia" w:hAnsi="Georgia"/>
            <w:i/>
          </w:rPr>
          <w:t>Chemistry Basics</w:t>
        </w:r>
      </w:hyperlink>
      <w:r w:rsidRPr="003D0AE2">
        <w:rPr>
          <w:rFonts w:ascii="Georgia" w:hAnsi="Georgia"/>
          <w:i/>
        </w:rPr>
        <w:t xml:space="preserve"> </w:t>
      </w:r>
      <w:r w:rsidRPr="0015167B">
        <w:rPr>
          <w:rFonts w:ascii="Georgia" w:hAnsi="Georgia"/>
        </w:rPr>
        <w:t>and answer questions as it plays.  This activity will help them learn about how the shape of a molecule will determine properties such as melting and boiling point.</w:t>
      </w:r>
    </w:p>
    <w:p w14:paraId="40CE5048" w14:textId="77777777" w:rsidR="007E57C8" w:rsidRPr="007E57C8" w:rsidRDefault="007E57C8" w:rsidP="007E57C8">
      <w:pPr>
        <w:spacing w:after="0" w:line="240" w:lineRule="auto"/>
        <w:ind w:left="360"/>
        <w:rPr>
          <w:rFonts w:ascii="Georgia" w:hAnsi="Georgia"/>
        </w:rPr>
      </w:pPr>
    </w:p>
    <w:p w14:paraId="2797928C" w14:textId="77777777" w:rsidR="003A05E6" w:rsidRPr="006127F3" w:rsidRDefault="003A05E6" w:rsidP="006127F3">
      <w:pPr>
        <w:pStyle w:val="ListParagraph"/>
        <w:numPr>
          <w:ilvl w:val="0"/>
          <w:numId w:val="40"/>
        </w:numPr>
        <w:spacing w:after="0" w:line="240" w:lineRule="auto"/>
        <w:rPr>
          <w:rFonts w:ascii="Georgia" w:hAnsi="Georgia" w:cstheme="minorHAnsi"/>
          <w:bCs/>
        </w:rPr>
      </w:pPr>
      <w:r w:rsidRPr="006127F3">
        <w:rPr>
          <w:rFonts w:ascii="Georgia" w:hAnsi="Georgia" w:cstheme="minorHAnsi"/>
          <w:bCs/>
        </w:rPr>
        <w:t>Students investigate intermolecular attractive forces in</w:t>
      </w:r>
      <w:r w:rsidR="006127F3">
        <w:rPr>
          <w:rFonts w:ascii="Georgia" w:hAnsi="Georgia" w:cstheme="minorHAnsi"/>
          <w:bCs/>
        </w:rPr>
        <w:t xml:space="preserve"> a lesson plan,</w:t>
      </w:r>
      <w:r w:rsidRPr="006127F3">
        <w:rPr>
          <w:rFonts w:ascii="Georgia" w:hAnsi="Georgia" w:cstheme="minorHAnsi"/>
          <w:bCs/>
        </w:rPr>
        <w:t xml:space="preserve"> </w:t>
      </w:r>
      <w:hyperlink r:id="rId36" w:history="1">
        <w:r w:rsidRPr="006127F3">
          <w:rPr>
            <w:rStyle w:val="Hyperlink"/>
            <w:rFonts w:ascii="Georgia" w:hAnsi="Georgia" w:cstheme="minorHAnsi"/>
            <w:bCs/>
          </w:rPr>
          <w:t>The Great Race: A Study of van der Waals Forces</w:t>
        </w:r>
      </w:hyperlink>
      <w:r w:rsidRPr="006127F3">
        <w:rPr>
          <w:rFonts w:ascii="Georgia" w:hAnsi="Georgia" w:cstheme="minorHAnsi"/>
          <w:bCs/>
        </w:rPr>
        <w:t xml:space="preserve"> by constructing molecules and determining the forces of attraction between them</w:t>
      </w:r>
      <w:r w:rsidR="006127F3">
        <w:rPr>
          <w:rFonts w:ascii="Georgia" w:hAnsi="Georgia" w:cstheme="minorHAnsi"/>
          <w:bCs/>
        </w:rPr>
        <w:t>:</w:t>
      </w:r>
      <w:r w:rsidRPr="006127F3">
        <w:rPr>
          <w:rFonts w:ascii="Georgia" w:hAnsi="Georgia" w:cstheme="minorHAnsi"/>
          <w:bCs/>
        </w:rPr>
        <w:t xml:space="preserve"> London dispersion, dipole-dipole, and hydrogen bonding. Given a set of structural formulas, they then rank the molecules in order of increasing strength of van der Waals forces.</w:t>
      </w:r>
    </w:p>
    <w:p w14:paraId="7CDDD627" w14:textId="77777777" w:rsidR="003A05E6" w:rsidRPr="006127F3" w:rsidRDefault="003A05E6" w:rsidP="006127F3">
      <w:pPr>
        <w:spacing w:after="0" w:line="240" w:lineRule="auto"/>
        <w:rPr>
          <w:rFonts w:ascii="Georgia" w:hAnsi="Georgia" w:cstheme="minorHAnsi"/>
          <w:bCs/>
        </w:rPr>
      </w:pPr>
    </w:p>
    <w:p w14:paraId="656D9971" w14:textId="77777777" w:rsidR="003A05E6" w:rsidRPr="006127F3" w:rsidRDefault="003A05E6" w:rsidP="006127F3">
      <w:pPr>
        <w:pStyle w:val="ListParagraph"/>
        <w:numPr>
          <w:ilvl w:val="0"/>
          <w:numId w:val="40"/>
        </w:numPr>
        <w:spacing w:after="0" w:line="240" w:lineRule="auto"/>
        <w:rPr>
          <w:rFonts w:ascii="Georgia" w:hAnsi="Georgia" w:cstheme="minorHAnsi"/>
        </w:rPr>
      </w:pPr>
      <w:r w:rsidRPr="006127F3">
        <w:rPr>
          <w:rFonts w:ascii="Georgia" w:hAnsi="Georgia" w:cstheme="minorHAnsi"/>
        </w:rPr>
        <w:t xml:space="preserve">The </w:t>
      </w:r>
      <w:hyperlink r:id="rId37" w:history="1">
        <w:r w:rsidRPr="006127F3">
          <w:rPr>
            <w:rStyle w:val="Hyperlink"/>
            <w:rFonts w:ascii="Georgia" w:hAnsi="Georgia" w:cstheme="minorHAnsi"/>
          </w:rPr>
          <w:t>Intermolecular Forces &amp; Physical Properties</w:t>
        </w:r>
      </w:hyperlink>
      <w:r w:rsidRPr="006127F3">
        <w:rPr>
          <w:rFonts w:ascii="Georgia" w:hAnsi="Georgia" w:cstheme="minorHAnsi"/>
        </w:rPr>
        <w:t xml:space="preserve"> demonstration allows students to observe and compare the properties of surface tension, beading, evaporation, and miscibility for water and acetone. This resource includes alignment with both the AP Chemistry Curriculum Framework and NGSS.</w:t>
      </w:r>
    </w:p>
    <w:p w14:paraId="38A466E2" w14:textId="77777777" w:rsidR="00994C93" w:rsidRPr="006127F3" w:rsidRDefault="00994C93" w:rsidP="006127F3">
      <w:pPr>
        <w:pStyle w:val="ListParagraph"/>
        <w:spacing w:line="240" w:lineRule="auto"/>
        <w:rPr>
          <w:rFonts w:ascii="Georgia" w:hAnsi="Georgia" w:cstheme="minorHAnsi"/>
        </w:rPr>
      </w:pPr>
    </w:p>
    <w:p w14:paraId="160BB5FC" w14:textId="77777777" w:rsidR="00994C93" w:rsidRPr="006127F3" w:rsidRDefault="00994C93" w:rsidP="006127F3">
      <w:pPr>
        <w:pStyle w:val="ListParagraph"/>
        <w:numPr>
          <w:ilvl w:val="0"/>
          <w:numId w:val="40"/>
        </w:numPr>
        <w:spacing w:after="0" w:line="240" w:lineRule="auto"/>
        <w:rPr>
          <w:rFonts w:ascii="Georgia" w:hAnsi="Georgia" w:cstheme="minorHAnsi"/>
        </w:rPr>
      </w:pPr>
      <w:r w:rsidRPr="006127F3">
        <w:rPr>
          <w:rFonts w:ascii="Georgia" w:hAnsi="Georgia" w:cstheme="minorHAnsi"/>
        </w:rPr>
        <w:t xml:space="preserve">If you’d prefer a </w:t>
      </w:r>
      <w:r w:rsidR="006127F3">
        <w:rPr>
          <w:rFonts w:ascii="Georgia" w:hAnsi="Georgia" w:cstheme="minorHAnsi"/>
        </w:rPr>
        <w:t>lab</w:t>
      </w:r>
      <w:r w:rsidRPr="006127F3">
        <w:rPr>
          <w:rFonts w:ascii="Georgia" w:hAnsi="Georgia" w:cstheme="minorHAnsi"/>
        </w:rPr>
        <w:t xml:space="preserve"> activity, </w:t>
      </w:r>
      <w:r w:rsidR="006127F3">
        <w:rPr>
          <w:rFonts w:ascii="Georgia" w:hAnsi="Georgia" w:cstheme="minorHAnsi"/>
        </w:rPr>
        <w:t xml:space="preserve">use </w:t>
      </w:r>
      <w:r w:rsidRPr="006127F3">
        <w:rPr>
          <w:rFonts w:ascii="Georgia" w:hAnsi="Georgia" w:cstheme="minorHAnsi"/>
        </w:rPr>
        <w:t xml:space="preserve">the </w:t>
      </w:r>
      <w:hyperlink r:id="rId38" w:history="1">
        <w:r w:rsidRPr="006127F3">
          <w:rPr>
            <w:rStyle w:val="Hyperlink"/>
            <w:rFonts w:ascii="Georgia" w:hAnsi="Georgia" w:cstheme="minorHAnsi"/>
          </w:rPr>
          <w:t>Physical Properties</w:t>
        </w:r>
      </w:hyperlink>
      <w:r w:rsidRPr="006127F3">
        <w:rPr>
          <w:rFonts w:ascii="Georgia" w:hAnsi="Georgia" w:cstheme="minorHAnsi"/>
        </w:rPr>
        <w:t xml:space="preserve"> lab </w:t>
      </w:r>
      <w:r w:rsidR="006127F3">
        <w:rPr>
          <w:rFonts w:ascii="Georgia" w:hAnsi="Georgia" w:cstheme="minorHAnsi"/>
        </w:rPr>
        <w:t>to</w:t>
      </w:r>
      <w:r w:rsidRPr="006127F3">
        <w:rPr>
          <w:rFonts w:ascii="Georgia" w:hAnsi="Georgia" w:cstheme="minorHAnsi"/>
        </w:rPr>
        <w:t xml:space="preserve"> lead them through an investigation of how intermolecular forces </w:t>
      </w:r>
      <w:r w:rsidR="006708BA" w:rsidRPr="006127F3">
        <w:rPr>
          <w:rFonts w:ascii="Georgia" w:hAnsi="Georgia" w:cstheme="minorHAnsi"/>
        </w:rPr>
        <w:t>affect</w:t>
      </w:r>
      <w:r w:rsidRPr="006127F3">
        <w:rPr>
          <w:rFonts w:ascii="Georgia" w:hAnsi="Georgia" w:cstheme="minorHAnsi"/>
        </w:rPr>
        <w:t xml:space="preserve"> physical properties. This lab will help them understand what happens in the freezing and melting process and how solubility works.</w:t>
      </w:r>
    </w:p>
    <w:p w14:paraId="5A513BC5" w14:textId="77777777" w:rsidR="00AD7554" w:rsidRPr="006127F3" w:rsidRDefault="00AD7554" w:rsidP="006127F3">
      <w:pPr>
        <w:spacing w:after="0" w:line="240" w:lineRule="auto"/>
        <w:rPr>
          <w:rFonts w:ascii="Georgia" w:hAnsi="Georgia" w:cstheme="minorHAnsi"/>
        </w:rPr>
      </w:pPr>
    </w:p>
    <w:p w14:paraId="796EC962" w14:textId="77777777" w:rsidR="009D0FE5" w:rsidRPr="0077245B" w:rsidRDefault="009D0FE5" w:rsidP="009D0FE5">
      <w:pPr>
        <w:pStyle w:val="ListParagraph"/>
        <w:numPr>
          <w:ilvl w:val="0"/>
          <w:numId w:val="40"/>
        </w:numPr>
        <w:rPr>
          <w:rFonts w:ascii="Georgia" w:hAnsi="Georgia" w:cstheme="minorHAnsi"/>
        </w:rPr>
      </w:pPr>
      <w:r w:rsidRPr="0077245B">
        <w:rPr>
          <w:rFonts w:ascii="Georgia" w:hAnsi="Georgia" w:cstheme="minorHAnsi"/>
        </w:rPr>
        <w:t xml:space="preserve">If your students are tactile learners, use one or </w:t>
      </w:r>
      <w:proofErr w:type="gramStart"/>
      <w:r w:rsidRPr="0077245B">
        <w:rPr>
          <w:rFonts w:ascii="Georgia" w:hAnsi="Georgia" w:cstheme="minorHAnsi"/>
        </w:rPr>
        <w:t>both of these</w:t>
      </w:r>
      <w:proofErr w:type="gramEnd"/>
      <w:r w:rsidRPr="0077245B">
        <w:rPr>
          <w:rFonts w:ascii="Georgia" w:hAnsi="Georgia" w:cstheme="minorHAnsi"/>
        </w:rPr>
        <w:t xml:space="preserve"> resources to help them model covalent bonding and polarity with the use of string and Styrofoam balls.</w:t>
      </w:r>
    </w:p>
    <w:p w14:paraId="2A30A61F" w14:textId="77777777" w:rsidR="009D0FE5" w:rsidRPr="0077245B" w:rsidRDefault="009D0FE5" w:rsidP="007E57C8">
      <w:pPr>
        <w:pStyle w:val="ListParagraph"/>
        <w:numPr>
          <w:ilvl w:val="0"/>
          <w:numId w:val="44"/>
        </w:numPr>
        <w:spacing w:after="0" w:line="240" w:lineRule="auto"/>
        <w:ind w:left="1440"/>
        <w:contextualSpacing w:val="0"/>
        <w:rPr>
          <w:rFonts w:ascii="Georgia" w:hAnsi="Georgia"/>
        </w:rPr>
      </w:pPr>
      <w:r w:rsidRPr="0077245B">
        <w:rPr>
          <w:rFonts w:ascii="Georgia" w:hAnsi="Georgia"/>
        </w:rPr>
        <w:t>In the</w:t>
      </w:r>
      <w:r w:rsidR="0077245B" w:rsidRPr="0077245B">
        <w:rPr>
          <w:rFonts w:ascii="Georgia" w:hAnsi="Georgia"/>
        </w:rPr>
        <w:t xml:space="preserve"> activity, </w:t>
      </w:r>
      <w:hyperlink r:id="rId39" w:history="1">
        <w:r w:rsidRPr="009D0FE5">
          <w:rPr>
            <w:rStyle w:val="Hyperlink"/>
            <w:rFonts w:ascii="Georgia" w:hAnsi="Georgia"/>
            <w:i/>
          </w:rPr>
          <w:t>Modeling Bond Polarity</w:t>
        </w:r>
      </w:hyperlink>
      <w:r w:rsidRPr="0077245B">
        <w:rPr>
          <w:rFonts w:ascii="Georgia" w:hAnsi="Georgia"/>
        </w:rPr>
        <w:t xml:space="preserve">, students model the pull of electrons in a bond between two elements, demonstrating covalent bonding. </w:t>
      </w:r>
      <w:proofErr w:type="gramStart"/>
      <w:r w:rsidRPr="0077245B">
        <w:rPr>
          <w:rFonts w:ascii="Georgia" w:hAnsi="Georgia"/>
        </w:rPr>
        <w:t>In particular differentiating</w:t>
      </w:r>
      <w:proofErr w:type="gramEnd"/>
      <w:r w:rsidRPr="0077245B">
        <w:rPr>
          <w:rFonts w:ascii="Georgia" w:hAnsi="Georgia"/>
        </w:rPr>
        <w:t xml:space="preserve"> between polar and nonpolar bonds.</w:t>
      </w:r>
    </w:p>
    <w:p w14:paraId="2761ADEF" w14:textId="77777777" w:rsidR="009D0FE5" w:rsidRPr="009D0FE5" w:rsidRDefault="009D0FE5" w:rsidP="007E57C8">
      <w:pPr>
        <w:pStyle w:val="ListParagraph"/>
        <w:numPr>
          <w:ilvl w:val="0"/>
          <w:numId w:val="44"/>
        </w:numPr>
        <w:spacing w:after="0" w:line="240" w:lineRule="auto"/>
        <w:ind w:left="1440"/>
        <w:contextualSpacing w:val="0"/>
        <w:rPr>
          <w:rFonts w:ascii="Georgia" w:hAnsi="Georgia" w:cstheme="minorHAnsi"/>
        </w:rPr>
      </w:pPr>
      <w:r w:rsidRPr="0077245B">
        <w:rPr>
          <w:rFonts w:ascii="Georgia" w:hAnsi="Georgia" w:cstheme="minorHAnsi"/>
        </w:rPr>
        <w:t>In a similar activity</w:t>
      </w:r>
      <w:r w:rsidRPr="009D0FE5">
        <w:rPr>
          <w:rFonts w:ascii="Georgia" w:hAnsi="Georgia" w:cstheme="minorHAnsi"/>
          <w:color w:val="FF0000"/>
        </w:rPr>
        <w:t xml:space="preserve">, </w:t>
      </w:r>
      <w:hyperlink r:id="rId40" w:history="1">
        <w:r w:rsidRPr="009D0FE5">
          <w:rPr>
            <w:rStyle w:val="Hyperlink"/>
            <w:rFonts w:ascii="Georgia" w:hAnsi="Georgia" w:cstheme="minorHAnsi"/>
            <w:i/>
          </w:rPr>
          <w:t>Modeling Molecular Polarity</w:t>
        </w:r>
      </w:hyperlink>
      <w:r w:rsidRPr="0077245B">
        <w:rPr>
          <w:rFonts w:ascii="Georgia" w:hAnsi="Georgia" w:cstheme="minorHAnsi"/>
          <w:i/>
        </w:rPr>
        <w:t xml:space="preserve">, </w:t>
      </w:r>
      <w:r w:rsidRPr="0077245B">
        <w:rPr>
          <w:rFonts w:ascii="Georgia" w:hAnsi="Georgia" w:cstheme="minorHAnsi"/>
        </w:rPr>
        <w:t>students use electronegativity values and their knowledge of covalent bonding to model the bonds in a molecule. They then use that information to help them determine the overall polarity of a molecule.</w:t>
      </w:r>
    </w:p>
    <w:p w14:paraId="695A65EA" w14:textId="77777777" w:rsidR="009D0FE5" w:rsidRPr="009D0FE5" w:rsidRDefault="009D0FE5" w:rsidP="009D0FE5">
      <w:pPr>
        <w:pStyle w:val="ListParagraph"/>
        <w:rPr>
          <w:rFonts w:ascii="Georgia" w:hAnsi="Georgia" w:cs="Helvetica"/>
        </w:rPr>
      </w:pPr>
    </w:p>
    <w:p w14:paraId="4C04B5C6" w14:textId="478BF1CE" w:rsidR="003A05E6" w:rsidRPr="00E06C72" w:rsidRDefault="003A05E6" w:rsidP="006127F3">
      <w:pPr>
        <w:pStyle w:val="ListParagraph"/>
        <w:numPr>
          <w:ilvl w:val="0"/>
          <w:numId w:val="40"/>
        </w:numPr>
        <w:spacing w:after="0" w:line="240" w:lineRule="auto"/>
        <w:rPr>
          <w:rFonts w:ascii="Georgia" w:hAnsi="Georgia" w:cs="Helvetica"/>
          <w:color w:val="555555"/>
        </w:rPr>
      </w:pPr>
      <w:r w:rsidRPr="006127F3">
        <w:rPr>
          <w:rFonts w:ascii="Georgia" w:hAnsi="Georgia" w:cs="Helvetica"/>
        </w:rPr>
        <w:t xml:space="preserve">Students can investigate London dispersion and dipole-dipole intermolecular forces with the </w:t>
      </w:r>
      <w:hyperlink r:id="rId41" w:history="1">
        <w:r w:rsidRPr="006127F3">
          <w:rPr>
            <w:rStyle w:val="Hyperlink"/>
            <w:rFonts w:ascii="Georgia" w:hAnsi="Georgia" w:cs="Helvetica"/>
          </w:rPr>
          <w:t>Comparing Attractive Forces</w:t>
        </w:r>
      </w:hyperlink>
      <w:r w:rsidRPr="006127F3">
        <w:rPr>
          <w:rFonts w:ascii="Georgia" w:hAnsi="Georgia" w:cs="Helvetica"/>
          <w:color w:val="555555"/>
        </w:rPr>
        <w:t xml:space="preserve"> </w:t>
      </w:r>
      <w:r w:rsidRPr="006127F3">
        <w:rPr>
          <w:rFonts w:ascii="Georgia" w:hAnsi="Georgia" w:cs="Helvetica"/>
        </w:rPr>
        <w:t>simulation. In the analysis that follows the investigation, they relate I</w:t>
      </w:r>
      <w:r w:rsidR="00911723">
        <w:rPr>
          <w:rFonts w:ascii="Georgia" w:hAnsi="Georgia" w:cs="Helvetica"/>
        </w:rPr>
        <w:t xml:space="preserve">MFs (including hydrogen bonding) </w:t>
      </w:r>
      <w:r w:rsidRPr="006127F3">
        <w:rPr>
          <w:rFonts w:ascii="Georgia" w:hAnsi="Georgia" w:cs="Helvetica"/>
        </w:rPr>
        <w:t>to physical properties, such as boiling point and solubility. The simulation was created by the</w:t>
      </w:r>
      <w:r w:rsidRPr="006127F3">
        <w:rPr>
          <w:rFonts w:ascii="Georgia" w:hAnsi="Georgia" w:cs="Helvetica"/>
          <w:color w:val="555555"/>
        </w:rPr>
        <w:t> </w:t>
      </w:r>
      <w:hyperlink r:id="rId42" w:history="1">
        <w:r w:rsidRPr="00911723">
          <w:rPr>
            <w:rStyle w:val="Hyperlink"/>
            <w:rFonts w:ascii="Georgia" w:hAnsi="Georgia" w:cs="Helvetica"/>
            <w:bdr w:val="none" w:sz="0" w:space="0" w:color="auto" w:frame="1"/>
          </w:rPr>
          <w:t>Concord Consortium</w:t>
        </w:r>
      </w:hyperlink>
      <w:r w:rsidRPr="006127F3">
        <w:rPr>
          <w:rFonts w:ascii="Georgia" w:hAnsi="Georgia" w:cs="Helvetica"/>
          <w:color w:val="555555"/>
        </w:rPr>
        <w:t> </w:t>
      </w:r>
      <w:r w:rsidRPr="006127F3">
        <w:rPr>
          <w:rFonts w:ascii="Georgia" w:hAnsi="Georgia" w:cs="Helvetica"/>
        </w:rPr>
        <w:t>for AACT using </w:t>
      </w:r>
      <w:hyperlink r:id="rId43" w:history="1">
        <w:r w:rsidRPr="00911723">
          <w:rPr>
            <w:rStyle w:val="Hyperlink"/>
            <w:rFonts w:ascii="Georgia" w:hAnsi="Georgia" w:cs="Helvetica"/>
            <w:bdr w:val="none" w:sz="0" w:space="0" w:color="auto" w:frame="1"/>
          </w:rPr>
          <w:t>Next-Generation Molecular Workbench</w:t>
        </w:r>
      </w:hyperlink>
      <w:r w:rsidRPr="006127F3">
        <w:rPr>
          <w:rFonts w:ascii="Georgia" w:hAnsi="Georgia" w:cs="Helvetica"/>
          <w:color w:val="555555"/>
        </w:rPr>
        <w:t> </w:t>
      </w:r>
      <w:r w:rsidRPr="006127F3">
        <w:rPr>
          <w:rFonts w:ascii="Georgia" w:hAnsi="Georgia" w:cs="Helvetica"/>
        </w:rPr>
        <w:t>software.</w:t>
      </w:r>
    </w:p>
    <w:p w14:paraId="5EC858DB" w14:textId="0F5E86A4" w:rsidR="00E06C72" w:rsidRPr="00E67B8E" w:rsidRDefault="00E06C72" w:rsidP="00E06C72">
      <w:pPr>
        <w:pStyle w:val="ListParagraph"/>
        <w:numPr>
          <w:ilvl w:val="1"/>
          <w:numId w:val="40"/>
        </w:numPr>
        <w:spacing w:after="0" w:line="240" w:lineRule="auto"/>
        <w:rPr>
          <w:rFonts w:ascii="Georgia" w:hAnsi="Georgia"/>
        </w:rPr>
      </w:pPr>
      <w:r w:rsidRPr="00E67B8E">
        <w:rPr>
          <w:rFonts w:ascii="Georgia" w:hAnsi="Georgia"/>
        </w:rPr>
        <w:t xml:space="preserve">Another option is the </w:t>
      </w:r>
      <w:hyperlink r:id="rId44" w:history="1">
        <w:r w:rsidRPr="00E67B8E">
          <w:rPr>
            <w:rStyle w:val="Hyperlink"/>
            <w:rFonts w:ascii="Georgia" w:hAnsi="Georgia"/>
          </w:rPr>
          <w:t>Intermolecular Forces</w:t>
        </w:r>
      </w:hyperlink>
      <w:r w:rsidRPr="00E67B8E">
        <w:rPr>
          <w:rFonts w:ascii="Georgia" w:hAnsi="Georgia"/>
        </w:rPr>
        <w:t xml:space="preserve"> simulation, which allows students to review the three major types of intermolecular forces – London dispersion forces, dipole-dipole interactions, and hydrogen bonding – through short video clips and accompanying text.  They then answer quiz questions using the relative strengths of these forces to compare different substances given their name, formula, and </w:t>
      </w:r>
      <w:proofErr w:type="gramStart"/>
      <w:r w:rsidRPr="00E67B8E">
        <w:rPr>
          <w:rFonts w:ascii="Georgia" w:hAnsi="Georgia"/>
        </w:rPr>
        <w:t>Lewis</w:t>
      </w:r>
      <w:proofErr w:type="gramEnd"/>
      <w:r w:rsidRPr="00E67B8E">
        <w:rPr>
          <w:rFonts w:ascii="Georgia" w:hAnsi="Georgia"/>
        </w:rPr>
        <w:t xml:space="preserve"> structure, and put them in order based on the strength of their intermolecular forces, their boiling point, or their </w:t>
      </w:r>
      <w:r w:rsidRPr="00E67B8E">
        <w:rPr>
          <w:rFonts w:ascii="Georgia" w:hAnsi="Georgia"/>
        </w:rPr>
        <w:lastRenderedPageBreak/>
        <w:t xml:space="preserve">vapor pressure.  The simulation is designed as a </w:t>
      </w:r>
      <w:proofErr w:type="gramStart"/>
      <w:r w:rsidRPr="00E67B8E">
        <w:rPr>
          <w:rFonts w:ascii="Georgia" w:hAnsi="Georgia"/>
        </w:rPr>
        <w:t>five question</w:t>
      </w:r>
      <w:proofErr w:type="gramEnd"/>
      <w:r w:rsidRPr="00E67B8E">
        <w:rPr>
          <w:rFonts w:ascii="Georgia" w:hAnsi="Georgia"/>
        </w:rPr>
        <w:t xml:space="preserve"> quiz for students to use multiple times.</w:t>
      </w:r>
    </w:p>
    <w:p w14:paraId="6BBE38C1" w14:textId="77777777" w:rsidR="003A05E6" w:rsidRPr="006127F3" w:rsidRDefault="003A05E6" w:rsidP="006127F3">
      <w:pPr>
        <w:spacing w:after="0" w:line="240" w:lineRule="auto"/>
        <w:rPr>
          <w:rFonts w:ascii="Georgia" w:hAnsi="Georgia"/>
        </w:rPr>
      </w:pPr>
    </w:p>
    <w:p w14:paraId="7B943D6B" w14:textId="77777777" w:rsidR="003A05E6" w:rsidRPr="00E06C72" w:rsidRDefault="003A05E6" w:rsidP="00E06C72">
      <w:pPr>
        <w:pStyle w:val="ListParagraph"/>
        <w:numPr>
          <w:ilvl w:val="0"/>
          <w:numId w:val="40"/>
        </w:numPr>
        <w:spacing w:after="0" w:line="240" w:lineRule="auto"/>
        <w:rPr>
          <w:rFonts w:ascii="Georgia" w:hAnsi="Georgia" w:cstheme="minorHAnsi"/>
          <w:bCs/>
        </w:rPr>
      </w:pPr>
      <w:r w:rsidRPr="006127F3">
        <w:rPr>
          <w:rFonts w:ascii="Georgia" w:hAnsi="Georgia"/>
        </w:rPr>
        <w:t xml:space="preserve">Wrap up your study of IMFs with the </w:t>
      </w:r>
      <w:hyperlink r:id="rId45" w:history="1">
        <w:r w:rsidRPr="00911723">
          <w:rPr>
            <w:rStyle w:val="Hyperlink"/>
            <w:rFonts w:ascii="Georgia" w:hAnsi="Georgia"/>
          </w:rPr>
          <w:t>Intermolecular Forces Review</w:t>
        </w:r>
      </w:hyperlink>
      <w:r w:rsidRPr="00911723">
        <w:rPr>
          <w:rFonts w:ascii="Georgia" w:hAnsi="Georgia"/>
          <w:color w:val="0000FF"/>
        </w:rPr>
        <w:t xml:space="preserve"> </w:t>
      </w:r>
      <w:r w:rsidRPr="006127F3">
        <w:rPr>
          <w:rFonts w:ascii="Georgia" w:hAnsi="Georgia"/>
        </w:rPr>
        <w:t xml:space="preserve">lesson that helps your students review the five types of interactions (London dispersion, dipole-induced dipoles, dipole </w:t>
      </w:r>
      <w:r w:rsidRPr="00E06C72">
        <w:rPr>
          <w:rFonts w:ascii="Georgia" w:hAnsi="Georgia"/>
        </w:rPr>
        <w:t>forces, hydrogen bonding, and ionic bonding).  The lesson includes a PowerPoint presentation and a student note sheet to use during the review.</w:t>
      </w:r>
    </w:p>
    <w:p w14:paraId="2EB501DD" w14:textId="1193B36F" w:rsidR="00E67B8E" w:rsidRDefault="00E67B8E" w:rsidP="00E06C72">
      <w:pPr>
        <w:spacing w:after="0" w:line="240" w:lineRule="auto"/>
        <w:rPr>
          <w:rFonts w:ascii="Georgia" w:hAnsi="Georgia"/>
          <w:b/>
          <w:bCs/>
        </w:rPr>
      </w:pPr>
    </w:p>
    <w:p w14:paraId="6A57632B" w14:textId="77777777" w:rsidR="00E67B8E" w:rsidRPr="00E06C72" w:rsidRDefault="00E67B8E" w:rsidP="00E06C72">
      <w:pPr>
        <w:spacing w:after="0" w:line="240" w:lineRule="auto"/>
        <w:rPr>
          <w:rFonts w:ascii="Georgia" w:hAnsi="Georgia"/>
          <w:b/>
          <w:bCs/>
        </w:rPr>
      </w:pPr>
    </w:p>
    <w:p w14:paraId="5BD04144" w14:textId="77777777" w:rsidR="00E06C72" w:rsidRPr="00E67B8E" w:rsidRDefault="00E06C72" w:rsidP="00E06C72">
      <w:pPr>
        <w:pStyle w:val="NormalWeb"/>
        <w:spacing w:before="0" w:beforeAutospacing="0" w:after="0" w:afterAutospacing="0"/>
        <w:rPr>
          <w:rFonts w:ascii="Georgia" w:hAnsi="Georgia" w:cstheme="minorHAnsi"/>
          <w:b/>
          <w:sz w:val="22"/>
          <w:szCs w:val="22"/>
        </w:rPr>
      </w:pPr>
      <w:r w:rsidRPr="00E67B8E">
        <w:rPr>
          <w:rFonts w:ascii="Georgia" w:hAnsi="Georgia" w:cstheme="minorHAnsi"/>
          <w:b/>
          <w:sz w:val="22"/>
          <w:szCs w:val="22"/>
        </w:rPr>
        <w:t xml:space="preserve">Extension Activities </w:t>
      </w:r>
    </w:p>
    <w:p w14:paraId="358ABC6F" w14:textId="4C5AC959" w:rsidR="00E06C72" w:rsidRPr="00E67B8E" w:rsidRDefault="00E06C72" w:rsidP="00E06C72">
      <w:pPr>
        <w:pStyle w:val="NormalWeb"/>
        <w:spacing w:before="0" w:beforeAutospacing="0" w:after="0" w:afterAutospacing="0"/>
        <w:rPr>
          <w:rFonts w:ascii="Georgia" w:hAnsi="Georgia" w:cstheme="minorHAnsi"/>
          <w:sz w:val="22"/>
          <w:szCs w:val="22"/>
        </w:rPr>
      </w:pPr>
      <w:r w:rsidRPr="00E67B8E">
        <w:rPr>
          <w:rFonts w:ascii="Georgia" w:hAnsi="Georgia" w:cstheme="minorHAnsi"/>
          <w:sz w:val="22"/>
          <w:szCs w:val="22"/>
        </w:rPr>
        <w:t>Connect chemistry with current events with one or both of the following activities:</w:t>
      </w:r>
    </w:p>
    <w:p w14:paraId="7FC8ECD5" w14:textId="77777777" w:rsidR="00E06C72" w:rsidRPr="00E67B8E" w:rsidRDefault="00E06C72" w:rsidP="00E06C72">
      <w:pPr>
        <w:pStyle w:val="ListParagraph"/>
        <w:numPr>
          <w:ilvl w:val="0"/>
          <w:numId w:val="46"/>
        </w:numPr>
        <w:spacing w:after="0" w:line="240" w:lineRule="auto"/>
        <w:rPr>
          <w:rFonts w:ascii="Georgia" w:hAnsi="Georgia"/>
          <w:sz w:val="24"/>
          <w:szCs w:val="24"/>
        </w:rPr>
      </w:pPr>
      <w:hyperlink r:id="rId46" w:history="1">
        <w:r w:rsidRPr="00E67B8E">
          <w:rPr>
            <w:rStyle w:val="Hyperlink"/>
            <w:rFonts w:ascii="Georgia" w:hAnsi="Georgia"/>
          </w:rPr>
          <w:t>The Chemistry of Hand Sanitizer and Soap</w:t>
        </w:r>
      </w:hyperlink>
      <w:r w:rsidRPr="00E67B8E">
        <w:rPr>
          <w:rStyle w:val="Hyperlink"/>
          <w:rFonts w:ascii="Georgia" w:hAnsi="Georgia"/>
        </w:rPr>
        <w:t xml:space="preserve"> </w:t>
      </w:r>
      <w:r w:rsidRPr="00E67B8E">
        <w:rPr>
          <w:rFonts w:ascii="Georgia" w:hAnsi="Georgia"/>
        </w:rPr>
        <w:t>lab also shows students connections between chemistry and current events. They model the interaction between hand sanitizer particles and virus particles, as well as between soap particles and virus particles. They then apply their understanding of molecular structure and intermolecular forces to analyze their observations and behavior of the particles</w:t>
      </w:r>
      <w:r w:rsidRPr="00E67B8E">
        <w:rPr>
          <w:rFonts w:ascii="Georgia" w:hAnsi="Georgia"/>
          <w:sz w:val="24"/>
          <w:szCs w:val="24"/>
        </w:rPr>
        <w:t>.</w:t>
      </w:r>
    </w:p>
    <w:p w14:paraId="51EB3804" w14:textId="62F3749A" w:rsidR="00E06C72" w:rsidRPr="00E67B8E" w:rsidRDefault="00E06C72" w:rsidP="00E06C72">
      <w:pPr>
        <w:pStyle w:val="ListParagraph"/>
        <w:numPr>
          <w:ilvl w:val="0"/>
          <w:numId w:val="46"/>
        </w:numPr>
        <w:spacing w:line="240" w:lineRule="auto"/>
        <w:rPr>
          <w:rFonts w:ascii="Georgia" w:hAnsi="Georgia"/>
        </w:rPr>
      </w:pPr>
      <w:r w:rsidRPr="00E67B8E">
        <w:rPr>
          <w:rFonts w:ascii="Georgia" w:hAnsi="Georgia"/>
        </w:rPr>
        <w:t xml:space="preserve">In addition to connecting chemistry with current events, give your students extra unit conversion practice with the activity, </w:t>
      </w:r>
      <w:hyperlink r:id="rId47" w:history="1">
        <w:r w:rsidRPr="00E67B8E">
          <w:rPr>
            <w:rStyle w:val="Hyperlink"/>
            <w:rFonts w:ascii="Georgia" w:hAnsi="Georgia"/>
          </w:rPr>
          <w:t>Designing an Effective Respiratory Cloth Mask</w:t>
        </w:r>
      </w:hyperlink>
      <w:r w:rsidRPr="00E67B8E">
        <w:rPr>
          <w:rFonts w:ascii="Georgia" w:hAnsi="Georgia"/>
        </w:rPr>
        <w:t>. Students use unit conversion to help compare sizes of molecules, viruses, and droplets and then use them to interpret graphical data. They then use their findings to design a cloth mask that helps protect its wearer against infection by SARS-CoV-2, the coronavirus that causes COVID-19</w:t>
      </w:r>
      <w:r w:rsidRPr="00E67B8E">
        <w:rPr>
          <w:rFonts w:ascii="Georgia" w:hAnsi="Georgia"/>
          <w:i/>
          <w:iCs/>
        </w:rPr>
        <w:t>.</w:t>
      </w:r>
    </w:p>
    <w:p w14:paraId="3FD1CF7A" w14:textId="61CDF707" w:rsidR="003A05E6" w:rsidRPr="006127F3" w:rsidRDefault="003A05E6" w:rsidP="006127F3">
      <w:pPr>
        <w:pStyle w:val="NormalWeb"/>
        <w:spacing w:before="0" w:beforeAutospacing="0" w:after="0" w:afterAutospacing="0"/>
        <w:rPr>
          <w:rFonts w:ascii="Georgia" w:hAnsi="Georgia" w:cstheme="minorHAnsi"/>
          <w:b/>
          <w:sz w:val="22"/>
          <w:szCs w:val="22"/>
        </w:rPr>
      </w:pPr>
      <w:r w:rsidRPr="006127F3">
        <w:rPr>
          <w:rFonts w:ascii="Georgia" w:hAnsi="Georgia" w:cstheme="minorHAnsi"/>
          <w:b/>
          <w:sz w:val="22"/>
          <w:szCs w:val="22"/>
        </w:rPr>
        <w:t>Culminating Projects</w:t>
      </w:r>
    </w:p>
    <w:p w14:paraId="6F11504A" w14:textId="77777777" w:rsidR="003A05E6" w:rsidRPr="006127F3" w:rsidRDefault="003A05E6" w:rsidP="006127F3">
      <w:pPr>
        <w:pStyle w:val="NormalWeb"/>
        <w:spacing w:before="0" w:beforeAutospacing="0" w:after="0" w:afterAutospacing="0"/>
        <w:rPr>
          <w:rFonts w:ascii="Georgia" w:hAnsi="Georgia" w:cstheme="minorHAnsi"/>
          <w:sz w:val="22"/>
          <w:szCs w:val="22"/>
        </w:rPr>
      </w:pPr>
      <w:r w:rsidRPr="006127F3">
        <w:rPr>
          <w:rFonts w:ascii="Georgia" w:hAnsi="Georgia" w:cstheme="minorHAnsi"/>
          <w:sz w:val="22"/>
          <w:szCs w:val="22"/>
        </w:rPr>
        <w:t xml:space="preserve">Do you like to end your unit with a culminating activity? We have two projects in our </w:t>
      </w:r>
      <w:hyperlink r:id="rId48" w:history="1">
        <w:r w:rsidRPr="006127F3">
          <w:rPr>
            <w:rStyle w:val="Hyperlink"/>
            <w:rFonts w:ascii="Georgia" w:hAnsi="Georgia" w:cstheme="minorHAnsi"/>
            <w:sz w:val="22"/>
            <w:szCs w:val="22"/>
          </w:rPr>
          <w:t>Molecules &amp; Bonding</w:t>
        </w:r>
      </w:hyperlink>
      <w:r w:rsidRPr="006127F3">
        <w:rPr>
          <w:rFonts w:ascii="Georgia" w:hAnsi="Georgia" w:cstheme="minorHAnsi"/>
          <w:sz w:val="22"/>
          <w:szCs w:val="22"/>
        </w:rPr>
        <w:t xml:space="preserve"> resource library. </w:t>
      </w:r>
    </w:p>
    <w:p w14:paraId="06420B71" w14:textId="77777777" w:rsidR="003A05E6" w:rsidRPr="006127F3" w:rsidRDefault="003A05E6" w:rsidP="006127F3">
      <w:pPr>
        <w:pStyle w:val="NormalWeb"/>
        <w:spacing w:before="0" w:beforeAutospacing="0" w:after="0" w:afterAutospacing="0"/>
        <w:rPr>
          <w:rFonts w:ascii="Georgia" w:hAnsi="Georgia" w:cstheme="minorHAnsi"/>
          <w:sz w:val="22"/>
          <w:szCs w:val="22"/>
        </w:rPr>
      </w:pPr>
    </w:p>
    <w:p w14:paraId="2EBD9889" w14:textId="77777777" w:rsidR="009D0FE5" w:rsidRPr="009D0FE5" w:rsidRDefault="00911723" w:rsidP="009D0FE5">
      <w:pPr>
        <w:pStyle w:val="NormalWeb"/>
        <w:numPr>
          <w:ilvl w:val="0"/>
          <w:numId w:val="36"/>
        </w:numPr>
        <w:spacing w:before="0" w:beforeAutospacing="0" w:after="0" w:afterAutospacing="0"/>
        <w:rPr>
          <w:rFonts w:ascii="Georgia" w:hAnsi="Georgia" w:cstheme="minorHAnsi"/>
          <w:sz w:val="22"/>
          <w:szCs w:val="22"/>
        </w:rPr>
      </w:pPr>
      <w:r w:rsidRPr="009D0FE5">
        <w:rPr>
          <w:rFonts w:ascii="Georgia" w:hAnsi="Georgia" w:cstheme="minorHAnsi"/>
          <w:sz w:val="22"/>
          <w:szCs w:val="22"/>
        </w:rPr>
        <w:t>Using</w:t>
      </w:r>
      <w:r w:rsidR="003A05E6" w:rsidRPr="009D0FE5">
        <w:rPr>
          <w:rFonts w:ascii="Georgia" w:hAnsi="Georgia" w:cstheme="minorHAnsi"/>
          <w:sz w:val="22"/>
          <w:szCs w:val="22"/>
        </w:rPr>
        <w:t xml:space="preserve"> </w:t>
      </w:r>
      <w:hyperlink r:id="rId49" w:history="1">
        <w:r w:rsidR="003A05E6" w:rsidRPr="009D0FE5">
          <w:rPr>
            <w:rStyle w:val="Hyperlink"/>
            <w:rFonts w:ascii="Georgia" w:hAnsi="Georgia" w:cstheme="minorHAnsi"/>
            <w:sz w:val="22"/>
            <w:szCs w:val="22"/>
          </w:rPr>
          <w:t>Molecular Modeling</w:t>
        </w:r>
      </w:hyperlink>
      <w:r w:rsidR="003A05E6" w:rsidRPr="009D0FE5">
        <w:rPr>
          <w:rFonts w:ascii="Georgia" w:hAnsi="Georgia" w:cstheme="minorHAnsi"/>
          <w:sz w:val="22"/>
          <w:szCs w:val="22"/>
        </w:rPr>
        <w:t xml:space="preserve">, students research a molecule selected from a teacher approved list, construct a three-dimensional model of the molecule, and present their research to the class in a 7-10 minute oral presentation. </w:t>
      </w:r>
    </w:p>
    <w:p w14:paraId="3A91993C" w14:textId="77777777" w:rsidR="003A05E6" w:rsidRPr="009D0FE5" w:rsidRDefault="009D0FE5" w:rsidP="009D0FE5">
      <w:pPr>
        <w:pStyle w:val="NormalWeb"/>
        <w:numPr>
          <w:ilvl w:val="1"/>
          <w:numId w:val="36"/>
        </w:numPr>
        <w:spacing w:before="0" w:beforeAutospacing="0" w:after="0" w:afterAutospacing="0"/>
        <w:rPr>
          <w:rFonts w:ascii="Georgia" w:hAnsi="Georgia" w:cstheme="minorHAnsi"/>
          <w:sz w:val="22"/>
          <w:szCs w:val="22"/>
        </w:rPr>
      </w:pPr>
      <w:r w:rsidRPr="0077245B">
        <w:rPr>
          <w:rFonts w:ascii="Georgia" w:hAnsi="Georgia" w:cstheme="minorHAnsi"/>
          <w:sz w:val="22"/>
          <w:szCs w:val="22"/>
        </w:rPr>
        <w:t xml:space="preserve">If you do not have the time for students to complete a long-term project, use </w:t>
      </w:r>
      <w:hyperlink r:id="rId50" w:history="1">
        <w:r w:rsidRPr="0077245B">
          <w:rPr>
            <w:rStyle w:val="Hyperlink"/>
            <w:rFonts w:ascii="Georgia" w:hAnsi="Georgia" w:cstheme="minorHAnsi"/>
            <w:sz w:val="22"/>
            <w:szCs w:val="22"/>
          </w:rPr>
          <w:t>Properties of Common Molecular Substance</w:t>
        </w:r>
      </w:hyperlink>
      <w:r w:rsidR="00E75696">
        <w:rPr>
          <w:rFonts w:ascii="Georgia" w:hAnsi="Georgia" w:cstheme="minorHAnsi"/>
          <w:sz w:val="22"/>
          <w:szCs w:val="22"/>
        </w:rPr>
        <w:t xml:space="preserve"> </w:t>
      </w:r>
      <w:r w:rsidR="00E75696" w:rsidRPr="0077245B">
        <w:rPr>
          <w:rFonts w:ascii="Georgia" w:hAnsi="Georgia" w:cstheme="minorHAnsi"/>
          <w:sz w:val="22"/>
          <w:szCs w:val="22"/>
        </w:rPr>
        <w:t xml:space="preserve">instead of the </w:t>
      </w:r>
      <w:hyperlink r:id="rId51" w:history="1">
        <w:r w:rsidR="00E75696" w:rsidRPr="009D0FE5">
          <w:rPr>
            <w:rStyle w:val="Hyperlink"/>
            <w:rFonts w:ascii="Georgia" w:hAnsi="Georgia" w:cstheme="minorHAnsi"/>
            <w:sz w:val="22"/>
            <w:szCs w:val="22"/>
          </w:rPr>
          <w:t>Molecular Modeling</w:t>
        </w:r>
      </w:hyperlink>
      <w:r w:rsidR="00E75696">
        <w:rPr>
          <w:rStyle w:val="Hyperlink"/>
          <w:rFonts w:ascii="Georgia" w:hAnsi="Georgia" w:cstheme="minorHAnsi"/>
          <w:sz w:val="22"/>
          <w:szCs w:val="22"/>
        </w:rPr>
        <w:t xml:space="preserve"> </w:t>
      </w:r>
      <w:r w:rsidR="00E75696" w:rsidRPr="0077245B">
        <w:rPr>
          <w:rFonts w:ascii="Georgia" w:hAnsi="Georgia" w:cstheme="minorHAnsi"/>
          <w:sz w:val="22"/>
          <w:szCs w:val="22"/>
        </w:rPr>
        <w:t>project.</w:t>
      </w:r>
      <w:r w:rsidRPr="0077245B">
        <w:rPr>
          <w:rFonts w:ascii="Georgia" w:hAnsi="Georgia" w:cstheme="minorHAnsi"/>
          <w:sz w:val="22"/>
          <w:szCs w:val="22"/>
        </w:rPr>
        <w:t xml:space="preserve"> This resource allows students to apply their knowledge of molecular polarity, shape, and intermolecular forces to explain the differences in properties between different covalent substances. </w:t>
      </w:r>
    </w:p>
    <w:p w14:paraId="7EB067FD" w14:textId="77777777" w:rsidR="009D0FE5" w:rsidRPr="006127F3" w:rsidRDefault="009D0FE5" w:rsidP="009D0FE5">
      <w:pPr>
        <w:pStyle w:val="NormalWeb"/>
        <w:spacing w:before="0" w:beforeAutospacing="0" w:after="0" w:afterAutospacing="0"/>
        <w:rPr>
          <w:rFonts w:ascii="Georgia" w:hAnsi="Georgia" w:cstheme="minorHAnsi"/>
          <w:sz w:val="22"/>
          <w:szCs w:val="22"/>
        </w:rPr>
      </w:pPr>
    </w:p>
    <w:p w14:paraId="509242E7" w14:textId="77777777" w:rsidR="003A05E6" w:rsidRPr="006127F3" w:rsidRDefault="003A05E6" w:rsidP="006127F3">
      <w:pPr>
        <w:pStyle w:val="NormalWeb"/>
        <w:numPr>
          <w:ilvl w:val="0"/>
          <w:numId w:val="36"/>
        </w:numPr>
        <w:spacing w:before="0" w:beforeAutospacing="0" w:after="0" w:afterAutospacing="0"/>
        <w:rPr>
          <w:rFonts w:ascii="Georgia" w:hAnsi="Georgia" w:cstheme="minorHAnsi"/>
          <w:sz w:val="22"/>
          <w:szCs w:val="22"/>
        </w:rPr>
      </w:pPr>
      <w:hyperlink r:id="rId52" w:history="1">
        <w:r w:rsidRPr="00911723">
          <w:rPr>
            <w:rStyle w:val="Hyperlink"/>
            <w:rFonts w:ascii="Georgia" w:hAnsi="Georgia" w:cstheme="minorHAnsi"/>
            <w:color w:val="auto"/>
            <w:sz w:val="22"/>
            <w:szCs w:val="22"/>
            <w:u w:val="none"/>
          </w:rPr>
          <w:t xml:space="preserve">The </w:t>
        </w:r>
        <w:r w:rsidRPr="006127F3">
          <w:rPr>
            <w:rStyle w:val="Hyperlink"/>
            <w:rFonts w:ascii="Georgia" w:hAnsi="Georgia" w:cstheme="minorHAnsi"/>
            <w:sz w:val="22"/>
            <w:szCs w:val="22"/>
          </w:rPr>
          <w:t>Evolution of Materials Science in Everyday Products</w:t>
        </w:r>
      </w:hyperlink>
      <w:r w:rsidRPr="006127F3">
        <w:rPr>
          <w:rFonts w:ascii="Georgia" w:hAnsi="Georgia" w:cstheme="minorHAnsi"/>
          <w:sz w:val="22"/>
          <w:szCs w:val="22"/>
        </w:rPr>
        <w:t xml:space="preserve"> project connects everyday products to chemistry and helps students understand the progression of development of common items and display their knowledge through a creative video.</w:t>
      </w:r>
    </w:p>
    <w:p w14:paraId="161D8AA3" w14:textId="77777777" w:rsidR="00A707C4" w:rsidRPr="006127F3" w:rsidRDefault="00A707C4" w:rsidP="006127F3">
      <w:pPr>
        <w:spacing w:line="240" w:lineRule="auto"/>
        <w:rPr>
          <w:rFonts w:ascii="Georgia" w:hAnsi="Georgia" w:cs="Calibri"/>
          <w:color w:val="000000"/>
        </w:rPr>
      </w:pPr>
    </w:p>
    <w:sectPr w:rsidR="00A707C4" w:rsidRPr="006127F3" w:rsidSect="00682C3B">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E1DC7D" w14:textId="77777777" w:rsidR="003D0AE2" w:rsidRDefault="003D0AE2" w:rsidP="00682C3B">
      <w:pPr>
        <w:spacing w:after="0" w:line="240" w:lineRule="auto"/>
      </w:pPr>
      <w:r>
        <w:separator/>
      </w:r>
    </w:p>
  </w:endnote>
  <w:endnote w:type="continuationSeparator" w:id="0">
    <w:p w14:paraId="58281732" w14:textId="77777777" w:rsidR="003D0AE2" w:rsidRDefault="003D0AE2" w:rsidP="00682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D4477" w14:textId="77777777" w:rsidR="003D0AE2" w:rsidRPr="00AD6691" w:rsidRDefault="003D0AE2" w:rsidP="00682C3B">
    <w:pPr>
      <w:pStyle w:val="Footer"/>
      <w:spacing w:after="0" w:line="240" w:lineRule="auto"/>
      <w:rPr>
        <w:rFonts w:ascii="Verdana" w:hAnsi="Verdana"/>
        <w:color w:val="000000"/>
        <w:sz w:val="20"/>
        <w:szCs w:val="20"/>
      </w:rPr>
    </w:pPr>
    <w:r w:rsidRPr="00AD6691">
      <w:rPr>
        <w:rFonts w:ascii="Verdana" w:hAnsi="Verdana"/>
        <w:color w:val="000000"/>
        <w:sz w:val="20"/>
        <w:szCs w:val="20"/>
      </w:rPr>
      <w:t xml:space="preserve">American Association of Chemistry Teachers </w:t>
    </w:r>
    <w:r>
      <w:rPr>
        <w:noProof/>
      </w:rPr>
      <mc:AlternateContent>
        <mc:Choice Requires="wps">
          <w:drawing>
            <wp:anchor distT="0" distB="0" distL="114300" distR="114300" simplePos="0" relativeHeight="251659264" behindDoc="0" locked="0" layoutInCell="1" allowOverlap="1" wp14:anchorId="1D9963E4" wp14:editId="2099D8C1">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36D3BF74" w14:textId="72305EF8" w:rsidR="003D0AE2" w:rsidRPr="00AD6691" w:rsidRDefault="003D0AE2"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E67B8E">
                            <w:rPr>
                              <w:rFonts w:ascii="Verdana" w:hAnsi="Verdana"/>
                              <w:noProof/>
                              <w:color w:val="000000"/>
                              <w:sz w:val="20"/>
                              <w:szCs w:val="20"/>
                            </w:rPr>
                            <w:t>5</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D9963E4"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36D3BF74" w14:textId="72305EF8" w:rsidR="003D0AE2" w:rsidRPr="00AD6691" w:rsidRDefault="003D0AE2"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E67B8E">
                      <w:rPr>
                        <w:rFonts w:ascii="Verdana" w:hAnsi="Verdana"/>
                        <w:noProof/>
                        <w:color w:val="000000"/>
                        <w:sz w:val="20"/>
                        <w:szCs w:val="20"/>
                      </w:rPr>
                      <w:t>5</w:t>
                    </w:r>
                    <w:r w:rsidRPr="00AD6691">
                      <w:rPr>
                        <w:rFonts w:ascii="Verdana" w:hAnsi="Verdana"/>
                        <w:color w:val="000000"/>
                        <w:sz w:val="20"/>
                        <w:szCs w:val="20"/>
                      </w:rPr>
                      <w:fldChar w:fldCharType="end"/>
                    </w:r>
                  </w:p>
                </w:txbxContent>
              </v:textbox>
              <w10:wrap anchorx="page" anchory="page"/>
            </v:shape>
          </w:pict>
        </mc:Fallback>
      </mc:AlternateContent>
    </w:r>
    <w:r>
      <w:rPr>
        <w:noProof/>
      </w:rPr>
      <mc:AlternateContent>
        <mc:Choice Requires="wps">
          <w:drawing>
            <wp:anchor distT="91440" distB="91440" distL="114300" distR="114300" simplePos="0" relativeHeight="251660288" behindDoc="1" locked="0" layoutInCell="1" allowOverlap="1" wp14:anchorId="491D1D0F" wp14:editId="7CF0A415">
              <wp:simplePos x="0" y="0"/>
              <wp:positionH relativeFrom="page">
                <wp:posOffset>685800</wp:posOffset>
              </wp:positionH>
              <wp:positionV relativeFrom="page">
                <wp:posOffset>9372600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F29386C" id="Rectangle 58" o:spid="_x0000_s1026" style="position:absolute;margin-left:54pt;margin-top:738pt;width:7in;height:2.85pt;z-index:-25165619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" fillcolor="#ff6900" stroked="f" strokeweight="2pt">
              <v:path arrowok="t"/>
              <w10:wrap type="square" anchorx="page" anchory="page"/>
            </v:rect>
          </w:pict>
        </mc:Fallback>
      </mc:AlternateContent>
    </w:r>
    <w:r>
      <w:rPr>
        <w:rFonts w:ascii="Verdana" w:hAnsi="Verdana"/>
        <w:color w:val="000000"/>
        <w:sz w:val="20"/>
        <w:szCs w:val="20"/>
      </w:rPr>
      <w:t xml:space="preserve">                                           </w:t>
    </w:r>
    <w:r w:rsidRPr="00167719">
      <w:rPr>
        <w:rFonts w:ascii="Verdana" w:hAnsi="Verdana"/>
        <w:color w:val="A6A6A6" w:themeColor="background1" w:themeShade="A6"/>
        <w:sz w:val="20"/>
        <w:szCs w:val="20"/>
      </w:rPr>
      <w:t>|1-439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C5D7A5" w14:textId="77777777" w:rsidR="003D0AE2" w:rsidRDefault="003D0AE2" w:rsidP="00682C3B">
      <w:pPr>
        <w:spacing w:after="0" w:line="240" w:lineRule="auto"/>
      </w:pPr>
      <w:r>
        <w:separator/>
      </w:r>
    </w:p>
  </w:footnote>
  <w:footnote w:type="continuationSeparator" w:id="0">
    <w:p w14:paraId="39BE7AD4" w14:textId="77777777" w:rsidR="003D0AE2" w:rsidRDefault="003D0AE2" w:rsidP="00682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2B28"/>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A60D4"/>
    <w:multiLevelType w:val="hybridMultilevel"/>
    <w:tmpl w:val="E042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A28ED"/>
    <w:multiLevelType w:val="hybridMultilevel"/>
    <w:tmpl w:val="8C1C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D3C24"/>
    <w:multiLevelType w:val="hybridMultilevel"/>
    <w:tmpl w:val="CE2E6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D5983"/>
    <w:multiLevelType w:val="hybridMultilevel"/>
    <w:tmpl w:val="8A0A3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42E27"/>
    <w:multiLevelType w:val="hybridMultilevel"/>
    <w:tmpl w:val="B4D01116"/>
    <w:lvl w:ilvl="0" w:tplc="04090001">
      <w:start w:val="1"/>
      <w:numFmt w:val="bullet"/>
      <w:lvlText w:val=""/>
      <w:lvlJc w:val="left"/>
      <w:pPr>
        <w:ind w:left="720" w:hanging="360"/>
      </w:pPr>
      <w:rPr>
        <w:rFonts w:ascii="Symbol" w:hAnsi="Symbol" w:hint="default"/>
      </w:rPr>
    </w:lvl>
    <w:lvl w:ilvl="1" w:tplc="C95C65D8">
      <w:start w:val="3"/>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B7F54"/>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C33CDC"/>
    <w:multiLevelType w:val="hybridMultilevel"/>
    <w:tmpl w:val="25741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04809"/>
    <w:multiLevelType w:val="hybridMultilevel"/>
    <w:tmpl w:val="42EA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D2E35"/>
    <w:multiLevelType w:val="hybridMultilevel"/>
    <w:tmpl w:val="6FE63430"/>
    <w:lvl w:ilvl="0" w:tplc="04090001">
      <w:start w:val="1"/>
      <w:numFmt w:val="bullet"/>
      <w:lvlText w:val=""/>
      <w:lvlJc w:val="left"/>
      <w:pPr>
        <w:ind w:left="720" w:hanging="360"/>
      </w:pPr>
      <w:rPr>
        <w:rFonts w:ascii="Symbol" w:hAnsi="Symbol" w:hint="default"/>
      </w:rPr>
    </w:lvl>
    <w:lvl w:ilvl="1" w:tplc="98B6FDFC">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35034"/>
    <w:multiLevelType w:val="hybridMultilevel"/>
    <w:tmpl w:val="C63432BC"/>
    <w:lvl w:ilvl="0" w:tplc="CC52DD8C">
      <w:start w:val="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77B11"/>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B87756"/>
    <w:multiLevelType w:val="hybridMultilevel"/>
    <w:tmpl w:val="F272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40F6F"/>
    <w:multiLevelType w:val="hybridMultilevel"/>
    <w:tmpl w:val="717AB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914D75"/>
    <w:multiLevelType w:val="hybridMultilevel"/>
    <w:tmpl w:val="98626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DB195E"/>
    <w:multiLevelType w:val="hybridMultilevel"/>
    <w:tmpl w:val="B2BE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074E14"/>
    <w:multiLevelType w:val="hybridMultilevel"/>
    <w:tmpl w:val="A0BAB1AE"/>
    <w:lvl w:ilvl="0" w:tplc="3B6CF2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57652DE"/>
    <w:multiLevelType w:val="hybridMultilevel"/>
    <w:tmpl w:val="03868B56"/>
    <w:lvl w:ilvl="0" w:tplc="5720B8D8">
      <w:start w:val="1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297155"/>
    <w:multiLevelType w:val="hybridMultilevel"/>
    <w:tmpl w:val="4EEE9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CC12A4"/>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1873AB"/>
    <w:multiLevelType w:val="hybridMultilevel"/>
    <w:tmpl w:val="E082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800D6"/>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9F3026"/>
    <w:multiLevelType w:val="hybridMultilevel"/>
    <w:tmpl w:val="D784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B581D"/>
    <w:multiLevelType w:val="hybridMultilevel"/>
    <w:tmpl w:val="32AAF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1F4C17"/>
    <w:multiLevelType w:val="hybridMultilevel"/>
    <w:tmpl w:val="9A928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93906"/>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F670E1"/>
    <w:multiLevelType w:val="hybridMultilevel"/>
    <w:tmpl w:val="4834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466B39"/>
    <w:multiLevelType w:val="hybridMultilevel"/>
    <w:tmpl w:val="2D6E2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6572900"/>
    <w:multiLevelType w:val="hybridMultilevel"/>
    <w:tmpl w:val="5676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685FE3"/>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871096"/>
    <w:multiLevelType w:val="hybridMultilevel"/>
    <w:tmpl w:val="0ECE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755DEF"/>
    <w:multiLevelType w:val="hybridMultilevel"/>
    <w:tmpl w:val="6D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CD1C60"/>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451F0E"/>
    <w:multiLevelType w:val="multilevel"/>
    <w:tmpl w:val="43F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5000A"/>
    <w:multiLevelType w:val="hybridMultilevel"/>
    <w:tmpl w:val="1012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8A29E1"/>
    <w:multiLevelType w:val="multilevel"/>
    <w:tmpl w:val="C888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E6C6A"/>
    <w:multiLevelType w:val="hybridMultilevel"/>
    <w:tmpl w:val="F9F8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7E20C1"/>
    <w:multiLevelType w:val="hybridMultilevel"/>
    <w:tmpl w:val="82A80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42098D"/>
    <w:multiLevelType w:val="multilevel"/>
    <w:tmpl w:val="1E0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53DE5"/>
    <w:multiLevelType w:val="hybridMultilevel"/>
    <w:tmpl w:val="8F507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EC14B9"/>
    <w:multiLevelType w:val="hybridMultilevel"/>
    <w:tmpl w:val="FD7E646A"/>
    <w:lvl w:ilvl="0" w:tplc="BACA5638">
      <w:start w:val="1"/>
      <w:numFmt w:val="bullet"/>
      <w:lvlText w:val="o"/>
      <w:lvlJc w:val="left"/>
      <w:pPr>
        <w:ind w:left="1080" w:hanging="360"/>
      </w:pPr>
      <w:rPr>
        <w:rFonts w:ascii="Courier New" w:hAnsi="Courier New" w:cs="Courier New"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181558F"/>
    <w:multiLevelType w:val="hybridMultilevel"/>
    <w:tmpl w:val="4D6C8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F73A8B"/>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761AF9"/>
    <w:multiLevelType w:val="hybridMultilevel"/>
    <w:tmpl w:val="DADA9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7F746E"/>
    <w:multiLevelType w:val="hybridMultilevel"/>
    <w:tmpl w:val="F63A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CA2600"/>
    <w:multiLevelType w:val="hybridMultilevel"/>
    <w:tmpl w:val="F3D60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0C33E0"/>
    <w:multiLevelType w:val="hybridMultilevel"/>
    <w:tmpl w:val="B516A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B5126F"/>
    <w:multiLevelType w:val="hybridMultilevel"/>
    <w:tmpl w:val="D1E4C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636175"/>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C91011"/>
    <w:multiLevelType w:val="hybridMultilevel"/>
    <w:tmpl w:val="1E8E8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761CE6"/>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36A03C0"/>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5156A2E"/>
    <w:multiLevelType w:val="hybridMultilevel"/>
    <w:tmpl w:val="48320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947144"/>
    <w:multiLevelType w:val="hybridMultilevel"/>
    <w:tmpl w:val="D77AD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A718BB"/>
    <w:multiLevelType w:val="hybridMultilevel"/>
    <w:tmpl w:val="E77624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5" w15:restartNumberingAfterBreak="0">
    <w:nsid w:val="7CF760FC"/>
    <w:multiLevelType w:val="hybridMultilevel"/>
    <w:tmpl w:val="D0AE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5F4D32"/>
    <w:multiLevelType w:val="hybridMultilevel"/>
    <w:tmpl w:val="9300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331672">
    <w:abstractNumId w:val="31"/>
  </w:num>
  <w:num w:numId="2" w16cid:durableId="1461846211">
    <w:abstractNumId w:val="28"/>
  </w:num>
  <w:num w:numId="3" w16cid:durableId="573860154">
    <w:abstractNumId w:val="3"/>
  </w:num>
  <w:num w:numId="4" w16cid:durableId="1127088690">
    <w:abstractNumId w:val="13"/>
  </w:num>
  <w:num w:numId="5" w16cid:durableId="751393604">
    <w:abstractNumId w:val="52"/>
  </w:num>
  <w:num w:numId="6" w16cid:durableId="746073887">
    <w:abstractNumId w:val="22"/>
  </w:num>
  <w:num w:numId="7" w16cid:durableId="1930195800">
    <w:abstractNumId w:val="2"/>
  </w:num>
  <w:num w:numId="8" w16cid:durableId="1513298568">
    <w:abstractNumId w:val="39"/>
  </w:num>
  <w:num w:numId="9" w16cid:durableId="892237095">
    <w:abstractNumId w:val="34"/>
  </w:num>
  <w:num w:numId="10" w16cid:durableId="1985742791">
    <w:abstractNumId w:val="24"/>
  </w:num>
  <w:num w:numId="11" w16cid:durableId="745106430">
    <w:abstractNumId w:val="41"/>
  </w:num>
  <w:num w:numId="12" w16cid:durableId="829979877">
    <w:abstractNumId w:val="20"/>
  </w:num>
  <w:num w:numId="13" w16cid:durableId="1971324605">
    <w:abstractNumId w:val="45"/>
  </w:num>
  <w:num w:numId="14" w16cid:durableId="271665869">
    <w:abstractNumId w:val="55"/>
  </w:num>
  <w:num w:numId="15" w16cid:durableId="302582439">
    <w:abstractNumId w:val="17"/>
  </w:num>
  <w:num w:numId="16" w16cid:durableId="2021589507">
    <w:abstractNumId w:val="10"/>
  </w:num>
  <w:num w:numId="17" w16cid:durableId="1980723456">
    <w:abstractNumId w:val="1"/>
  </w:num>
  <w:num w:numId="18" w16cid:durableId="169105547">
    <w:abstractNumId w:val="54"/>
  </w:num>
  <w:num w:numId="19" w16cid:durableId="622267769">
    <w:abstractNumId w:val="23"/>
  </w:num>
  <w:num w:numId="20" w16cid:durableId="1945916715">
    <w:abstractNumId w:val="15"/>
  </w:num>
  <w:num w:numId="21" w16cid:durableId="1963223850">
    <w:abstractNumId w:val="47"/>
  </w:num>
  <w:num w:numId="22" w16cid:durableId="2068842795">
    <w:abstractNumId w:val="56"/>
  </w:num>
  <w:num w:numId="23" w16cid:durableId="1385324275">
    <w:abstractNumId w:val="36"/>
  </w:num>
  <w:num w:numId="24" w16cid:durableId="1049916953">
    <w:abstractNumId w:val="16"/>
  </w:num>
  <w:num w:numId="25" w16cid:durableId="1266423636">
    <w:abstractNumId w:val="14"/>
  </w:num>
  <w:num w:numId="26" w16cid:durableId="1180511886">
    <w:abstractNumId w:val="5"/>
  </w:num>
  <w:num w:numId="27" w16cid:durableId="1860964594">
    <w:abstractNumId w:val="44"/>
  </w:num>
  <w:num w:numId="28" w16cid:durableId="971210119">
    <w:abstractNumId w:val="35"/>
  </w:num>
  <w:num w:numId="29" w16cid:durableId="1220701876">
    <w:abstractNumId w:val="30"/>
  </w:num>
  <w:num w:numId="30" w16cid:durableId="918829660">
    <w:abstractNumId w:val="33"/>
  </w:num>
  <w:num w:numId="31" w16cid:durableId="595864581">
    <w:abstractNumId w:val="49"/>
  </w:num>
  <w:num w:numId="32" w16cid:durableId="1007637723">
    <w:abstractNumId w:val="38"/>
  </w:num>
  <w:num w:numId="33" w16cid:durableId="315648730">
    <w:abstractNumId w:val="46"/>
  </w:num>
  <w:num w:numId="34" w16cid:durableId="2023700241">
    <w:abstractNumId w:val="12"/>
  </w:num>
  <w:num w:numId="35" w16cid:durableId="186796804">
    <w:abstractNumId w:val="4"/>
  </w:num>
  <w:num w:numId="36" w16cid:durableId="397870684">
    <w:abstractNumId w:val="18"/>
  </w:num>
  <w:num w:numId="37" w16cid:durableId="375550484">
    <w:abstractNumId w:val="8"/>
  </w:num>
  <w:num w:numId="38" w16cid:durableId="1562981069">
    <w:abstractNumId w:val="9"/>
  </w:num>
  <w:num w:numId="39" w16cid:durableId="274292003">
    <w:abstractNumId w:val="37"/>
  </w:num>
  <w:num w:numId="40" w16cid:durableId="306474460">
    <w:abstractNumId w:val="53"/>
  </w:num>
  <w:num w:numId="41" w16cid:durableId="1804032702">
    <w:abstractNumId w:val="31"/>
  </w:num>
  <w:num w:numId="42" w16cid:durableId="32652500">
    <w:abstractNumId w:val="56"/>
  </w:num>
  <w:num w:numId="43" w16cid:durableId="1116214993">
    <w:abstractNumId w:val="27"/>
  </w:num>
  <w:num w:numId="44" w16cid:durableId="1928921841">
    <w:abstractNumId w:val="40"/>
  </w:num>
  <w:num w:numId="45" w16cid:durableId="503714812">
    <w:abstractNumId w:val="43"/>
  </w:num>
  <w:num w:numId="46" w16cid:durableId="1087965892">
    <w:abstractNumId w:val="7"/>
  </w:num>
  <w:num w:numId="47" w16cid:durableId="994995487">
    <w:abstractNumId w:val="26"/>
  </w:num>
  <w:num w:numId="48" w16cid:durableId="1467627481">
    <w:abstractNumId w:val="25"/>
  </w:num>
  <w:num w:numId="49" w16cid:durableId="1158614165">
    <w:abstractNumId w:val="21"/>
  </w:num>
  <w:num w:numId="50" w16cid:durableId="1178540540">
    <w:abstractNumId w:val="32"/>
  </w:num>
  <w:num w:numId="51" w16cid:durableId="2101944888">
    <w:abstractNumId w:val="51"/>
  </w:num>
  <w:num w:numId="52" w16cid:durableId="424691719">
    <w:abstractNumId w:val="42"/>
  </w:num>
  <w:num w:numId="53" w16cid:durableId="249512660">
    <w:abstractNumId w:val="6"/>
  </w:num>
  <w:num w:numId="54" w16cid:durableId="1100832791">
    <w:abstractNumId w:val="19"/>
  </w:num>
  <w:num w:numId="55" w16cid:durableId="48459308">
    <w:abstractNumId w:val="48"/>
  </w:num>
  <w:num w:numId="56" w16cid:durableId="176427991">
    <w:abstractNumId w:val="11"/>
  </w:num>
  <w:num w:numId="57" w16cid:durableId="1582983202">
    <w:abstractNumId w:val="29"/>
  </w:num>
  <w:num w:numId="58" w16cid:durableId="1597052507">
    <w:abstractNumId w:val="0"/>
  </w:num>
  <w:num w:numId="59" w16cid:durableId="136913866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3B"/>
    <w:rsid w:val="00000E60"/>
    <w:rsid w:val="00001203"/>
    <w:rsid w:val="000221F2"/>
    <w:rsid w:val="00026FBB"/>
    <w:rsid w:val="00027547"/>
    <w:rsid w:val="00032D4F"/>
    <w:rsid w:val="0008414E"/>
    <w:rsid w:val="000C40E8"/>
    <w:rsid w:val="00112A1E"/>
    <w:rsid w:val="00131089"/>
    <w:rsid w:val="0015167B"/>
    <w:rsid w:val="00167719"/>
    <w:rsid w:val="00187346"/>
    <w:rsid w:val="001B6812"/>
    <w:rsid w:val="001C0E06"/>
    <w:rsid w:val="001F48D0"/>
    <w:rsid w:val="0025398F"/>
    <w:rsid w:val="00296161"/>
    <w:rsid w:val="002D0509"/>
    <w:rsid w:val="002E51FD"/>
    <w:rsid w:val="00344B5C"/>
    <w:rsid w:val="00354A3C"/>
    <w:rsid w:val="00355FC3"/>
    <w:rsid w:val="0035765E"/>
    <w:rsid w:val="00385E62"/>
    <w:rsid w:val="003A05E6"/>
    <w:rsid w:val="003A381A"/>
    <w:rsid w:val="003D0AE2"/>
    <w:rsid w:val="003D68F3"/>
    <w:rsid w:val="004077EC"/>
    <w:rsid w:val="0045220C"/>
    <w:rsid w:val="00472FCE"/>
    <w:rsid w:val="004D30C8"/>
    <w:rsid w:val="004F26DF"/>
    <w:rsid w:val="005B2118"/>
    <w:rsid w:val="005D5A46"/>
    <w:rsid w:val="005F1C3E"/>
    <w:rsid w:val="006127F3"/>
    <w:rsid w:val="006708BA"/>
    <w:rsid w:val="006764E3"/>
    <w:rsid w:val="00682C3B"/>
    <w:rsid w:val="006B33F7"/>
    <w:rsid w:val="006C000B"/>
    <w:rsid w:val="006F41A6"/>
    <w:rsid w:val="00715A15"/>
    <w:rsid w:val="00751626"/>
    <w:rsid w:val="00771934"/>
    <w:rsid w:val="0077245B"/>
    <w:rsid w:val="007A1378"/>
    <w:rsid w:val="007D13CD"/>
    <w:rsid w:val="007D1FCB"/>
    <w:rsid w:val="007D6187"/>
    <w:rsid w:val="007E4185"/>
    <w:rsid w:val="007E57C8"/>
    <w:rsid w:val="007F2B1B"/>
    <w:rsid w:val="00805200"/>
    <w:rsid w:val="00822A3C"/>
    <w:rsid w:val="00831752"/>
    <w:rsid w:val="00844CB4"/>
    <w:rsid w:val="0088643D"/>
    <w:rsid w:val="008A4578"/>
    <w:rsid w:val="008A487B"/>
    <w:rsid w:val="008B52D0"/>
    <w:rsid w:val="008B5DFF"/>
    <w:rsid w:val="008C65E8"/>
    <w:rsid w:val="008D4063"/>
    <w:rsid w:val="008F5D3D"/>
    <w:rsid w:val="008F7B2F"/>
    <w:rsid w:val="00911723"/>
    <w:rsid w:val="009271A9"/>
    <w:rsid w:val="0094544B"/>
    <w:rsid w:val="009511CB"/>
    <w:rsid w:val="0098404F"/>
    <w:rsid w:val="00994C93"/>
    <w:rsid w:val="009B3575"/>
    <w:rsid w:val="009D0FE5"/>
    <w:rsid w:val="009D101B"/>
    <w:rsid w:val="00A10E17"/>
    <w:rsid w:val="00A427E0"/>
    <w:rsid w:val="00A643AD"/>
    <w:rsid w:val="00A707C4"/>
    <w:rsid w:val="00AB46FC"/>
    <w:rsid w:val="00AD2592"/>
    <w:rsid w:val="00AD7554"/>
    <w:rsid w:val="00B0318A"/>
    <w:rsid w:val="00B04902"/>
    <w:rsid w:val="00B2071A"/>
    <w:rsid w:val="00B22389"/>
    <w:rsid w:val="00B41427"/>
    <w:rsid w:val="00B42CFB"/>
    <w:rsid w:val="00B76258"/>
    <w:rsid w:val="00B85B0C"/>
    <w:rsid w:val="00B8653F"/>
    <w:rsid w:val="00B871A3"/>
    <w:rsid w:val="00BA76CC"/>
    <w:rsid w:val="00BB3CEF"/>
    <w:rsid w:val="00BE0DC2"/>
    <w:rsid w:val="00C5133B"/>
    <w:rsid w:val="00C565BA"/>
    <w:rsid w:val="00C87410"/>
    <w:rsid w:val="00CC06D4"/>
    <w:rsid w:val="00CC5C7A"/>
    <w:rsid w:val="00CD4D9C"/>
    <w:rsid w:val="00D04334"/>
    <w:rsid w:val="00D10E20"/>
    <w:rsid w:val="00D22490"/>
    <w:rsid w:val="00D246CA"/>
    <w:rsid w:val="00D30E10"/>
    <w:rsid w:val="00D336F5"/>
    <w:rsid w:val="00D74ED6"/>
    <w:rsid w:val="00D81ECD"/>
    <w:rsid w:val="00D952D2"/>
    <w:rsid w:val="00D95738"/>
    <w:rsid w:val="00DA2AED"/>
    <w:rsid w:val="00DB56E9"/>
    <w:rsid w:val="00DE50B7"/>
    <w:rsid w:val="00E06C72"/>
    <w:rsid w:val="00E27A9F"/>
    <w:rsid w:val="00E67B8E"/>
    <w:rsid w:val="00E75696"/>
    <w:rsid w:val="00E759FA"/>
    <w:rsid w:val="00EA703C"/>
    <w:rsid w:val="00EB30D2"/>
    <w:rsid w:val="00EC7F6F"/>
    <w:rsid w:val="00EF5509"/>
    <w:rsid w:val="00F44416"/>
    <w:rsid w:val="00F51AF8"/>
    <w:rsid w:val="00F62317"/>
    <w:rsid w:val="00F8799B"/>
    <w:rsid w:val="00FA2A56"/>
    <w:rsid w:val="00FA3123"/>
    <w:rsid w:val="00FB600F"/>
    <w:rsid w:val="00FC0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27D1316A"/>
  <w15:docId w15:val="{16C4A279-84BE-47D6-B6CC-F84D6A28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682C3B"/>
    <w:pPr>
      <w:tabs>
        <w:tab w:val="center" w:pos="4680"/>
        <w:tab w:val="right" w:pos="9360"/>
      </w:tabs>
    </w:pPr>
  </w:style>
  <w:style w:type="character" w:customStyle="1" w:styleId="HeaderChar">
    <w:name w:val="Header Char"/>
    <w:basedOn w:val="DefaultParagraphFont"/>
    <w:link w:val="Header"/>
    <w:uiPriority w:val="99"/>
    <w:rsid w:val="00682C3B"/>
    <w:rPr>
      <w:sz w:val="22"/>
      <w:szCs w:val="22"/>
    </w:rPr>
  </w:style>
  <w:style w:type="paragraph" w:styleId="Footer">
    <w:name w:val="footer"/>
    <w:basedOn w:val="Normal"/>
    <w:link w:val="FooterChar"/>
    <w:uiPriority w:val="99"/>
    <w:unhideWhenUsed/>
    <w:rsid w:val="00682C3B"/>
    <w:pPr>
      <w:tabs>
        <w:tab w:val="center" w:pos="4680"/>
        <w:tab w:val="right" w:pos="9360"/>
      </w:tabs>
    </w:pPr>
  </w:style>
  <w:style w:type="character" w:customStyle="1" w:styleId="FooterChar">
    <w:name w:val="Footer Char"/>
    <w:basedOn w:val="DefaultParagraphFont"/>
    <w:link w:val="Footer"/>
    <w:uiPriority w:val="99"/>
    <w:rsid w:val="00682C3B"/>
    <w:rPr>
      <w:sz w:val="22"/>
      <w:szCs w:val="22"/>
    </w:rPr>
  </w:style>
  <w:style w:type="character" w:styleId="Hyperlink">
    <w:name w:val="Hyperlink"/>
    <w:uiPriority w:val="99"/>
    <w:unhideWhenUsed/>
    <w:rsid w:val="00A707C4"/>
    <w:rPr>
      <w:color w:val="0000FF"/>
      <w:u w:val="single"/>
    </w:rPr>
  </w:style>
  <w:style w:type="character" w:styleId="FollowedHyperlink">
    <w:name w:val="FollowedHyperlink"/>
    <w:basedOn w:val="DefaultParagraphFont"/>
    <w:uiPriority w:val="99"/>
    <w:semiHidden/>
    <w:unhideWhenUsed/>
    <w:rsid w:val="00D81ECD"/>
    <w:rPr>
      <w:color w:val="800080" w:themeColor="followedHyperlink"/>
      <w:u w:val="single"/>
    </w:rPr>
  </w:style>
  <w:style w:type="paragraph" w:styleId="NormalWeb">
    <w:name w:val="Normal (Web)"/>
    <w:basedOn w:val="Normal"/>
    <w:uiPriority w:val="99"/>
    <w:unhideWhenUsed/>
    <w:rsid w:val="006C000B"/>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1173">
      <w:bodyDiv w:val="1"/>
      <w:marLeft w:val="0"/>
      <w:marRight w:val="0"/>
      <w:marTop w:val="0"/>
      <w:marBottom w:val="0"/>
      <w:divBdr>
        <w:top w:val="none" w:sz="0" w:space="0" w:color="auto"/>
        <w:left w:val="none" w:sz="0" w:space="0" w:color="auto"/>
        <w:bottom w:val="none" w:sz="0" w:space="0" w:color="auto"/>
        <w:right w:val="none" w:sz="0" w:space="0" w:color="auto"/>
      </w:divBdr>
    </w:div>
    <w:div w:id="192613642">
      <w:bodyDiv w:val="1"/>
      <w:marLeft w:val="0"/>
      <w:marRight w:val="0"/>
      <w:marTop w:val="0"/>
      <w:marBottom w:val="0"/>
      <w:divBdr>
        <w:top w:val="none" w:sz="0" w:space="0" w:color="auto"/>
        <w:left w:val="none" w:sz="0" w:space="0" w:color="auto"/>
        <w:bottom w:val="none" w:sz="0" w:space="0" w:color="auto"/>
        <w:right w:val="none" w:sz="0" w:space="0" w:color="auto"/>
      </w:divBdr>
    </w:div>
    <w:div w:id="270356066">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525484764">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01443185">
      <w:bodyDiv w:val="1"/>
      <w:marLeft w:val="0"/>
      <w:marRight w:val="0"/>
      <w:marTop w:val="0"/>
      <w:marBottom w:val="0"/>
      <w:divBdr>
        <w:top w:val="none" w:sz="0" w:space="0" w:color="auto"/>
        <w:left w:val="none" w:sz="0" w:space="0" w:color="auto"/>
        <w:bottom w:val="none" w:sz="0" w:space="0" w:color="auto"/>
        <w:right w:val="none" w:sz="0" w:space="0" w:color="auto"/>
      </w:divBdr>
    </w:div>
    <w:div w:id="710421545">
      <w:bodyDiv w:val="1"/>
      <w:marLeft w:val="0"/>
      <w:marRight w:val="0"/>
      <w:marTop w:val="0"/>
      <w:marBottom w:val="0"/>
      <w:divBdr>
        <w:top w:val="none" w:sz="0" w:space="0" w:color="auto"/>
        <w:left w:val="none" w:sz="0" w:space="0" w:color="auto"/>
        <w:bottom w:val="none" w:sz="0" w:space="0" w:color="auto"/>
        <w:right w:val="none" w:sz="0" w:space="0" w:color="auto"/>
      </w:divBdr>
    </w:div>
    <w:div w:id="729041625">
      <w:bodyDiv w:val="1"/>
      <w:marLeft w:val="0"/>
      <w:marRight w:val="0"/>
      <w:marTop w:val="0"/>
      <w:marBottom w:val="0"/>
      <w:divBdr>
        <w:top w:val="none" w:sz="0" w:space="0" w:color="auto"/>
        <w:left w:val="none" w:sz="0" w:space="0" w:color="auto"/>
        <w:bottom w:val="none" w:sz="0" w:space="0" w:color="auto"/>
        <w:right w:val="none" w:sz="0" w:space="0" w:color="auto"/>
      </w:divBdr>
    </w:div>
    <w:div w:id="787819831">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0465648">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972365503">
      <w:bodyDiv w:val="1"/>
      <w:marLeft w:val="0"/>
      <w:marRight w:val="0"/>
      <w:marTop w:val="0"/>
      <w:marBottom w:val="0"/>
      <w:divBdr>
        <w:top w:val="none" w:sz="0" w:space="0" w:color="auto"/>
        <w:left w:val="none" w:sz="0" w:space="0" w:color="auto"/>
        <w:bottom w:val="none" w:sz="0" w:space="0" w:color="auto"/>
        <w:right w:val="none" w:sz="0" w:space="0" w:color="auto"/>
      </w:divBdr>
    </w:div>
    <w:div w:id="985627837">
      <w:bodyDiv w:val="1"/>
      <w:marLeft w:val="0"/>
      <w:marRight w:val="0"/>
      <w:marTop w:val="0"/>
      <w:marBottom w:val="0"/>
      <w:divBdr>
        <w:top w:val="none" w:sz="0" w:space="0" w:color="auto"/>
        <w:left w:val="none" w:sz="0" w:space="0" w:color="auto"/>
        <w:bottom w:val="none" w:sz="0" w:space="0" w:color="auto"/>
        <w:right w:val="none" w:sz="0" w:space="0" w:color="auto"/>
      </w:divBdr>
    </w:div>
    <w:div w:id="1071269459">
      <w:bodyDiv w:val="1"/>
      <w:marLeft w:val="0"/>
      <w:marRight w:val="0"/>
      <w:marTop w:val="0"/>
      <w:marBottom w:val="0"/>
      <w:divBdr>
        <w:top w:val="none" w:sz="0" w:space="0" w:color="auto"/>
        <w:left w:val="none" w:sz="0" w:space="0" w:color="auto"/>
        <w:bottom w:val="none" w:sz="0" w:space="0" w:color="auto"/>
        <w:right w:val="none" w:sz="0" w:space="0" w:color="auto"/>
      </w:divBdr>
    </w:div>
    <w:div w:id="1087001490">
      <w:bodyDiv w:val="1"/>
      <w:marLeft w:val="0"/>
      <w:marRight w:val="0"/>
      <w:marTop w:val="0"/>
      <w:marBottom w:val="0"/>
      <w:divBdr>
        <w:top w:val="none" w:sz="0" w:space="0" w:color="auto"/>
        <w:left w:val="none" w:sz="0" w:space="0" w:color="auto"/>
        <w:bottom w:val="none" w:sz="0" w:space="0" w:color="auto"/>
        <w:right w:val="none" w:sz="0" w:space="0" w:color="auto"/>
      </w:divBdr>
    </w:div>
    <w:div w:id="1120489940">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71024649">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96981950">
      <w:bodyDiv w:val="1"/>
      <w:marLeft w:val="0"/>
      <w:marRight w:val="0"/>
      <w:marTop w:val="0"/>
      <w:marBottom w:val="0"/>
      <w:divBdr>
        <w:top w:val="none" w:sz="0" w:space="0" w:color="auto"/>
        <w:left w:val="none" w:sz="0" w:space="0" w:color="auto"/>
        <w:bottom w:val="none" w:sz="0" w:space="0" w:color="auto"/>
        <w:right w:val="none" w:sz="0" w:space="0" w:color="auto"/>
      </w:divBdr>
    </w:div>
    <w:div w:id="133630074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639412556">
      <w:bodyDiv w:val="1"/>
      <w:marLeft w:val="0"/>
      <w:marRight w:val="0"/>
      <w:marTop w:val="0"/>
      <w:marBottom w:val="0"/>
      <w:divBdr>
        <w:top w:val="none" w:sz="0" w:space="0" w:color="auto"/>
        <w:left w:val="none" w:sz="0" w:space="0" w:color="auto"/>
        <w:bottom w:val="none" w:sz="0" w:space="0" w:color="auto"/>
        <w:right w:val="none" w:sz="0" w:space="0" w:color="auto"/>
      </w:divBdr>
    </w:div>
    <w:div w:id="1703021348">
      <w:bodyDiv w:val="1"/>
      <w:marLeft w:val="0"/>
      <w:marRight w:val="0"/>
      <w:marTop w:val="0"/>
      <w:marBottom w:val="0"/>
      <w:divBdr>
        <w:top w:val="none" w:sz="0" w:space="0" w:color="auto"/>
        <w:left w:val="none" w:sz="0" w:space="0" w:color="auto"/>
        <w:bottom w:val="none" w:sz="0" w:space="0" w:color="auto"/>
        <w:right w:val="none" w:sz="0" w:space="0" w:color="auto"/>
      </w:divBdr>
    </w:div>
    <w:div w:id="1736274371">
      <w:bodyDiv w:val="1"/>
      <w:marLeft w:val="0"/>
      <w:marRight w:val="0"/>
      <w:marTop w:val="0"/>
      <w:marBottom w:val="0"/>
      <w:divBdr>
        <w:top w:val="none" w:sz="0" w:space="0" w:color="auto"/>
        <w:left w:val="none" w:sz="0" w:space="0" w:color="auto"/>
        <w:bottom w:val="none" w:sz="0" w:space="0" w:color="auto"/>
        <w:right w:val="none" w:sz="0" w:space="0" w:color="auto"/>
      </w:divBdr>
    </w:div>
    <w:div w:id="1754623791">
      <w:bodyDiv w:val="1"/>
      <w:marLeft w:val="0"/>
      <w:marRight w:val="0"/>
      <w:marTop w:val="0"/>
      <w:marBottom w:val="0"/>
      <w:divBdr>
        <w:top w:val="none" w:sz="0" w:space="0" w:color="auto"/>
        <w:left w:val="none" w:sz="0" w:space="0" w:color="auto"/>
        <w:bottom w:val="none" w:sz="0" w:space="0" w:color="auto"/>
        <w:right w:val="none" w:sz="0" w:space="0" w:color="auto"/>
      </w:divBdr>
    </w:div>
    <w:div w:id="1757090203">
      <w:bodyDiv w:val="1"/>
      <w:marLeft w:val="0"/>
      <w:marRight w:val="0"/>
      <w:marTop w:val="0"/>
      <w:marBottom w:val="0"/>
      <w:divBdr>
        <w:top w:val="none" w:sz="0" w:space="0" w:color="auto"/>
        <w:left w:val="none" w:sz="0" w:space="0" w:color="auto"/>
        <w:bottom w:val="none" w:sz="0" w:space="0" w:color="auto"/>
        <w:right w:val="none" w:sz="0" w:space="0" w:color="auto"/>
      </w:divBdr>
    </w:div>
    <w:div w:id="1793280792">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2071266595">
      <w:bodyDiv w:val="1"/>
      <w:marLeft w:val="0"/>
      <w:marRight w:val="0"/>
      <w:marTop w:val="0"/>
      <w:marBottom w:val="0"/>
      <w:divBdr>
        <w:top w:val="none" w:sz="0" w:space="0" w:color="auto"/>
        <w:left w:val="none" w:sz="0" w:space="0" w:color="auto"/>
        <w:bottom w:val="none" w:sz="0" w:space="0" w:color="auto"/>
        <w:right w:val="none" w:sz="0" w:space="0" w:color="auto"/>
      </w:divBdr>
    </w:div>
    <w:div w:id="2095667940">
      <w:bodyDiv w:val="1"/>
      <w:marLeft w:val="0"/>
      <w:marRight w:val="0"/>
      <w:marTop w:val="0"/>
      <w:marBottom w:val="0"/>
      <w:divBdr>
        <w:top w:val="none" w:sz="0" w:space="0" w:color="auto"/>
        <w:left w:val="none" w:sz="0" w:space="0" w:color="auto"/>
        <w:bottom w:val="none" w:sz="0" w:space="0" w:color="auto"/>
        <w:right w:val="none" w:sz="0" w:space="0" w:color="auto"/>
      </w:divBdr>
    </w:div>
    <w:div w:id="209905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periodical/issues/september-2016" TargetMode="External"/><Relationship Id="rId18" Type="http://schemas.openxmlformats.org/officeDocument/2006/relationships/hyperlink" Target="https://teachchemistry.org/classroom-resources/my-name-is-bond-ionic-bond" TargetMode="External"/><Relationship Id="rId26" Type="http://schemas.openxmlformats.org/officeDocument/2006/relationships/hyperlink" Target="https://teachchemistry.org/classroom-resources/shapes-of-molecules" TargetMode="External"/><Relationship Id="rId39" Type="http://schemas.openxmlformats.org/officeDocument/2006/relationships/hyperlink" Target="https://teachchemistry.org/classroom-resources/modeling-bond-polarity" TargetMode="External"/><Relationship Id="rId21" Type="http://schemas.openxmlformats.org/officeDocument/2006/relationships/hyperlink" Target="https://teachchemistry.org/classroom-resources/isn-t-it-ionic" TargetMode="External"/><Relationship Id="rId34" Type="http://schemas.openxmlformats.org/officeDocument/2006/relationships/hyperlink" Target="https://www.youtube.com/watch?v=5EZw-I65Q0A&amp;list=PLLG7h7fPoH8Ixhq05cFNvgAt3xIklAfJ3&amp;index=4" TargetMode="External"/><Relationship Id="rId42" Type="http://schemas.openxmlformats.org/officeDocument/2006/relationships/hyperlink" Target="http://concord.org/" TargetMode="External"/><Relationship Id="rId47" Type="http://schemas.openxmlformats.org/officeDocument/2006/relationships/hyperlink" Target="https://teachchemistry.org/classroom-resources/designing-an-effective-respiratory-cloth-mask" TargetMode="External"/><Relationship Id="rId50" Type="http://schemas.openxmlformats.org/officeDocument/2006/relationships/hyperlink" Target="https://teachchemistry.org/classroom-resources/properties-of-common-molecular-substanc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eachchemistry.org/classroom-resources/ionic-bonding-puzzle" TargetMode="External"/><Relationship Id="rId29" Type="http://schemas.openxmlformats.org/officeDocument/2006/relationships/hyperlink" Target="https://teachchemistry.org/classroom-resources/making-connections-between-electronegativity-molecular-shape-and-polarity" TargetMode="External"/><Relationship Id="rId11" Type="http://schemas.openxmlformats.org/officeDocument/2006/relationships/hyperlink" Target="https://teachchemistry.org/classroom-resources/bonding-animation" TargetMode="External"/><Relationship Id="rId24" Type="http://schemas.openxmlformats.org/officeDocument/2006/relationships/hyperlink" Target="https://teachchemistry.org/classroom-resources/vsepr-modeling" TargetMode="External"/><Relationship Id="rId32" Type="http://schemas.openxmlformats.org/officeDocument/2006/relationships/hyperlink" Target="https://teachchemistry.org/classroom-resources/polarity" TargetMode="External"/><Relationship Id="rId37" Type="http://schemas.openxmlformats.org/officeDocument/2006/relationships/hyperlink" Target="https://teachchemistry.org/classroom-resources/intermolecular-forces-and-physical-properties" TargetMode="External"/><Relationship Id="rId40" Type="http://schemas.openxmlformats.org/officeDocument/2006/relationships/hyperlink" Target="https://teachchemistry.org/classroom-resources/modeling-molecular-polarity" TargetMode="External"/><Relationship Id="rId45" Type="http://schemas.openxmlformats.org/officeDocument/2006/relationships/hyperlink" Target="https://teachchemistry.org/classroom-resources/intermolecular-forces-revie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eachchemistry.org/about-us/learn-more" TargetMode="External"/><Relationship Id="rId19" Type="http://schemas.openxmlformats.org/officeDocument/2006/relationships/hyperlink" Target="https://teachchemistry.org/classroom-resources/ionic-bonding-brackets" TargetMode="External"/><Relationship Id="rId31" Type="http://schemas.openxmlformats.org/officeDocument/2006/relationships/hyperlink" Target="https://teachchemistry.org/classroom-resources/what-makes-water-so-special" TargetMode="External"/><Relationship Id="rId44" Type="http://schemas.openxmlformats.org/officeDocument/2006/relationships/hyperlink" Target="https://teachchemistry.org/classroom-resources/intermolecular-forces-2020" TargetMode="External"/><Relationship Id="rId52" Type="http://schemas.openxmlformats.org/officeDocument/2006/relationships/hyperlink" Target="https://teachchemistry.org/classroom-resources/the-evolution-of-materials-science-in-everyday-product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classroom-resources/ionic-and-covalent-bonding" TargetMode="External"/><Relationship Id="rId22" Type="http://schemas.openxmlformats.org/officeDocument/2006/relationships/hyperlink" Target="https://teachchemistry.org/classroom-resources/ionic-vs-covalent-compounds" TargetMode="External"/><Relationship Id="rId27" Type="http://schemas.openxmlformats.org/officeDocument/2006/relationships/hyperlink" Target="https://teachchemistry.org/classroom-resources/vsepr-with-balloons" TargetMode="External"/><Relationship Id="rId30" Type="http://schemas.openxmlformats.org/officeDocument/2006/relationships/hyperlink" Target="https://ptable.com/" TargetMode="External"/><Relationship Id="rId35" Type="http://schemas.openxmlformats.org/officeDocument/2006/relationships/hyperlink" Target="https://www.youtube.com/playlist?list=PLLG7h7fPoH8Ixhq05cFNvgAt3xIklAfJ3" TargetMode="External"/><Relationship Id="rId43" Type="http://schemas.openxmlformats.org/officeDocument/2006/relationships/hyperlink" Target="http://mw.concord.org/nextgen/" TargetMode="External"/><Relationship Id="rId48" Type="http://schemas.openxmlformats.org/officeDocument/2006/relationships/hyperlink" Target="https://teachchemistry.org/classroom-resources/topics/molecules-and-bonding?q%5Bgrade_level_ratings_grade_level_id_eq%5D=3" TargetMode="External"/><Relationship Id="rId8" Type="http://schemas.openxmlformats.org/officeDocument/2006/relationships/image" Target="media/image1.jpeg"/><Relationship Id="rId51" Type="http://schemas.openxmlformats.org/officeDocument/2006/relationships/hyperlink" Target="https://teachchemistry.org/classroom-resources/molecular-modeling" TargetMode="External"/><Relationship Id="rId3" Type="http://schemas.openxmlformats.org/officeDocument/2006/relationships/styles" Target="styles.xml"/><Relationship Id="rId12" Type="http://schemas.openxmlformats.org/officeDocument/2006/relationships/hyperlink" Target="https://teachchemistry.org/periodical/issues/september-2016/ionic-covalent-bonding" TargetMode="External"/><Relationship Id="rId17" Type="http://schemas.openxmlformats.org/officeDocument/2006/relationships/hyperlink" Target="https://teachchemistry.org/classroom-resources/lego-modeling-of-compounds" TargetMode="External"/><Relationship Id="rId25" Type="http://schemas.openxmlformats.org/officeDocument/2006/relationships/hyperlink" Target="https://teachchemistry.org/periodical/issues/september-2017/increasing-student-comprehension-of-vsepr-theory" TargetMode="External"/><Relationship Id="rId33" Type="http://schemas.openxmlformats.org/officeDocument/2006/relationships/hyperlink" Target="https://teachchemistry.org/classroom-resources/the-chemistry-of-water-video-questions" TargetMode="External"/><Relationship Id="rId38" Type="http://schemas.openxmlformats.org/officeDocument/2006/relationships/hyperlink" Target="https://teachchemistry.org/classroom-resources/physical-properties-high-school" TargetMode="External"/><Relationship Id="rId46" Type="http://schemas.openxmlformats.org/officeDocument/2006/relationships/hyperlink" Target="https://teachchemistry.org/classroom-resources/the-chemistry-of-hand-sanitizer-and-soap" TargetMode="External"/><Relationship Id="rId20" Type="http://schemas.openxmlformats.org/officeDocument/2006/relationships/hyperlink" Target="https://teachchemistry.org/classroom-resources/metallic-bonding-magnetics" TargetMode="External"/><Relationship Id="rId41" Type="http://schemas.openxmlformats.org/officeDocument/2006/relationships/hyperlink" Target="https://teachchemistry.org/periodical/issues/november-2014/comparing-attractive-force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eachchemistry.org/classroom-resources/constructing-ionic-compounds" TargetMode="External"/><Relationship Id="rId23" Type="http://schemas.openxmlformats.org/officeDocument/2006/relationships/hyperlink" Target="https://teachchemistry.org/classroom-resources/molecular-compound-dice" TargetMode="External"/><Relationship Id="rId28" Type="http://schemas.openxmlformats.org/officeDocument/2006/relationships/hyperlink" Target="https://teachchemistry.org/classroom-resources/shapes-of-molecules" TargetMode="External"/><Relationship Id="rId36" Type="http://schemas.openxmlformats.org/officeDocument/2006/relationships/hyperlink" Target="https://teachchemistry.org/classroom-resources/the-great-race-a-study-of-van-der-waals-forces" TargetMode="External"/><Relationship Id="rId49" Type="http://schemas.openxmlformats.org/officeDocument/2006/relationships/hyperlink" Target="https://teachchemistry.org/classroom-resources/molecular-mode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ACF058-F56A-4C2A-8E7E-0BC6C14A1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Template>
  <TotalTime>103</TotalTime>
  <Pages>6</Pages>
  <Words>3224</Words>
  <Characters>18380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Parsons</dc:creator>
  <cp:lastModifiedBy>Wixon, Monica</cp:lastModifiedBy>
  <cp:revision>11</cp:revision>
  <dcterms:created xsi:type="dcterms:W3CDTF">2020-09-25T17:50:00Z</dcterms:created>
  <dcterms:modified xsi:type="dcterms:W3CDTF">2025-01-14T21:17:00Z</dcterms:modified>
</cp:coreProperties>
</file>