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5D5D" w14:textId="10E81375" w:rsidR="00C5133B" w:rsidRPr="004602DE" w:rsidRDefault="00C238C3" w:rsidP="004602DE">
      <w:pPr>
        <w:pStyle w:val="Heading1"/>
        <w:spacing w:before="0" w:line="240" w:lineRule="auto"/>
        <w:rPr>
          <w:color w:val="000000" w:themeColor="text1"/>
        </w:rPr>
      </w:pPr>
      <w:r w:rsidRPr="004602DE">
        <w:rPr>
          <w:noProof/>
          <w:color w:val="000000" w:themeColor="text1"/>
        </w:rPr>
        <w:drawing>
          <wp:anchor distT="0" distB="0" distL="114300" distR="114300" simplePos="0" relativeHeight="251658240" behindDoc="0" locked="0" layoutInCell="1" allowOverlap="1" wp14:anchorId="5088F4DB" wp14:editId="6FEDDE46">
            <wp:simplePos x="0" y="0"/>
            <wp:positionH relativeFrom="margin">
              <wp:posOffset>4894724</wp:posOffset>
            </wp:positionH>
            <wp:positionV relativeFrom="page">
              <wp:posOffset>340995</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8B5" w:rsidRPr="004602DE">
        <w:rPr>
          <w:color w:val="000000" w:themeColor="text1"/>
        </w:rPr>
        <w:t>Unit Plan</w:t>
      </w:r>
      <w:r w:rsidR="00B04902" w:rsidRPr="004602DE">
        <w:rPr>
          <w:color w:val="000000" w:themeColor="text1"/>
        </w:rPr>
        <w:t xml:space="preserve">: </w:t>
      </w:r>
      <w:r w:rsidR="000426F9">
        <w:rPr>
          <w:color w:val="000000" w:themeColor="text1"/>
        </w:rPr>
        <w:t>Nuclear Chemistry</w:t>
      </w:r>
    </w:p>
    <w:p w14:paraId="3D753023" w14:textId="77777777" w:rsidR="004602DE" w:rsidRPr="004602DE" w:rsidRDefault="004602DE" w:rsidP="004602DE">
      <w:pPr>
        <w:spacing w:after="0" w:line="240" w:lineRule="auto"/>
        <w:rPr>
          <w:rFonts w:ascii="Georgia" w:hAnsi="Georgia"/>
          <w:b/>
          <w:smallCaps/>
          <w:color w:val="000000" w:themeColor="text1"/>
          <w:sz w:val="26"/>
          <w:szCs w:val="26"/>
        </w:rPr>
      </w:pPr>
    </w:p>
    <w:p w14:paraId="55D09E50" w14:textId="327B40E4" w:rsidR="00DE50B7" w:rsidRPr="004602DE" w:rsidRDefault="00DE50B7" w:rsidP="004602DE">
      <w:pPr>
        <w:spacing w:after="0" w:line="240" w:lineRule="auto"/>
        <w:rPr>
          <w:rFonts w:ascii="Georgia" w:hAnsi="Georgia"/>
          <w:b/>
          <w:smallCaps/>
          <w:color w:val="000000" w:themeColor="text1"/>
          <w:sz w:val="26"/>
          <w:szCs w:val="26"/>
        </w:rPr>
      </w:pPr>
      <w:r w:rsidRPr="004602DE">
        <w:rPr>
          <w:rFonts w:ascii="Georgia" w:hAnsi="Georgia"/>
          <w:b/>
          <w:smallCaps/>
          <w:color w:val="000000" w:themeColor="text1"/>
          <w:sz w:val="26"/>
          <w:szCs w:val="26"/>
        </w:rPr>
        <w:t>For the Teacher</w:t>
      </w:r>
    </w:p>
    <w:p w14:paraId="3F56419F" w14:textId="3FFA0B4F" w:rsidR="00B42CFB" w:rsidRPr="004602DE" w:rsidRDefault="00B42CFB" w:rsidP="004602DE">
      <w:pPr>
        <w:pStyle w:val="Heading3"/>
        <w:spacing w:before="0" w:line="240" w:lineRule="auto"/>
        <w:rPr>
          <w:color w:val="000000" w:themeColor="text1"/>
        </w:rPr>
      </w:pPr>
    </w:p>
    <w:p w14:paraId="7CE41815" w14:textId="2504E187" w:rsidR="004602DE" w:rsidRPr="005034C4" w:rsidRDefault="004602DE" w:rsidP="004602DE">
      <w:pPr>
        <w:pStyle w:val="Heading3"/>
        <w:spacing w:before="0" w:line="240" w:lineRule="auto"/>
        <w:rPr>
          <w:rFonts w:cstheme="minorHAnsi"/>
        </w:rPr>
      </w:pPr>
      <w:r w:rsidRPr="005034C4">
        <w:rPr>
          <w:rFonts w:cstheme="minorHAnsi"/>
        </w:rPr>
        <w:t>Summary</w:t>
      </w:r>
    </w:p>
    <w:p w14:paraId="522DF85B" w14:textId="5580A66A" w:rsidR="0045220C" w:rsidRPr="005034C4" w:rsidRDefault="001368B5" w:rsidP="004602DE">
      <w:pPr>
        <w:pStyle w:val="Heading3"/>
        <w:spacing w:before="0" w:line="240" w:lineRule="auto"/>
        <w:rPr>
          <w:rFonts w:cstheme="minorHAnsi"/>
          <w:b w:val="0"/>
          <w:color w:val="000000" w:themeColor="text1"/>
        </w:rPr>
      </w:pPr>
      <w:r w:rsidRPr="005034C4">
        <w:rPr>
          <w:rFonts w:cstheme="minorHAnsi"/>
          <w:b w:val="0"/>
          <w:color w:val="000000" w:themeColor="text1"/>
          <w:shd w:val="clear" w:color="auto" w:fill="FFFFFF"/>
        </w:rPr>
        <w:t xml:space="preserve">The AACT high school classroom resource library and multimedia collection has everything you need to put together a unit plan for your classroom: lessons, activities, labs, projects, videos, simulations, and animations. We constructed a unit plan using AACT resources that is designed to </w:t>
      </w:r>
      <w:r w:rsidR="00B865B9" w:rsidRPr="005034C4">
        <w:rPr>
          <w:rFonts w:cstheme="minorHAnsi"/>
          <w:b w:val="0"/>
          <w:color w:val="000000" w:themeColor="text1"/>
          <w:shd w:val="clear" w:color="auto" w:fill="FFFFFF"/>
        </w:rPr>
        <w:t xml:space="preserve">teach </w:t>
      </w:r>
      <w:r w:rsidR="001736CB">
        <w:rPr>
          <w:rFonts w:cstheme="minorHAnsi"/>
          <w:b w:val="0"/>
          <w:color w:val="000000" w:themeColor="text1"/>
          <w:shd w:val="clear" w:color="auto" w:fill="FFFFFF"/>
        </w:rPr>
        <w:t>nuclear chemistry</w:t>
      </w:r>
      <w:r w:rsidRPr="005034C4">
        <w:rPr>
          <w:rFonts w:cstheme="minorHAnsi"/>
          <w:b w:val="0"/>
          <w:color w:val="000000" w:themeColor="text1"/>
          <w:shd w:val="clear" w:color="auto" w:fill="FFFFFF"/>
        </w:rPr>
        <w:t xml:space="preserve"> to your students.</w:t>
      </w:r>
    </w:p>
    <w:p w14:paraId="489DA0E3" w14:textId="77777777" w:rsidR="00B04902" w:rsidRPr="005034C4" w:rsidRDefault="00B04902" w:rsidP="004602DE">
      <w:pPr>
        <w:pStyle w:val="Heading3"/>
        <w:spacing w:before="0" w:line="240" w:lineRule="auto"/>
        <w:rPr>
          <w:rFonts w:cstheme="minorHAnsi"/>
          <w:color w:val="000000" w:themeColor="text1"/>
        </w:rPr>
      </w:pPr>
    </w:p>
    <w:p w14:paraId="6231F888" w14:textId="77777777" w:rsidR="001368B5" w:rsidRPr="005034C4" w:rsidRDefault="001368B5" w:rsidP="004602DE">
      <w:pPr>
        <w:spacing w:after="0" w:line="240" w:lineRule="auto"/>
        <w:rPr>
          <w:rFonts w:ascii="Georgia" w:hAnsi="Georgia" w:cstheme="minorHAnsi"/>
          <w:color w:val="000000" w:themeColor="text1"/>
        </w:rPr>
        <w:sectPr w:rsidR="001368B5" w:rsidRPr="005034C4" w:rsidSect="001368B5">
          <w:footerReference w:type="default" r:id="rId9"/>
          <w:type w:val="continuous"/>
          <w:pgSz w:w="12240" w:h="15840"/>
          <w:pgMar w:top="1080" w:right="1080" w:bottom="1080" w:left="1080" w:header="720" w:footer="720" w:gutter="0"/>
          <w:cols w:space="720"/>
          <w:docGrid w:linePitch="360"/>
        </w:sectPr>
      </w:pPr>
    </w:p>
    <w:p w14:paraId="2125F4DF" w14:textId="19FFB1C7" w:rsidR="004602DE" w:rsidRPr="005034C4" w:rsidRDefault="004602DE" w:rsidP="004602DE">
      <w:pPr>
        <w:pStyle w:val="Heading3"/>
        <w:spacing w:before="0" w:line="240" w:lineRule="auto"/>
        <w:rPr>
          <w:rFonts w:cstheme="minorHAnsi"/>
        </w:rPr>
      </w:pPr>
      <w:r w:rsidRPr="005034C4">
        <w:rPr>
          <w:rFonts w:cstheme="minorHAnsi"/>
        </w:rPr>
        <w:t>Grade Level</w:t>
      </w:r>
    </w:p>
    <w:p w14:paraId="6ED8F488" w14:textId="77777777" w:rsidR="00F62317" w:rsidRDefault="001368B5" w:rsidP="004602DE">
      <w:pPr>
        <w:spacing w:after="0" w:line="240" w:lineRule="auto"/>
        <w:rPr>
          <w:rFonts w:ascii="Georgia" w:hAnsi="Georgia" w:cstheme="minorHAnsi"/>
          <w:color w:val="000000" w:themeColor="text1"/>
        </w:rPr>
      </w:pPr>
      <w:r w:rsidRPr="005034C4">
        <w:rPr>
          <w:rFonts w:ascii="Georgia" w:hAnsi="Georgia" w:cstheme="minorHAnsi"/>
          <w:color w:val="000000" w:themeColor="text1"/>
        </w:rPr>
        <w:t xml:space="preserve">High School </w:t>
      </w:r>
    </w:p>
    <w:p w14:paraId="0A31F43E" w14:textId="77777777" w:rsidR="004D2981" w:rsidRDefault="004D2981" w:rsidP="004D2981">
      <w:pPr>
        <w:pStyle w:val="Heading3"/>
        <w:spacing w:before="0" w:line="240" w:lineRule="auto"/>
      </w:pPr>
    </w:p>
    <w:p w14:paraId="62B548AB" w14:textId="1D7AC706" w:rsidR="004D2981" w:rsidRPr="00862F33" w:rsidRDefault="004D2981" w:rsidP="004D2981">
      <w:pPr>
        <w:pStyle w:val="Heading3"/>
        <w:spacing w:before="0" w:line="240" w:lineRule="auto"/>
      </w:pPr>
      <w:r w:rsidRPr="00862F33">
        <w:t xml:space="preserve">NGSS Alignment </w:t>
      </w:r>
    </w:p>
    <w:p w14:paraId="5FB1BEF5" w14:textId="77777777" w:rsidR="004D2981" w:rsidRPr="00862F33" w:rsidRDefault="004D2981" w:rsidP="004D2981">
      <w:pPr>
        <w:spacing w:after="0" w:line="240" w:lineRule="auto"/>
        <w:contextualSpacing/>
        <w:rPr>
          <w:rFonts w:ascii="Georgia" w:hAnsi="Georgia"/>
        </w:rPr>
      </w:pPr>
      <w:r w:rsidRPr="00862F33">
        <w:rPr>
          <w:rFonts w:ascii="Georgia" w:hAnsi="Georgia"/>
        </w:rPr>
        <w:t>The teaching resources used in this unit plan will help prepare your students to meet the performance expectations in the following standards:</w:t>
      </w:r>
    </w:p>
    <w:p w14:paraId="3A7E7DC0" w14:textId="77777777" w:rsidR="000536A0" w:rsidRPr="00862F33" w:rsidRDefault="000536A0" w:rsidP="000536A0">
      <w:pPr>
        <w:numPr>
          <w:ilvl w:val="0"/>
          <w:numId w:val="11"/>
        </w:numPr>
        <w:spacing w:after="0" w:line="240" w:lineRule="auto"/>
        <w:textAlignment w:val="baseline"/>
        <w:rPr>
          <w:rFonts w:ascii="Georgia" w:hAnsi="Georgia" w:cs="Helvetica"/>
        </w:rPr>
      </w:pPr>
      <w:r w:rsidRPr="00955F13">
        <w:rPr>
          <w:rFonts w:ascii="Georgia" w:hAnsi="Georgia" w:cs="Helvetica"/>
          <w:b/>
          <w:bCs/>
          <w:bdr w:val="none" w:sz="0" w:space="0" w:color="auto" w:frame="1"/>
        </w:rPr>
        <w:t>HS-PS1-8:</w:t>
      </w:r>
      <w:r w:rsidRPr="00955F13">
        <w:rPr>
          <w:rFonts w:ascii="Georgia" w:hAnsi="Georgia" w:cs="Helvetica"/>
        </w:rPr>
        <w:t> Develop models to illustrate the changes in the composition of the nucleus of the atom and the energy released during the processes of fission, fusion, and radioactive decay.</w:t>
      </w:r>
    </w:p>
    <w:p w14:paraId="6724B0E2" w14:textId="77777777" w:rsidR="000536A0" w:rsidRPr="000536A0" w:rsidRDefault="000536A0" w:rsidP="000536A0">
      <w:pPr>
        <w:numPr>
          <w:ilvl w:val="0"/>
          <w:numId w:val="11"/>
        </w:numPr>
        <w:spacing w:after="0" w:line="240" w:lineRule="auto"/>
        <w:textAlignment w:val="baseline"/>
        <w:rPr>
          <w:rFonts w:ascii="Georgia" w:hAnsi="Georgia" w:cs="Helvetica"/>
        </w:rPr>
      </w:pPr>
      <w:r w:rsidRPr="000536A0">
        <w:rPr>
          <w:rFonts w:ascii="Georgia" w:hAnsi="Georgia" w:cs="Helvetica"/>
          <w:b/>
          <w:bCs/>
          <w:bdr w:val="none" w:sz="0" w:space="0" w:color="auto" w:frame="1"/>
        </w:rPr>
        <w:t>HS-PS3-2</w:t>
      </w:r>
      <w:r w:rsidRPr="000536A0">
        <w:rPr>
          <w:rFonts w:ascii="Georgia" w:hAnsi="Georgia" w:cs="Helvetica"/>
        </w:rPr>
        <w:t>: Develop and use models to illustrate that energy at the macroscopic scale can be accounted for as a combination of energy associated with the motions of particles (objects) and energy associated with the relative positions of particles (objects).</w:t>
      </w:r>
    </w:p>
    <w:p w14:paraId="74A33FC6" w14:textId="77777777" w:rsidR="000536A0" w:rsidRPr="000536A0" w:rsidRDefault="000536A0" w:rsidP="000536A0">
      <w:pPr>
        <w:numPr>
          <w:ilvl w:val="0"/>
          <w:numId w:val="11"/>
        </w:numPr>
        <w:spacing w:after="0" w:line="240" w:lineRule="auto"/>
        <w:textAlignment w:val="baseline"/>
        <w:rPr>
          <w:rFonts w:ascii="Georgia" w:hAnsi="Georgia" w:cs="Helvetica"/>
        </w:rPr>
      </w:pPr>
      <w:r w:rsidRPr="000536A0">
        <w:rPr>
          <w:rFonts w:ascii="Georgia" w:hAnsi="Georgia" w:cs="Helvetica"/>
          <w:b/>
          <w:bCs/>
          <w:bdr w:val="none" w:sz="0" w:space="0" w:color="auto" w:frame="1"/>
        </w:rPr>
        <w:t>HS-ESS1-5: </w:t>
      </w:r>
      <w:r w:rsidRPr="000536A0">
        <w:rPr>
          <w:rFonts w:ascii="Georgia" w:hAnsi="Georgia" w:cs="Helvetica"/>
        </w:rPr>
        <w:t>Evaluate evidence of the past and current movements of continental and oceanic crust and the theory of plate tectonics to explain the ages of crustal rocks.</w:t>
      </w:r>
    </w:p>
    <w:p w14:paraId="35D27EF3" w14:textId="77777777" w:rsidR="000536A0" w:rsidRPr="000536A0" w:rsidRDefault="000536A0" w:rsidP="000536A0">
      <w:pPr>
        <w:numPr>
          <w:ilvl w:val="0"/>
          <w:numId w:val="11"/>
        </w:numPr>
        <w:spacing w:after="0" w:line="240" w:lineRule="auto"/>
        <w:textAlignment w:val="baseline"/>
        <w:rPr>
          <w:rFonts w:ascii="Georgia" w:hAnsi="Georgia" w:cs="Helvetica"/>
        </w:rPr>
      </w:pPr>
      <w:r w:rsidRPr="000536A0">
        <w:rPr>
          <w:rFonts w:ascii="Georgia" w:hAnsi="Georgia" w:cs="Helvetica"/>
          <w:b/>
          <w:bCs/>
          <w:bdr w:val="none" w:sz="0" w:space="0" w:color="auto" w:frame="1"/>
        </w:rPr>
        <w:t>HS-ESS2-1: </w:t>
      </w:r>
      <w:r w:rsidRPr="000536A0">
        <w:rPr>
          <w:rFonts w:ascii="Georgia" w:hAnsi="Georgia" w:cs="Helvetica"/>
        </w:rPr>
        <w:t>Develop a model to illustrate how Earth’s internal and surface processes operate at different spatial and temporal scales to form continental and ocean-floor features.</w:t>
      </w:r>
    </w:p>
    <w:p w14:paraId="3B0AFCA9" w14:textId="77777777" w:rsidR="00441996" w:rsidRPr="00441996" w:rsidRDefault="00441996" w:rsidP="00441996">
      <w:pPr>
        <w:numPr>
          <w:ilvl w:val="0"/>
          <w:numId w:val="11"/>
        </w:numPr>
        <w:spacing w:after="0" w:line="240" w:lineRule="auto"/>
        <w:textAlignment w:val="baseline"/>
        <w:rPr>
          <w:rFonts w:ascii="Georgia" w:hAnsi="Georgia" w:cs="Helvetica"/>
        </w:rPr>
      </w:pPr>
      <w:r w:rsidRPr="00441996">
        <w:rPr>
          <w:rFonts w:ascii="Georgia" w:hAnsi="Georgia" w:cs="Helvetica"/>
          <w:b/>
          <w:bCs/>
          <w:bdr w:val="none" w:sz="0" w:space="0" w:color="auto" w:frame="1"/>
        </w:rPr>
        <w:t>HS-ETS1-1:</w:t>
      </w:r>
      <w:r w:rsidRPr="00441996">
        <w:rPr>
          <w:rFonts w:ascii="Georgia" w:hAnsi="Georgia" w:cs="Helvetica"/>
        </w:rPr>
        <w:t> Analyze a major global challenge to specify qualitative and quantitative criteria and constraints for solutions that account for societal needs and wants.</w:t>
      </w:r>
    </w:p>
    <w:p w14:paraId="1430B1D8" w14:textId="77777777" w:rsidR="00955F13" w:rsidRPr="00862F33" w:rsidRDefault="00955F13" w:rsidP="00955F13">
      <w:pPr>
        <w:numPr>
          <w:ilvl w:val="0"/>
          <w:numId w:val="11"/>
        </w:numPr>
        <w:spacing w:after="0" w:line="240" w:lineRule="auto"/>
        <w:textAlignment w:val="baseline"/>
        <w:rPr>
          <w:rFonts w:ascii="Georgia" w:hAnsi="Georgia" w:cs="Helvetica"/>
        </w:rPr>
      </w:pPr>
      <w:r w:rsidRPr="00862F33">
        <w:rPr>
          <w:rFonts w:ascii="Georgia" w:hAnsi="Georgia" w:cs="Helvetica"/>
          <w:b/>
          <w:bCs/>
          <w:bdr w:val="none" w:sz="0" w:space="0" w:color="auto" w:frame="1"/>
        </w:rPr>
        <w:t>Scientific and Engineering Practices</w:t>
      </w:r>
      <w:r w:rsidRPr="00862F33">
        <w:rPr>
          <w:rFonts w:ascii="Georgia" w:hAnsi="Georgia" w:cs="Helvetica"/>
        </w:rPr>
        <w:t>:</w:t>
      </w:r>
    </w:p>
    <w:p w14:paraId="7A0DA958" w14:textId="77777777" w:rsidR="00955F13" w:rsidRPr="00862F33" w:rsidRDefault="00955F13" w:rsidP="00955F13">
      <w:pPr>
        <w:numPr>
          <w:ilvl w:val="1"/>
          <w:numId w:val="11"/>
        </w:numPr>
        <w:spacing w:after="0" w:line="240" w:lineRule="auto"/>
        <w:textAlignment w:val="baseline"/>
        <w:rPr>
          <w:rFonts w:ascii="Georgia" w:hAnsi="Georgia" w:cs="Helvetica"/>
        </w:rPr>
      </w:pPr>
      <w:r w:rsidRPr="00862F33">
        <w:rPr>
          <w:rFonts w:ascii="Georgia" w:hAnsi="Georgia" w:cs="Helvetica"/>
        </w:rPr>
        <w:t>Developing and Using Models</w:t>
      </w:r>
    </w:p>
    <w:p w14:paraId="79268A3A" w14:textId="77777777" w:rsidR="00955F13" w:rsidRPr="00862F33" w:rsidRDefault="00955F13" w:rsidP="00955F13">
      <w:pPr>
        <w:numPr>
          <w:ilvl w:val="1"/>
          <w:numId w:val="11"/>
        </w:numPr>
        <w:spacing w:after="0" w:line="240" w:lineRule="auto"/>
        <w:textAlignment w:val="baseline"/>
        <w:rPr>
          <w:rFonts w:ascii="Georgia" w:hAnsi="Georgia" w:cs="Helvetica"/>
        </w:rPr>
      </w:pPr>
      <w:r w:rsidRPr="00862F33">
        <w:rPr>
          <w:rFonts w:ascii="Georgia" w:hAnsi="Georgia" w:cs="Helvetica"/>
        </w:rPr>
        <w:t>Analyzing and Interpreting Data</w:t>
      </w:r>
    </w:p>
    <w:p w14:paraId="393ADFE2" w14:textId="77777777" w:rsidR="00DE7AD8" w:rsidRPr="00862F33" w:rsidRDefault="00DE7AD8" w:rsidP="00DE7AD8">
      <w:pPr>
        <w:numPr>
          <w:ilvl w:val="1"/>
          <w:numId w:val="11"/>
        </w:numPr>
        <w:spacing w:after="0" w:line="240" w:lineRule="auto"/>
        <w:textAlignment w:val="baseline"/>
        <w:rPr>
          <w:rFonts w:ascii="Georgia" w:hAnsi="Georgia" w:cs="Helvetica"/>
        </w:rPr>
      </w:pPr>
      <w:r w:rsidRPr="00DE7AD8">
        <w:rPr>
          <w:rFonts w:ascii="Georgia" w:hAnsi="Georgia" w:cs="Helvetica"/>
        </w:rPr>
        <w:t>Obtaining, Evaluating, and Communicating Information</w:t>
      </w:r>
    </w:p>
    <w:p w14:paraId="53E08D98" w14:textId="77777777" w:rsidR="00955F13" w:rsidRPr="00862F33" w:rsidRDefault="00955F13" w:rsidP="00955F13">
      <w:pPr>
        <w:numPr>
          <w:ilvl w:val="1"/>
          <w:numId w:val="11"/>
        </w:numPr>
        <w:spacing w:after="0" w:line="240" w:lineRule="auto"/>
        <w:textAlignment w:val="baseline"/>
        <w:rPr>
          <w:rFonts w:ascii="Georgia" w:hAnsi="Georgia" w:cs="Helvetica"/>
        </w:rPr>
      </w:pPr>
      <w:r w:rsidRPr="00862F33">
        <w:rPr>
          <w:rFonts w:ascii="Georgia" w:hAnsi="Georgia" w:cs="Helvetica"/>
        </w:rPr>
        <w:t>Using Mathematics and Computational Thinking</w:t>
      </w:r>
    </w:p>
    <w:p w14:paraId="407032D9" w14:textId="77777777" w:rsidR="00A706D2" w:rsidRPr="00862F33" w:rsidRDefault="00A706D2" w:rsidP="00A706D2">
      <w:pPr>
        <w:numPr>
          <w:ilvl w:val="1"/>
          <w:numId w:val="11"/>
        </w:numPr>
        <w:spacing w:after="0" w:line="240" w:lineRule="auto"/>
        <w:textAlignment w:val="baseline"/>
        <w:rPr>
          <w:rFonts w:ascii="Georgia" w:hAnsi="Georgia" w:cs="Helvetica"/>
        </w:rPr>
      </w:pPr>
      <w:r w:rsidRPr="00862F33">
        <w:rPr>
          <w:rFonts w:ascii="Georgia" w:hAnsi="Georgia" w:cs="Helvetica"/>
        </w:rPr>
        <w:t>Engaging in Argument from Evidence</w:t>
      </w:r>
    </w:p>
    <w:p w14:paraId="4175E3E9" w14:textId="77777777" w:rsidR="004D2981" w:rsidRPr="005034C4" w:rsidRDefault="004D2981" w:rsidP="004602DE">
      <w:pPr>
        <w:spacing w:after="0" w:line="240" w:lineRule="auto"/>
        <w:rPr>
          <w:rFonts w:ascii="Georgia" w:hAnsi="Georgia" w:cstheme="minorHAnsi"/>
          <w:color w:val="000000" w:themeColor="text1"/>
        </w:rPr>
      </w:pPr>
    </w:p>
    <w:p w14:paraId="31585AEE" w14:textId="7865A73A" w:rsidR="004602DE" w:rsidRPr="005034C4" w:rsidRDefault="004602DE" w:rsidP="004602DE">
      <w:pPr>
        <w:pStyle w:val="Heading3"/>
        <w:spacing w:before="0" w:line="240" w:lineRule="auto"/>
        <w:rPr>
          <w:rFonts w:cstheme="minorHAnsi"/>
        </w:rPr>
      </w:pPr>
      <w:r w:rsidRPr="005034C4">
        <w:rPr>
          <w:rFonts w:cstheme="minorHAnsi"/>
        </w:rPr>
        <w:t>Objectives</w:t>
      </w:r>
    </w:p>
    <w:p w14:paraId="5CAA6B4A" w14:textId="21871D83" w:rsidR="00C5133B" w:rsidRPr="005034C4" w:rsidRDefault="00C5133B" w:rsidP="004602DE">
      <w:pPr>
        <w:spacing w:after="0" w:line="240" w:lineRule="auto"/>
        <w:rPr>
          <w:rFonts w:ascii="Georgia" w:hAnsi="Georgia" w:cstheme="minorHAnsi"/>
          <w:color w:val="000000" w:themeColor="text1"/>
        </w:rPr>
      </w:pPr>
      <w:r w:rsidRPr="005034C4">
        <w:rPr>
          <w:rFonts w:ascii="Georgia" w:hAnsi="Georgia" w:cstheme="minorHAnsi"/>
          <w:color w:val="000000" w:themeColor="text1"/>
        </w:rPr>
        <w:t xml:space="preserve">By the end of this </w:t>
      </w:r>
      <w:r w:rsidR="001368B5" w:rsidRPr="005034C4">
        <w:rPr>
          <w:rFonts w:ascii="Georgia" w:hAnsi="Georgia" w:cstheme="minorHAnsi"/>
          <w:color w:val="000000" w:themeColor="text1"/>
        </w:rPr>
        <w:t>unit</w:t>
      </w:r>
      <w:r w:rsidRPr="005034C4">
        <w:rPr>
          <w:rFonts w:ascii="Georgia" w:hAnsi="Georgia" w:cstheme="minorHAnsi"/>
          <w:color w:val="000000" w:themeColor="text1"/>
        </w:rPr>
        <w:t>, students should be able to</w:t>
      </w:r>
    </w:p>
    <w:p w14:paraId="39522041" w14:textId="77777777" w:rsidR="00330E6E" w:rsidRPr="00875ADF" w:rsidRDefault="00330E6E">
      <w:pPr>
        <w:pStyle w:val="NoSpacing"/>
        <w:numPr>
          <w:ilvl w:val="0"/>
          <w:numId w:val="4"/>
        </w:numPr>
        <w:rPr>
          <w:rFonts w:ascii="Georgia" w:hAnsi="Georgia"/>
        </w:rPr>
      </w:pPr>
      <w:r w:rsidRPr="00875ADF">
        <w:rPr>
          <w:rFonts w:ascii="Georgia" w:hAnsi="Georgia"/>
        </w:rPr>
        <w:t>Compare and contrast the processes of fission and fusion.</w:t>
      </w:r>
    </w:p>
    <w:p w14:paraId="47C9CEAB" w14:textId="77777777" w:rsidR="005A702E" w:rsidRDefault="005A702E">
      <w:pPr>
        <w:pStyle w:val="NoSpacing"/>
        <w:numPr>
          <w:ilvl w:val="0"/>
          <w:numId w:val="4"/>
        </w:numPr>
        <w:rPr>
          <w:rFonts w:ascii="Georgia" w:hAnsi="Georgia"/>
        </w:rPr>
      </w:pPr>
      <w:r w:rsidRPr="00875ADF">
        <w:rPr>
          <w:rFonts w:ascii="Georgia" w:hAnsi="Georgia"/>
        </w:rPr>
        <w:t>Define isotopes and explain the differences and similarities in subatomic particles for isotopes of the same element.</w:t>
      </w:r>
    </w:p>
    <w:p w14:paraId="4E544731" w14:textId="77777777" w:rsidR="004D2981" w:rsidRPr="00875ADF" w:rsidRDefault="004D2981" w:rsidP="004D2981">
      <w:pPr>
        <w:pStyle w:val="NoSpacing"/>
        <w:numPr>
          <w:ilvl w:val="0"/>
          <w:numId w:val="4"/>
        </w:numPr>
        <w:rPr>
          <w:rFonts w:ascii="Georgia" w:hAnsi="Georgia"/>
        </w:rPr>
      </w:pPr>
      <w:r w:rsidRPr="00875ADF">
        <w:rPr>
          <w:rFonts w:ascii="Georgia" w:hAnsi="Georgia"/>
        </w:rPr>
        <w:t>Describe what characteristics of an isotope tend to make it radioactive.</w:t>
      </w:r>
    </w:p>
    <w:p w14:paraId="123C0808" w14:textId="77777777" w:rsidR="004D2981" w:rsidRDefault="004D2981" w:rsidP="004D2981">
      <w:pPr>
        <w:pStyle w:val="NoSpacing"/>
        <w:numPr>
          <w:ilvl w:val="0"/>
          <w:numId w:val="4"/>
        </w:numPr>
        <w:rPr>
          <w:rFonts w:ascii="Georgia" w:hAnsi="Georgia"/>
        </w:rPr>
      </w:pPr>
      <w:r w:rsidRPr="00875ADF">
        <w:rPr>
          <w:rFonts w:ascii="Georgia" w:hAnsi="Georgia"/>
        </w:rPr>
        <w:t>Explain the stabilizing function of neutrons in the nucleus.</w:t>
      </w:r>
    </w:p>
    <w:p w14:paraId="14381C10" w14:textId="77777777" w:rsidR="00845172" w:rsidRPr="00875ADF" w:rsidRDefault="00845172" w:rsidP="00845172">
      <w:pPr>
        <w:pStyle w:val="NoSpacing"/>
        <w:numPr>
          <w:ilvl w:val="0"/>
          <w:numId w:val="4"/>
        </w:numPr>
        <w:rPr>
          <w:rFonts w:ascii="Georgia" w:hAnsi="Georgia"/>
        </w:rPr>
      </w:pPr>
      <w:r w:rsidRPr="00875ADF">
        <w:rPr>
          <w:rFonts w:ascii="Georgia" w:hAnsi="Georgia"/>
        </w:rPr>
        <w:t>Recognize the factors that contribute to isotopes.</w:t>
      </w:r>
    </w:p>
    <w:p w14:paraId="47994F1B" w14:textId="77777777" w:rsidR="00845172" w:rsidRPr="00875ADF" w:rsidRDefault="00845172" w:rsidP="00845172">
      <w:pPr>
        <w:pStyle w:val="NoSpacing"/>
        <w:numPr>
          <w:ilvl w:val="0"/>
          <w:numId w:val="4"/>
        </w:numPr>
        <w:rPr>
          <w:rFonts w:ascii="Georgia" w:hAnsi="Georgia"/>
        </w:rPr>
      </w:pPr>
      <w:r w:rsidRPr="00875ADF">
        <w:rPr>
          <w:rFonts w:ascii="Georgia" w:hAnsi="Georgia"/>
        </w:rPr>
        <w:t>Calculate the number of subatomic particles in different isotopes</w:t>
      </w:r>
      <w:r>
        <w:rPr>
          <w:rFonts w:ascii="Georgia" w:hAnsi="Georgia"/>
        </w:rPr>
        <w:t>.</w:t>
      </w:r>
    </w:p>
    <w:p w14:paraId="5F7C889D" w14:textId="77777777" w:rsidR="00845172" w:rsidRPr="00875ADF" w:rsidRDefault="00845172" w:rsidP="00845172">
      <w:pPr>
        <w:pStyle w:val="NoSpacing"/>
        <w:numPr>
          <w:ilvl w:val="0"/>
          <w:numId w:val="4"/>
        </w:numPr>
        <w:rPr>
          <w:rFonts w:ascii="Georgia" w:hAnsi="Georgia"/>
        </w:rPr>
      </w:pPr>
      <w:r w:rsidRPr="00875ADF">
        <w:rPr>
          <w:rFonts w:ascii="Georgia" w:hAnsi="Georgia"/>
        </w:rPr>
        <w:t>Calculate an element’s atomic mass based on relative abundance and mass numbers</w:t>
      </w:r>
      <w:r>
        <w:rPr>
          <w:rFonts w:ascii="Georgia" w:hAnsi="Georgia"/>
        </w:rPr>
        <w:t>.</w:t>
      </w:r>
    </w:p>
    <w:p w14:paraId="4791C5A7" w14:textId="77777777" w:rsidR="00845172" w:rsidRPr="00875ADF" w:rsidRDefault="00845172" w:rsidP="00845172">
      <w:pPr>
        <w:pStyle w:val="NoSpacing"/>
        <w:numPr>
          <w:ilvl w:val="0"/>
          <w:numId w:val="4"/>
        </w:numPr>
        <w:rPr>
          <w:rFonts w:ascii="Georgia" w:hAnsi="Georgia"/>
        </w:rPr>
      </w:pPr>
      <w:r w:rsidRPr="00875ADF">
        <w:rPr>
          <w:rFonts w:ascii="Georgia" w:hAnsi="Georgia"/>
        </w:rPr>
        <w:t>Define stable isotope</w:t>
      </w:r>
      <w:r>
        <w:rPr>
          <w:rFonts w:ascii="Georgia" w:hAnsi="Georgia"/>
        </w:rPr>
        <w:t>.</w:t>
      </w:r>
    </w:p>
    <w:p w14:paraId="240A3EF4" w14:textId="77777777" w:rsidR="005A702E" w:rsidRPr="00875ADF" w:rsidRDefault="005A702E">
      <w:pPr>
        <w:pStyle w:val="NoSpacing"/>
        <w:numPr>
          <w:ilvl w:val="0"/>
          <w:numId w:val="4"/>
        </w:numPr>
        <w:rPr>
          <w:rFonts w:ascii="Georgia" w:hAnsi="Georgia"/>
        </w:rPr>
      </w:pPr>
      <w:r w:rsidRPr="00875ADF">
        <w:rPr>
          <w:rFonts w:ascii="Georgia" w:hAnsi="Georgia"/>
        </w:rPr>
        <w:t>Explain the difference between a chemical reaction and a nuclear reaction.</w:t>
      </w:r>
    </w:p>
    <w:p w14:paraId="381DDF66" w14:textId="77777777" w:rsidR="005A702E" w:rsidRDefault="005A702E">
      <w:pPr>
        <w:pStyle w:val="NoSpacing"/>
        <w:numPr>
          <w:ilvl w:val="0"/>
          <w:numId w:val="4"/>
        </w:numPr>
        <w:rPr>
          <w:rFonts w:ascii="Georgia" w:hAnsi="Georgia"/>
        </w:rPr>
      </w:pPr>
      <w:r w:rsidRPr="00875ADF">
        <w:rPr>
          <w:rFonts w:ascii="Georgia" w:hAnsi="Georgia"/>
        </w:rPr>
        <w:t>Describe the changes that occur in an atom in three types of nuclear decay.</w:t>
      </w:r>
    </w:p>
    <w:p w14:paraId="38783318" w14:textId="77777777" w:rsidR="00845172" w:rsidRPr="00875ADF" w:rsidRDefault="00845172" w:rsidP="00845172">
      <w:pPr>
        <w:pStyle w:val="NoSpacing"/>
        <w:numPr>
          <w:ilvl w:val="0"/>
          <w:numId w:val="4"/>
        </w:numPr>
        <w:rPr>
          <w:rFonts w:ascii="Georgia" w:hAnsi="Georgia"/>
        </w:rPr>
      </w:pPr>
      <w:r w:rsidRPr="00875ADF">
        <w:rPr>
          <w:rFonts w:ascii="Georgia" w:hAnsi="Georgia"/>
        </w:rPr>
        <w:t>Define the meaning of “half-life.”</w:t>
      </w:r>
    </w:p>
    <w:p w14:paraId="1D9B8B7B" w14:textId="5439B9E7" w:rsidR="00845172" w:rsidRPr="00875ADF" w:rsidRDefault="00845172" w:rsidP="00845172">
      <w:pPr>
        <w:pStyle w:val="NoSpacing"/>
        <w:numPr>
          <w:ilvl w:val="0"/>
          <w:numId w:val="4"/>
        </w:numPr>
        <w:rPr>
          <w:rFonts w:ascii="Georgia" w:hAnsi="Georgia"/>
        </w:rPr>
      </w:pPr>
      <w:r w:rsidRPr="00875ADF">
        <w:rPr>
          <w:rFonts w:ascii="Georgia" w:hAnsi="Georgia"/>
        </w:rPr>
        <w:t>Indicate what happens to a sample size when it undergoes a half-life decay.</w:t>
      </w:r>
    </w:p>
    <w:p w14:paraId="7342A79A" w14:textId="77777777" w:rsidR="00845172" w:rsidRPr="00875ADF" w:rsidRDefault="00845172" w:rsidP="00845172">
      <w:pPr>
        <w:pStyle w:val="NoSpacing"/>
        <w:numPr>
          <w:ilvl w:val="0"/>
          <w:numId w:val="4"/>
        </w:numPr>
        <w:rPr>
          <w:rFonts w:ascii="Georgia" w:hAnsi="Georgia"/>
        </w:rPr>
      </w:pPr>
      <w:r w:rsidRPr="00875ADF">
        <w:rPr>
          <w:rFonts w:ascii="Georgia" w:hAnsi="Georgia"/>
        </w:rPr>
        <w:t>Identify that radiation is emitted during the decay process.</w:t>
      </w:r>
    </w:p>
    <w:p w14:paraId="5F24A871" w14:textId="77777777" w:rsidR="00845172" w:rsidRPr="00875ADF" w:rsidRDefault="00845172" w:rsidP="00845172">
      <w:pPr>
        <w:pStyle w:val="NoSpacing"/>
        <w:numPr>
          <w:ilvl w:val="0"/>
          <w:numId w:val="4"/>
        </w:numPr>
        <w:rPr>
          <w:rFonts w:ascii="Georgia" w:hAnsi="Georgia"/>
        </w:rPr>
      </w:pPr>
      <w:r w:rsidRPr="00875ADF">
        <w:rPr>
          <w:rFonts w:ascii="Georgia" w:hAnsi="Georgia"/>
        </w:rPr>
        <w:t>Determine the approximate sample size that will remain based on the length of a half-life for a given sample.</w:t>
      </w:r>
    </w:p>
    <w:p w14:paraId="1C5EEDAA" w14:textId="77777777" w:rsidR="00845172" w:rsidRDefault="00845172" w:rsidP="00845172">
      <w:pPr>
        <w:pStyle w:val="NoSpacing"/>
        <w:numPr>
          <w:ilvl w:val="0"/>
          <w:numId w:val="4"/>
        </w:numPr>
        <w:rPr>
          <w:rFonts w:ascii="Georgia" w:hAnsi="Georgia"/>
        </w:rPr>
      </w:pPr>
      <w:r w:rsidRPr="00875ADF">
        <w:rPr>
          <w:rFonts w:ascii="Georgia" w:hAnsi="Georgia"/>
        </w:rPr>
        <w:t>Identify the shape of the graph produced during exponential decay.</w:t>
      </w:r>
    </w:p>
    <w:p w14:paraId="6DBA48B6" w14:textId="77777777" w:rsidR="00821896" w:rsidRPr="00875ADF" w:rsidRDefault="00821896" w:rsidP="00821896">
      <w:pPr>
        <w:pStyle w:val="NoSpacing"/>
        <w:numPr>
          <w:ilvl w:val="0"/>
          <w:numId w:val="4"/>
        </w:numPr>
        <w:rPr>
          <w:rFonts w:ascii="Georgia" w:hAnsi="Georgia"/>
        </w:rPr>
      </w:pPr>
      <w:r w:rsidRPr="00875ADF">
        <w:rPr>
          <w:rFonts w:ascii="Georgia" w:hAnsi="Georgia"/>
        </w:rPr>
        <w:lastRenderedPageBreak/>
        <w:t>Determine the half-life of a radioisotope from a mass versus time graph.</w:t>
      </w:r>
    </w:p>
    <w:p w14:paraId="42C02E08" w14:textId="77777777" w:rsidR="00845172" w:rsidRPr="00875ADF" w:rsidRDefault="00845172" w:rsidP="00845172">
      <w:pPr>
        <w:pStyle w:val="NoSpacing"/>
        <w:numPr>
          <w:ilvl w:val="0"/>
          <w:numId w:val="4"/>
        </w:numPr>
        <w:rPr>
          <w:rFonts w:ascii="Georgia" w:hAnsi="Georgia"/>
        </w:rPr>
      </w:pPr>
      <w:r w:rsidRPr="00875ADF">
        <w:rPr>
          <w:rFonts w:ascii="Georgia" w:hAnsi="Georgia"/>
        </w:rPr>
        <w:t>Understand how scientists use half-lives and carbon dating to try to determine the age of fossils and rocks.</w:t>
      </w:r>
    </w:p>
    <w:p w14:paraId="49F13DEB" w14:textId="77777777" w:rsidR="00845172" w:rsidRPr="00875ADF" w:rsidRDefault="00845172" w:rsidP="00845172">
      <w:pPr>
        <w:pStyle w:val="NoSpacing"/>
        <w:numPr>
          <w:ilvl w:val="0"/>
          <w:numId w:val="4"/>
        </w:numPr>
        <w:rPr>
          <w:rFonts w:ascii="Georgia" w:hAnsi="Georgia"/>
        </w:rPr>
      </w:pPr>
      <w:r w:rsidRPr="00875ADF">
        <w:rPr>
          <w:rFonts w:ascii="Georgia" w:hAnsi="Georgia"/>
        </w:rPr>
        <w:t>Model the process of radioactive decay to illustrate half-life and conservation of mass.</w:t>
      </w:r>
    </w:p>
    <w:p w14:paraId="46E13C02" w14:textId="77777777" w:rsidR="00845172" w:rsidRPr="00875ADF" w:rsidRDefault="00845172" w:rsidP="00845172">
      <w:pPr>
        <w:pStyle w:val="NoSpacing"/>
        <w:numPr>
          <w:ilvl w:val="0"/>
          <w:numId w:val="4"/>
        </w:numPr>
        <w:rPr>
          <w:rFonts w:ascii="Georgia" w:hAnsi="Georgia" w:cstheme="minorHAnsi"/>
        </w:rPr>
      </w:pPr>
      <w:r w:rsidRPr="00875ADF">
        <w:rPr>
          <w:rFonts w:ascii="Georgia" w:hAnsi="Georgia" w:cstheme="minorHAnsi"/>
        </w:rPr>
        <w:t>Model the process using half-life through manipulatives.</w:t>
      </w:r>
    </w:p>
    <w:p w14:paraId="0078E0D7" w14:textId="7F4FF6B6" w:rsidR="00845172" w:rsidRPr="00875ADF" w:rsidRDefault="00845172" w:rsidP="00845172">
      <w:pPr>
        <w:pStyle w:val="NoSpacing"/>
        <w:numPr>
          <w:ilvl w:val="0"/>
          <w:numId w:val="4"/>
        </w:numPr>
        <w:rPr>
          <w:rFonts w:ascii="Georgia" w:hAnsi="Georgia"/>
        </w:rPr>
      </w:pPr>
      <w:r w:rsidRPr="00875ADF">
        <w:rPr>
          <w:rFonts w:ascii="Georgia" w:hAnsi="Georgia"/>
        </w:rPr>
        <w:t>Consistently use radiometric data to date rock samples and explain how radiometric dating works.</w:t>
      </w:r>
    </w:p>
    <w:p w14:paraId="385641D7" w14:textId="77777777" w:rsidR="00845172" w:rsidRPr="00875ADF" w:rsidRDefault="00845172" w:rsidP="00845172">
      <w:pPr>
        <w:pStyle w:val="NoSpacing"/>
        <w:numPr>
          <w:ilvl w:val="0"/>
          <w:numId w:val="4"/>
        </w:numPr>
        <w:rPr>
          <w:rFonts w:ascii="Georgia" w:hAnsi="Georgia"/>
        </w:rPr>
      </w:pPr>
      <w:r w:rsidRPr="00875ADF">
        <w:rPr>
          <w:rFonts w:ascii="Georgia" w:hAnsi="Georgia"/>
        </w:rPr>
        <w:t>Use radiometric data to suggest a theory about the Atlantic Ocean’s past (specifically, seafloor spreading).</w:t>
      </w:r>
    </w:p>
    <w:p w14:paraId="6028B59D" w14:textId="77777777" w:rsidR="00845172" w:rsidRPr="00875ADF" w:rsidRDefault="00845172" w:rsidP="00845172">
      <w:pPr>
        <w:pStyle w:val="NoSpacing"/>
        <w:numPr>
          <w:ilvl w:val="0"/>
          <w:numId w:val="4"/>
        </w:numPr>
        <w:rPr>
          <w:rFonts w:ascii="Georgia" w:hAnsi="Georgia"/>
        </w:rPr>
      </w:pPr>
      <w:r w:rsidRPr="00875ADF">
        <w:rPr>
          <w:rFonts w:ascii="Georgia" w:hAnsi="Georgia"/>
        </w:rPr>
        <w:t>Explain how different radioactive isotopes (with different half-lives) can be used to explore the history of different objects. Specifically, students will consider the difference between C-14 dating of organic material and K-40 dating of seafloor rocks.</w:t>
      </w:r>
    </w:p>
    <w:p w14:paraId="6D100DD7" w14:textId="77777777" w:rsidR="005A702E" w:rsidRPr="00875ADF" w:rsidRDefault="005A702E">
      <w:pPr>
        <w:pStyle w:val="NoSpacing"/>
        <w:numPr>
          <w:ilvl w:val="0"/>
          <w:numId w:val="4"/>
        </w:numPr>
        <w:rPr>
          <w:rFonts w:ascii="Georgia" w:hAnsi="Georgia"/>
        </w:rPr>
      </w:pPr>
      <w:r w:rsidRPr="00875ADF">
        <w:rPr>
          <w:rFonts w:ascii="Georgia" w:hAnsi="Georgia"/>
        </w:rPr>
        <w:t>List uses for radioactive isotopes.</w:t>
      </w:r>
    </w:p>
    <w:p w14:paraId="12FBBDD0" w14:textId="240CDD98" w:rsidR="0041663A" w:rsidRPr="00875ADF" w:rsidRDefault="0041663A">
      <w:pPr>
        <w:pStyle w:val="NoSpacing"/>
        <w:numPr>
          <w:ilvl w:val="0"/>
          <w:numId w:val="4"/>
        </w:numPr>
        <w:rPr>
          <w:rFonts w:ascii="Georgia" w:hAnsi="Georgia"/>
        </w:rPr>
      </w:pPr>
      <w:r w:rsidRPr="00875ADF">
        <w:rPr>
          <w:rFonts w:ascii="Georgia" w:hAnsi="Georgia"/>
        </w:rPr>
        <w:t>Devise a technique that will collect data, by means of working backwards, to determine the time (time-zero) that the ice began melting at their lab stations.</w:t>
      </w:r>
    </w:p>
    <w:p w14:paraId="5EAD8052" w14:textId="77777777" w:rsidR="0041663A" w:rsidRPr="00875ADF" w:rsidRDefault="0041663A">
      <w:pPr>
        <w:pStyle w:val="NoSpacing"/>
        <w:numPr>
          <w:ilvl w:val="0"/>
          <w:numId w:val="4"/>
        </w:numPr>
        <w:rPr>
          <w:rFonts w:ascii="Georgia" w:hAnsi="Georgia"/>
        </w:rPr>
      </w:pPr>
      <w:r w:rsidRPr="00875ADF">
        <w:rPr>
          <w:rFonts w:ascii="Georgia" w:hAnsi="Georgia"/>
        </w:rPr>
        <w:t>Determine the rate of melting.</w:t>
      </w:r>
    </w:p>
    <w:p w14:paraId="4120A6A0" w14:textId="77777777" w:rsidR="0041663A" w:rsidRPr="00875ADF" w:rsidRDefault="0041663A">
      <w:pPr>
        <w:pStyle w:val="NoSpacing"/>
        <w:numPr>
          <w:ilvl w:val="0"/>
          <w:numId w:val="4"/>
        </w:numPr>
        <w:rPr>
          <w:rFonts w:ascii="Georgia" w:hAnsi="Georgia"/>
        </w:rPr>
      </w:pPr>
      <w:r w:rsidRPr="00875ADF">
        <w:rPr>
          <w:rFonts w:ascii="Georgia" w:hAnsi="Georgia"/>
        </w:rPr>
        <w:t>Construct a linear graph to illustrate melting rate.</w:t>
      </w:r>
    </w:p>
    <w:p w14:paraId="1CA523FD" w14:textId="77777777" w:rsidR="0041663A" w:rsidRDefault="0041663A">
      <w:pPr>
        <w:pStyle w:val="NoSpacing"/>
        <w:numPr>
          <w:ilvl w:val="0"/>
          <w:numId w:val="4"/>
        </w:numPr>
        <w:rPr>
          <w:rFonts w:ascii="Georgia" w:hAnsi="Georgia"/>
        </w:rPr>
      </w:pPr>
      <w:r w:rsidRPr="00875ADF">
        <w:rPr>
          <w:rFonts w:ascii="Georgia" w:hAnsi="Georgia"/>
        </w:rPr>
        <w:t>Construct an exponential graph, utilizing class data, to illustrate melting rate.</w:t>
      </w:r>
    </w:p>
    <w:p w14:paraId="275F260A" w14:textId="77777777" w:rsidR="004D2981" w:rsidRPr="00845172" w:rsidRDefault="004D2981" w:rsidP="00845172">
      <w:pPr>
        <w:pStyle w:val="NoSpacing"/>
        <w:ind w:left="720"/>
        <w:rPr>
          <w:rFonts w:ascii="Georgia" w:hAnsi="Georgia"/>
        </w:rPr>
      </w:pPr>
    </w:p>
    <w:p w14:paraId="6E56EC05" w14:textId="3973B7CE" w:rsidR="00F62317" w:rsidRPr="005034C4" w:rsidRDefault="00F62317" w:rsidP="004602DE">
      <w:pPr>
        <w:pStyle w:val="Heading3"/>
        <w:spacing w:before="0" w:line="240" w:lineRule="auto"/>
        <w:rPr>
          <w:rFonts w:cstheme="minorHAnsi"/>
        </w:rPr>
      </w:pPr>
      <w:r w:rsidRPr="005034C4">
        <w:rPr>
          <w:rFonts w:cstheme="minorHAnsi"/>
        </w:rPr>
        <w:t>Chemistry Topics</w:t>
      </w:r>
    </w:p>
    <w:p w14:paraId="17A96A57" w14:textId="77777777" w:rsidR="00F62317" w:rsidRPr="005034C4" w:rsidRDefault="00F62317" w:rsidP="004602DE">
      <w:pPr>
        <w:spacing w:after="0" w:line="240" w:lineRule="auto"/>
        <w:contextualSpacing/>
        <w:rPr>
          <w:rFonts w:ascii="Georgia" w:hAnsi="Georgia" w:cstheme="minorHAnsi"/>
          <w:color w:val="000000" w:themeColor="text1"/>
        </w:rPr>
      </w:pPr>
      <w:r w:rsidRPr="005034C4">
        <w:rPr>
          <w:rFonts w:ascii="Georgia" w:hAnsi="Georgia" w:cstheme="minorHAnsi"/>
          <w:color w:val="000000" w:themeColor="text1"/>
        </w:rPr>
        <w:t xml:space="preserve">This </w:t>
      </w:r>
      <w:r w:rsidR="001368B5" w:rsidRPr="005034C4">
        <w:rPr>
          <w:rFonts w:ascii="Georgia" w:hAnsi="Georgia" w:cstheme="minorHAnsi"/>
          <w:color w:val="000000" w:themeColor="text1"/>
        </w:rPr>
        <w:t>unit</w:t>
      </w:r>
      <w:r w:rsidRPr="005034C4">
        <w:rPr>
          <w:rFonts w:ascii="Georgia" w:hAnsi="Georgia" w:cstheme="minorHAnsi"/>
          <w:color w:val="000000" w:themeColor="text1"/>
        </w:rPr>
        <w:t xml:space="preserve"> supports students</w:t>
      </w:r>
      <w:r w:rsidR="005B2118" w:rsidRPr="005034C4">
        <w:rPr>
          <w:rFonts w:ascii="Georgia" w:hAnsi="Georgia" w:cstheme="minorHAnsi"/>
          <w:color w:val="000000" w:themeColor="text1"/>
        </w:rPr>
        <w:t>’ understanding of</w:t>
      </w:r>
    </w:p>
    <w:p w14:paraId="1F33128A" w14:textId="7FDC924A" w:rsidR="002E1336" w:rsidRPr="00570F35" w:rsidRDefault="000426F9">
      <w:pPr>
        <w:pStyle w:val="NoSpacing"/>
        <w:numPr>
          <w:ilvl w:val="0"/>
          <w:numId w:val="5"/>
        </w:numPr>
        <w:rPr>
          <w:rFonts w:ascii="Georgia" w:hAnsi="Georgia"/>
        </w:rPr>
      </w:pPr>
      <w:r w:rsidRPr="00570F35">
        <w:rPr>
          <w:rFonts w:ascii="Georgia" w:hAnsi="Georgia"/>
        </w:rPr>
        <w:t>Nuclear Fusion</w:t>
      </w:r>
    </w:p>
    <w:p w14:paraId="4BE52B46" w14:textId="2FCB6B5A" w:rsidR="000426F9" w:rsidRPr="00570F35" w:rsidRDefault="000426F9">
      <w:pPr>
        <w:pStyle w:val="NoSpacing"/>
        <w:numPr>
          <w:ilvl w:val="0"/>
          <w:numId w:val="5"/>
        </w:numPr>
        <w:rPr>
          <w:rFonts w:ascii="Georgia" w:hAnsi="Georgia"/>
        </w:rPr>
      </w:pPr>
      <w:r w:rsidRPr="00570F35">
        <w:rPr>
          <w:rFonts w:ascii="Georgia" w:hAnsi="Georgia"/>
        </w:rPr>
        <w:t>Nuclear Fission</w:t>
      </w:r>
    </w:p>
    <w:p w14:paraId="23D3CFD7" w14:textId="77777777" w:rsidR="00570F35" w:rsidRPr="00570F35" w:rsidRDefault="00570F35">
      <w:pPr>
        <w:pStyle w:val="NoSpacing"/>
        <w:numPr>
          <w:ilvl w:val="0"/>
          <w:numId w:val="5"/>
        </w:numPr>
        <w:rPr>
          <w:rFonts w:ascii="Georgia" w:hAnsi="Georgia"/>
        </w:rPr>
      </w:pPr>
      <w:r w:rsidRPr="00570F35">
        <w:rPr>
          <w:rFonts w:ascii="Georgia" w:hAnsi="Georgia"/>
        </w:rPr>
        <w:t>Nuclear Equations</w:t>
      </w:r>
    </w:p>
    <w:p w14:paraId="29E21E9C" w14:textId="218B8882" w:rsidR="00570F35" w:rsidRPr="00570F35" w:rsidRDefault="00570F35">
      <w:pPr>
        <w:pStyle w:val="NoSpacing"/>
        <w:numPr>
          <w:ilvl w:val="0"/>
          <w:numId w:val="5"/>
        </w:numPr>
        <w:rPr>
          <w:rFonts w:ascii="Georgia" w:hAnsi="Georgia"/>
        </w:rPr>
      </w:pPr>
      <w:r w:rsidRPr="00570F35">
        <w:rPr>
          <w:rFonts w:ascii="Georgia" w:hAnsi="Georgia"/>
        </w:rPr>
        <w:t>Origin of Elements</w:t>
      </w:r>
    </w:p>
    <w:p w14:paraId="246FC195" w14:textId="282F0DBA" w:rsidR="000426F9" w:rsidRDefault="000426F9">
      <w:pPr>
        <w:pStyle w:val="NoSpacing"/>
        <w:numPr>
          <w:ilvl w:val="0"/>
          <w:numId w:val="5"/>
        </w:numPr>
        <w:rPr>
          <w:rFonts w:ascii="Georgia" w:hAnsi="Georgia"/>
        </w:rPr>
      </w:pPr>
      <w:r w:rsidRPr="00570F35">
        <w:rPr>
          <w:rFonts w:ascii="Georgia" w:hAnsi="Georgia"/>
        </w:rPr>
        <w:t>Radioactive Decay</w:t>
      </w:r>
    </w:p>
    <w:p w14:paraId="5A15EB1F" w14:textId="7C2A1B13" w:rsidR="00821896" w:rsidRPr="00570F35" w:rsidRDefault="00821896">
      <w:pPr>
        <w:pStyle w:val="NoSpacing"/>
        <w:numPr>
          <w:ilvl w:val="0"/>
          <w:numId w:val="5"/>
        </w:numPr>
        <w:rPr>
          <w:rFonts w:ascii="Georgia" w:hAnsi="Georgia"/>
        </w:rPr>
      </w:pPr>
      <w:r>
        <w:rPr>
          <w:rFonts w:ascii="Georgia" w:hAnsi="Georgia"/>
        </w:rPr>
        <w:t>Radioactive Isotopes</w:t>
      </w:r>
    </w:p>
    <w:p w14:paraId="302E6C1E" w14:textId="40ACF0D2" w:rsidR="000426F9" w:rsidRPr="00570F35" w:rsidRDefault="000426F9">
      <w:pPr>
        <w:pStyle w:val="NoSpacing"/>
        <w:numPr>
          <w:ilvl w:val="0"/>
          <w:numId w:val="5"/>
        </w:numPr>
        <w:rPr>
          <w:rFonts w:ascii="Georgia" w:hAnsi="Georgia"/>
        </w:rPr>
      </w:pPr>
      <w:r w:rsidRPr="00570F35">
        <w:rPr>
          <w:rFonts w:ascii="Georgia" w:hAnsi="Georgia"/>
        </w:rPr>
        <w:t>Half-Life</w:t>
      </w:r>
    </w:p>
    <w:p w14:paraId="4C853079" w14:textId="64675166" w:rsidR="00283040" w:rsidRPr="00570F35" w:rsidRDefault="00283040">
      <w:pPr>
        <w:pStyle w:val="NoSpacing"/>
        <w:numPr>
          <w:ilvl w:val="0"/>
          <w:numId w:val="5"/>
        </w:numPr>
        <w:rPr>
          <w:rFonts w:ascii="Georgia" w:hAnsi="Georgia"/>
        </w:rPr>
      </w:pPr>
      <w:r w:rsidRPr="00570F35">
        <w:rPr>
          <w:rFonts w:ascii="Georgia" w:hAnsi="Georgia"/>
        </w:rPr>
        <w:t>Radiation</w:t>
      </w:r>
    </w:p>
    <w:p w14:paraId="740A9A96" w14:textId="77777777" w:rsidR="00DE786F" w:rsidRPr="005034C4" w:rsidRDefault="00DE786F" w:rsidP="004602DE">
      <w:pPr>
        <w:pStyle w:val="Heading3"/>
        <w:spacing w:before="0" w:line="240" w:lineRule="auto"/>
        <w:rPr>
          <w:rFonts w:cstheme="minorHAnsi"/>
          <w:color w:val="auto"/>
        </w:rPr>
      </w:pPr>
    </w:p>
    <w:p w14:paraId="0F0A0477" w14:textId="6175820A" w:rsidR="00DB56E9" w:rsidRPr="005034C4" w:rsidRDefault="001C0E06" w:rsidP="004602DE">
      <w:pPr>
        <w:pStyle w:val="Heading3"/>
        <w:spacing w:before="0" w:line="240" w:lineRule="auto"/>
        <w:rPr>
          <w:rFonts w:cstheme="minorHAnsi"/>
        </w:rPr>
      </w:pPr>
      <w:r w:rsidRPr="005034C4">
        <w:rPr>
          <w:rFonts w:cstheme="minorHAnsi"/>
        </w:rPr>
        <w:t>Time</w:t>
      </w:r>
    </w:p>
    <w:p w14:paraId="0E5A1224" w14:textId="77777777" w:rsidR="001368B5" w:rsidRPr="005034C4" w:rsidRDefault="001368B5" w:rsidP="004602DE">
      <w:pPr>
        <w:spacing w:after="0" w:line="240" w:lineRule="auto"/>
        <w:rPr>
          <w:rFonts w:ascii="Georgia" w:hAnsi="Georgia" w:cstheme="minorHAnsi"/>
        </w:rPr>
      </w:pPr>
      <w:r w:rsidRPr="005034C4">
        <w:rPr>
          <w:rFonts w:ascii="Georgia" w:hAnsi="Georgia" w:cstheme="minorHAnsi"/>
          <w:b/>
        </w:rPr>
        <w:t>Teacher Preparation</w:t>
      </w:r>
      <w:r w:rsidRPr="005034C4">
        <w:rPr>
          <w:rFonts w:ascii="Georgia" w:hAnsi="Georgia" w:cstheme="minorHAnsi"/>
        </w:rPr>
        <w:t xml:space="preserve">: See individual resources. </w:t>
      </w:r>
    </w:p>
    <w:p w14:paraId="30769871" w14:textId="71F35A6B" w:rsidR="001368B5" w:rsidRPr="005034C4" w:rsidRDefault="001368B5" w:rsidP="004602DE">
      <w:pPr>
        <w:spacing w:after="0" w:line="240" w:lineRule="auto"/>
        <w:rPr>
          <w:rFonts w:ascii="Georgia" w:hAnsi="Georgia" w:cstheme="minorHAnsi"/>
        </w:rPr>
      </w:pPr>
      <w:r w:rsidRPr="005034C4">
        <w:rPr>
          <w:rFonts w:ascii="Georgia" w:hAnsi="Georgia" w:cstheme="minorHAnsi"/>
          <w:b/>
        </w:rPr>
        <w:t>Lesson</w:t>
      </w:r>
      <w:r w:rsidRPr="005034C4">
        <w:rPr>
          <w:rFonts w:ascii="Georgia" w:hAnsi="Georgia" w:cstheme="minorHAnsi"/>
        </w:rPr>
        <w:t xml:space="preserve">: </w:t>
      </w:r>
      <w:r w:rsidR="00283040">
        <w:rPr>
          <w:rFonts w:ascii="Georgia" w:hAnsi="Georgia" w:cstheme="minorHAnsi"/>
        </w:rPr>
        <w:t>4-6</w:t>
      </w:r>
      <w:r w:rsidRPr="005034C4">
        <w:rPr>
          <w:rFonts w:ascii="Georgia" w:hAnsi="Georgia" w:cstheme="minorHAnsi"/>
        </w:rPr>
        <w:t xml:space="preserve"> class periods, depending on class level. </w:t>
      </w:r>
    </w:p>
    <w:p w14:paraId="15DB96B8" w14:textId="77777777" w:rsidR="004602DE" w:rsidRPr="005034C4" w:rsidRDefault="004602DE" w:rsidP="004602DE">
      <w:pPr>
        <w:pStyle w:val="Heading3"/>
        <w:spacing w:before="0" w:line="240" w:lineRule="auto"/>
        <w:rPr>
          <w:rFonts w:cstheme="minorHAnsi"/>
        </w:rPr>
      </w:pPr>
    </w:p>
    <w:p w14:paraId="50C2E4B7" w14:textId="0B173F14" w:rsidR="001368B5" w:rsidRPr="005034C4" w:rsidRDefault="001368B5" w:rsidP="004602DE">
      <w:pPr>
        <w:pStyle w:val="Heading3"/>
        <w:spacing w:before="0" w:line="240" w:lineRule="auto"/>
        <w:rPr>
          <w:rFonts w:cstheme="minorHAnsi"/>
        </w:rPr>
      </w:pPr>
      <w:r w:rsidRPr="005034C4">
        <w:rPr>
          <w:rFonts w:cstheme="minorHAnsi"/>
        </w:rPr>
        <w:t>Materials</w:t>
      </w:r>
    </w:p>
    <w:p w14:paraId="5FCD2D20" w14:textId="77777777" w:rsidR="001368B5" w:rsidRPr="005034C4" w:rsidRDefault="001368B5" w:rsidP="004602DE">
      <w:pPr>
        <w:pStyle w:val="ListParagraph"/>
        <w:numPr>
          <w:ilvl w:val="0"/>
          <w:numId w:val="1"/>
        </w:numPr>
        <w:spacing w:after="0" w:line="240" w:lineRule="auto"/>
        <w:rPr>
          <w:rFonts w:ascii="Georgia" w:hAnsi="Georgia" w:cstheme="minorHAnsi"/>
        </w:rPr>
      </w:pPr>
      <w:r w:rsidRPr="005034C4">
        <w:rPr>
          <w:rFonts w:ascii="Georgia" w:hAnsi="Georgia" w:cstheme="minorHAnsi"/>
        </w:rPr>
        <w:t xml:space="preserve">Refer to the materials list given with each individual activity. </w:t>
      </w:r>
    </w:p>
    <w:p w14:paraId="5D490D00" w14:textId="77777777" w:rsidR="001368B5" w:rsidRPr="005034C4" w:rsidRDefault="001368B5" w:rsidP="004602DE">
      <w:pPr>
        <w:pStyle w:val="Heading3"/>
        <w:spacing w:before="0" w:line="240" w:lineRule="auto"/>
        <w:rPr>
          <w:rFonts w:cstheme="minorHAnsi"/>
          <w:color w:val="auto"/>
        </w:rPr>
      </w:pPr>
    </w:p>
    <w:p w14:paraId="568493D0" w14:textId="77777777" w:rsidR="001368B5" w:rsidRPr="005034C4" w:rsidRDefault="001368B5" w:rsidP="004602DE">
      <w:pPr>
        <w:pStyle w:val="Heading3"/>
        <w:spacing w:before="0" w:line="240" w:lineRule="auto"/>
        <w:rPr>
          <w:rFonts w:cstheme="minorHAnsi"/>
        </w:rPr>
      </w:pPr>
      <w:r w:rsidRPr="005034C4">
        <w:rPr>
          <w:rFonts w:cstheme="minorHAnsi"/>
        </w:rPr>
        <w:t>Safety</w:t>
      </w:r>
    </w:p>
    <w:p w14:paraId="37277219" w14:textId="77777777" w:rsidR="001368B5" w:rsidRPr="005034C4" w:rsidRDefault="001368B5" w:rsidP="004602DE">
      <w:pPr>
        <w:pStyle w:val="ListParagraph"/>
        <w:numPr>
          <w:ilvl w:val="0"/>
          <w:numId w:val="1"/>
        </w:numPr>
        <w:spacing w:after="0" w:line="240" w:lineRule="auto"/>
        <w:rPr>
          <w:rFonts w:ascii="Georgia" w:hAnsi="Georgia" w:cstheme="minorHAnsi"/>
        </w:rPr>
      </w:pPr>
      <w:r w:rsidRPr="005034C4">
        <w:rPr>
          <w:rFonts w:ascii="Georgia" w:hAnsi="Georgia" w:cstheme="minorHAnsi"/>
        </w:rPr>
        <w:t xml:space="preserve">Refer to the safety instructions given with each individual activity. </w:t>
      </w:r>
    </w:p>
    <w:p w14:paraId="34D7394F" w14:textId="77777777" w:rsidR="004602DE" w:rsidRPr="005034C4" w:rsidRDefault="004602DE" w:rsidP="004602DE">
      <w:pPr>
        <w:pStyle w:val="Heading3"/>
        <w:spacing w:before="0" w:line="240" w:lineRule="auto"/>
        <w:rPr>
          <w:rFonts w:cstheme="minorHAnsi"/>
        </w:rPr>
      </w:pPr>
    </w:p>
    <w:p w14:paraId="7F50F342" w14:textId="3BC94E8D" w:rsidR="00355FC3" w:rsidRPr="005034C4" w:rsidRDefault="002D0509" w:rsidP="004602DE">
      <w:pPr>
        <w:pStyle w:val="Heading3"/>
        <w:spacing w:before="0" w:line="240" w:lineRule="auto"/>
        <w:rPr>
          <w:rFonts w:cstheme="minorHAnsi"/>
        </w:rPr>
      </w:pPr>
      <w:r w:rsidRPr="005034C4">
        <w:rPr>
          <w:rFonts w:cstheme="minorHAnsi"/>
        </w:rPr>
        <w:t>Teache</w:t>
      </w:r>
      <w:r w:rsidR="00355FC3" w:rsidRPr="005034C4">
        <w:rPr>
          <w:rFonts w:cstheme="minorHAnsi"/>
        </w:rPr>
        <w:t>r Notes</w:t>
      </w:r>
    </w:p>
    <w:p w14:paraId="5213861C" w14:textId="64644FDA" w:rsidR="00527BCB" w:rsidRPr="005034C4" w:rsidRDefault="009052F2" w:rsidP="004602DE">
      <w:pPr>
        <w:pStyle w:val="NormalWeb"/>
        <w:numPr>
          <w:ilvl w:val="0"/>
          <w:numId w:val="1"/>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Some</w:t>
      </w:r>
      <w:r w:rsidR="00527BCB" w:rsidRPr="005034C4">
        <w:rPr>
          <w:rFonts w:ascii="Georgia" w:hAnsi="Georgia" w:cstheme="minorHAnsi"/>
          <w:sz w:val="22"/>
          <w:szCs w:val="22"/>
        </w:rPr>
        <w:t xml:space="preserve"> </w:t>
      </w:r>
      <w:r w:rsidRPr="005034C4">
        <w:rPr>
          <w:rFonts w:ascii="Georgia" w:hAnsi="Georgia" w:cstheme="minorHAnsi"/>
          <w:sz w:val="22"/>
          <w:szCs w:val="22"/>
        </w:rPr>
        <w:t>of the resources in this unit plan were written for AP Chemistry. However, most can easily be adapted for an on-level or honors class</w:t>
      </w:r>
      <w:r w:rsidR="00BF4AC3" w:rsidRPr="005034C4">
        <w:rPr>
          <w:rFonts w:ascii="Georgia" w:hAnsi="Georgia" w:cstheme="minorHAnsi"/>
          <w:sz w:val="22"/>
          <w:szCs w:val="22"/>
        </w:rPr>
        <w:t>.</w:t>
      </w:r>
    </w:p>
    <w:p w14:paraId="5F91246F" w14:textId="0290DF5A" w:rsidR="001368B5" w:rsidRPr="005034C4" w:rsidRDefault="001368B5" w:rsidP="004602DE">
      <w:pPr>
        <w:numPr>
          <w:ilvl w:val="0"/>
          <w:numId w:val="1"/>
        </w:numPr>
        <w:shd w:val="clear" w:color="auto" w:fill="FFFFFF"/>
        <w:spacing w:after="0" w:line="240" w:lineRule="auto"/>
        <w:ind w:right="245"/>
        <w:rPr>
          <w:rFonts w:ascii="Georgia" w:hAnsi="Georgia" w:cstheme="minorHAnsi"/>
        </w:rPr>
      </w:pPr>
      <w:r w:rsidRPr="005034C4">
        <w:rPr>
          <w:rFonts w:ascii="Georgia" w:hAnsi="Georgia" w:cstheme="minorHAnsi"/>
        </w:rPr>
        <w:t xml:space="preserve">The activities shown below are listed in </w:t>
      </w:r>
      <w:r w:rsidR="00821896" w:rsidRPr="005034C4">
        <w:rPr>
          <w:rFonts w:ascii="Georgia" w:hAnsi="Georgia" w:cstheme="minorHAnsi"/>
        </w:rPr>
        <w:t>order</w:t>
      </w:r>
      <w:r w:rsidRPr="005034C4">
        <w:rPr>
          <w:rFonts w:ascii="Georgia" w:hAnsi="Georgia" w:cstheme="minorHAnsi"/>
        </w:rPr>
        <w:t xml:space="preserve"> that they should be completed. </w:t>
      </w:r>
    </w:p>
    <w:p w14:paraId="5E2FA118" w14:textId="77777777" w:rsidR="001368B5" w:rsidRPr="00D62A94" w:rsidRDefault="001368B5" w:rsidP="004602DE">
      <w:pPr>
        <w:numPr>
          <w:ilvl w:val="0"/>
          <w:numId w:val="1"/>
        </w:numPr>
        <w:shd w:val="clear" w:color="auto" w:fill="FFFFFF"/>
        <w:spacing w:after="0" w:line="240" w:lineRule="auto"/>
        <w:ind w:right="245"/>
        <w:rPr>
          <w:rFonts w:ascii="Georgia" w:hAnsi="Georgia" w:cstheme="minorHAnsi"/>
        </w:rPr>
      </w:pPr>
      <w:r w:rsidRPr="005034C4">
        <w:rPr>
          <w:rFonts w:ascii="Georgia" w:hAnsi="Georgia" w:cstheme="minorHAnsi"/>
        </w:rPr>
        <w:t xml:space="preserve">The </w:t>
      </w:r>
      <w:proofErr w:type="gramStart"/>
      <w:r w:rsidRPr="005034C4">
        <w:rPr>
          <w:rFonts w:ascii="Georgia" w:hAnsi="Georgia" w:cstheme="minorHAnsi"/>
        </w:rPr>
        <w:t>teacher</w:t>
      </w:r>
      <w:proofErr w:type="gramEnd"/>
      <w:r w:rsidRPr="005034C4">
        <w:rPr>
          <w:rFonts w:ascii="Georgia" w:hAnsi="Georgia" w:cstheme="minorHAnsi"/>
        </w:rPr>
        <w:t xml:space="preserve"> notes, student handouts, and additional materials can be accessed on the page for </w:t>
      </w:r>
      <w:r w:rsidRPr="00D62A94">
        <w:rPr>
          <w:rFonts w:ascii="Georgia" w:hAnsi="Georgia" w:cstheme="minorHAnsi"/>
        </w:rPr>
        <w:t>each individual activity.</w:t>
      </w:r>
    </w:p>
    <w:p w14:paraId="64440FB3" w14:textId="3EAF4E93" w:rsidR="001368B5" w:rsidRPr="00D62A94" w:rsidRDefault="001368B5" w:rsidP="004602DE">
      <w:pPr>
        <w:numPr>
          <w:ilvl w:val="0"/>
          <w:numId w:val="1"/>
        </w:numPr>
        <w:shd w:val="clear" w:color="auto" w:fill="FFFFFF"/>
        <w:spacing w:after="0" w:line="240" w:lineRule="auto"/>
        <w:ind w:right="245"/>
        <w:rPr>
          <w:rFonts w:ascii="Georgia" w:hAnsi="Georgia" w:cstheme="minorHAnsi"/>
        </w:rPr>
      </w:pPr>
      <w:r w:rsidRPr="00D62A94">
        <w:rPr>
          <w:rFonts w:ascii="Georgia" w:hAnsi="Georgia" w:cstheme="minorHAnsi"/>
        </w:rPr>
        <w:t xml:space="preserve">Please note that most of these resources are </w:t>
      </w:r>
      <w:hyperlink r:id="rId10" w:history="1">
        <w:r w:rsidRPr="007128B4">
          <w:rPr>
            <w:rStyle w:val="Hyperlink"/>
            <w:rFonts w:ascii="Georgia" w:hAnsi="Georgia" w:cstheme="minorHAnsi"/>
          </w:rPr>
          <w:t>AACT member benefits</w:t>
        </w:r>
      </w:hyperlink>
      <w:r w:rsidRPr="00D62A94">
        <w:rPr>
          <w:rFonts w:ascii="Georgia" w:hAnsi="Georgia" w:cstheme="minorHAnsi"/>
        </w:rPr>
        <w:t>.</w:t>
      </w:r>
    </w:p>
    <w:p w14:paraId="221B3B24" w14:textId="77777777" w:rsidR="00112A1E" w:rsidRPr="00D62A94" w:rsidRDefault="00112A1E" w:rsidP="004602DE">
      <w:pPr>
        <w:spacing w:after="0" w:line="240" w:lineRule="auto"/>
        <w:rPr>
          <w:rFonts w:ascii="Georgia" w:hAnsi="Georgia" w:cstheme="minorHAnsi"/>
          <w:color w:val="000000"/>
        </w:rPr>
      </w:pPr>
    </w:p>
    <w:p w14:paraId="606CAF5F" w14:textId="2E4817AF" w:rsidR="00215B56" w:rsidRPr="00D62A94" w:rsidRDefault="002E74AA" w:rsidP="00AD1F53">
      <w:pPr>
        <w:spacing w:after="0" w:line="240" w:lineRule="auto"/>
        <w:rPr>
          <w:rStyle w:val="Hyperlink"/>
          <w:rFonts w:ascii="Georgia" w:hAnsi="Georgia" w:cstheme="minorHAnsi"/>
          <w:b/>
          <w:color w:val="253746"/>
          <w:u w:val="none"/>
        </w:rPr>
      </w:pPr>
      <w:r w:rsidRPr="00D62A94">
        <w:rPr>
          <w:rFonts w:ascii="Georgia" w:hAnsi="Georgia" w:cstheme="minorHAnsi"/>
          <w:b/>
          <w:color w:val="253746"/>
        </w:rPr>
        <w:t>Classroom Resources</w:t>
      </w:r>
    </w:p>
    <w:p w14:paraId="070194AB" w14:textId="183FCF88" w:rsidR="007868D7" w:rsidRDefault="007128B4" w:rsidP="00D62A94">
      <w:pPr>
        <w:pStyle w:val="ListParagraph"/>
        <w:numPr>
          <w:ilvl w:val="0"/>
          <w:numId w:val="10"/>
        </w:numPr>
        <w:spacing w:after="0" w:line="240" w:lineRule="auto"/>
        <w:rPr>
          <w:rFonts w:ascii="Georgia" w:hAnsi="Georgia" w:cstheme="minorHAnsi"/>
        </w:rPr>
      </w:pPr>
      <w:r>
        <w:rPr>
          <w:rFonts w:ascii="Georgia" w:hAnsi="Georgia" w:cstheme="minorHAnsi"/>
        </w:rPr>
        <w:t>Start</w:t>
      </w:r>
      <w:r w:rsidR="007868D7">
        <w:rPr>
          <w:rFonts w:ascii="Georgia" w:hAnsi="Georgia" w:cstheme="minorHAnsi"/>
        </w:rPr>
        <w:t xml:space="preserve"> the unit with the</w:t>
      </w:r>
      <w:r>
        <w:rPr>
          <w:rFonts w:ascii="Georgia" w:hAnsi="Georgia" w:cstheme="minorHAnsi"/>
        </w:rPr>
        <w:t xml:space="preserve"> activity,</w:t>
      </w:r>
      <w:r w:rsidR="007868D7">
        <w:rPr>
          <w:rFonts w:ascii="Georgia" w:hAnsi="Georgia" w:cstheme="minorHAnsi"/>
        </w:rPr>
        <w:t xml:space="preserve"> </w:t>
      </w:r>
      <w:hyperlink r:id="rId11" w:history="1">
        <w:r>
          <w:rPr>
            <w:rStyle w:val="Hyperlink"/>
            <w:rFonts w:ascii="Georgia" w:hAnsi="Georgia" w:cstheme="minorHAnsi"/>
          </w:rPr>
          <w:t>Physical, Chemical, and Nuclear Changes</w:t>
        </w:r>
      </w:hyperlink>
      <w:r w:rsidR="007868D7">
        <w:rPr>
          <w:rFonts w:ascii="Georgia" w:hAnsi="Georgia" w:cstheme="minorHAnsi"/>
        </w:rPr>
        <w:t>. It will help students understand how different the energy involved in a nuclear reaction is when compared to</w:t>
      </w:r>
      <w:r>
        <w:rPr>
          <w:rFonts w:ascii="Georgia" w:hAnsi="Georgia" w:cstheme="minorHAnsi"/>
        </w:rPr>
        <w:t xml:space="preserve"> </w:t>
      </w:r>
      <w:r w:rsidR="007868D7">
        <w:rPr>
          <w:rFonts w:ascii="Georgia" w:hAnsi="Georgia" w:cstheme="minorHAnsi"/>
        </w:rPr>
        <w:t>physical and chemical change</w:t>
      </w:r>
      <w:r>
        <w:rPr>
          <w:rFonts w:ascii="Georgia" w:hAnsi="Georgia" w:cstheme="minorHAnsi"/>
        </w:rPr>
        <w:t>s</w:t>
      </w:r>
      <w:r w:rsidR="007868D7">
        <w:rPr>
          <w:rFonts w:ascii="Georgia" w:hAnsi="Georgia" w:cstheme="minorHAnsi"/>
        </w:rPr>
        <w:t xml:space="preserve">. </w:t>
      </w:r>
    </w:p>
    <w:p w14:paraId="4B1BD6AF" w14:textId="77777777" w:rsidR="00FF4A91" w:rsidRPr="00FF4A91" w:rsidRDefault="007128B4" w:rsidP="00FF4A91">
      <w:pPr>
        <w:pStyle w:val="ListParagraph"/>
        <w:numPr>
          <w:ilvl w:val="0"/>
          <w:numId w:val="10"/>
        </w:numPr>
        <w:spacing w:after="0" w:line="240" w:lineRule="auto"/>
        <w:rPr>
          <w:rFonts w:ascii="Georgia" w:hAnsi="Georgia" w:cstheme="minorHAnsi"/>
        </w:rPr>
      </w:pPr>
      <w:r>
        <w:rPr>
          <w:rFonts w:ascii="Georgia" w:hAnsi="Georgia" w:cstheme="minorHAnsi"/>
        </w:rPr>
        <w:lastRenderedPageBreak/>
        <w:t xml:space="preserve">Next, students should read </w:t>
      </w:r>
      <w:r w:rsidR="00360322" w:rsidRPr="00D62A94">
        <w:rPr>
          <w:rFonts w:ascii="Georgia" w:hAnsi="Georgia" w:cstheme="minorHAnsi"/>
        </w:rPr>
        <w:t xml:space="preserve">the article </w:t>
      </w:r>
      <w:hyperlink r:id="rId12" w:history="1">
        <w:r w:rsidR="00360322" w:rsidRPr="000D3E2D">
          <w:rPr>
            <w:rStyle w:val="Hyperlink"/>
            <w:rFonts w:ascii="Georgia" w:hAnsi="Georgia" w:cstheme="minorHAnsi"/>
            <w:i/>
            <w:iCs/>
          </w:rPr>
          <w:t>“Where do Chemical Elements Come From?</w:t>
        </w:r>
        <w:r w:rsidR="00360322" w:rsidRPr="00D62A94">
          <w:rPr>
            <w:rStyle w:val="Hyperlink"/>
            <w:rFonts w:ascii="Georgia" w:hAnsi="Georgia" w:cstheme="minorHAnsi"/>
          </w:rPr>
          <w:t>”</w:t>
        </w:r>
      </w:hyperlink>
      <w:r w:rsidR="00360322" w:rsidRPr="00D62A94">
        <w:rPr>
          <w:rFonts w:ascii="Georgia" w:hAnsi="Georgia" w:cstheme="minorHAnsi"/>
        </w:rPr>
        <w:t xml:space="preserve"> </w:t>
      </w:r>
      <w:r>
        <w:rPr>
          <w:rFonts w:ascii="Georgia" w:hAnsi="Georgia" w:cstheme="minorHAnsi"/>
        </w:rPr>
        <w:t>from</w:t>
      </w:r>
      <w:r w:rsidR="00360322" w:rsidRPr="00D62A94">
        <w:rPr>
          <w:rFonts w:ascii="Georgia" w:hAnsi="Georgia" w:cstheme="minorHAnsi"/>
        </w:rPr>
        <w:t xml:space="preserve"> the October 2009</w:t>
      </w:r>
      <w:r>
        <w:rPr>
          <w:rFonts w:ascii="Georgia" w:hAnsi="Georgia" w:cstheme="minorHAnsi"/>
        </w:rPr>
        <w:t xml:space="preserve"> issue of</w:t>
      </w:r>
      <w:r w:rsidR="00360322" w:rsidRPr="00D62A94">
        <w:rPr>
          <w:rFonts w:ascii="Georgia" w:hAnsi="Georgia" w:cstheme="minorHAnsi"/>
        </w:rPr>
        <w:t xml:space="preserve"> </w:t>
      </w:r>
      <w:r w:rsidR="00360322" w:rsidRPr="000D3E2D">
        <w:rPr>
          <w:rFonts w:ascii="Georgia" w:hAnsi="Georgia" w:cstheme="minorHAnsi"/>
          <w:i/>
          <w:iCs/>
        </w:rPr>
        <w:t>ChemMatters</w:t>
      </w:r>
      <w:r w:rsidR="00360322" w:rsidRPr="00D62A94">
        <w:rPr>
          <w:rFonts w:ascii="Georgia" w:hAnsi="Georgia" w:cstheme="minorHAnsi"/>
        </w:rPr>
        <w:t xml:space="preserve"> </w:t>
      </w:r>
      <w:r>
        <w:rPr>
          <w:rFonts w:ascii="Georgia" w:hAnsi="Georgia" w:cstheme="minorHAnsi"/>
        </w:rPr>
        <w:t>magazine</w:t>
      </w:r>
      <w:r w:rsidR="00360322" w:rsidRPr="00D62A94">
        <w:rPr>
          <w:rFonts w:ascii="Georgia" w:hAnsi="Georgia" w:cstheme="minorHAnsi"/>
        </w:rPr>
        <w:t xml:space="preserve">. This article </w:t>
      </w:r>
      <w:r>
        <w:rPr>
          <w:rFonts w:ascii="Georgia" w:hAnsi="Georgia" w:cstheme="minorHAnsi"/>
        </w:rPr>
        <w:t xml:space="preserve">discusses the </w:t>
      </w:r>
      <w:r w:rsidR="00360322" w:rsidRPr="00D62A94">
        <w:rPr>
          <w:rFonts w:ascii="Georgia" w:hAnsi="Georgia" w:cstheme="minorHAnsi"/>
        </w:rPr>
        <w:t>process of nuclear fusion in stars and during supernovae</w:t>
      </w:r>
      <w:r w:rsidR="007D6EEF" w:rsidRPr="00D62A94">
        <w:rPr>
          <w:rFonts w:ascii="Georgia" w:hAnsi="Georgia" w:cstheme="minorHAnsi"/>
        </w:rPr>
        <w:t xml:space="preserve"> to produce </w:t>
      </w:r>
      <w:r w:rsidR="00DD3701" w:rsidRPr="00D62A94">
        <w:rPr>
          <w:rFonts w:ascii="Georgia" w:hAnsi="Georgia" w:cstheme="minorHAnsi"/>
        </w:rPr>
        <w:t>more massive</w:t>
      </w:r>
      <w:r w:rsidR="007D6EEF" w:rsidRPr="00D62A94">
        <w:rPr>
          <w:rFonts w:ascii="Georgia" w:hAnsi="Georgia" w:cstheme="minorHAnsi"/>
        </w:rPr>
        <w:t xml:space="preserve"> elements. </w:t>
      </w:r>
      <w:r w:rsidR="00EA7CD0" w:rsidRPr="00D62A94">
        <w:rPr>
          <w:rFonts w:ascii="Georgia" w:hAnsi="Georgia" w:cstheme="minorHAnsi"/>
        </w:rPr>
        <w:t xml:space="preserve">It is a great foundational start to the unit because understanding where all nuclei come from is essential to the discipline of </w:t>
      </w:r>
      <w:r>
        <w:rPr>
          <w:rFonts w:ascii="Georgia" w:hAnsi="Georgia" w:cstheme="minorHAnsi"/>
        </w:rPr>
        <w:t>c</w:t>
      </w:r>
      <w:r w:rsidR="00EA7CD0" w:rsidRPr="00D62A94">
        <w:rPr>
          <w:rFonts w:ascii="Georgia" w:hAnsi="Georgia" w:cstheme="minorHAnsi"/>
        </w:rPr>
        <w:t xml:space="preserve">hemistry. </w:t>
      </w:r>
      <w:r>
        <w:rPr>
          <w:rFonts w:ascii="Georgia" w:hAnsi="Georgia" w:cstheme="minorHAnsi"/>
        </w:rPr>
        <w:t>As</w:t>
      </w:r>
      <w:r w:rsidR="0050271B" w:rsidRPr="00D62A94">
        <w:rPr>
          <w:rFonts w:ascii="Georgia" w:hAnsi="Georgia" w:cstheme="minorHAnsi"/>
        </w:rPr>
        <w:t xml:space="preserve"> a </w:t>
      </w:r>
      <w:r>
        <w:rPr>
          <w:rFonts w:ascii="Georgia" w:hAnsi="Georgia" w:cstheme="minorHAnsi"/>
        </w:rPr>
        <w:t xml:space="preserve">related </w:t>
      </w:r>
      <w:r w:rsidR="0050271B" w:rsidRPr="00D62A94">
        <w:rPr>
          <w:rFonts w:ascii="Georgia" w:hAnsi="Georgia" w:cstheme="minorHAnsi"/>
        </w:rPr>
        <w:t xml:space="preserve">challenge, consider </w:t>
      </w:r>
      <w:r w:rsidRPr="00F62576">
        <w:rPr>
          <w:rFonts w:ascii="Georgia" w:hAnsi="Georgia" w:cstheme="minorHAnsi"/>
        </w:rPr>
        <w:t xml:space="preserve">tasking </w:t>
      </w:r>
      <w:r w:rsidR="0050271B" w:rsidRPr="00F62576">
        <w:rPr>
          <w:rFonts w:ascii="Georgia" w:hAnsi="Georgia" w:cstheme="minorHAnsi"/>
        </w:rPr>
        <w:t xml:space="preserve">students </w:t>
      </w:r>
      <w:r w:rsidRPr="00F62576">
        <w:rPr>
          <w:rFonts w:ascii="Georgia" w:hAnsi="Georgia" w:cstheme="minorHAnsi"/>
        </w:rPr>
        <w:t xml:space="preserve">with </w:t>
      </w:r>
      <w:r w:rsidR="0050271B" w:rsidRPr="00F62576">
        <w:rPr>
          <w:rFonts w:ascii="Georgia" w:hAnsi="Georgia" w:cstheme="minorHAnsi"/>
        </w:rPr>
        <w:t>writ</w:t>
      </w:r>
      <w:r w:rsidRPr="00F62576">
        <w:rPr>
          <w:rFonts w:ascii="Georgia" w:hAnsi="Georgia" w:cstheme="minorHAnsi"/>
        </w:rPr>
        <w:t>ing</w:t>
      </w:r>
      <w:r w:rsidR="0050271B" w:rsidRPr="00F62576">
        <w:rPr>
          <w:rFonts w:ascii="Georgia" w:hAnsi="Georgia" w:cstheme="minorHAnsi"/>
        </w:rPr>
        <w:t xml:space="preserve"> nuclear equations for </w:t>
      </w:r>
      <w:proofErr w:type="gramStart"/>
      <w:r w:rsidRPr="00F62576">
        <w:rPr>
          <w:rFonts w:ascii="Georgia" w:hAnsi="Georgia" w:cstheme="minorHAnsi"/>
        </w:rPr>
        <w:t>select</w:t>
      </w:r>
      <w:proofErr w:type="gramEnd"/>
      <w:r w:rsidR="0050271B" w:rsidRPr="00F62576">
        <w:rPr>
          <w:rFonts w:ascii="Georgia" w:hAnsi="Georgia" w:cstheme="minorHAnsi"/>
        </w:rPr>
        <w:t xml:space="preserve"> fusion </w:t>
      </w:r>
      <w:r w:rsidR="0050271B" w:rsidRPr="00FF4A91">
        <w:rPr>
          <w:rFonts w:ascii="Georgia" w:hAnsi="Georgia" w:cstheme="minorHAnsi"/>
        </w:rPr>
        <w:t xml:space="preserve">reactions that occur on the sun. The </w:t>
      </w:r>
      <w:hyperlink r:id="rId13" w:history="1">
        <w:r w:rsidR="0050271B" w:rsidRPr="00FF4A91">
          <w:rPr>
            <w:rStyle w:val="Hyperlink"/>
            <w:rFonts w:ascii="Georgia" w:hAnsi="Georgia" w:cstheme="minorHAnsi"/>
          </w:rPr>
          <w:t xml:space="preserve">October 2009 </w:t>
        </w:r>
        <w:r w:rsidR="0050271B" w:rsidRPr="00FF4A91">
          <w:rPr>
            <w:rStyle w:val="Hyperlink"/>
            <w:rFonts w:ascii="Georgia" w:hAnsi="Georgia" w:cstheme="minorHAnsi"/>
            <w:i/>
            <w:iCs/>
          </w:rPr>
          <w:t>ChemMatters</w:t>
        </w:r>
        <w:r w:rsidR="0050271B" w:rsidRPr="00FF4A91">
          <w:rPr>
            <w:rStyle w:val="Hyperlink"/>
            <w:rFonts w:ascii="Georgia" w:hAnsi="Georgia" w:cstheme="minorHAnsi"/>
          </w:rPr>
          <w:t xml:space="preserve"> Teacher Guide</w:t>
        </w:r>
      </w:hyperlink>
      <w:r w:rsidR="0050271B" w:rsidRPr="00FF4A91">
        <w:rPr>
          <w:rFonts w:ascii="Georgia" w:hAnsi="Georgia" w:cstheme="minorHAnsi"/>
        </w:rPr>
        <w:t xml:space="preserve"> contains questions to go with the article.</w:t>
      </w:r>
    </w:p>
    <w:p w14:paraId="559B5CEB" w14:textId="77777777" w:rsidR="00FF4A91" w:rsidRDefault="00FF4A91" w:rsidP="00FF4A91">
      <w:pPr>
        <w:pStyle w:val="ListParagraph"/>
        <w:numPr>
          <w:ilvl w:val="1"/>
          <w:numId w:val="10"/>
        </w:numPr>
        <w:spacing w:after="0" w:line="240" w:lineRule="auto"/>
        <w:rPr>
          <w:rFonts w:ascii="Georgia" w:hAnsi="Georgia" w:cstheme="minorHAnsi"/>
        </w:rPr>
      </w:pPr>
      <w:r w:rsidRPr="00FF4A91">
        <w:rPr>
          <w:rFonts w:ascii="Georgia" w:hAnsi="Georgia" w:cstheme="minorHAnsi"/>
        </w:rPr>
        <w:t xml:space="preserve">It is suggested that teachers </w:t>
      </w:r>
      <w:r w:rsidR="00EA7CD0" w:rsidRPr="00FF4A91">
        <w:rPr>
          <w:rFonts w:ascii="Georgia" w:hAnsi="Georgia" w:cstheme="minorHAnsi"/>
        </w:rPr>
        <w:t xml:space="preserve">read through the Teacher Background </w:t>
      </w:r>
      <w:r w:rsidRPr="00FF4A91">
        <w:rPr>
          <w:rFonts w:ascii="Georgia" w:hAnsi="Georgia" w:cstheme="minorHAnsi"/>
        </w:rPr>
        <w:t xml:space="preserve">section </w:t>
      </w:r>
      <w:r w:rsidR="00EA7CD0" w:rsidRPr="00FF4A91">
        <w:rPr>
          <w:rFonts w:ascii="Georgia" w:hAnsi="Georgia" w:cstheme="minorHAnsi"/>
        </w:rPr>
        <w:t xml:space="preserve">in the </w:t>
      </w:r>
      <w:hyperlink r:id="rId14" w:history="1">
        <w:r w:rsidR="00EA7CD0" w:rsidRPr="00FF4A91">
          <w:rPr>
            <w:rStyle w:val="Hyperlink"/>
            <w:rFonts w:ascii="Georgia" w:hAnsi="Georgia" w:cstheme="minorHAnsi"/>
          </w:rPr>
          <w:t xml:space="preserve">October 2009 </w:t>
        </w:r>
        <w:r w:rsidR="00EA7CD0" w:rsidRPr="00FF4A91">
          <w:rPr>
            <w:rStyle w:val="Hyperlink"/>
            <w:rFonts w:ascii="Georgia" w:hAnsi="Georgia" w:cstheme="minorHAnsi"/>
            <w:i/>
            <w:iCs/>
          </w:rPr>
          <w:t>ChemMatters</w:t>
        </w:r>
        <w:r w:rsidR="00EA7CD0" w:rsidRPr="00FF4A91">
          <w:rPr>
            <w:rStyle w:val="Hyperlink"/>
            <w:rFonts w:ascii="Georgia" w:hAnsi="Georgia" w:cstheme="minorHAnsi"/>
          </w:rPr>
          <w:t xml:space="preserve"> Teacher Guide</w:t>
        </w:r>
      </w:hyperlink>
      <w:r w:rsidR="00EA7CD0" w:rsidRPr="00FF4A91">
        <w:rPr>
          <w:rFonts w:ascii="Georgia" w:hAnsi="Georgia" w:cstheme="minorHAnsi"/>
        </w:rPr>
        <w:t xml:space="preserve">. This will </w:t>
      </w:r>
      <w:r w:rsidRPr="00FF4A91">
        <w:rPr>
          <w:rFonts w:ascii="Georgia" w:hAnsi="Georgia" w:cstheme="minorHAnsi"/>
        </w:rPr>
        <w:t>provide</w:t>
      </w:r>
      <w:r w:rsidR="00EA7CD0" w:rsidRPr="00FF4A91">
        <w:rPr>
          <w:rFonts w:ascii="Georgia" w:hAnsi="Georgia" w:cstheme="minorHAnsi"/>
        </w:rPr>
        <w:t xml:space="preserve"> more insight </w:t>
      </w:r>
      <w:proofErr w:type="gramStart"/>
      <w:r w:rsidR="00EA7CD0" w:rsidRPr="00FF4A91">
        <w:rPr>
          <w:rFonts w:ascii="Georgia" w:hAnsi="Georgia" w:cstheme="minorHAnsi"/>
        </w:rPr>
        <w:t>on</w:t>
      </w:r>
      <w:proofErr w:type="gramEnd"/>
      <w:r w:rsidR="00EA7CD0" w:rsidRPr="00FF4A91">
        <w:rPr>
          <w:rFonts w:ascii="Georgia" w:hAnsi="Georgia" w:cstheme="minorHAnsi"/>
        </w:rPr>
        <w:t xml:space="preserve"> the life cycle of a star and its relation to chemical elements, as well as other ideas you can use in the classroom to explain nuclear fusion in stars.</w:t>
      </w:r>
    </w:p>
    <w:p w14:paraId="2EAD131F" w14:textId="77777777" w:rsidR="00FF4A91" w:rsidRDefault="00FF4A91" w:rsidP="00FF4A91">
      <w:pPr>
        <w:pStyle w:val="ListParagraph"/>
        <w:spacing w:after="0" w:line="240" w:lineRule="auto"/>
        <w:ind w:left="1440"/>
        <w:rPr>
          <w:rFonts w:ascii="Georgia" w:hAnsi="Georgia" w:cstheme="minorHAnsi"/>
        </w:rPr>
      </w:pPr>
    </w:p>
    <w:p w14:paraId="30C79F7C" w14:textId="2D0A803D" w:rsidR="009052F2" w:rsidRPr="00FF4A91" w:rsidRDefault="00EA7CD0" w:rsidP="00FF4A91">
      <w:pPr>
        <w:pStyle w:val="ListParagraph"/>
        <w:numPr>
          <w:ilvl w:val="1"/>
          <w:numId w:val="10"/>
        </w:numPr>
        <w:spacing w:after="0" w:line="240" w:lineRule="auto"/>
        <w:rPr>
          <w:rFonts w:ascii="Georgia" w:hAnsi="Georgia" w:cstheme="minorHAnsi"/>
        </w:rPr>
      </w:pPr>
      <w:r w:rsidRPr="00FF4A91">
        <w:rPr>
          <w:rFonts w:ascii="Georgia" w:hAnsi="Georgia" w:cstheme="minorHAnsi"/>
        </w:rPr>
        <w:t>As an extension, you can have your students read t</w:t>
      </w:r>
      <w:r w:rsidR="00DD14D8" w:rsidRPr="00FF4A91">
        <w:rPr>
          <w:rFonts w:ascii="Georgia" w:hAnsi="Georgia" w:cstheme="minorHAnsi"/>
        </w:rPr>
        <w:t xml:space="preserve">he article </w:t>
      </w:r>
      <w:hyperlink r:id="rId15" w:history="1">
        <w:r w:rsidR="00DD14D8" w:rsidRPr="00FF4A91">
          <w:rPr>
            <w:rStyle w:val="Hyperlink"/>
            <w:rFonts w:ascii="Georgia" w:hAnsi="Georgia" w:cstheme="minorHAnsi"/>
            <w:i/>
            <w:iCs/>
          </w:rPr>
          <w:t xml:space="preserve">What </w:t>
        </w:r>
        <w:r w:rsidR="00DE7AD8" w:rsidRPr="00FF4A91">
          <w:rPr>
            <w:rStyle w:val="Hyperlink"/>
            <w:rFonts w:ascii="Georgia" w:hAnsi="Georgia" w:cstheme="minorHAnsi"/>
            <w:i/>
            <w:iCs/>
          </w:rPr>
          <w:t>‘</w:t>
        </w:r>
        <w:r w:rsidR="00DD14D8" w:rsidRPr="00FF4A91">
          <w:rPr>
            <w:rStyle w:val="Hyperlink"/>
            <w:rFonts w:ascii="Georgia" w:hAnsi="Georgia" w:cstheme="minorHAnsi"/>
            <w:i/>
            <w:iCs/>
          </w:rPr>
          <w:t>Uuo</w:t>
        </w:r>
        <w:r w:rsidR="00DE7AD8" w:rsidRPr="00FF4A91">
          <w:rPr>
            <w:rStyle w:val="Hyperlink"/>
            <w:rFonts w:ascii="Georgia" w:hAnsi="Georgia" w:cstheme="minorHAnsi"/>
            <w:i/>
            <w:iCs/>
          </w:rPr>
          <w:t>’</w:t>
        </w:r>
        <w:r w:rsidR="00DD14D8" w:rsidRPr="00FF4A91">
          <w:rPr>
            <w:rStyle w:val="Hyperlink"/>
            <w:rFonts w:ascii="Georgia" w:hAnsi="Georgia" w:cstheme="minorHAnsi"/>
            <w:i/>
            <w:iCs/>
          </w:rPr>
          <w:t>ught to Know About Elements 11</w:t>
        </w:r>
        <w:r w:rsidR="00FF4A91" w:rsidRPr="00FF4A91">
          <w:rPr>
            <w:rStyle w:val="Hyperlink"/>
            <w:rFonts w:ascii="Georgia" w:hAnsi="Georgia" w:cstheme="minorHAnsi"/>
            <w:i/>
            <w:iCs/>
          </w:rPr>
          <w:t>2</w:t>
        </w:r>
        <w:r w:rsidR="00DD14D8" w:rsidRPr="00FF4A91">
          <w:rPr>
            <w:rStyle w:val="Hyperlink"/>
            <w:rFonts w:ascii="Georgia" w:hAnsi="Georgia" w:cstheme="minorHAnsi"/>
            <w:i/>
            <w:iCs/>
          </w:rPr>
          <w:t>-118</w:t>
        </w:r>
      </w:hyperlink>
      <w:r w:rsidRPr="00FF4A91">
        <w:rPr>
          <w:rFonts w:ascii="Georgia" w:hAnsi="Georgia" w:cstheme="minorHAnsi"/>
        </w:rPr>
        <w:t xml:space="preserve">. It </w:t>
      </w:r>
      <w:r w:rsidR="00DD14D8" w:rsidRPr="00FF4A91">
        <w:rPr>
          <w:rFonts w:ascii="Georgia" w:hAnsi="Georgia" w:cstheme="minorHAnsi"/>
        </w:rPr>
        <w:t>talks about</w:t>
      </w:r>
      <w:r w:rsidR="00CC1B6E" w:rsidRPr="00FF4A91">
        <w:rPr>
          <w:rFonts w:ascii="Georgia" w:hAnsi="Georgia" w:cstheme="minorHAnsi"/>
        </w:rPr>
        <w:t xml:space="preserve"> the formation of</w:t>
      </w:r>
      <w:r w:rsidR="00DD14D8" w:rsidRPr="00FF4A91">
        <w:rPr>
          <w:rFonts w:ascii="Georgia" w:hAnsi="Georgia" w:cstheme="minorHAnsi"/>
        </w:rPr>
        <w:t xml:space="preserve"> manmade elements.</w:t>
      </w:r>
      <w:r w:rsidR="00D46819" w:rsidRPr="00FF4A91">
        <w:rPr>
          <w:rFonts w:ascii="Georgia" w:hAnsi="Georgia" w:cstheme="minorHAnsi"/>
        </w:rPr>
        <w:t xml:space="preserve"> </w:t>
      </w:r>
    </w:p>
    <w:p w14:paraId="753E3747" w14:textId="77777777" w:rsidR="009052F2" w:rsidRPr="005034C4" w:rsidRDefault="009052F2" w:rsidP="009052F2">
      <w:pPr>
        <w:pStyle w:val="NormalWeb"/>
        <w:spacing w:before="0" w:beforeAutospacing="0" w:after="0" w:afterAutospacing="0"/>
        <w:textAlignment w:val="baseline"/>
        <w:rPr>
          <w:rFonts w:ascii="Georgia" w:hAnsi="Georgia" w:cstheme="minorHAnsi"/>
          <w:sz w:val="22"/>
          <w:szCs w:val="22"/>
        </w:rPr>
      </w:pPr>
    </w:p>
    <w:p w14:paraId="430AF715" w14:textId="0696E32B" w:rsidR="00EA7CD0" w:rsidRDefault="00EA7CD0">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The</w:t>
      </w:r>
      <w:r w:rsidR="00DE7AD8">
        <w:rPr>
          <w:rFonts w:ascii="Georgia" w:hAnsi="Georgia" w:cstheme="minorHAnsi"/>
          <w:sz w:val="22"/>
          <w:szCs w:val="22"/>
        </w:rPr>
        <w:t xml:space="preserve"> activity,</w:t>
      </w:r>
      <w:r>
        <w:rPr>
          <w:rFonts w:ascii="Georgia" w:hAnsi="Georgia" w:cstheme="minorHAnsi"/>
          <w:sz w:val="22"/>
          <w:szCs w:val="22"/>
        </w:rPr>
        <w:t xml:space="preserve"> </w:t>
      </w:r>
      <w:hyperlink r:id="rId16" w:history="1">
        <w:r w:rsidR="00FF4A91">
          <w:rPr>
            <w:rStyle w:val="Hyperlink"/>
            <w:rFonts w:ascii="Georgia" w:hAnsi="Georgia" w:cstheme="minorHAnsi"/>
            <w:sz w:val="22"/>
            <w:szCs w:val="22"/>
          </w:rPr>
          <w:t>The U</w:t>
        </w:r>
        <w:r w:rsidRPr="00EA7CD0">
          <w:rPr>
            <w:rStyle w:val="Hyperlink"/>
            <w:rFonts w:ascii="Georgia" w:hAnsi="Georgia" w:cstheme="minorHAnsi"/>
            <w:sz w:val="22"/>
            <w:szCs w:val="22"/>
          </w:rPr>
          <w:t>niverse of Elements</w:t>
        </w:r>
      </w:hyperlink>
      <w:r>
        <w:rPr>
          <w:rFonts w:ascii="Georgia" w:hAnsi="Georgia" w:cstheme="minorHAnsi"/>
          <w:sz w:val="22"/>
          <w:szCs w:val="22"/>
        </w:rPr>
        <w:t xml:space="preserve"> fits in well with discussing fusion in stars. It provides students with a model to conceptualize the abundance of elements in the universe. </w:t>
      </w:r>
    </w:p>
    <w:p w14:paraId="6A3F0915" w14:textId="77777777" w:rsidR="00EA7CD0" w:rsidRDefault="00EA7CD0" w:rsidP="00EA7CD0">
      <w:pPr>
        <w:pStyle w:val="NormalWeb"/>
        <w:spacing w:before="0" w:beforeAutospacing="0" w:after="0" w:afterAutospacing="0"/>
        <w:ind w:left="720"/>
        <w:textAlignment w:val="baseline"/>
        <w:rPr>
          <w:rFonts w:ascii="Georgia" w:hAnsi="Georgia" w:cstheme="minorHAnsi"/>
          <w:sz w:val="22"/>
          <w:szCs w:val="22"/>
        </w:rPr>
      </w:pPr>
    </w:p>
    <w:p w14:paraId="29D2A521" w14:textId="035F7601" w:rsidR="00B84CAB" w:rsidRDefault="009B60E3" w:rsidP="009666C7">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 xml:space="preserve">Follow this </w:t>
      </w:r>
      <w:r w:rsidR="007C4B47">
        <w:rPr>
          <w:rFonts w:ascii="Georgia" w:hAnsi="Georgia" w:cstheme="minorHAnsi"/>
          <w:sz w:val="22"/>
          <w:szCs w:val="22"/>
        </w:rPr>
        <w:t>with the</w:t>
      </w:r>
      <w:r w:rsidR="00FF4A91">
        <w:rPr>
          <w:rFonts w:ascii="Georgia" w:hAnsi="Georgia" w:cstheme="minorHAnsi"/>
          <w:sz w:val="22"/>
          <w:szCs w:val="22"/>
        </w:rPr>
        <w:t xml:space="preserve"> activity,</w:t>
      </w:r>
      <w:r w:rsidR="007C4B47">
        <w:rPr>
          <w:rFonts w:ascii="Georgia" w:hAnsi="Georgia" w:cstheme="minorHAnsi"/>
          <w:sz w:val="22"/>
          <w:szCs w:val="22"/>
        </w:rPr>
        <w:t xml:space="preserve"> </w:t>
      </w:r>
      <w:hyperlink r:id="rId17" w:history="1">
        <w:r w:rsidR="007C4B47" w:rsidRPr="00CC29FF">
          <w:rPr>
            <w:rStyle w:val="Hyperlink"/>
            <w:rFonts w:ascii="Georgia" w:hAnsi="Georgia" w:cstheme="minorHAnsi"/>
            <w:sz w:val="22"/>
            <w:szCs w:val="22"/>
          </w:rPr>
          <w:t xml:space="preserve">Fission </w:t>
        </w:r>
        <w:r w:rsidR="00FF4A91">
          <w:rPr>
            <w:rStyle w:val="Hyperlink"/>
            <w:rFonts w:ascii="Georgia" w:hAnsi="Georgia" w:cstheme="minorHAnsi"/>
            <w:sz w:val="22"/>
            <w:szCs w:val="22"/>
          </w:rPr>
          <w:t>vs.</w:t>
        </w:r>
        <w:r w:rsidR="007C4B47" w:rsidRPr="00CC29FF">
          <w:rPr>
            <w:rStyle w:val="Hyperlink"/>
            <w:rFonts w:ascii="Georgia" w:hAnsi="Georgia" w:cstheme="minorHAnsi"/>
            <w:sz w:val="22"/>
            <w:szCs w:val="22"/>
          </w:rPr>
          <w:t xml:space="preserve"> Fusion reading</w:t>
        </w:r>
      </w:hyperlink>
      <w:r w:rsidR="007C4B47">
        <w:rPr>
          <w:rFonts w:ascii="Georgia" w:hAnsi="Georgia" w:cstheme="minorHAnsi"/>
          <w:sz w:val="22"/>
          <w:szCs w:val="22"/>
        </w:rPr>
        <w:t xml:space="preserve">. </w:t>
      </w:r>
      <w:r w:rsidR="00345B09">
        <w:rPr>
          <w:rFonts w:ascii="Georgia" w:hAnsi="Georgia" w:cstheme="minorHAnsi"/>
          <w:sz w:val="22"/>
          <w:szCs w:val="22"/>
        </w:rPr>
        <w:t xml:space="preserve">After reading about the process of nuclear fusion in stars, this will </w:t>
      </w:r>
      <w:r w:rsidR="00D43ABF">
        <w:rPr>
          <w:rFonts w:ascii="Georgia" w:hAnsi="Georgia" w:cstheme="minorHAnsi"/>
          <w:sz w:val="22"/>
          <w:szCs w:val="22"/>
        </w:rPr>
        <w:t>clarify what nuclear fusion is and</w:t>
      </w:r>
      <w:r w:rsidR="00FF4A91">
        <w:rPr>
          <w:rFonts w:ascii="Georgia" w:hAnsi="Georgia" w:cstheme="minorHAnsi"/>
          <w:sz w:val="22"/>
          <w:szCs w:val="22"/>
        </w:rPr>
        <w:t xml:space="preserve"> </w:t>
      </w:r>
      <w:r w:rsidR="00D43ABF">
        <w:rPr>
          <w:rFonts w:ascii="Georgia" w:hAnsi="Georgia" w:cstheme="minorHAnsi"/>
          <w:sz w:val="22"/>
          <w:szCs w:val="22"/>
        </w:rPr>
        <w:t xml:space="preserve">introduce nuclear fission. The activity includes </w:t>
      </w:r>
      <w:r w:rsidR="00092CAB">
        <w:rPr>
          <w:rFonts w:ascii="Georgia" w:hAnsi="Georgia" w:cstheme="minorHAnsi"/>
          <w:sz w:val="22"/>
          <w:szCs w:val="22"/>
        </w:rPr>
        <w:t xml:space="preserve">a graphic organizer with a “text-in-the-middle” </w:t>
      </w:r>
      <w:r w:rsidR="00A75C3F">
        <w:rPr>
          <w:rFonts w:ascii="Georgia" w:hAnsi="Georgia" w:cstheme="minorHAnsi"/>
          <w:sz w:val="22"/>
          <w:szCs w:val="22"/>
        </w:rPr>
        <w:t>reading strategy for students to interact with the text.</w:t>
      </w:r>
    </w:p>
    <w:p w14:paraId="7C77A9B3" w14:textId="77777777" w:rsidR="00A16781" w:rsidRPr="009666C7" w:rsidRDefault="00A16781" w:rsidP="00A16781">
      <w:pPr>
        <w:pStyle w:val="NormalWeb"/>
        <w:spacing w:before="0" w:beforeAutospacing="0" w:after="0" w:afterAutospacing="0"/>
        <w:textAlignment w:val="baseline"/>
        <w:rPr>
          <w:rFonts w:ascii="Georgia" w:hAnsi="Georgia" w:cstheme="minorHAnsi"/>
          <w:sz w:val="22"/>
          <w:szCs w:val="22"/>
        </w:rPr>
      </w:pPr>
    </w:p>
    <w:p w14:paraId="29E831C6" w14:textId="7CDB4E5B" w:rsidR="00B84CAB" w:rsidRDefault="00C66461" w:rsidP="000819DC">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 xml:space="preserve">Radioactive decay is a key component of understanding the chemistry of the nucleus. The </w:t>
      </w:r>
      <w:r w:rsidR="00955F13">
        <w:rPr>
          <w:rFonts w:ascii="Georgia" w:hAnsi="Georgia" w:cstheme="minorHAnsi"/>
          <w:sz w:val="22"/>
          <w:szCs w:val="22"/>
        </w:rPr>
        <w:t xml:space="preserve">activity, </w:t>
      </w:r>
      <w:hyperlink r:id="rId18" w:history="1">
        <w:r w:rsidRPr="007131E7">
          <w:rPr>
            <w:rStyle w:val="Hyperlink"/>
            <w:rFonts w:ascii="Georgia" w:hAnsi="Georgia" w:cstheme="minorHAnsi"/>
            <w:sz w:val="22"/>
            <w:szCs w:val="22"/>
          </w:rPr>
          <w:t>Why are Some Isotopes Radioactive?</w:t>
        </w:r>
      </w:hyperlink>
      <w:r>
        <w:rPr>
          <w:rFonts w:ascii="Georgia" w:hAnsi="Georgia" w:cstheme="minorHAnsi"/>
          <w:sz w:val="22"/>
          <w:szCs w:val="22"/>
        </w:rPr>
        <w:t xml:space="preserve"> has students use </w:t>
      </w:r>
      <w:r w:rsidR="00DF791B">
        <w:rPr>
          <w:rFonts w:ascii="Georgia" w:hAnsi="Georgia" w:cstheme="minorHAnsi"/>
          <w:sz w:val="22"/>
          <w:szCs w:val="22"/>
        </w:rPr>
        <w:t>a P</w:t>
      </w:r>
      <w:r w:rsidR="00955F13">
        <w:rPr>
          <w:rFonts w:ascii="Georgia" w:hAnsi="Georgia" w:cstheme="minorHAnsi"/>
          <w:sz w:val="22"/>
          <w:szCs w:val="22"/>
        </w:rPr>
        <w:t>h</w:t>
      </w:r>
      <w:r w:rsidR="00DF791B">
        <w:rPr>
          <w:rFonts w:ascii="Georgia" w:hAnsi="Georgia" w:cstheme="minorHAnsi"/>
          <w:sz w:val="22"/>
          <w:szCs w:val="22"/>
        </w:rPr>
        <w:t xml:space="preserve">ET simulation to explore stable versus unstable nuclei and then </w:t>
      </w:r>
      <w:r w:rsidR="00D31431">
        <w:rPr>
          <w:rFonts w:ascii="Georgia" w:hAnsi="Georgia" w:cstheme="minorHAnsi"/>
          <w:sz w:val="22"/>
          <w:szCs w:val="22"/>
        </w:rPr>
        <w:t xml:space="preserve">explains how the band of stability can be used to determine whether nuclei are stable or not. </w:t>
      </w:r>
      <w:r w:rsidR="00FF4A91">
        <w:rPr>
          <w:rFonts w:ascii="Georgia" w:hAnsi="Georgia" w:cstheme="minorHAnsi"/>
          <w:sz w:val="22"/>
          <w:szCs w:val="22"/>
        </w:rPr>
        <w:t>Pair</w:t>
      </w:r>
      <w:r w:rsidR="007868D7" w:rsidRPr="00FF4A91">
        <w:rPr>
          <w:rFonts w:ascii="Georgia" w:hAnsi="Georgia" w:cstheme="minorHAnsi"/>
          <w:sz w:val="22"/>
          <w:szCs w:val="22"/>
        </w:rPr>
        <w:t xml:space="preserve"> this </w:t>
      </w:r>
      <w:r w:rsidR="00FF4A91">
        <w:rPr>
          <w:rFonts w:ascii="Georgia" w:hAnsi="Georgia" w:cstheme="minorHAnsi"/>
          <w:sz w:val="22"/>
          <w:szCs w:val="22"/>
        </w:rPr>
        <w:t xml:space="preserve">with the </w:t>
      </w:r>
      <w:r w:rsidR="007868D7" w:rsidRPr="00FF4A91">
        <w:rPr>
          <w:rFonts w:ascii="Georgia" w:hAnsi="Georgia" w:cstheme="minorHAnsi"/>
          <w:sz w:val="22"/>
          <w:szCs w:val="22"/>
        </w:rPr>
        <w:t>activity</w:t>
      </w:r>
      <w:r w:rsidR="00FF4A91">
        <w:rPr>
          <w:rFonts w:ascii="Georgia" w:hAnsi="Georgia" w:cstheme="minorHAnsi"/>
          <w:sz w:val="22"/>
          <w:szCs w:val="22"/>
        </w:rPr>
        <w:t xml:space="preserve">, </w:t>
      </w:r>
      <w:hyperlink r:id="rId19" w:history="1">
        <w:r w:rsidR="00FF4A91" w:rsidRPr="004F069F">
          <w:rPr>
            <w:rStyle w:val="Hyperlink"/>
            <w:rFonts w:ascii="Georgia" w:hAnsi="Georgia" w:cstheme="minorHAnsi"/>
            <w:sz w:val="22"/>
            <w:szCs w:val="22"/>
          </w:rPr>
          <w:t>Nuclide Stability Investigation</w:t>
        </w:r>
      </w:hyperlink>
      <w:r w:rsidR="007868D7" w:rsidRPr="00FF4A91">
        <w:rPr>
          <w:rFonts w:ascii="Georgia" w:hAnsi="Georgia" w:cstheme="minorHAnsi"/>
          <w:sz w:val="22"/>
          <w:szCs w:val="22"/>
        </w:rPr>
        <w:t xml:space="preserve">, which allows students to explore the stability of different nuclides and the types of decay they will undergo. </w:t>
      </w:r>
    </w:p>
    <w:p w14:paraId="349A337F" w14:textId="77777777" w:rsidR="000819DC" w:rsidRPr="000819DC" w:rsidRDefault="000819DC" w:rsidP="000819DC">
      <w:pPr>
        <w:pStyle w:val="NormalWeb"/>
        <w:spacing w:before="0" w:beforeAutospacing="0" w:after="0" w:afterAutospacing="0"/>
        <w:textAlignment w:val="baseline"/>
        <w:rPr>
          <w:rFonts w:ascii="Georgia" w:hAnsi="Georgia" w:cstheme="minorHAnsi"/>
          <w:sz w:val="22"/>
          <w:szCs w:val="22"/>
        </w:rPr>
      </w:pPr>
    </w:p>
    <w:p w14:paraId="4E0CF2D5" w14:textId="79963421" w:rsidR="001957E0" w:rsidRDefault="00B84CAB" w:rsidP="00AD1F53">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Follow</w:t>
      </w:r>
      <w:r w:rsidR="00955F13">
        <w:rPr>
          <w:rFonts w:ascii="Georgia" w:hAnsi="Georgia" w:cstheme="minorHAnsi"/>
          <w:sz w:val="22"/>
          <w:szCs w:val="22"/>
        </w:rPr>
        <w:t xml:space="preserve"> up</w:t>
      </w:r>
      <w:r>
        <w:rPr>
          <w:rFonts w:ascii="Georgia" w:hAnsi="Georgia" w:cstheme="minorHAnsi"/>
          <w:sz w:val="22"/>
          <w:szCs w:val="22"/>
        </w:rPr>
        <w:t xml:space="preserve"> with the</w:t>
      </w:r>
      <w:r w:rsidR="00955F13">
        <w:rPr>
          <w:rFonts w:ascii="Georgia" w:hAnsi="Georgia" w:cstheme="minorHAnsi"/>
          <w:sz w:val="22"/>
          <w:szCs w:val="22"/>
        </w:rPr>
        <w:t xml:space="preserve"> video</w:t>
      </w:r>
      <w:r w:rsidR="004F069F">
        <w:rPr>
          <w:rFonts w:ascii="Georgia" w:hAnsi="Georgia" w:cstheme="minorHAnsi"/>
          <w:sz w:val="22"/>
          <w:szCs w:val="22"/>
        </w:rPr>
        <w:t>-based activity</w:t>
      </w:r>
      <w:r w:rsidR="00955F13">
        <w:rPr>
          <w:rFonts w:ascii="Georgia" w:hAnsi="Georgia" w:cstheme="minorHAnsi"/>
          <w:sz w:val="22"/>
          <w:szCs w:val="22"/>
        </w:rPr>
        <w:t>,</w:t>
      </w:r>
      <w:r>
        <w:rPr>
          <w:rFonts w:ascii="Georgia" w:hAnsi="Georgia" w:cstheme="minorHAnsi"/>
          <w:sz w:val="22"/>
          <w:szCs w:val="22"/>
        </w:rPr>
        <w:t xml:space="preserve"> </w:t>
      </w:r>
      <w:hyperlink r:id="rId20" w:history="1">
        <w:r w:rsidRPr="00E9533A">
          <w:rPr>
            <w:rStyle w:val="Hyperlink"/>
            <w:rFonts w:ascii="Georgia" w:hAnsi="Georgia" w:cstheme="minorHAnsi"/>
            <w:sz w:val="22"/>
            <w:szCs w:val="22"/>
          </w:rPr>
          <w:t>“What are Isotopes?”</w:t>
        </w:r>
      </w:hyperlink>
      <w:r>
        <w:rPr>
          <w:rFonts w:ascii="Georgia" w:hAnsi="Georgia" w:cstheme="minorHAnsi"/>
          <w:sz w:val="22"/>
          <w:szCs w:val="22"/>
        </w:rPr>
        <w:t xml:space="preserve"> produced by </w:t>
      </w:r>
      <w:r w:rsidR="00E9533A">
        <w:rPr>
          <w:rFonts w:ascii="Georgia" w:hAnsi="Georgia" w:cstheme="minorHAnsi"/>
          <w:sz w:val="22"/>
          <w:szCs w:val="22"/>
        </w:rPr>
        <w:t>the American Chemical Society</w:t>
      </w:r>
      <w:r>
        <w:rPr>
          <w:rFonts w:ascii="Georgia" w:hAnsi="Georgia" w:cstheme="minorHAnsi"/>
          <w:sz w:val="22"/>
          <w:szCs w:val="22"/>
        </w:rPr>
        <w:t xml:space="preserve">. The video also explains radioactive decay and talks about the main forms of decay. The link has an accompanying worksheet for students to answer questions during the video. </w:t>
      </w:r>
    </w:p>
    <w:p w14:paraId="3E822E08" w14:textId="77777777" w:rsidR="004F069F" w:rsidRDefault="004F069F" w:rsidP="004F069F">
      <w:pPr>
        <w:pStyle w:val="NormalWeb"/>
        <w:spacing w:before="0" w:beforeAutospacing="0" w:after="0" w:afterAutospacing="0"/>
        <w:ind w:left="720"/>
        <w:textAlignment w:val="baseline"/>
        <w:rPr>
          <w:rFonts w:ascii="Georgia" w:hAnsi="Georgia" w:cstheme="minorHAnsi"/>
          <w:color w:val="FF0000"/>
          <w:sz w:val="22"/>
          <w:szCs w:val="22"/>
        </w:rPr>
      </w:pPr>
    </w:p>
    <w:p w14:paraId="5B3D6A7F" w14:textId="63265B2F" w:rsidR="007868D7" w:rsidRPr="004F069F" w:rsidRDefault="007868D7" w:rsidP="00AD1F53">
      <w:pPr>
        <w:pStyle w:val="NormalWeb"/>
        <w:numPr>
          <w:ilvl w:val="0"/>
          <w:numId w:val="2"/>
        </w:numPr>
        <w:spacing w:before="0" w:beforeAutospacing="0" w:after="0" w:afterAutospacing="0"/>
        <w:textAlignment w:val="baseline"/>
        <w:rPr>
          <w:rFonts w:ascii="Georgia" w:hAnsi="Georgia" w:cstheme="minorHAnsi"/>
          <w:sz w:val="22"/>
          <w:szCs w:val="22"/>
        </w:rPr>
      </w:pPr>
      <w:r w:rsidRPr="004F069F">
        <w:rPr>
          <w:rFonts w:ascii="Georgia" w:hAnsi="Georgia" w:cstheme="minorHAnsi"/>
          <w:sz w:val="22"/>
          <w:szCs w:val="22"/>
        </w:rPr>
        <w:t xml:space="preserve">The </w:t>
      </w:r>
      <w:hyperlink r:id="rId21" w:history="1">
        <w:r w:rsidRPr="004F069F">
          <w:rPr>
            <w:rStyle w:val="Hyperlink"/>
            <w:rFonts w:ascii="Georgia" w:hAnsi="Georgia" w:cstheme="minorHAnsi"/>
            <w:sz w:val="22"/>
            <w:szCs w:val="22"/>
          </w:rPr>
          <w:t>Isotope Sisters Puzzle</w:t>
        </w:r>
      </w:hyperlink>
      <w:r w:rsidRPr="004F069F">
        <w:rPr>
          <w:rFonts w:ascii="Georgia" w:hAnsi="Georgia" w:cstheme="minorHAnsi"/>
          <w:sz w:val="22"/>
          <w:szCs w:val="22"/>
        </w:rPr>
        <w:t xml:space="preserve"> is a fun </w:t>
      </w:r>
      <w:r w:rsidR="004F069F">
        <w:rPr>
          <w:rFonts w:ascii="Georgia" w:hAnsi="Georgia" w:cstheme="minorHAnsi"/>
          <w:sz w:val="22"/>
          <w:szCs w:val="22"/>
        </w:rPr>
        <w:t>way to</w:t>
      </w:r>
      <w:r w:rsidR="00F711EA" w:rsidRPr="004F069F">
        <w:rPr>
          <w:rFonts w:ascii="Georgia" w:hAnsi="Georgia" w:cstheme="minorHAnsi"/>
          <w:sz w:val="22"/>
          <w:szCs w:val="22"/>
        </w:rPr>
        <w:t xml:space="preserve"> challenge students after their</w:t>
      </w:r>
      <w:r w:rsidRPr="004F069F">
        <w:rPr>
          <w:rFonts w:ascii="Georgia" w:hAnsi="Georgia" w:cstheme="minorHAnsi"/>
          <w:sz w:val="22"/>
          <w:szCs w:val="22"/>
        </w:rPr>
        <w:t xml:space="preserve"> introduction to isotopes. Students</w:t>
      </w:r>
      <w:r w:rsidR="00883022" w:rsidRPr="004F069F">
        <w:rPr>
          <w:rFonts w:ascii="Georgia" w:hAnsi="Georgia" w:cstheme="minorHAnsi"/>
          <w:sz w:val="22"/>
          <w:szCs w:val="22"/>
        </w:rPr>
        <w:t xml:space="preserve"> pair </w:t>
      </w:r>
      <w:r w:rsidR="00F711EA" w:rsidRPr="004F069F">
        <w:rPr>
          <w:rFonts w:ascii="Georgia" w:hAnsi="Georgia" w:cstheme="minorHAnsi"/>
          <w:sz w:val="22"/>
          <w:szCs w:val="22"/>
        </w:rPr>
        <w:t xml:space="preserve">isotopes </w:t>
      </w:r>
      <w:r w:rsidR="00883022" w:rsidRPr="004F069F">
        <w:rPr>
          <w:rFonts w:ascii="Georgia" w:hAnsi="Georgia" w:cstheme="minorHAnsi"/>
          <w:sz w:val="22"/>
          <w:szCs w:val="22"/>
        </w:rPr>
        <w:t>with descriptions of</w:t>
      </w:r>
      <w:r w:rsidR="00F711EA" w:rsidRPr="004F069F">
        <w:rPr>
          <w:rFonts w:ascii="Georgia" w:hAnsi="Georgia" w:cstheme="minorHAnsi"/>
          <w:sz w:val="22"/>
          <w:szCs w:val="22"/>
        </w:rPr>
        <w:t xml:space="preserve"> some of their properties</w:t>
      </w:r>
      <w:r w:rsidR="00883022" w:rsidRPr="004F069F">
        <w:rPr>
          <w:rFonts w:ascii="Georgia" w:hAnsi="Georgia" w:cstheme="minorHAnsi"/>
          <w:sz w:val="22"/>
          <w:szCs w:val="22"/>
        </w:rPr>
        <w:t xml:space="preserve"> to complete a crossword puzzle.</w:t>
      </w:r>
    </w:p>
    <w:p w14:paraId="779C2176" w14:textId="77777777" w:rsidR="007868D7" w:rsidRDefault="007868D7" w:rsidP="007868D7">
      <w:pPr>
        <w:pStyle w:val="NormalWeb"/>
        <w:spacing w:before="0" w:beforeAutospacing="0" w:after="0" w:afterAutospacing="0"/>
        <w:textAlignment w:val="baseline"/>
        <w:rPr>
          <w:rFonts w:ascii="Georgia" w:hAnsi="Georgia" w:cstheme="minorHAnsi"/>
          <w:sz w:val="22"/>
          <w:szCs w:val="22"/>
        </w:rPr>
      </w:pPr>
    </w:p>
    <w:p w14:paraId="79124C7B" w14:textId="4426BA40" w:rsidR="001957E0" w:rsidRDefault="001957E0" w:rsidP="001957E0">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The</w:t>
      </w:r>
      <w:r w:rsidR="00955F13">
        <w:rPr>
          <w:rFonts w:ascii="Georgia" w:hAnsi="Georgia" w:cstheme="minorHAnsi"/>
          <w:sz w:val="22"/>
          <w:szCs w:val="22"/>
        </w:rPr>
        <w:t xml:space="preserve"> activity,</w:t>
      </w:r>
      <w:r>
        <w:rPr>
          <w:rFonts w:ascii="Georgia" w:hAnsi="Georgia" w:cstheme="minorHAnsi"/>
          <w:sz w:val="22"/>
          <w:szCs w:val="22"/>
        </w:rPr>
        <w:t xml:space="preserve"> </w:t>
      </w:r>
      <w:hyperlink r:id="rId22" w:history="1">
        <w:r w:rsidRPr="00AD1F53">
          <w:rPr>
            <w:rStyle w:val="Hyperlink"/>
            <w:rFonts w:ascii="Georgia" w:hAnsi="Georgia" w:cstheme="minorHAnsi"/>
            <w:sz w:val="22"/>
            <w:szCs w:val="22"/>
          </w:rPr>
          <w:t>Building a Nuclide</w:t>
        </w:r>
      </w:hyperlink>
      <w:r>
        <w:rPr>
          <w:rFonts w:ascii="Georgia" w:hAnsi="Georgia" w:cstheme="minorHAnsi"/>
          <w:sz w:val="22"/>
          <w:szCs w:val="22"/>
        </w:rPr>
        <w:t xml:space="preserve"> also fits in well here. Students build nuclides using magnet</w:t>
      </w:r>
      <w:r w:rsidR="00AD1F53">
        <w:rPr>
          <w:rFonts w:ascii="Georgia" w:hAnsi="Georgia" w:cstheme="minorHAnsi"/>
          <w:sz w:val="22"/>
          <w:szCs w:val="22"/>
        </w:rPr>
        <w:t xml:space="preserve">ic balls and create their own definitions for the strong nuclear force and nuclear binding energy using observations they make.  </w:t>
      </w:r>
      <w:r>
        <w:rPr>
          <w:rFonts w:ascii="Georgia" w:hAnsi="Georgia" w:cstheme="minorHAnsi"/>
          <w:sz w:val="22"/>
          <w:szCs w:val="22"/>
        </w:rPr>
        <w:t xml:space="preserve"> </w:t>
      </w:r>
    </w:p>
    <w:p w14:paraId="6706775A" w14:textId="77777777" w:rsidR="001957E0" w:rsidRPr="001957E0" w:rsidRDefault="001957E0" w:rsidP="001957E0">
      <w:pPr>
        <w:pStyle w:val="NormalWeb"/>
        <w:spacing w:before="0" w:beforeAutospacing="0" w:after="0" w:afterAutospacing="0"/>
        <w:textAlignment w:val="baseline"/>
        <w:rPr>
          <w:rFonts w:ascii="Georgia" w:hAnsi="Georgia" w:cstheme="minorHAnsi"/>
          <w:sz w:val="22"/>
          <w:szCs w:val="22"/>
        </w:rPr>
      </w:pPr>
    </w:p>
    <w:p w14:paraId="61E191BD" w14:textId="5184FBC8" w:rsidR="001957E0" w:rsidRDefault="001957E0" w:rsidP="001957E0">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 xml:space="preserve">Now, introduce specific types of decay using the </w:t>
      </w:r>
      <w:hyperlink r:id="rId23" w:history="1">
        <w:r w:rsidRPr="001957E0">
          <w:rPr>
            <w:rStyle w:val="Hyperlink"/>
            <w:rFonts w:ascii="Georgia" w:hAnsi="Georgia" w:cstheme="minorHAnsi"/>
            <w:sz w:val="22"/>
            <w:szCs w:val="22"/>
          </w:rPr>
          <w:t>Nuclear Decay Investigation</w:t>
        </w:r>
      </w:hyperlink>
      <w:r>
        <w:rPr>
          <w:rFonts w:ascii="Georgia" w:hAnsi="Georgia" w:cstheme="minorHAnsi"/>
          <w:sz w:val="22"/>
          <w:szCs w:val="22"/>
        </w:rPr>
        <w:t xml:space="preserve">. Students make observations from a decay chain, focusing on how the mass and atomic number change during radioactive decay. </w:t>
      </w:r>
    </w:p>
    <w:p w14:paraId="1395E037" w14:textId="77777777" w:rsidR="001957E0" w:rsidRPr="001957E0" w:rsidRDefault="001957E0" w:rsidP="001957E0">
      <w:pPr>
        <w:pStyle w:val="NormalWeb"/>
        <w:spacing w:before="0" w:beforeAutospacing="0" w:after="0" w:afterAutospacing="0"/>
        <w:textAlignment w:val="baseline"/>
        <w:rPr>
          <w:rFonts w:ascii="Georgia" w:hAnsi="Georgia" w:cstheme="minorHAnsi"/>
          <w:sz w:val="22"/>
          <w:szCs w:val="22"/>
        </w:rPr>
      </w:pPr>
    </w:p>
    <w:p w14:paraId="7E9B78E5" w14:textId="267A7E68" w:rsidR="00A16781" w:rsidRDefault="001957E0">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 xml:space="preserve">Use the </w:t>
      </w:r>
      <w:hyperlink r:id="rId24" w:history="1">
        <w:r w:rsidRPr="001957E0">
          <w:rPr>
            <w:rStyle w:val="Hyperlink"/>
            <w:rFonts w:ascii="Georgia" w:hAnsi="Georgia" w:cstheme="minorHAnsi"/>
            <w:sz w:val="22"/>
            <w:szCs w:val="22"/>
          </w:rPr>
          <w:t>Radioactive Decay Simulation</w:t>
        </w:r>
      </w:hyperlink>
      <w:r>
        <w:rPr>
          <w:rFonts w:ascii="Georgia" w:hAnsi="Georgia" w:cstheme="minorHAnsi"/>
          <w:sz w:val="22"/>
          <w:szCs w:val="22"/>
        </w:rPr>
        <w:t xml:space="preserve"> </w:t>
      </w:r>
      <w:r w:rsidR="004F069F">
        <w:rPr>
          <w:rFonts w:ascii="Georgia" w:hAnsi="Georgia" w:cstheme="minorHAnsi"/>
          <w:sz w:val="22"/>
          <w:szCs w:val="22"/>
        </w:rPr>
        <w:t xml:space="preserve">and </w:t>
      </w:r>
      <w:hyperlink r:id="rId25" w:history="1">
        <w:r w:rsidR="004F069F" w:rsidRPr="004F069F">
          <w:rPr>
            <w:rStyle w:val="Hyperlink"/>
            <w:rFonts w:ascii="Georgia" w:hAnsi="Georgia" w:cstheme="minorHAnsi"/>
            <w:sz w:val="22"/>
            <w:szCs w:val="22"/>
          </w:rPr>
          <w:t>supplemental activity</w:t>
        </w:r>
      </w:hyperlink>
      <w:r w:rsidR="004F069F">
        <w:rPr>
          <w:rFonts w:ascii="Georgia" w:hAnsi="Georgia" w:cstheme="minorHAnsi"/>
          <w:sz w:val="22"/>
          <w:szCs w:val="22"/>
        </w:rPr>
        <w:t xml:space="preserve"> </w:t>
      </w:r>
      <w:r>
        <w:rPr>
          <w:rFonts w:ascii="Georgia" w:hAnsi="Georgia" w:cstheme="minorHAnsi"/>
          <w:sz w:val="22"/>
          <w:szCs w:val="22"/>
        </w:rPr>
        <w:t xml:space="preserve">to cement knowledge of radioactive decay and allow students to practice identifying the type of decay and even representing decay using chemical equations. </w:t>
      </w:r>
    </w:p>
    <w:p w14:paraId="5B7E7AFE" w14:textId="77777777" w:rsidR="001A1BF5" w:rsidRDefault="001A1BF5" w:rsidP="001A1BF5">
      <w:pPr>
        <w:pStyle w:val="ListParagraph"/>
        <w:rPr>
          <w:rFonts w:ascii="Georgia" w:hAnsi="Georgia" w:cstheme="minorHAnsi"/>
        </w:rPr>
      </w:pPr>
    </w:p>
    <w:p w14:paraId="62BF2F17" w14:textId="62DC16BB" w:rsidR="001A1BF5" w:rsidRPr="00094606" w:rsidRDefault="001A1BF5">
      <w:pPr>
        <w:pStyle w:val="NormalWeb"/>
        <w:numPr>
          <w:ilvl w:val="0"/>
          <w:numId w:val="2"/>
        </w:numPr>
        <w:spacing w:before="0" w:beforeAutospacing="0" w:after="0" w:afterAutospacing="0"/>
        <w:textAlignment w:val="baseline"/>
        <w:rPr>
          <w:rFonts w:ascii="Georgia" w:hAnsi="Georgia" w:cstheme="minorHAnsi"/>
          <w:color w:val="FF0000"/>
          <w:sz w:val="22"/>
          <w:szCs w:val="22"/>
        </w:rPr>
      </w:pPr>
      <w:r w:rsidRPr="004F069F">
        <w:rPr>
          <w:rFonts w:ascii="Georgia" w:hAnsi="Georgia" w:cstheme="minorHAnsi"/>
          <w:sz w:val="22"/>
          <w:szCs w:val="22"/>
        </w:rPr>
        <w:lastRenderedPageBreak/>
        <w:t xml:space="preserve">If you have time to fit in one more activity on decay, </w:t>
      </w:r>
      <w:r w:rsidR="004F069F">
        <w:rPr>
          <w:rFonts w:ascii="Georgia" w:hAnsi="Georgia" w:cstheme="minorHAnsi"/>
          <w:sz w:val="22"/>
          <w:szCs w:val="22"/>
        </w:rPr>
        <w:t>use</w:t>
      </w:r>
      <w:r w:rsidRPr="004F069F">
        <w:rPr>
          <w:rFonts w:ascii="Georgia" w:hAnsi="Georgia" w:cstheme="minorHAnsi"/>
          <w:sz w:val="22"/>
          <w:szCs w:val="22"/>
        </w:rPr>
        <w:t xml:space="preserve"> the</w:t>
      </w:r>
      <w:r w:rsidR="004F069F">
        <w:rPr>
          <w:rFonts w:ascii="Georgia" w:hAnsi="Georgia" w:cstheme="minorHAnsi"/>
          <w:sz w:val="22"/>
          <w:szCs w:val="22"/>
        </w:rPr>
        <w:t xml:space="preserve"> activity,</w:t>
      </w:r>
      <w:r w:rsidRPr="004F069F">
        <w:rPr>
          <w:rFonts w:ascii="Georgia" w:hAnsi="Georgia" w:cstheme="minorHAnsi"/>
          <w:sz w:val="22"/>
          <w:szCs w:val="22"/>
        </w:rPr>
        <w:t xml:space="preserve"> </w:t>
      </w:r>
      <w:hyperlink r:id="rId26" w:history="1">
        <w:r w:rsidRPr="004F069F">
          <w:rPr>
            <w:rStyle w:val="Hyperlink"/>
            <w:rFonts w:ascii="Georgia" w:hAnsi="Georgia" w:cstheme="minorHAnsi"/>
            <w:sz w:val="22"/>
            <w:szCs w:val="22"/>
          </w:rPr>
          <w:t>Nuclear Decay of Uranium</w:t>
        </w:r>
      </w:hyperlink>
      <w:r w:rsidRPr="004F069F">
        <w:rPr>
          <w:rFonts w:ascii="Georgia" w:hAnsi="Georgia" w:cstheme="minorHAnsi"/>
          <w:sz w:val="22"/>
          <w:szCs w:val="22"/>
        </w:rPr>
        <w:t xml:space="preserve">. The combination of modeling, writing decay equations, and interpreting graphs makes this activity a great </w:t>
      </w:r>
      <w:r w:rsidR="004F069F" w:rsidRPr="004F069F">
        <w:rPr>
          <w:rFonts w:ascii="Georgia" w:hAnsi="Georgia" w:cstheme="minorHAnsi"/>
          <w:sz w:val="22"/>
          <w:szCs w:val="22"/>
        </w:rPr>
        <w:t>steppingstone</w:t>
      </w:r>
      <w:r w:rsidRPr="004F069F">
        <w:rPr>
          <w:rFonts w:ascii="Georgia" w:hAnsi="Georgia" w:cstheme="minorHAnsi"/>
          <w:sz w:val="22"/>
          <w:szCs w:val="22"/>
        </w:rPr>
        <w:t xml:space="preserve"> to many of the skills needed to master nuclear chemistry. </w:t>
      </w:r>
    </w:p>
    <w:p w14:paraId="79A91761" w14:textId="77777777" w:rsidR="009052F2" w:rsidRDefault="009052F2" w:rsidP="009052F2">
      <w:pPr>
        <w:pStyle w:val="NormalWeb"/>
        <w:spacing w:before="0" w:beforeAutospacing="0" w:after="0" w:afterAutospacing="0"/>
        <w:textAlignment w:val="baseline"/>
        <w:rPr>
          <w:rFonts w:ascii="Georgia" w:hAnsi="Georgia" w:cstheme="minorHAnsi"/>
          <w:sz w:val="22"/>
          <w:szCs w:val="22"/>
        </w:rPr>
      </w:pPr>
    </w:p>
    <w:p w14:paraId="66F2DB72" w14:textId="05A89C3A" w:rsidR="009052F2" w:rsidRPr="005034C4" w:rsidRDefault="006C0762">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 xml:space="preserve">There are many activities that can be used to introduce half-life to your students. They all involve similar manipulatives to </w:t>
      </w:r>
      <w:r w:rsidR="00610A55">
        <w:rPr>
          <w:rFonts w:ascii="Georgia" w:hAnsi="Georgia" w:cstheme="minorHAnsi"/>
          <w:sz w:val="22"/>
          <w:szCs w:val="22"/>
        </w:rPr>
        <w:t xml:space="preserve">model the </w:t>
      </w:r>
      <w:r w:rsidR="005605F3">
        <w:rPr>
          <w:rFonts w:ascii="Georgia" w:hAnsi="Georgia" w:cstheme="minorHAnsi"/>
          <w:sz w:val="22"/>
          <w:szCs w:val="22"/>
        </w:rPr>
        <w:t xml:space="preserve">decay of radioactive samples. You can choose from the </w:t>
      </w:r>
      <w:hyperlink r:id="rId27" w:history="1">
        <w:r w:rsidR="004F069F">
          <w:rPr>
            <w:rStyle w:val="Hyperlink"/>
            <w:rFonts w:ascii="Georgia" w:hAnsi="Georgia" w:cstheme="minorHAnsi"/>
            <w:sz w:val="22"/>
            <w:szCs w:val="22"/>
          </w:rPr>
          <w:t>Using Dice to Explore Radioactive Decay</w:t>
        </w:r>
      </w:hyperlink>
      <w:r w:rsidR="005605F3">
        <w:rPr>
          <w:rFonts w:ascii="Georgia" w:hAnsi="Georgia" w:cstheme="minorHAnsi"/>
          <w:sz w:val="22"/>
          <w:szCs w:val="22"/>
        </w:rPr>
        <w:t xml:space="preserve">, the </w:t>
      </w:r>
      <w:hyperlink r:id="rId28" w:history="1">
        <w:r w:rsidR="005605F3" w:rsidRPr="00672213">
          <w:rPr>
            <w:rStyle w:val="Hyperlink"/>
            <w:rFonts w:ascii="Georgia" w:hAnsi="Georgia" w:cstheme="minorHAnsi"/>
            <w:sz w:val="22"/>
            <w:szCs w:val="22"/>
          </w:rPr>
          <w:t xml:space="preserve">Twizzler </w:t>
        </w:r>
        <w:r w:rsidR="00CE4C73">
          <w:rPr>
            <w:rStyle w:val="Hyperlink"/>
            <w:rFonts w:ascii="Georgia" w:hAnsi="Georgia" w:cstheme="minorHAnsi"/>
            <w:sz w:val="22"/>
            <w:szCs w:val="22"/>
          </w:rPr>
          <w:t>H</w:t>
        </w:r>
        <w:r w:rsidR="005605F3" w:rsidRPr="00672213">
          <w:rPr>
            <w:rStyle w:val="Hyperlink"/>
            <w:rFonts w:ascii="Georgia" w:hAnsi="Georgia" w:cstheme="minorHAnsi"/>
            <w:sz w:val="22"/>
            <w:szCs w:val="22"/>
          </w:rPr>
          <w:t>alf-</w:t>
        </w:r>
        <w:r w:rsidR="00CE4C73">
          <w:rPr>
            <w:rStyle w:val="Hyperlink"/>
            <w:rFonts w:ascii="Georgia" w:hAnsi="Georgia" w:cstheme="minorHAnsi"/>
            <w:sz w:val="22"/>
            <w:szCs w:val="22"/>
          </w:rPr>
          <w:t>L</w:t>
        </w:r>
        <w:r w:rsidR="005605F3" w:rsidRPr="00672213">
          <w:rPr>
            <w:rStyle w:val="Hyperlink"/>
            <w:rFonts w:ascii="Georgia" w:hAnsi="Georgia" w:cstheme="minorHAnsi"/>
            <w:sz w:val="22"/>
            <w:szCs w:val="22"/>
          </w:rPr>
          <w:t>ife</w:t>
        </w:r>
      </w:hyperlink>
      <w:r w:rsidR="005605F3">
        <w:rPr>
          <w:rFonts w:ascii="Georgia" w:hAnsi="Georgia" w:cstheme="minorHAnsi"/>
          <w:sz w:val="22"/>
          <w:szCs w:val="22"/>
        </w:rPr>
        <w:t xml:space="preserve">, the </w:t>
      </w:r>
      <w:hyperlink r:id="rId29" w:history="1">
        <w:r w:rsidR="00CE4C73">
          <w:rPr>
            <w:rStyle w:val="Hyperlink"/>
            <w:rFonts w:ascii="Georgia" w:hAnsi="Georgia" w:cstheme="minorHAnsi"/>
            <w:sz w:val="22"/>
            <w:szCs w:val="22"/>
          </w:rPr>
          <w:t>Investigating Exponential Decay</w:t>
        </w:r>
      </w:hyperlink>
      <w:r w:rsidR="00CE4C73">
        <w:t xml:space="preserve"> (with skittles)</w:t>
      </w:r>
      <w:r w:rsidR="00D31383">
        <w:rPr>
          <w:rFonts w:ascii="Georgia" w:hAnsi="Georgia" w:cstheme="minorHAnsi"/>
          <w:sz w:val="22"/>
          <w:szCs w:val="22"/>
        </w:rPr>
        <w:t xml:space="preserve">, or the </w:t>
      </w:r>
      <w:hyperlink r:id="rId30" w:history="1">
        <w:r w:rsidR="00CE4C73">
          <w:rPr>
            <w:rStyle w:val="Hyperlink"/>
            <w:rFonts w:ascii="Georgia" w:hAnsi="Georgia" w:cstheme="minorHAnsi"/>
            <w:sz w:val="22"/>
            <w:szCs w:val="22"/>
          </w:rPr>
          <w:t>Half-Life</w:t>
        </w:r>
      </w:hyperlink>
      <w:r w:rsidR="00CE4C73">
        <w:t xml:space="preserve"> activity, using pennies</w:t>
      </w:r>
      <w:r w:rsidR="00D31383">
        <w:rPr>
          <w:rFonts w:ascii="Georgia" w:hAnsi="Georgia" w:cstheme="minorHAnsi"/>
          <w:sz w:val="22"/>
          <w:szCs w:val="22"/>
        </w:rPr>
        <w:t>.</w:t>
      </w:r>
      <w:r w:rsidR="009052F2" w:rsidRPr="005034C4">
        <w:rPr>
          <w:rFonts w:ascii="Georgia" w:hAnsi="Georgia" w:cstheme="minorHAnsi"/>
          <w:sz w:val="22"/>
          <w:szCs w:val="22"/>
        </w:rPr>
        <w:t xml:space="preserve"> </w:t>
      </w:r>
      <w:r w:rsidR="00D361EC">
        <w:rPr>
          <w:rFonts w:ascii="Georgia" w:hAnsi="Georgia" w:cstheme="minorHAnsi"/>
          <w:sz w:val="22"/>
          <w:szCs w:val="22"/>
        </w:rPr>
        <w:t xml:space="preserve">At the end of this activity, students will have generated an exponential graph that shows what decay looks like. </w:t>
      </w:r>
    </w:p>
    <w:p w14:paraId="0DD9A452" w14:textId="77777777" w:rsidR="009052F2" w:rsidRPr="005034C4" w:rsidRDefault="009052F2" w:rsidP="009052F2">
      <w:pPr>
        <w:pStyle w:val="NormalWeb"/>
        <w:spacing w:before="0" w:beforeAutospacing="0" w:after="0" w:afterAutospacing="0"/>
        <w:textAlignment w:val="baseline"/>
        <w:rPr>
          <w:rFonts w:ascii="Georgia" w:hAnsi="Georgia" w:cstheme="minorHAnsi"/>
          <w:sz w:val="22"/>
          <w:szCs w:val="22"/>
        </w:rPr>
      </w:pPr>
    </w:p>
    <w:p w14:paraId="7C5ED072" w14:textId="0DE3E2E6" w:rsidR="00B66466" w:rsidRDefault="009052F2" w:rsidP="00B66466">
      <w:pPr>
        <w:pStyle w:val="NormalWeb"/>
        <w:numPr>
          <w:ilvl w:val="0"/>
          <w:numId w:val="2"/>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 xml:space="preserve">Help your students to further visualize </w:t>
      </w:r>
      <w:r w:rsidR="00604BCE">
        <w:rPr>
          <w:rFonts w:ascii="Georgia" w:hAnsi="Georgia" w:cstheme="minorHAnsi"/>
          <w:sz w:val="22"/>
          <w:szCs w:val="22"/>
        </w:rPr>
        <w:t>half-life</w:t>
      </w:r>
      <w:r w:rsidRPr="005034C4">
        <w:rPr>
          <w:rFonts w:ascii="Georgia" w:hAnsi="Georgia" w:cstheme="minorHAnsi"/>
          <w:sz w:val="22"/>
          <w:szCs w:val="22"/>
        </w:rPr>
        <w:t xml:space="preserve"> with </w:t>
      </w:r>
      <w:r w:rsidR="00AD1F53">
        <w:rPr>
          <w:rFonts w:ascii="Georgia" w:hAnsi="Georgia" w:cstheme="minorHAnsi"/>
          <w:sz w:val="22"/>
          <w:szCs w:val="22"/>
        </w:rPr>
        <w:t>the</w:t>
      </w:r>
      <w:r w:rsidRPr="005034C4">
        <w:rPr>
          <w:rFonts w:ascii="Georgia" w:hAnsi="Georgia" w:cstheme="minorHAnsi"/>
          <w:sz w:val="22"/>
          <w:szCs w:val="22"/>
        </w:rPr>
        <w:t xml:space="preserve"> </w:t>
      </w:r>
      <w:hyperlink r:id="rId31" w:history="1">
        <w:r w:rsidR="00604BCE" w:rsidRPr="00A706D2">
          <w:rPr>
            <w:rStyle w:val="Hyperlink"/>
            <w:rFonts w:ascii="Georgia" w:hAnsi="Georgia" w:cstheme="minorHAnsi"/>
            <w:sz w:val="22"/>
            <w:szCs w:val="22"/>
          </w:rPr>
          <w:t>Half-Life</w:t>
        </w:r>
        <w:r w:rsidR="00CE4C73">
          <w:rPr>
            <w:rStyle w:val="Hyperlink"/>
            <w:rFonts w:ascii="Georgia" w:hAnsi="Georgia" w:cstheme="minorHAnsi"/>
            <w:sz w:val="22"/>
            <w:szCs w:val="22"/>
          </w:rPr>
          <w:t xml:space="preserve"> Investigation</w:t>
        </w:r>
        <w:r w:rsidR="00604BCE" w:rsidRPr="00A706D2">
          <w:rPr>
            <w:rStyle w:val="Hyperlink"/>
            <w:rFonts w:ascii="Georgia" w:hAnsi="Georgia" w:cstheme="minorHAnsi"/>
            <w:sz w:val="22"/>
            <w:szCs w:val="22"/>
          </w:rPr>
          <w:t xml:space="preserve"> Simulation</w:t>
        </w:r>
      </w:hyperlink>
      <w:r w:rsidRPr="005034C4">
        <w:rPr>
          <w:rFonts w:ascii="Georgia" w:hAnsi="Georgia" w:cstheme="minorHAnsi"/>
          <w:sz w:val="22"/>
          <w:szCs w:val="22"/>
        </w:rPr>
        <w:t xml:space="preserve"> </w:t>
      </w:r>
      <w:r w:rsidR="00CE4C73">
        <w:rPr>
          <w:rFonts w:ascii="Georgia" w:hAnsi="Georgia" w:cstheme="minorHAnsi"/>
          <w:sz w:val="22"/>
          <w:szCs w:val="22"/>
        </w:rPr>
        <w:t xml:space="preserve">and </w:t>
      </w:r>
      <w:hyperlink r:id="rId32" w:history="1">
        <w:r w:rsidR="00CE4C73" w:rsidRPr="00CE4C73">
          <w:rPr>
            <w:rStyle w:val="Hyperlink"/>
            <w:rFonts w:ascii="Georgia" w:hAnsi="Georgia" w:cstheme="minorHAnsi"/>
            <w:sz w:val="22"/>
            <w:szCs w:val="22"/>
          </w:rPr>
          <w:t>accompanying activity</w:t>
        </w:r>
      </w:hyperlink>
      <w:r w:rsidR="00CE4C73">
        <w:rPr>
          <w:rFonts w:ascii="Georgia" w:hAnsi="Georgia" w:cstheme="minorHAnsi"/>
          <w:sz w:val="22"/>
          <w:szCs w:val="22"/>
        </w:rPr>
        <w:t xml:space="preserve"> </w:t>
      </w:r>
      <w:r w:rsidRPr="005034C4">
        <w:rPr>
          <w:rFonts w:ascii="Georgia" w:hAnsi="Georgia" w:cstheme="minorHAnsi"/>
          <w:sz w:val="22"/>
          <w:szCs w:val="22"/>
        </w:rPr>
        <w:t xml:space="preserve">which shows the </w:t>
      </w:r>
      <w:r w:rsidR="00A1108B">
        <w:rPr>
          <w:rFonts w:ascii="Georgia" w:hAnsi="Georgia" w:cstheme="minorHAnsi"/>
          <w:sz w:val="22"/>
          <w:szCs w:val="22"/>
        </w:rPr>
        <w:t xml:space="preserve">decay of two different radioactive samples over time. </w:t>
      </w:r>
    </w:p>
    <w:p w14:paraId="7002B462" w14:textId="77777777" w:rsidR="00CE4C73" w:rsidRDefault="00CE4C73" w:rsidP="00CE4C73">
      <w:pPr>
        <w:pStyle w:val="NormalWeb"/>
        <w:spacing w:before="0" w:beforeAutospacing="0" w:after="0" w:afterAutospacing="0"/>
        <w:ind w:left="720"/>
        <w:textAlignment w:val="baseline"/>
        <w:rPr>
          <w:rFonts w:ascii="Georgia" w:hAnsi="Georgia" w:cstheme="minorHAnsi"/>
          <w:color w:val="FF0000"/>
          <w:sz w:val="22"/>
          <w:szCs w:val="22"/>
        </w:rPr>
      </w:pPr>
    </w:p>
    <w:p w14:paraId="777A48CE" w14:textId="206880F6" w:rsidR="00094606" w:rsidRPr="00CE4C73" w:rsidRDefault="00094606" w:rsidP="00B66466">
      <w:pPr>
        <w:pStyle w:val="NormalWeb"/>
        <w:numPr>
          <w:ilvl w:val="0"/>
          <w:numId w:val="2"/>
        </w:numPr>
        <w:spacing w:before="0" w:beforeAutospacing="0" w:after="0" w:afterAutospacing="0"/>
        <w:textAlignment w:val="baseline"/>
        <w:rPr>
          <w:rFonts w:ascii="Georgia" w:hAnsi="Georgia" w:cstheme="minorHAnsi"/>
          <w:sz w:val="22"/>
          <w:szCs w:val="22"/>
        </w:rPr>
      </w:pPr>
      <w:r w:rsidRPr="00CE4C73">
        <w:rPr>
          <w:rFonts w:ascii="Georgia" w:hAnsi="Georgia" w:cstheme="minorHAnsi"/>
          <w:sz w:val="22"/>
          <w:szCs w:val="22"/>
        </w:rPr>
        <w:t xml:space="preserve">The </w:t>
      </w:r>
      <w:hyperlink r:id="rId33" w:history="1">
        <w:r w:rsidRPr="00CE4C73">
          <w:rPr>
            <w:rStyle w:val="Hyperlink"/>
            <w:rFonts w:ascii="Georgia" w:hAnsi="Georgia" w:cstheme="minorHAnsi"/>
            <w:sz w:val="22"/>
            <w:szCs w:val="22"/>
          </w:rPr>
          <w:t xml:space="preserve">Nuclear Medicine </w:t>
        </w:r>
        <w:r w:rsidR="00CE4C73" w:rsidRPr="00CE4C73">
          <w:rPr>
            <w:rStyle w:val="Hyperlink"/>
            <w:rFonts w:ascii="Georgia" w:hAnsi="Georgia" w:cstheme="minorHAnsi"/>
            <w:sz w:val="22"/>
            <w:szCs w:val="22"/>
          </w:rPr>
          <w:t>H</w:t>
        </w:r>
        <w:r w:rsidRPr="00CE4C73">
          <w:rPr>
            <w:rStyle w:val="Hyperlink"/>
            <w:rFonts w:ascii="Georgia" w:hAnsi="Georgia" w:cstheme="minorHAnsi"/>
            <w:sz w:val="22"/>
            <w:szCs w:val="22"/>
          </w:rPr>
          <w:t>alf-li</w:t>
        </w:r>
        <w:r w:rsidR="00CE4C73" w:rsidRPr="00CE4C73">
          <w:rPr>
            <w:rStyle w:val="Hyperlink"/>
            <w:rFonts w:ascii="Georgia" w:hAnsi="Georgia" w:cstheme="minorHAnsi"/>
            <w:sz w:val="22"/>
            <w:szCs w:val="22"/>
          </w:rPr>
          <w:t>v</w:t>
        </w:r>
        <w:r w:rsidRPr="00CE4C73">
          <w:rPr>
            <w:rStyle w:val="Hyperlink"/>
            <w:rFonts w:ascii="Georgia" w:hAnsi="Georgia" w:cstheme="minorHAnsi"/>
            <w:sz w:val="22"/>
            <w:szCs w:val="22"/>
          </w:rPr>
          <w:t>e</w:t>
        </w:r>
        <w:r w:rsidR="00CE4C73" w:rsidRPr="00CE4C73">
          <w:rPr>
            <w:rStyle w:val="Hyperlink"/>
          </w:rPr>
          <w:t>s</w:t>
        </w:r>
      </w:hyperlink>
      <w:r w:rsidRPr="00CE4C73">
        <w:rPr>
          <w:rFonts w:ascii="Georgia" w:hAnsi="Georgia" w:cstheme="minorHAnsi"/>
          <w:sz w:val="22"/>
          <w:szCs w:val="22"/>
        </w:rPr>
        <w:t xml:space="preserve"> activity is </w:t>
      </w:r>
      <w:r w:rsidR="00CE4C73">
        <w:rPr>
          <w:rFonts w:ascii="Georgia" w:hAnsi="Georgia" w:cstheme="minorHAnsi"/>
          <w:sz w:val="22"/>
          <w:szCs w:val="22"/>
        </w:rPr>
        <w:t xml:space="preserve">a </w:t>
      </w:r>
      <w:r w:rsidR="00CE4C73" w:rsidRPr="00CE4C73">
        <w:rPr>
          <w:rFonts w:ascii="Georgia" w:hAnsi="Georgia" w:cstheme="minorHAnsi"/>
          <w:sz w:val="22"/>
          <w:szCs w:val="22"/>
        </w:rPr>
        <w:t>standout</w:t>
      </w:r>
      <w:r w:rsidRPr="00CE4C73">
        <w:rPr>
          <w:rFonts w:ascii="Georgia" w:hAnsi="Georgia" w:cstheme="minorHAnsi"/>
          <w:sz w:val="22"/>
          <w:szCs w:val="22"/>
        </w:rPr>
        <w:t xml:space="preserve"> </w:t>
      </w:r>
      <w:r w:rsidR="00CE4C73" w:rsidRPr="00CE4C73">
        <w:rPr>
          <w:rFonts w:ascii="Georgia" w:hAnsi="Georgia" w:cstheme="minorHAnsi"/>
          <w:sz w:val="22"/>
          <w:szCs w:val="22"/>
        </w:rPr>
        <w:t>in the AACT library</w:t>
      </w:r>
      <w:r w:rsidRPr="00CE4C73">
        <w:rPr>
          <w:rFonts w:ascii="Georgia" w:hAnsi="Georgia" w:cstheme="minorHAnsi"/>
          <w:sz w:val="22"/>
          <w:szCs w:val="22"/>
        </w:rPr>
        <w:t xml:space="preserve">. </w:t>
      </w:r>
      <w:r w:rsidR="00CE4C73" w:rsidRPr="00CE4C73">
        <w:rPr>
          <w:rFonts w:ascii="Georgia" w:hAnsi="Georgia" w:cstheme="minorHAnsi"/>
          <w:sz w:val="22"/>
          <w:szCs w:val="22"/>
        </w:rPr>
        <w:t xml:space="preserve">It </w:t>
      </w:r>
      <w:r w:rsidRPr="00CE4C73">
        <w:rPr>
          <w:rFonts w:ascii="Georgia" w:hAnsi="Georgia" w:cstheme="minorHAnsi"/>
          <w:sz w:val="22"/>
          <w:szCs w:val="22"/>
        </w:rPr>
        <w:t xml:space="preserve">encourages critical thinking about how and why nuclear medicine is transported and stored the way it is. It also helps students to visualize what happens when nearly </w:t>
      </w:r>
      <w:proofErr w:type="gramStart"/>
      <w:r w:rsidRPr="00CE4C73">
        <w:rPr>
          <w:rFonts w:ascii="Georgia" w:hAnsi="Georgia" w:cstheme="minorHAnsi"/>
          <w:sz w:val="22"/>
          <w:szCs w:val="22"/>
        </w:rPr>
        <w:t>all of</w:t>
      </w:r>
      <w:proofErr w:type="gramEnd"/>
      <w:r w:rsidRPr="00CE4C73">
        <w:rPr>
          <w:rFonts w:ascii="Georgia" w:hAnsi="Georgia" w:cstheme="minorHAnsi"/>
          <w:sz w:val="22"/>
          <w:szCs w:val="22"/>
        </w:rPr>
        <w:t xml:space="preserve"> a substance has decayed away. </w:t>
      </w:r>
    </w:p>
    <w:p w14:paraId="340F9DA9" w14:textId="77777777" w:rsidR="000819DC" w:rsidRPr="00B66466" w:rsidRDefault="000819DC" w:rsidP="000819DC">
      <w:pPr>
        <w:pStyle w:val="NormalWeb"/>
        <w:spacing w:before="0" w:beforeAutospacing="0" w:after="0" w:afterAutospacing="0"/>
        <w:textAlignment w:val="baseline"/>
        <w:rPr>
          <w:rFonts w:ascii="Georgia" w:hAnsi="Georgia" w:cstheme="minorHAnsi"/>
          <w:sz w:val="22"/>
          <w:szCs w:val="22"/>
        </w:rPr>
      </w:pPr>
    </w:p>
    <w:p w14:paraId="1719D174" w14:textId="7146D6FD" w:rsidR="002B7429" w:rsidRDefault="00463A81">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The</w:t>
      </w:r>
      <w:r w:rsidR="00A706D2">
        <w:rPr>
          <w:rFonts w:ascii="Georgia" w:hAnsi="Georgia" w:cstheme="minorHAnsi"/>
          <w:sz w:val="22"/>
          <w:szCs w:val="22"/>
        </w:rPr>
        <w:t xml:space="preserve"> ACS Landmark lesson plan,</w:t>
      </w:r>
      <w:r>
        <w:rPr>
          <w:rFonts w:ascii="Georgia" w:hAnsi="Georgia" w:cstheme="minorHAnsi"/>
          <w:sz w:val="22"/>
          <w:szCs w:val="22"/>
        </w:rPr>
        <w:t xml:space="preserve"> </w:t>
      </w:r>
      <w:hyperlink r:id="rId34" w:history="1">
        <w:r w:rsidR="001C7ED9" w:rsidRPr="00315395">
          <w:rPr>
            <w:rStyle w:val="Hyperlink"/>
            <w:rFonts w:ascii="Georgia" w:hAnsi="Georgia" w:cstheme="minorHAnsi"/>
            <w:sz w:val="22"/>
            <w:szCs w:val="22"/>
          </w:rPr>
          <w:t>Radiocarbon Dating and Willard Libby</w:t>
        </w:r>
      </w:hyperlink>
      <w:r w:rsidR="00A22157">
        <w:rPr>
          <w:rFonts w:ascii="Georgia" w:hAnsi="Georgia" w:cstheme="minorHAnsi"/>
          <w:sz w:val="22"/>
          <w:szCs w:val="22"/>
        </w:rPr>
        <w:t xml:space="preserve"> </w:t>
      </w:r>
      <w:r w:rsidR="00DA7DA8">
        <w:rPr>
          <w:rFonts w:ascii="Georgia" w:hAnsi="Georgia" w:cstheme="minorHAnsi"/>
          <w:sz w:val="22"/>
          <w:szCs w:val="22"/>
        </w:rPr>
        <w:t xml:space="preserve">contains applications of half-life and nuclear reactions. </w:t>
      </w:r>
      <w:r w:rsidR="00A706D2">
        <w:rPr>
          <w:rFonts w:ascii="Georgia" w:hAnsi="Georgia" w:cstheme="minorHAnsi"/>
          <w:sz w:val="22"/>
          <w:szCs w:val="22"/>
        </w:rPr>
        <w:t>S</w:t>
      </w:r>
      <w:r w:rsidR="00DA7DA8">
        <w:rPr>
          <w:rFonts w:ascii="Georgia" w:hAnsi="Georgia" w:cstheme="minorHAnsi"/>
          <w:sz w:val="22"/>
          <w:szCs w:val="22"/>
        </w:rPr>
        <w:t xml:space="preserve">tudents will </w:t>
      </w:r>
      <w:r w:rsidR="00DE29CE">
        <w:rPr>
          <w:rFonts w:ascii="Georgia" w:hAnsi="Georgia" w:cstheme="minorHAnsi"/>
          <w:sz w:val="22"/>
          <w:szCs w:val="22"/>
        </w:rPr>
        <w:t>apply their knowledge of radioactive decay to carbon dating</w:t>
      </w:r>
      <w:r w:rsidR="00046ECD">
        <w:rPr>
          <w:rFonts w:ascii="Georgia" w:hAnsi="Georgia" w:cstheme="minorHAnsi"/>
          <w:sz w:val="22"/>
          <w:szCs w:val="22"/>
        </w:rPr>
        <w:t xml:space="preserve"> and </w:t>
      </w:r>
      <w:r w:rsidR="0091540E">
        <w:rPr>
          <w:rFonts w:ascii="Georgia" w:hAnsi="Georgia" w:cstheme="minorHAnsi"/>
          <w:sz w:val="22"/>
          <w:szCs w:val="22"/>
        </w:rPr>
        <w:t>learn about interpreting and writing nuclear equations</w:t>
      </w:r>
      <w:r w:rsidR="006268E9">
        <w:rPr>
          <w:rFonts w:ascii="Georgia" w:hAnsi="Georgia" w:cstheme="minorHAnsi"/>
          <w:sz w:val="22"/>
          <w:szCs w:val="22"/>
        </w:rPr>
        <w:t xml:space="preserve">. The background on carbon dating will prepare students for </w:t>
      </w:r>
      <w:r w:rsidR="002B7429">
        <w:rPr>
          <w:rFonts w:ascii="Georgia" w:hAnsi="Georgia" w:cstheme="minorHAnsi"/>
          <w:sz w:val="22"/>
          <w:szCs w:val="22"/>
        </w:rPr>
        <w:t>the radioactive d</w:t>
      </w:r>
      <w:r w:rsidR="00315395">
        <w:rPr>
          <w:rFonts w:ascii="Georgia" w:hAnsi="Georgia" w:cstheme="minorHAnsi"/>
          <w:sz w:val="22"/>
          <w:szCs w:val="22"/>
        </w:rPr>
        <w:t>ecay</w:t>
      </w:r>
      <w:r w:rsidR="002B7429">
        <w:rPr>
          <w:rFonts w:ascii="Georgia" w:hAnsi="Georgia" w:cstheme="minorHAnsi"/>
          <w:sz w:val="22"/>
          <w:szCs w:val="22"/>
        </w:rPr>
        <w:t xml:space="preserve"> lab. </w:t>
      </w:r>
    </w:p>
    <w:p w14:paraId="612FFEFC" w14:textId="77777777" w:rsidR="00713217" w:rsidRDefault="00713217" w:rsidP="00713217">
      <w:pPr>
        <w:pStyle w:val="NormalWeb"/>
        <w:spacing w:before="0" w:beforeAutospacing="0" w:after="0" w:afterAutospacing="0"/>
        <w:ind w:left="720"/>
        <w:textAlignment w:val="baseline"/>
        <w:rPr>
          <w:rFonts w:ascii="Georgia" w:hAnsi="Georgia" w:cstheme="minorHAnsi"/>
          <w:sz w:val="22"/>
          <w:szCs w:val="22"/>
        </w:rPr>
      </w:pPr>
    </w:p>
    <w:p w14:paraId="74AA8952" w14:textId="77777777" w:rsidR="00A706D2" w:rsidRDefault="006C6590" w:rsidP="002C3591">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Depending on time, you may want to have your students complete both analys</w:t>
      </w:r>
      <w:r w:rsidR="00F64DD1">
        <w:rPr>
          <w:rFonts w:ascii="Georgia" w:hAnsi="Georgia" w:cstheme="minorHAnsi"/>
          <w:sz w:val="22"/>
          <w:szCs w:val="22"/>
        </w:rPr>
        <w:t>is activities listed here</w:t>
      </w:r>
      <w:r w:rsidR="00A706D2">
        <w:rPr>
          <w:rFonts w:ascii="Georgia" w:hAnsi="Georgia" w:cstheme="minorHAnsi"/>
          <w:sz w:val="22"/>
          <w:szCs w:val="22"/>
        </w:rPr>
        <w:t>:</w:t>
      </w:r>
    </w:p>
    <w:p w14:paraId="720A6B63" w14:textId="3D6ECF76" w:rsidR="00A706D2" w:rsidRDefault="006C6590" w:rsidP="00A706D2">
      <w:pPr>
        <w:pStyle w:val="NormalWeb"/>
        <w:numPr>
          <w:ilvl w:val="1"/>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The</w:t>
      </w:r>
      <w:r w:rsidR="00375919">
        <w:rPr>
          <w:rFonts w:ascii="Georgia" w:hAnsi="Georgia" w:cstheme="minorHAnsi"/>
          <w:sz w:val="22"/>
          <w:szCs w:val="22"/>
        </w:rPr>
        <w:t xml:space="preserve"> lab, </w:t>
      </w:r>
      <w:hyperlink r:id="rId35" w:history="1">
        <w:r w:rsidR="00375919" w:rsidRPr="00375919">
          <w:rPr>
            <w:rStyle w:val="Hyperlink"/>
            <w:rFonts w:ascii="Georgia" w:hAnsi="Georgia" w:cstheme="minorHAnsi"/>
            <w:sz w:val="22"/>
            <w:szCs w:val="22"/>
          </w:rPr>
          <w:t>Radioactive Dating: The Demise of Frosty</w:t>
        </w:r>
      </w:hyperlink>
      <w:r>
        <w:rPr>
          <w:rFonts w:ascii="Georgia" w:hAnsi="Georgia" w:cstheme="minorHAnsi"/>
          <w:sz w:val="22"/>
          <w:szCs w:val="22"/>
        </w:rPr>
        <w:t xml:space="preserve"> has students collect data on </w:t>
      </w:r>
      <w:r w:rsidR="00713217">
        <w:rPr>
          <w:rFonts w:ascii="Georgia" w:hAnsi="Georgia" w:cstheme="minorHAnsi"/>
          <w:sz w:val="22"/>
          <w:szCs w:val="22"/>
        </w:rPr>
        <w:t>how fast an ice cube is melting and extrapolate a graph to find out when the ice cube was completely frozen. The graph generated from all the student data will model an exponential decay curve</w:t>
      </w:r>
      <w:r w:rsidR="00D46BA3">
        <w:rPr>
          <w:rFonts w:ascii="Georgia" w:hAnsi="Georgia" w:cstheme="minorHAnsi"/>
          <w:sz w:val="22"/>
          <w:szCs w:val="22"/>
        </w:rPr>
        <w:t xml:space="preserve"> as a </w:t>
      </w:r>
      <w:r w:rsidR="00713217">
        <w:rPr>
          <w:rFonts w:ascii="Georgia" w:hAnsi="Georgia" w:cstheme="minorHAnsi"/>
          <w:sz w:val="22"/>
          <w:szCs w:val="22"/>
        </w:rPr>
        <w:t>compar</w:t>
      </w:r>
      <w:r w:rsidR="00D46BA3">
        <w:rPr>
          <w:rFonts w:ascii="Georgia" w:hAnsi="Georgia" w:cstheme="minorHAnsi"/>
          <w:sz w:val="22"/>
          <w:szCs w:val="22"/>
        </w:rPr>
        <w:t>ison</w:t>
      </w:r>
      <w:r w:rsidR="00713217">
        <w:rPr>
          <w:rFonts w:ascii="Georgia" w:hAnsi="Georgia" w:cstheme="minorHAnsi"/>
          <w:sz w:val="22"/>
          <w:szCs w:val="22"/>
        </w:rPr>
        <w:t xml:space="preserve"> to the process of radiocarbon dating.</w:t>
      </w:r>
      <w:r w:rsidR="00F64DD1">
        <w:rPr>
          <w:rFonts w:ascii="Georgia" w:hAnsi="Georgia" w:cstheme="minorHAnsi"/>
          <w:sz w:val="22"/>
          <w:szCs w:val="22"/>
        </w:rPr>
        <w:t xml:space="preserve"> </w:t>
      </w:r>
    </w:p>
    <w:p w14:paraId="11FE3702" w14:textId="77777777" w:rsidR="001A1BF5" w:rsidRDefault="001A1BF5" w:rsidP="001A1BF5">
      <w:pPr>
        <w:pStyle w:val="NormalWeb"/>
        <w:spacing w:before="0" w:beforeAutospacing="0" w:after="0" w:afterAutospacing="0"/>
        <w:ind w:left="1440"/>
        <w:textAlignment w:val="baseline"/>
        <w:rPr>
          <w:rFonts w:ascii="Georgia" w:hAnsi="Georgia" w:cstheme="minorHAnsi"/>
          <w:sz w:val="22"/>
          <w:szCs w:val="22"/>
        </w:rPr>
      </w:pPr>
    </w:p>
    <w:p w14:paraId="59775B3E" w14:textId="205E04BF" w:rsidR="002C3591" w:rsidRPr="009666C7" w:rsidRDefault="00375919" w:rsidP="00A706D2">
      <w:pPr>
        <w:pStyle w:val="NormalWeb"/>
        <w:numPr>
          <w:ilvl w:val="1"/>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T</w:t>
      </w:r>
      <w:r w:rsidR="00F64DD1">
        <w:rPr>
          <w:rFonts w:ascii="Georgia" w:hAnsi="Georgia" w:cstheme="minorHAnsi"/>
          <w:sz w:val="22"/>
          <w:szCs w:val="22"/>
        </w:rPr>
        <w:t>he</w:t>
      </w:r>
      <w:r>
        <w:rPr>
          <w:rFonts w:ascii="Georgia" w:hAnsi="Georgia" w:cstheme="minorHAnsi"/>
          <w:sz w:val="22"/>
          <w:szCs w:val="22"/>
        </w:rPr>
        <w:t xml:space="preserve"> activity,</w:t>
      </w:r>
      <w:r w:rsidR="00F64DD1">
        <w:rPr>
          <w:rFonts w:ascii="Georgia" w:hAnsi="Georgia" w:cstheme="minorHAnsi"/>
          <w:sz w:val="22"/>
          <w:szCs w:val="22"/>
        </w:rPr>
        <w:t xml:space="preserve"> </w:t>
      </w:r>
      <w:hyperlink r:id="rId36" w:history="1">
        <w:r w:rsidR="00F64DD1" w:rsidRPr="008D5F0A">
          <w:rPr>
            <w:rStyle w:val="Hyperlink"/>
            <w:rFonts w:ascii="Georgia" w:hAnsi="Georgia" w:cstheme="minorHAnsi"/>
            <w:sz w:val="22"/>
            <w:szCs w:val="22"/>
          </w:rPr>
          <w:t>Radioactive Decay and Peat Bogs</w:t>
        </w:r>
      </w:hyperlink>
      <w:r w:rsidR="00F64DD1">
        <w:rPr>
          <w:rFonts w:ascii="Georgia" w:hAnsi="Georgia" w:cstheme="minorHAnsi"/>
          <w:sz w:val="22"/>
          <w:szCs w:val="22"/>
        </w:rPr>
        <w:t xml:space="preserve">, </w:t>
      </w:r>
      <w:r w:rsidR="00283E61">
        <w:rPr>
          <w:rFonts w:ascii="Georgia" w:hAnsi="Georgia" w:cstheme="minorHAnsi"/>
          <w:sz w:val="22"/>
          <w:szCs w:val="22"/>
        </w:rPr>
        <w:t>compare</w:t>
      </w:r>
      <w:r>
        <w:rPr>
          <w:rFonts w:ascii="Georgia" w:hAnsi="Georgia" w:cstheme="minorHAnsi"/>
          <w:sz w:val="22"/>
          <w:szCs w:val="22"/>
        </w:rPr>
        <w:t>s</w:t>
      </w:r>
      <w:r w:rsidR="00283E61">
        <w:rPr>
          <w:rFonts w:ascii="Georgia" w:hAnsi="Georgia" w:cstheme="minorHAnsi"/>
          <w:sz w:val="22"/>
          <w:szCs w:val="22"/>
        </w:rPr>
        <w:t xml:space="preserve"> the amount of C-14 remaining in </w:t>
      </w:r>
      <w:r w:rsidR="001934FA">
        <w:rPr>
          <w:rFonts w:ascii="Georgia" w:hAnsi="Georgia" w:cstheme="minorHAnsi"/>
          <w:sz w:val="22"/>
          <w:szCs w:val="22"/>
        </w:rPr>
        <w:t>a peat sample to determine the</w:t>
      </w:r>
      <w:r w:rsidR="00FB2E86">
        <w:rPr>
          <w:rFonts w:ascii="Georgia" w:hAnsi="Georgia" w:cstheme="minorHAnsi"/>
          <w:sz w:val="22"/>
          <w:szCs w:val="22"/>
        </w:rPr>
        <w:t xml:space="preserve"> </w:t>
      </w:r>
      <w:r w:rsidR="00A3277E">
        <w:rPr>
          <w:rFonts w:ascii="Georgia" w:hAnsi="Georgia" w:cstheme="minorHAnsi"/>
          <w:sz w:val="22"/>
          <w:szCs w:val="22"/>
        </w:rPr>
        <w:t xml:space="preserve">age of the </w:t>
      </w:r>
      <w:r w:rsidR="00FB2E86">
        <w:rPr>
          <w:rFonts w:ascii="Georgia" w:hAnsi="Georgia" w:cstheme="minorHAnsi"/>
          <w:sz w:val="22"/>
          <w:szCs w:val="22"/>
        </w:rPr>
        <w:t xml:space="preserve">layer of </w:t>
      </w:r>
      <w:r w:rsidR="00A3277E">
        <w:rPr>
          <w:rFonts w:ascii="Georgia" w:hAnsi="Georgia" w:cstheme="minorHAnsi"/>
          <w:sz w:val="22"/>
          <w:szCs w:val="22"/>
        </w:rPr>
        <w:t>plant material.</w:t>
      </w:r>
      <w:r w:rsidR="001934FA">
        <w:rPr>
          <w:rFonts w:ascii="Georgia" w:hAnsi="Georgia" w:cstheme="minorHAnsi"/>
          <w:sz w:val="22"/>
          <w:szCs w:val="22"/>
        </w:rPr>
        <w:t xml:space="preserve"> </w:t>
      </w:r>
      <w:r>
        <w:rPr>
          <w:rFonts w:ascii="Georgia" w:hAnsi="Georgia" w:cstheme="minorHAnsi"/>
          <w:sz w:val="22"/>
          <w:szCs w:val="22"/>
        </w:rPr>
        <w:t>N</w:t>
      </w:r>
      <w:r w:rsidR="00A3277E">
        <w:rPr>
          <w:rFonts w:ascii="Georgia" w:hAnsi="Georgia" w:cstheme="minorHAnsi"/>
          <w:sz w:val="22"/>
          <w:szCs w:val="22"/>
        </w:rPr>
        <w:t xml:space="preserve">ote that </w:t>
      </w:r>
      <w:r>
        <w:rPr>
          <w:rFonts w:ascii="Georgia" w:hAnsi="Georgia" w:cstheme="minorHAnsi"/>
          <w:sz w:val="22"/>
          <w:szCs w:val="22"/>
        </w:rPr>
        <w:t>the author of this activity</w:t>
      </w:r>
      <w:r w:rsidR="00A3277E">
        <w:rPr>
          <w:rFonts w:ascii="Georgia" w:hAnsi="Georgia" w:cstheme="minorHAnsi"/>
          <w:sz w:val="22"/>
          <w:szCs w:val="22"/>
        </w:rPr>
        <w:t xml:space="preserve"> does recommend </w:t>
      </w:r>
      <w:r>
        <w:rPr>
          <w:rFonts w:ascii="Georgia" w:hAnsi="Georgia" w:cstheme="minorHAnsi"/>
          <w:sz w:val="22"/>
          <w:szCs w:val="22"/>
        </w:rPr>
        <w:t xml:space="preserve">first </w:t>
      </w:r>
      <w:r w:rsidR="00A3277E">
        <w:rPr>
          <w:rFonts w:ascii="Georgia" w:hAnsi="Georgia" w:cstheme="minorHAnsi"/>
          <w:sz w:val="22"/>
          <w:szCs w:val="22"/>
        </w:rPr>
        <w:t xml:space="preserve">completing </w:t>
      </w:r>
      <w:r>
        <w:rPr>
          <w:rFonts w:ascii="Georgia" w:hAnsi="Georgia" w:cstheme="minorHAnsi"/>
          <w:sz w:val="22"/>
          <w:szCs w:val="22"/>
        </w:rPr>
        <w:t xml:space="preserve">lab, </w:t>
      </w:r>
      <w:hyperlink r:id="rId37" w:history="1">
        <w:r w:rsidRPr="00375919">
          <w:rPr>
            <w:rStyle w:val="Hyperlink"/>
            <w:rFonts w:ascii="Georgia" w:hAnsi="Georgia" w:cstheme="minorHAnsi"/>
            <w:sz w:val="22"/>
            <w:szCs w:val="22"/>
          </w:rPr>
          <w:t>Radioactive Dating: The Demise of Frosty</w:t>
        </w:r>
      </w:hyperlink>
      <w:r>
        <w:rPr>
          <w:rFonts w:ascii="Georgia" w:hAnsi="Georgia" w:cstheme="minorHAnsi"/>
          <w:sz w:val="22"/>
          <w:szCs w:val="22"/>
        </w:rPr>
        <w:t>,</w:t>
      </w:r>
      <w:r w:rsidR="00A3277E">
        <w:rPr>
          <w:rFonts w:ascii="Georgia" w:hAnsi="Georgia" w:cstheme="minorHAnsi"/>
          <w:sz w:val="22"/>
          <w:szCs w:val="22"/>
        </w:rPr>
        <w:t xml:space="preserve"> to introduce the concept of exponential decay in a hands-on way.</w:t>
      </w:r>
      <w:r w:rsidR="009C7E86">
        <w:rPr>
          <w:rFonts w:ascii="Georgia" w:hAnsi="Georgia" w:cstheme="minorHAnsi"/>
          <w:sz w:val="22"/>
          <w:szCs w:val="22"/>
        </w:rPr>
        <w:t xml:space="preserve"> </w:t>
      </w:r>
    </w:p>
    <w:p w14:paraId="5BBD3A2A" w14:textId="77777777" w:rsidR="00AD1F53" w:rsidRDefault="00AD1F53" w:rsidP="002C3591">
      <w:pPr>
        <w:pStyle w:val="NormalWeb"/>
        <w:spacing w:before="0" w:beforeAutospacing="0" w:after="0" w:afterAutospacing="0"/>
        <w:textAlignment w:val="baseline"/>
        <w:rPr>
          <w:rFonts w:ascii="Georgia" w:hAnsi="Georgia" w:cstheme="minorHAnsi"/>
          <w:b/>
          <w:bCs/>
          <w:sz w:val="22"/>
          <w:szCs w:val="22"/>
        </w:rPr>
      </w:pPr>
    </w:p>
    <w:p w14:paraId="6EF4E22D" w14:textId="056D439D" w:rsidR="002C3591" w:rsidRDefault="002C3591" w:rsidP="002C3591">
      <w:pPr>
        <w:pStyle w:val="NormalWeb"/>
        <w:spacing w:before="0" w:beforeAutospacing="0" w:after="0" w:afterAutospacing="0"/>
        <w:textAlignment w:val="baseline"/>
        <w:rPr>
          <w:rFonts w:ascii="Georgia" w:hAnsi="Georgia" w:cstheme="minorHAnsi"/>
          <w:b/>
          <w:bCs/>
          <w:sz w:val="22"/>
          <w:szCs w:val="22"/>
        </w:rPr>
      </w:pPr>
      <w:r w:rsidRPr="002C3591">
        <w:rPr>
          <w:rFonts w:ascii="Georgia" w:hAnsi="Georgia" w:cstheme="minorHAnsi"/>
          <w:b/>
          <w:bCs/>
          <w:sz w:val="22"/>
          <w:szCs w:val="22"/>
        </w:rPr>
        <w:t>Culminating Activities</w:t>
      </w:r>
    </w:p>
    <w:p w14:paraId="640045D1" w14:textId="6EBE0C49" w:rsidR="00EA495B" w:rsidRDefault="002A1592" w:rsidP="006D606B">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 xml:space="preserve">One way to culminate the unit is to involve students in a project or debate about nuclear energy. This will allow them to apply their knowledge of nuclear fission and chain reactions </w:t>
      </w:r>
      <w:r w:rsidR="00FE23A7">
        <w:rPr>
          <w:rFonts w:ascii="Georgia" w:hAnsi="Georgia" w:cstheme="minorHAnsi"/>
          <w:sz w:val="22"/>
          <w:szCs w:val="22"/>
        </w:rPr>
        <w:t xml:space="preserve">and understand that having a scientific understanding can help them cast a more educated vote. The </w:t>
      </w:r>
      <w:hyperlink r:id="rId38" w:history="1">
        <w:r w:rsidR="00FE23A7" w:rsidRPr="005139AC">
          <w:rPr>
            <w:rStyle w:val="Hyperlink"/>
            <w:rFonts w:ascii="Georgia" w:hAnsi="Georgia" w:cstheme="minorHAnsi"/>
            <w:sz w:val="22"/>
            <w:szCs w:val="22"/>
          </w:rPr>
          <w:t>Nuclear Energy debate</w:t>
        </w:r>
      </w:hyperlink>
      <w:r w:rsidR="005139AC">
        <w:rPr>
          <w:rFonts w:ascii="Georgia" w:hAnsi="Georgia" w:cstheme="minorHAnsi"/>
          <w:sz w:val="22"/>
          <w:szCs w:val="22"/>
        </w:rPr>
        <w:t xml:space="preserve"> uses class time to have students defend their point of view to classmates with the opposite point of view, while the </w:t>
      </w:r>
      <w:hyperlink r:id="rId39" w:history="1">
        <w:r w:rsidR="005139AC" w:rsidRPr="006E3DC6">
          <w:rPr>
            <w:rStyle w:val="Hyperlink"/>
            <w:rFonts w:ascii="Georgia" w:hAnsi="Georgia" w:cstheme="minorHAnsi"/>
            <w:sz w:val="22"/>
            <w:szCs w:val="22"/>
          </w:rPr>
          <w:t>Nuc</w:t>
        </w:r>
        <w:r w:rsidR="006E3DC6" w:rsidRPr="006E3DC6">
          <w:rPr>
            <w:rStyle w:val="Hyperlink"/>
            <w:rFonts w:ascii="Georgia" w:hAnsi="Georgia" w:cstheme="minorHAnsi"/>
            <w:sz w:val="22"/>
            <w:szCs w:val="22"/>
          </w:rPr>
          <w:t>lear Energy Power Plants</w:t>
        </w:r>
      </w:hyperlink>
      <w:r w:rsidR="006E3DC6">
        <w:rPr>
          <w:rFonts w:ascii="Georgia" w:hAnsi="Georgia" w:cstheme="minorHAnsi"/>
          <w:sz w:val="22"/>
          <w:szCs w:val="22"/>
        </w:rPr>
        <w:t xml:space="preserve"> classroom resource has them write a persuasive essay expressing their point of view. </w:t>
      </w:r>
    </w:p>
    <w:p w14:paraId="0BEA3293" w14:textId="77777777" w:rsidR="009666C7" w:rsidRDefault="009666C7" w:rsidP="009666C7">
      <w:pPr>
        <w:pStyle w:val="NormalWeb"/>
        <w:spacing w:before="0" w:beforeAutospacing="0" w:after="0" w:afterAutospacing="0"/>
        <w:ind w:left="720"/>
        <w:textAlignment w:val="baseline"/>
        <w:rPr>
          <w:rFonts w:ascii="Georgia" w:hAnsi="Georgia" w:cstheme="minorHAnsi"/>
          <w:sz w:val="22"/>
          <w:szCs w:val="22"/>
        </w:rPr>
      </w:pPr>
    </w:p>
    <w:p w14:paraId="5D635564" w14:textId="4891931E" w:rsidR="00315395" w:rsidRDefault="00315395" w:rsidP="006D606B">
      <w:pPr>
        <w:pStyle w:val="NormalWeb"/>
        <w:numPr>
          <w:ilvl w:val="0"/>
          <w:numId w:val="2"/>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The</w:t>
      </w:r>
      <w:r w:rsidR="00AB2FB5">
        <w:rPr>
          <w:rFonts w:ascii="Georgia" w:hAnsi="Georgia" w:cstheme="minorHAnsi"/>
          <w:sz w:val="22"/>
          <w:szCs w:val="22"/>
        </w:rPr>
        <w:t xml:space="preserve"> activity, </w:t>
      </w:r>
      <w:hyperlink r:id="rId40" w:history="1">
        <w:r w:rsidRPr="009666C7">
          <w:rPr>
            <w:rStyle w:val="Hyperlink"/>
            <w:rFonts w:ascii="Georgia" w:hAnsi="Georgia" w:cstheme="minorHAnsi"/>
            <w:sz w:val="22"/>
            <w:szCs w:val="22"/>
          </w:rPr>
          <w:t>Radiological Applications of Isotopes</w:t>
        </w:r>
      </w:hyperlink>
      <w:r>
        <w:rPr>
          <w:rFonts w:ascii="Georgia" w:hAnsi="Georgia" w:cstheme="minorHAnsi"/>
          <w:sz w:val="22"/>
          <w:szCs w:val="22"/>
        </w:rPr>
        <w:t xml:space="preserve"> has students research a chosen radioactive isotope and </w:t>
      </w:r>
      <w:r w:rsidR="00AB2FB5">
        <w:rPr>
          <w:rFonts w:ascii="Georgia" w:hAnsi="Georgia" w:cstheme="minorHAnsi"/>
          <w:sz w:val="22"/>
          <w:szCs w:val="22"/>
        </w:rPr>
        <w:t>discuss i</w:t>
      </w:r>
      <w:r>
        <w:rPr>
          <w:rFonts w:ascii="Georgia" w:hAnsi="Georgia" w:cstheme="minorHAnsi"/>
          <w:sz w:val="22"/>
          <w:szCs w:val="22"/>
        </w:rPr>
        <w:t xml:space="preserve">ts potential to treat medical problems. </w:t>
      </w:r>
      <w:r w:rsidR="00AB2FB5">
        <w:rPr>
          <w:rFonts w:ascii="Georgia" w:hAnsi="Georgia" w:cstheme="minorHAnsi"/>
          <w:sz w:val="22"/>
          <w:szCs w:val="22"/>
        </w:rPr>
        <w:t>Students</w:t>
      </w:r>
      <w:r w:rsidR="009666C7">
        <w:rPr>
          <w:rFonts w:ascii="Georgia" w:hAnsi="Georgia" w:cstheme="minorHAnsi"/>
          <w:sz w:val="22"/>
          <w:szCs w:val="22"/>
        </w:rPr>
        <w:t xml:space="preserve"> also apply their knowledge of radioactive decay by filling in properties of either the parent or </w:t>
      </w:r>
      <w:proofErr w:type="gramStart"/>
      <w:r w:rsidR="009666C7">
        <w:rPr>
          <w:rFonts w:ascii="Georgia" w:hAnsi="Georgia" w:cstheme="minorHAnsi"/>
          <w:sz w:val="22"/>
          <w:szCs w:val="22"/>
        </w:rPr>
        <w:t>daughter</w:t>
      </w:r>
      <w:proofErr w:type="gramEnd"/>
      <w:r w:rsidR="009666C7">
        <w:rPr>
          <w:rFonts w:ascii="Georgia" w:hAnsi="Georgia" w:cstheme="minorHAnsi"/>
          <w:sz w:val="22"/>
          <w:szCs w:val="22"/>
        </w:rPr>
        <w:t xml:space="preserve"> isotope.</w:t>
      </w:r>
    </w:p>
    <w:p w14:paraId="5D94449F" w14:textId="77777777" w:rsidR="006D606B" w:rsidRPr="006D606B" w:rsidRDefault="006D606B" w:rsidP="006D606B">
      <w:pPr>
        <w:pStyle w:val="NormalWeb"/>
        <w:spacing w:before="0" w:beforeAutospacing="0" w:after="0" w:afterAutospacing="0"/>
        <w:ind w:left="720"/>
        <w:textAlignment w:val="baseline"/>
        <w:rPr>
          <w:rFonts w:ascii="Georgia" w:hAnsi="Georgia" w:cstheme="minorHAnsi"/>
          <w:sz w:val="22"/>
          <w:szCs w:val="22"/>
        </w:rPr>
      </w:pPr>
    </w:p>
    <w:p w14:paraId="2BE3FA26" w14:textId="3449082B" w:rsidR="00EA495B" w:rsidRPr="00F56B0C" w:rsidRDefault="00EA495B">
      <w:pPr>
        <w:pStyle w:val="NormalWeb"/>
        <w:numPr>
          <w:ilvl w:val="0"/>
          <w:numId w:val="2"/>
        </w:numPr>
        <w:spacing w:before="0" w:beforeAutospacing="0" w:after="0" w:afterAutospacing="0"/>
        <w:textAlignment w:val="baseline"/>
        <w:rPr>
          <w:rFonts w:ascii="Georgia" w:hAnsi="Georgia" w:cstheme="minorHAnsi"/>
          <w:sz w:val="22"/>
          <w:szCs w:val="22"/>
        </w:rPr>
      </w:pPr>
      <w:hyperlink r:id="rId41" w:history="1">
        <w:r w:rsidRPr="0074688C">
          <w:rPr>
            <w:rStyle w:val="Hyperlink"/>
            <w:rFonts w:ascii="Georgia" w:hAnsi="Georgia" w:cstheme="minorHAnsi"/>
            <w:sz w:val="22"/>
            <w:szCs w:val="22"/>
          </w:rPr>
          <w:t>Using Stable Isotopes to Determine Material Origin</w:t>
        </w:r>
      </w:hyperlink>
      <w:r w:rsidR="004708FE">
        <w:rPr>
          <w:rFonts w:ascii="Georgia" w:hAnsi="Georgia" w:cstheme="minorHAnsi"/>
          <w:sz w:val="22"/>
          <w:szCs w:val="22"/>
        </w:rPr>
        <w:t xml:space="preserve"> </w:t>
      </w:r>
      <w:r w:rsidR="00AB2FB5">
        <w:rPr>
          <w:rFonts w:ascii="Georgia" w:hAnsi="Georgia" w:cstheme="minorHAnsi"/>
          <w:sz w:val="22"/>
          <w:szCs w:val="22"/>
        </w:rPr>
        <w:t xml:space="preserve">is an activity that offers </w:t>
      </w:r>
      <w:r w:rsidR="004708FE">
        <w:rPr>
          <w:rFonts w:ascii="Georgia" w:hAnsi="Georgia" w:cstheme="minorHAnsi"/>
          <w:sz w:val="22"/>
          <w:szCs w:val="22"/>
        </w:rPr>
        <w:t>a great way to review some of the major concepts learned in the unit. Students will review isotopes as they compare atoms of the same element by identifying the number of protons and neutrons they have</w:t>
      </w:r>
      <w:r w:rsidR="00EE5748">
        <w:rPr>
          <w:rFonts w:ascii="Georgia" w:hAnsi="Georgia" w:cstheme="minorHAnsi"/>
          <w:sz w:val="22"/>
          <w:szCs w:val="22"/>
        </w:rPr>
        <w:t xml:space="preserve"> and then use that information to complete some isotopic analysis. </w:t>
      </w:r>
    </w:p>
    <w:sectPr w:rsidR="00EA495B" w:rsidRPr="00F56B0C" w:rsidSect="001368B5">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D4D78" w14:textId="77777777" w:rsidR="00947B26" w:rsidRDefault="00947B26" w:rsidP="001368B5">
      <w:pPr>
        <w:spacing w:after="0" w:line="240" w:lineRule="auto"/>
      </w:pPr>
      <w:r>
        <w:separator/>
      </w:r>
    </w:p>
  </w:endnote>
  <w:endnote w:type="continuationSeparator" w:id="0">
    <w:p w14:paraId="14D2151F" w14:textId="77777777" w:rsidR="00947B26" w:rsidRDefault="00947B26" w:rsidP="0013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14E6" w14:textId="7131E309" w:rsidR="001E7287" w:rsidRPr="00AD6691" w:rsidRDefault="00DE56D1" w:rsidP="001368B5">
    <w:pPr>
      <w:pStyle w:val="Footer"/>
      <w:spacing w:after="0" w:line="240" w:lineRule="auto"/>
      <w:rPr>
        <w:rFonts w:ascii="Verdana" w:hAnsi="Verdana"/>
        <w:color w:val="000000"/>
        <w:sz w:val="20"/>
        <w:szCs w:val="20"/>
      </w:rPr>
    </w:pPr>
    <w:r>
      <w:rPr>
        <w:noProof/>
      </w:rPr>
      <mc:AlternateContent>
        <mc:Choice Requires="wps">
          <w:drawing>
            <wp:anchor distT="91440" distB="91440" distL="114300" distR="114300" simplePos="0" relativeHeight="251660288" behindDoc="1" locked="0" layoutInCell="1" allowOverlap="1" wp14:anchorId="5F33AD59" wp14:editId="37E685D5">
              <wp:simplePos x="0" y="0"/>
              <wp:positionH relativeFrom="margin">
                <wp:align>right</wp:align>
              </wp:positionH>
              <wp:positionV relativeFrom="page">
                <wp:posOffset>9394190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CBA9A5F" id="Rectangle 58" o:spid="_x0000_s1026" style="position:absolute;margin-left:452.8pt;margin-top:739.7pt;width:7in;height:2.85pt;z-index:-251656192;visibility:visible;mso-wrap-style:square;mso-width-percent:0;mso-height-percent:0;mso-wrap-distance-left:9pt;mso-wrap-distance-top:7.2pt;mso-wrap-distance-right:9pt;mso-wrap-distance-bottom:7.2pt;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" fillcolor="#ff6900" stroked="f" strokeweight="2pt">
              <v:path arrowok="t"/>
              <w10:wrap type="square" anchorx="margin" anchory="page"/>
            </v:rect>
          </w:pict>
        </mc:Fallback>
      </mc:AlternateContent>
    </w:r>
    <w:r w:rsidR="001E7287" w:rsidRPr="00AD6691">
      <w:rPr>
        <w:rFonts w:ascii="Verdana" w:hAnsi="Verdana"/>
        <w:color w:val="000000"/>
        <w:sz w:val="20"/>
        <w:szCs w:val="20"/>
      </w:rPr>
      <w:t xml:space="preserve">American Association of Chemistry Teachers </w:t>
    </w:r>
    <w:r w:rsidR="001E7287">
      <w:rPr>
        <w:noProof/>
      </w:rPr>
      <mc:AlternateContent>
        <mc:Choice Requires="wps">
          <w:drawing>
            <wp:anchor distT="0" distB="0" distL="114300" distR="114300" simplePos="0" relativeHeight="251659264" behindDoc="0" locked="0" layoutInCell="1" allowOverlap="1" wp14:anchorId="52CB7CBE" wp14:editId="62A23D7E">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517E1D96" w14:textId="77D2FAF3" w:rsidR="001E7287" w:rsidRPr="00AD6691" w:rsidRDefault="001E7287"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636AB1">
                            <w:rPr>
                              <w:rFonts w:ascii="Verdana" w:hAnsi="Verdana"/>
                              <w:noProof/>
                              <w:color w:val="000000"/>
                              <w:sz w:val="20"/>
                              <w:szCs w:val="20"/>
                            </w:rPr>
                            <w:t>4</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2CB7CBE"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517E1D96" w14:textId="77D2FAF3" w:rsidR="001E7287" w:rsidRPr="00AD6691" w:rsidRDefault="001E7287"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636AB1">
                      <w:rPr>
                        <w:rFonts w:ascii="Verdana" w:hAnsi="Verdana"/>
                        <w:noProof/>
                        <w:color w:val="000000"/>
                        <w:sz w:val="20"/>
                        <w:szCs w:val="20"/>
                      </w:rPr>
                      <w:t>4</w:t>
                    </w:r>
                    <w:r w:rsidRPr="00AD6691">
                      <w:rPr>
                        <w:rFonts w:ascii="Verdana" w:hAnsi="Verdana"/>
                        <w:color w:val="000000"/>
                        <w:sz w:val="20"/>
                        <w:szCs w:val="20"/>
                      </w:rPr>
                      <w:fldChar w:fldCharType="end"/>
                    </w:r>
                  </w:p>
                </w:txbxContent>
              </v:textbox>
              <w10:wrap anchorx="page" anchory="page"/>
            </v:shape>
          </w:pict>
        </mc:Fallback>
      </mc:AlternateContent>
    </w:r>
    <w:r w:rsidR="001E7287">
      <w:rPr>
        <w:rFonts w:ascii="Verdana" w:hAnsi="Verdana"/>
        <w:color w:val="000000"/>
        <w:sz w:val="20"/>
        <w:szCs w:val="20"/>
      </w:rPr>
      <w:t xml:space="preserve">                           </w:t>
    </w:r>
    <w:r w:rsidR="00FF6E54">
      <w:rPr>
        <w:rFonts w:ascii="Verdana" w:hAnsi="Verdana"/>
        <w:color w:val="000000"/>
        <w:sz w:val="20"/>
        <w:szCs w:val="20"/>
      </w:rPr>
      <w:t xml:space="preserve">                 |1-8</w:t>
    </w:r>
    <w:r w:rsidR="00862F33">
      <w:rPr>
        <w:rFonts w:ascii="Verdana" w:hAnsi="Verdana"/>
        <w:color w:val="000000"/>
        <w:sz w:val="20"/>
        <w:szCs w:val="20"/>
      </w:rPr>
      <w:t>14</w:t>
    </w:r>
    <w:r w:rsidR="001E7287">
      <w:rPr>
        <w:rFonts w:ascii="Verdana" w:hAnsi="Verdana"/>
        <w:color w:val="0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3CE8" w14:textId="77777777" w:rsidR="00947B26" w:rsidRDefault="00947B26" w:rsidP="001368B5">
      <w:pPr>
        <w:spacing w:after="0" w:line="240" w:lineRule="auto"/>
      </w:pPr>
      <w:r>
        <w:separator/>
      </w:r>
    </w:p>
  </w:footnote>
  <w:footnote w:type="continuationSeparator" w:id="0">
    <w:p w14:paraId="693448B6" w14:textId="77777777" w:rsidR="00947B26" w:rsidRDefault="00947B26" w:rsidP="00136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651"/>
    <w:multiLevelType w:val="multilevel"/>
    <w:tmpl w:val="2452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2144E"/>
    <w:multiLevelType w:val="multilevel"/>
    <w:tmpl w:val="44C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705E3"/>
    <w:multiLevelType w:val="hybridMultilevel"/>
    <w:tmpl w:val="88E404F8"/>
    <w:lvl w:ilvl="0" w:tplc="DC3445E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1182D"/>
    <w:multiLevelType w:val="hybridMultilevel"/>
    <w:tmpl w:val="6C0451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14738B6"/>
    <w:multiLevelType w:val="hybridMultilevel"/>
    <w:tmpl w:val="DEEA52A2"/>
    <w:lvl w:ilvl="0" w:tplc="33C095BC">
      <w:numFmt w:val="bullet"/>
      <w:lvlText w:val="-"/>
      <w:lvlJc w:val="left"/>
      <w:pPr>
        <w:ind w:left="1080" w:hanging="360"/>
      </w:pPr>
      <w:rPr>
        <w:rFonts w:ascii="Georgia" w:eastAsia="Times New Roman" w:hAnsi="Georgia"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AE36C8"/>
    <w:multiLevelType w:val="hybridMultilevel"/>
    <w:tmpl w:val="8F704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293906"/>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7B63B5"/>
    <w:multiLevelType w:val="multilevel"/>
    <w:tmpl w:val="A1A6E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932AE4"/>
    <w:multiLevelType w:val="multilevel"/>
    <w:tmpl w:val="619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8D0225"/>
    <w:multiLevelType w:val="multilevel"/>
    <w:tmpl w:val="F2B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45000A"/>
    <w:multiLevelType w:val="hybridMultilevel"/>
    <w:tmpl w:val="807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436FFD"/>
    <w:multiLevelType w:val="multilevel"/>
    <w:tmpl w:val="3412F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5A3BD1"/>
    <w:multiLevelType w:val="hybridMultilevel"/>
    <w:tmpl w:val="13B2D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3B0705"/>
    <w:multiLevelType w:val="multilevel"/>
    <w:tmpl w:val="2452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736CFC"/>
    <w:multiLevelType w:val="hybridMultilevel"/>
    <w:tmpl w:val="B43E4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264D65"/>
    <w:multiLevelType w:val="multilevel"/>
    <w:tmpl w:val="B1302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403687"/>
    <w:multiLevelType w:val="hybridMultilevel"/>
    <w:tmpl w:val="314A4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22065795">
    <w:abstractNumId w:val="10"/>
  </w:num>
  <w:num w:numId="2" w16cid:durableId="535433444">
    <w:abstractNumId w:val="2"/>
  </w:num>
  <w:num w:numId="3" w16cid:durableId="682587071">
    <w:abstractNumId w:val="3"/>
  </w:num>
  <w:num w:numId="4" w16cid:durableId="246696991">
    <w:abstractNumId w:val="0"/>
  </w:num>
  <w:num w:numId="5" w16cid:durableId="906187390">
    <w:abstractNumId w:val="13"/>
  </w:num>
  <w:num w:numId="6" w16cid:durableId="1467627481">
    <w:abstractNumId w:val="6"/>
  </w:num>
  <w:num w:numId="7" w16cid:durableId="1909460500">
    <w:abstractNumId w:val="5"/>
  </w:num>
  <w:num w:numId="8" w16cid:durableId="305429107">
    <w:abstractNumId w:val="14"/>
  </w:num>
  <w:num w:numId="9" w16cid:durableId="1633629924">
    <w:abstractNumId w:val="16"/>
  </w:num>
  <w:num w:numId="10" w16cid:durableId="2041543516">
    <w:abstractNumId w:val="12"/>
  </w:num>
  <w:num w:numId="11" w16cid:durableId="534120853">
    <w:abstractNumId w:val="7"/>
  </w:num>
  <w:num w:numId="12" w16cid:durableId="1896549368">
    <w:abstractNumId w:val="15"/>
  </w:num>
  <w:num w:numId="13" w16cid:durableId="1684555871">
    <w:abstractNumId w:val="11"/>
  </w:num>
  <w:num w:numId="14" w16cid:durableId="141505735">
    <w:abstractNumId w:val="1"/>
  </w:num>
  <w:num w:numId="15" w16cid:durableId="395513040">
    <w:abstractNumId w:val="8"/>
  </w:num>
  <w:num w:numId="16" w16cid:durableId="1293093973">
    <w:abstractNumId w:val="9"/>
  </w:num>
  <w:num w:numId="17" w16cid:durableId="152269570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B5"/>
    <w:rsid w:val="00000E60"/>
    <w:rsid w:val="00001203"/>
    <w:rsid w:val="000221F2"/>
    <w:rsid w:val="00023711"/>
    <w:rsid w:val="00027547"/>
    <w:rsid w:val="00027D74"/>
    <w:rsid w:val="00032D4F"/>
    <w:rsid w:val="00035EDE"/>
    <w:rsid w:val="00036EF9"/>
    <w:rsid w:val="00041E66"/>
    <w:rsid w:val="000426F9"/>
    <w:rsid w:val="00046ECD"/>
    <w:rsid w:val="000536A0"/>
    <w:rsid w:val="00065994"/>
    <w:rsid w:val="000819DC"/>
    <w:rsid w:val="0008414E"/>
    <w:rsid w:val="00084D7B"/>
    <w:rsid w:val="00086194"/>
    <w:rsid w:val="000918DE"/>
    <w:rsid w:val="00092CAB"/>
    <w:rsid w:val="00094606"/>
    <w:rsid w:val="000A4A8E"/>
    <w:rsid w:val="000A5E79"/>
    <w:rsid w:val="000B40CC"/>
    <w:rsid w:val="000B5C6D"/>
    <w:rsid w:val="000C0F7B"/>
    <w:rsid w:val="000C1042"/>
    <w:rsid w:val="000C40E8"/>
    <w:rsid w:val="000D2F6D"/>
    <w:rsid w:val="000D3E2D"/>
    <w:rsid w:val="000D4A8B"/>
    <w:rsid w:val="000D5D10"/>
    <w:rsid w:val="000D62E1"/>
    <w:rsid w:val="000D66EB"/>
    <w:rsid w:val="000D79A8"/>
    <w:rsid w:val="000E4B22"/>
    <w:rsid w:val="000E5A21"/>
    <w:rsid w:val="000F1F40"/>
    <w:rsid w:val="00112A1E"/>
    <w:rsid w:val="00113FF4"/>
    <w:rsid w:val="00115102"/>
    <w:rsid w:val="00120940"/>
    <w:rsid w:val="00126C13"/>
    <w:rsid w:val="0012717F"/>
    <w:rsid w:val="00131089"/>
    <w:rsid w:val="001368B5"/>
    <w:rsid w:val="0014088A"/>
    <w:rsid w:val="00141ACD"/>
    <w:rsid w:val="00142FBE"/>
    <w:rsid w:val="00154C8E"/>
    <w:rsid w:val="00162B9C"/>
    <w:rsid w:val="001736CB"/>
    <w:rsid w:val="00176460"/>
    <w:rsid w:val="0018337A"/>
    <w:rsid w:val="00187346"/>
    <w:rsid w:val="001934FA"/>
    <w:rsid w:val="001957E0"/>
    <w:rsid w:val="001A1BF5"/>
    <w:rsid w:val="001C0E06"/>
    <w:rsid w:val="001C7ED9"/>
    <w:rsid w:val="001E3F18"/>
    <w:rsid w:val="001E7287"/>
    <w:rsid w:val="001F0E27"/>
    <w:rsid w:val="001F3A99"/>
    <w:rsid w:val="001F48D0"/>
    <w:rsid w:val="001F5282"/>
    <w:rsid w:val="001F6119"/>
    <w:rsid w:val="001F7D66"/>
    <w:rsid w:val="002021E8"/>
    <w:rsid w:val="002148D5"/>
    <w:rsid w:val="00215B56"/>
    <w:rsid w:val="00217327"/>
    <w:rsid w:val="002310C6"/>
    <w:rsid w:val="0023476D"/>
    <w:rsid w:val="00240FF9"/>
    <w:rsid w:val="00241C78"/>
    <w:rsid w:val="002500B3"/>
    <w:rsid w:val="0025107B"/>
    <w:rsid w:val="00252601"/>
    <w:rsid w:val="0025398F"/>
    <w:rsid w:val="00254741"/>
    <w:rsid w:val="00261385"/>
    <w:rsid w:val="00262A23"/>
    <w:rsid w:val="00280630"/>
    <w:rsid w:val="00283040"/>
    <w:rsid w:val="00283E61"/>
    <w:rsid w:val="00290411"/>
    <w:rsid w:val="0029504C"/>
    <w:rsid w:val="00295A09"/>
    <w:rsid w:val="00296161"/>
    <w:rsid w:val="002A1592"/>
    <w:rsid w:val="002A6027"/>
    <w:rsid w:val="002B3355"/>
    <w:rsid w:val="002B718A"/>
    <w:rsid w:val="002B7429"/>
    <w:rsid w:val="002C32ED"/>
    <w:rsid w:val="002C3591"/>
    <w:rsid w:val="002C6A47"/>
    <w:rsid w:val="002D0509"/>
    <w:rsid w:val="002E1336"/>
    <w:rsid w:val="002E51FD"/>
    <w:rsid w:val="002E74AA"/>
    <w:rsid w:val="002F69D5"/>
    <w:rsid w:val="003066A4"/>
    <w:rsid w:val="00310C38"/>
    <w:rsid w:val="00310C4C"/>
    <w:rsid w:val="00315037"/>
    <w:rsid w:val="00315395"/>
    <w:rsid w:val="00330E6E"/>
    <w:rsid w:val="00345B09"/>
    <w:rsid w:val="00355FC3"/>
    <w:rsid w:val="0035765E"/>
    <w:rsid w:val="00360322"/>
    <w:rsid w:val="003645B7"/>
    <w:rsid w:val="00366F46"/>
    <w:rsid w:val="00367A81"/>
    <w:rsid w:val="00372CBF"/>
    <w:rsid w:val="00375919"/>
    <w:rsid w:val="00385DEC"/>
    <w:rsid w:val="00385E62"/>
    <w:rsid w:val="00393D64"/>
    <w:rsid w:val="003A2ACF"/>
    <w:rsid w:val="003A381A"/>
    <w:rsid w:val="003B1760"/>
    <w:rsid w:val="003B66DE"/>
    <w:rsid w:val="003D5E06"/>
    <w:rsid w:val="003D64EF"/>
    <w:rsid w:val="003E5C5C"/>
    <w:rsid w:val="003E780F"/>
    <w:rsid w:val="003F2249"/>
    <w:rsid w:val="003F57DB"/>
    <w:rsid w:val="0040241B"/>
    <w:rsid w:val="004077EC"/>
    <w:rsid w:val="00411297"/>
    <w:rsid w:val="00413B5C"/>
    <w:rsid w:val="004159C9"/>
    <w:rsid w:val="0041663A"/>
    <w:rsid w:val="0042465D"/>
    <w:rsid w:val="004329B0"/>
    <w:rsid w:val="00441996"/>
    <w:rsid w:val="0044299E"/>
    <w:rsid w:val="0045220C"/>
    <w:rsid w:val="00453390"/>
    <w:rsid w:val="004602DE"/>
    <w:rsid w:val="00463A81"/>
    <w:rsid w:val="00464F0C"/>
    <w:rsid w:val="004653B8"/>
    <w:rsid w:val="004708FE"/>
    <w:rsid w:val="00481BBF"/>
    <w:rsid w:val="004A16E4"/>
    <w:rsid w:val="004A230B"/>
    <w:rsid w:val="004B0E4E"/>
    <w:rsid w:val="004C0982"/>
    <w:rsid w:val="004C6071"/>
    <w:rsid w:val="004D0A82"/>
    <w:rsid w:val="004D12D2"/>
    <w:rsid w:val="004D26C8"/>
    <w:rsid w:val="004D2981"/>
    <w:rsid w:val="004D6AB5"/>
    <w:rsid w:val="004F0539"/>
    <w:rsid w:val="004F069F"/>
    <w:rsid w:val="004F4F16"/>
    <w:rsid w:val="004F5568"/>
    <w:rsid w:val="004F750E"/>
    <w:rsid w:val="005000B3"/>
    <w:rsid w:val="0050271B"/>
    <w:rsid w:val="00502B81"/>
    <w:rsid w:val="005034C4"/>
    <w:rsid w:val="0051176E"/>
    <w:rsid w:val="005139AC"/>
    <w:rsid w:val="00516415"/>
    <w:rsid w:val="00523D09"/>
    <w:rsid w:val="00527610"/>
    <w:rsid w:val="00527BCB"/>
    <w:rsid w:val="0053372E"/>
    <w:rsid w:val="0055081D"/>
    <w:rsid w:val="0055433F"/>
    <w:rsid w:val="00555C13"/>
    <w:rsid w:val="005568B3"/>
    <w:rsid w:val="00556CA5"/>
    <w:rsid w:val="00560501"/>
    <w:rsid w:val="005605F3"/>
    <w:rsid w:val="00561F9F"/>
    <w:rsid w:val="00564710"/>
    <w:rsid w:val="00570F35"/>
    <w:rsid w:val="00574EA1"/>
    <w:rsid w:val="0058191E"/>
    <w:rsid w:val="00581B1D"/>
    <w:rsid w:val="00586478"/>
    <w:rsid w:val="0059010D"/>
    <w:rsid w:val="00592E14"/>
    <w:rsid w:val="005A2399"/>
    <w:rsid w:val="005A702E"/>
    <w:rsid w:val="005B2118"/>
    <w:rsid w:val="005B4713"/>
    <w:rsid w:val="005B5026"/>
    <w:rsid w:val="005C4A88"/>
    <w:rsid w:val="005D0076"/>
    <w:rsid w:val="005D243A"/>
    <w:rsid w:val="005D69B5"/>
    <w:rsid w:val="005D7AC2"/>
    <w:rsid w:val="00604BCE"/>
    <w:rsid w:val="006067FE"/>
    <w:rsid w:val="0060712B"/>
    <w:rsid w:val="00610A55"/>
    <w:rsid w:val="00620A7E"/>
    <w:rsid w:val="00623C02"/>
    <w:rsid w:val="006268E9"/>
    <w:rsid w:val="00636AB1"/>
    <w:rsid w:val="00641E77"/>
    <w:rsid w:val="00672213"/>
    <w:rsid w:val="00674365"/>
    <w:rsid w:val="006764E3"/>
    <w:rsid w:val="00680AF9"/>
    <w:rsid w:val="00687C3C"/>
    <w:rsid w:val="00696144"/>
    <w:rsid w:val="006A183E"/>
    <w:rsid w:val="006C0762"/>
    <w:rsid w:val="006C6590"/>
    <w:rsid w:val="006D606B"/>
    <w:rsid w:val="006E2704"/>
    <w:rsid w:val="006E37C6"/>
    <w:rsid w:val="006E3DC6"/>
    <w:rsid w:val="006F0B16"/>
    <w:rsid w:val="006F449F"/>
    <w:rsid w:val="0070506F"/>
    <w:rsid w:val="00707313"/>
    <w:rsid w:val="007128B4"/>
    <w:rsid w:val="007131E7"/>
    <w:rsid w:val="00713217"/>
    <w:rsid w:val="00731409"/>
    <w:rsid w:val="00733D58"/>
    <w:rsid w:val="007405FB"/>
    <w:rsid w:val="0074688C"/>
    <w:rsid w:val="00752EB8"/>
    <w:rsid w:val="00767C8F"/>
    <w:rsid w:val="00771934"/>
    <w:rsid w:val="00776142"/>
    <w:rsid w:val="00782355"/>
    <w:rsid w:val="007868D7"/>
    <w:rsid w:val="00795792"/>
    <w:rsid w:val="007C27A9"/>
    <w:rsid w:val="007C4B47"/>
    <w:rsid w:val="007D13CD"/>
    <w:rsid w:val="007D1FCB"/>
    <w:rsid w:val="007D6187"/>
    <w:rsid w:val="007D6EEF"/>
    <w:rsid w:val="007E5AEC"/>
    <w:rsid w:val="007E6F2F"/>
    <w:rsid w:val="007F2B1B"/>
    <w:rsid w:val="00805200"/>
    <w:rsid w:val="00807998"/>
    <w:rsid w:val="00813203"/>
    <w:rsid w:val="00814BA0"/>
    <w:rsid w:val="00815B07"/>
    <w:rsid w:val="00817876"/>
    <w:rsid w:val="00821896"/>
    <w:rsid w:val="0082424E"/>
    <w:rsid w:val="0082773C"/>
    <w:rsid w:val="00831752"/>
    <w:rsid w:val="00840032"/>
    <w:rsid w:val="00840841"/>
    <w:rsid w:val="00844CB4"/>
    <w:rsid w:val="00845172"/>
    <w:rsid w:val="00850B14"/>
    <w:rsid w:val="00850C6F"/>
    <w:rsid w:val="00852807"/>
    <w:rsid w:val="00857947"/>
    <w:rsid w:val="00862F33"/>
    <w:rsid w:val="00875ADF"/>
    <w:rsid w:val="00876D85"/>
    <w:rsid w:val="00883022"/>
    <w:rsid w:val="00883052"/>
    <w:rsid w:val="00883E4C"/>
    <w:rsid w:val="0089354C"/>
    <w:rsid w:val="008A15AA"/>
    <w:rsid w:val="008A4578"/>
    <w:rsid w:val="008A487B"/>
    <w:rsid w:val="008A7EF3"/>
    <w:rsid w:val="008B52D0"/>
    <w:rsid w:val="008C59AB"/>
    <w:rsid w:val="008D4063"/>
    <w:rsid w:val="008D5E92"/>
    <w:rsid w:val="008D5F0A"/>
    <w:rsid w:val="008F0D9D"/>
    <w:rsid w:val="008F118C"/>
    <w:rsid w:val="008F5D3D"/>
    <w:rsid w:val="008F7B2F"/>
    <w:rsid w:val="009052F2"/>
    <w:rsid w:val="00907CE8"/>
    <w:rsid w:val="0091540E"/>
    <w:rsid w:val="00916331"/>
    <w:rsid w:val="009225EE"/>
    <w:rsid w:val="00927B78"/>
    <w:rsid w:val="00931033"/>
    <w:rsid w:val="00936EB9"/>
    <w:rsid w:val="009424AB"/>
    <w:rsid w:val="0094544B"/>
    <w:rsid w:val="00947B26"/>
    <w:rsid w:val="009511CB"/>
    <w:rsid w:val="00955C60"/>
    <w:rsid w:val="00955F13"/>
    <w:rsid w:val="00965BC1"/>
    <w:rsid w:val="009666C7"/>
    <w:rsid w:val="00977037"/>
    <w:rsid w:val="0098404F"/>
    <w:rsid w:val="00986005"/>
    <w:rsid w:val="009A0B1F"/>
    <w:rsid w:val="009A4420"/>
    <w:rsid w:val="009B3575"/>
    <w:rsid w:val="009B405C"/>
    <w:rsid w:val="009B60E3"/>
    <w:rsid w:val="009C54DA"/>
    <w:rsid w:val="009C7E86"/>
    <w:rsid w:val="009D101B"/>
    <w:rsid w:val="009D660E"/>
    <w:rsid w:val="009F217F"/>
    <w:rsid w:val="009F2735"/>
    <w:rsid w:val="009F3843"/>
    <w:rsid w:val="00A01B3D"/>
    <w:rsid w:val="00A02281"/>
    <w:rsid w:val="00A02F50"/>
    <w:rsid w:val="00A10E17"/>
    <w:rsid w:val="00A10EDB"/>
    <w:rsid w:val="00A1108B"/>
    <w:rsid w:val="00A16781"/>
    <w:rsid w:val="00A22157"/>
    <w:rsid w:val="00A23F11"/>
    <w:rsid w:val="00A3277E"/>
    <w:rsid w:val="00A34BC3"/>
    <w:rsid w:val="00A35210"/>
    <w:rsid w:val="00A427E0"/>
    <w:rsid w:val="00A477F8"/>
    <w:rsid w:val="00A533CA"/>
    <w:rsid w:val="00A5442F"/>
    <w:rsid w:val="00A6120A"/>
    <w:rsid w:val="00A643AD"/>
    <w:rsid w:val="00A706D2"/>
    <w:rsid w:val="00A75C3F"/>
    <w:rsid w:val="00A76C99"/>
    <w:rsid w:val="00A810B7"/>
    <w:rsid w:val="00A8431A"/>
    <w:rsid w:val="00A85A61"/>
    <w:rsid w:val="00A91080"/>
    <w:rsid w:val="00A9229A"/>
    <w:rsid w:val="00AA0057"/>
    <w:rsid w:val="00AA31D2"/>
    <w:rsid w:val="00AB0DFA"/>
    <w:rsid w:val="00AB2FB5"/>
    <w:rsid w:val="00AB46FC"/>
    <w:rsid w:val="00AB52CB"/>
    <w:rsid w:val="00AB62B1"/>
    <w:rsid w:val="00AC56EB"/>
    <w:rsid w:val="00AC5909"/>
    <w:rsid w:val="00AD1F53"/>
    <w:rsid w:val="00AE0A18"/>
    <w:rsid w:val="00AF06AA"/>
    <w:rsid w:val="00AF6DC6"/>
    <w:rsid w:val="00AF7D52"/>
    <w:rsid w:val="00AF7D87"/>
    <w:rsid w:val="00B01383"/>
    <w:rsid w:val="00B04902"/>
    <w:rsid w:val="00B10E70"/>
    <w:rsid w:val="00B175B8"/>
    <w:rsid w:val="00B278EA"/>
    <w:rsid w:val="00B34CC1"/>
    <w:rsid w:val="00B41427"/>
    <w:rsid w:val="00B42CFB"/>
    <w:rsid w:val="00B602F5"/>
    <w:rsid w:val="00B6345C"/>
    <w:rsid w:val="00B66466"/>
    <w:rsid w:val="00B77BD8"/>
    <w:rsid w:val="00B8024E"/>
    <w:rsid w:val="00B83169"/>
    <w:rsid w:val="00B84CAB"/>
    <w:rsid w:val="00B85B0C"/>
    <w:rsid w:val="00B85B3B"/>
    <w:rsid w:val="00B8653F"/>
    <w:rsid w:val="00B865B9"/>
    <w:rsid w:val="00B871A3"/>
    <w:rsid w:val="00B90337"/>
    <w:rsid w:val="00B938B1"/>
    <w:rsid w:val="00B95F3D"/>
    <w:rsid w:val="00BA5F6D"/>
    <w:rsid w:val="00BB3A2C"/>
    <w:rsid w:val="00BB3CEF"/>
    <w:rsid w:val="00BB6645"/>
    <w:rsid w:val="00BC0DA3"/>
    <w:rsid w:val="00BC0DB7"/>
    <w:rsid w:val="00BC6D7D"/>
    <w:rsid w:val="00BD06BB"/>
    <w:rsid w:val="00BD569D"/>
    <w:rsid w:val="00BD59F6"/>
    <w:rsid w:val="00BE0DC2"/>
    <w:rsid w:val="00BE4091"/>
    <w:rsid w:val="00BF4AC3"/>
    <w:rsid w:val="00C1353D"/>
    <w:rsid w:val="00C16F99"/>
    <w:rsid w:val="00C238C3"/>
    <w:rsid w:val="00C318D6"/>
    <w:rsid w:val="00C36434"/>
    <w:rsid w:val="00C410DD"/>
    <w:rsid w:val="00C5133B"/>
    <w:rsid w:val="00C565BA"/>
    <w:rsid w:val="00C64C49"/>
    <w:rsid w:val="00C66461"/>
    <w:rsid w:val="00C66FB9"/>
    <w:rsid w:val="00C73E6B"/>
    <w:rsid w:val="00C75E02"/>
    <w:rsid w:val="00C77787"/>
    <w:rsid w:val="00C941F6"/>
    <w:rsid w:val="00C94E40"/>
    <w:rsid w:val="00C95501"/>
    <w:rsid w:val="00C95892"/>
    <w:rsid w:val="00C979AF"/>
    <w:rsid w:val="00CA137F"/>
    <w:rsid w:val="00CA500F"/>
    <w:rsid w:val="00CB3466"/>
    <w:rsid w:val="00CB44BD"/>
    <w:rsid w:val="00CB6A1E"/>
    <w:rsid w:val="00CB718B"/>
    <w:rsid w:val="00CB7423"/>
    <w:rsid w:val="00CC15C0"/>
    <w:rsid w:val="00CC1B6E"/>
    <w:rsid w:val="00CC24D2"/>
    <w:rsid w:val="00CC29FF"/>
    <w:rsid w:val="00CC2FE8"/>
    <w:rsid w:val="00CC3AE6"/>
    <w:rsid w:val="00CC5C7A"/>
    <w:rsid w:val="00CD15D2"/>
    <w:rsid w:val="00CE01B4"/>
    <w:rsid w:val="00CE09ED"/>
    <w:rsid w:val="00CE4C73"/>
    <w:rsid w:val="00D00CE6"/>
    <w:rsid w:val="00D015B4"/>
    <w:rsid w:val="00D02886"/>
    <w:rsid w:val="00D0783F"/>
    <w:rsid w:val="00D1065E"/>
    <w:rsid w:val="00D122FE"/>
    <w:rsid w:val="00D17964"/>
    <w:rsid w:val="00D22490"/>
    <w:rsid w:val="00D31383"/>
    <w:rsid w:val="00D31431"/>
    <w:rsid w:val="00D3238C"/>
    <w:rsid w:val="00D336F5"/>
    <w:rsid w:val="00D347D4"/>
    <w:rsid w:val="00D361EC"/>
    <w:rsid w:val="00D40633"/>
    <w:rsid w:val="00D43ABF"/>
    <w:rsid w:val="00D46819"/>
    <w:rsid w:val="00D46BA3"/>
    <w:rsid w:val="00D501D9"/>
    <w:rsid w:val="00D52163"/>
    <w:rsid w:val="00D53A11"/>
    <w:rsid w:val="00D62A94"/>
    <w:rsid w:val="00D64346"/>
    <w:rsid w:val="00D6497D"/>
    <w:rsid w:val="00D65059"/>
    <w:rsid w:val="00D65214"/>
    <w:rsid w:val="00D74B74"/>
    <w:rsid w:val="00D7583A"/>
    <w:rsid w:val="00D829C6"/>
    <w:rsid w:val="00D84FFC"/>
    <w:rsid w:val="00D952D2"/>
    <w:rsid w:val="00D95738"/>
    <w:rsid w:val="00DA253B"/>
    <w:rsid w:val="00DA2AED"/>
    <w:rsid w:val="00DA6353"/>
    <w:rsid w:val="00DA7DA8"/>
    <w:rsid w:val="00DB56E9"/>
    <w:rsid w:val="00DB763F"/>
    <w:rsid w:val="00DC1446"/>
    <w:rsid w:val="00DD14D8"/>
    <w:rsid w:val="00DD3701"/>
    <w:rsid w:val="00DE29CE"/>
    <w:rsid w:val="00DE50B7"/>
    <w:rsid w:val="00DE56D1"/>
    <w:rsid w:val="00DE786F"/>
    <w:rsid w:val="00DE7AD8"/>
    <w:rsid w:val="00DF1AC2"/>
    <w:rsid w:val="00DF791B"/>
    <w:rsid w:val="00E0183C"/>
    <w:rsid w:val="00E031C4"/>
    <w:rsid w:val="00E0346B"/>
    <w:rsid w:val="00E0387E"/>
    <w:rsid w:val="00E04563"/>
    <w:rsid w:val="00E05AAB"/>
    <w:rsid w:val="00E17F2D"/>
    <w:rsid w:val="00E20C6F"/>
    <w:rsid w:val="00E27A9F"/>
    <w:rsid w:val="00E34A5D"/>
    <w:rsid w:val="00E34D25"/>
    <w:rsid w:val="00E4290C"/>
    <w:rsid w:val="00E5121F"/>
    <w:rsid w:val="00E5215A"/>
    <w:rsid w:val="00E556C2"/>
    <w:rsid w:val="00E77C3A"/>
    <w:rsid w:val="00E9533A"/>
    <w:rsid w:val="00E954FD"/>
    <w:rsid w:val="00EA495B"/>
    <w:rsid w:val="00EA4DCC"/>
    <w:rsid w:val="00EA7CD0"/>
    <w:rsid w:val="00EB4FAD"/>
    <w:rsid w:val="00EB6581"/>
    <w:rsid w:val="00EC24B8"/>
    <w:rsid w:val="00EC295B"/>
    <w:rsid w:val="00EC77A4"/>
    <w:rsid w:val="00EC7F6F"/>
    <w:rsid w:val="00ED19C0"/>
    <w:rsid w:val="00ED2162"/>
    <w:rsid w:val="00EE312A"/>
    <w:rsid w:val="00EE5748"/>
    <w:rsid w:val="00EE67B7"/>
    <w:rsid w:val="00EF0956"/>
    <w:rsid w:val="00EF2613"/>
    <w:rsid w:val="00EF5509"/>
    <w:rsid w:val="00F103E7"/>
    <w:rsid w:val="00F23645"/>
    <w:rsid w:val="00F26CA5"/>
    <w:rsid w:val="00F277A4"/>
    <w:rsid w:val="00F315FF"/>
    <w:rsid w:val="00F36CDE"/>
    <w:rsid w:val="00F51AF8"/>
    <w:rsid w:val="00F56B0C"/>
    <w:rsid w:val="00F56D9D"/>
    <w:rsid w:val="00F602DA"/>
    <w:rsid w:val="00F62317"/>
    <w:rsid w:val="00F62576"/>
    <w:rsid w:val="00F64DD1"/>
    <w:rsid w:val="00F65296"/>
    <w:rsid w:val="00F66CBA"/>
    <w:rsid w:val="00F711EA"/>
    <w:rsid w:val="00F7533E"/>
    <w:rsid w:val="00F872E0"/>
    <w:rsid w:val="00F8799B"/>
    <w:rsid w:val="00FA3123"/>
    <w:rsid w:val="00FB2E86"/>
    <w:rsid w:val="00FB600F"/>
    <w:rsid w:val="00FC05AB"/>
    <w:rsid w:val="00FC69BD"/>
    <w:rsid w:val="00FD01D9"/>
    <w:rsid w:val="00FD1E3C"/>
    <w:rsid w:val="00FD529F"/>
    <w:rsid w:val="00FE23A7"/>
    <w:rsid w:val="00FF4575"/>
    <w:rsid w:val="00FF4953"/>
    <w:rsid w:val="00FF4A91"/>
    <w:rsid w:val="00FF6E54"/>
    <w:rsid w:val="00FF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A769E"/>
  <w15:docId w15:val="{A77696DD-05F4-4698-89E2-67670BDD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unhideWhenUsed/>
    <w:rsid w:val="00EC7F6F"/>
    <w:pPr>
      <w:spacing w:line="240" w:lineRule="auto"/>
    </w:pPr>
    <w:rPr>
      <w:sz w:val="20"/>
      <w:szCs w:val="20"/>
    </w:rPr>
  </w:style>
  <w:style w:type="character" w:customStyle="1" w:styleId="CommentTextChar">
    <w:name w:val="Comment Text Char"/>
    <w:link w:val="CommentText"/>
    <w:uiPriority w:val="99"/>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1368B5"/>
    <w:pPr>
      <w:tabs>
        <w:tab w:val="center" w:pos="4680"/>
        <w:tab w:val="right" w:pos="9360"/>
      </w:tabs>
    </w:pPr>
  </w:style>
  <w:style w:type="character" w:customStyle="1" w:styleId="HeaderChar">
    <w:name w:val="Header Char"/>
    <w:basedOn w:val="DefaultParagraphFont"/>
    <w:link w:val="Header"/>
    <w:uiPriority w:val="99"/>
    <w:rsid w:val="001368B5"/>
    <w:rPr>
      <w:sz w:val="22"/>
      <w:szCs w:val="22"/>
    </w:rPr>
  </w:style>
  <w:style w:type="paragraph" w:styleId="Footer">
    <w:name w:val="footer"/>
    <w:basedOn w:val="Normal"/>
    <w:link w:val="FooterChar"/>
    <w:uiPriority w:val="99"/>
    <w:unhideWhenUsed/>
    <w:rsid w:val="001368B5"/>
    <w:pPr>
      <w:tabs>
        <w:tab w:val="center" w:pos="4680"/>
        <w:tab w:val="right" w:pos="9360"/>
      </w:tabs>
    </w:pPr>
  </w:style>
  <w:style w:type="character" w:customStyle="1" w:styleId="FooterChar">
    <w:name w:val="Footer Char"/>
    <w:basedOn w:val="DefaultParagraphFont"/>
    <w:link w:val="Footer"/>
    <w:uiPriority w:val="99"/>
    <w:rsid w:val="001368B5"/>
    <w:rPr>
      <w:sz w:val="22"/>
      <w:szCs w:val="22"/>
    </w:rPr>
  </w:style>
  <w:style w:type="character" w:styleId="Hyperlink">
    <w:name w:val="Hyperlink"/>
    <w:uiPriority w:val="99"/>
    <w:unhideWhenUsed/>
    <w:rsid w:val="00C238C3"/>
    <w:rPr>
      <w:color w:val="0000FF"/>
      <w:u w:val="single"/>
    </w:rPr>
  </w:style>
  <w:style w:type="character" w:styleId="FollowedHyperlink">
    <w:name w:val="FollowedHyperlink"/>
    <w:basedOn w:val="DefaultParagraphFont"/>
    <w:uiPriority w:val="99"/>
    <w:semiHidden/>
    <w:unhideWhenUsed/>
    <w:rsid w:val="00262A23"/>
    <w:rPr>
      <w:color w:val="800080" w:themeColor="followedHyperlink"/>
      <w:u w:val="single"/>
    </w:rPr>
  </w:style>
  <w:style w:type="paragraph" w:styleId="NormalWeb">
    <w:name w:val="Normal (Web)"/>
    <w:basedOn w:val="Normal"/>
    <w:uiPriority w:val="99"/>
    <w:unhideWhenUsed/>
    <w:rsid w:val="00B278EA"/>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CC2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0480">
      <w:bodyDiv w:val="1"/>
      <w:marLeft w:val="0"/>
      <w:marRight w:val="0"/>
      <w:marTop w:val="0"/>
      <w:marBottom w:val="0"/>
      <w:divBdr>
        <w:top w:val="none" w:sz="0" w:space="0" w:color="auto"/>
        <w:left w:val="none" w:sz="0" w:space="0" w:color="auto"/>
        <w:bottom w:val="none" w:sz="0" w:space="0" w:color="auto"/>
        <w:right w:val="none" w:sz="0" w:space="0" w:color="auto"/>
      </w:divBdr>
    </w:div>
    <w:div w:id="57637680">
      <w:bodyDiv w:val="1"/>
      <w:marLeft w:val="0"/>
      <w:marRight w:val="0"/>
      <w:marTop w:val="0"/>
      <w:marBottom w:val="0"/>
      <w:divBdr>
        <w:top w:val="none" w:sz="0" w:space="0" w:color="auto"/>
        <w:left w:val="none" w:sz="0" w:space="0" w:color="auto"/>
        <w:bottom w:val="none" w:sz="0" w:space="0" w:color="auto"/>
        <w:right w:val="none" w:sz="0" w:space="0" w:color="auto"/>
      </w:divBdr>
    </w:div>
    <w:div w:id="84619815">
      <w:bodyDiv w:val="1"/>
      <w:marLeft w:val="0"/>
      <w:marRight w:val="0"/>
      <w:marTop w:val="0"/>
      <w:marBottom w:val="0"/>
      <w:divBdr>
        <w:top w:val="none" w:sz="0" w:space="0" w:color="auto"/>
        <w:left w:val="none" w:sz="0" w:space="0" w:color="auto"/>
        <w:bottom w:val="none" w:sz="0" w:space="0" w:color="auto"/>
        <w:right w:val="none" w:sz="0" w:space="0" w:color="auto"/>
      </w:divBdr>
    </w:div>
    <w:div w:id="86660276">
      <w:bodyDiv w:val="1"/>
      <w:marLeft w:val="0"/>
      <w:marRight w:val="0"/>
      <w:marTop w:val="0"/>
      <w:marBottom w:val="0"/>
      <w:divBdr>
        <w:top w:val="none" w:sz="0" w:space="0" w:color="auto"/>
        <w:left w:val="none" w:sz="0" w:space="0" w:color="auto"/>
        <w:bottom w:val="none" w:sz="0" w:space="0" w:color="auto"/>
        <w:right w:val="none" w:sz="0" w:space="0" w:color="auto"/>
      </w:divBdr>
    </w:div>
    <w:div w:id="129833056">
      <w:bodyDiv w:val="1"/>
      <w:marLeft w:val="0"/>
      <w:marRight w:val="0"/>
      <w:marTop w:val="0"/>
      <w:marBottom w:val="0"/>
      <w:divBdr>
        <w:top w:val="none" w:sz="0" w:space="0" w:color="auto"/>
        <w:left w:val="none" w:sz="0" w:space="0" w:color="auto"/>
        <w:bottom w:val="none" w:sz="0" w:space="0" w:color="auto"/>
        <w:right w:val="none" w:sz="0" w:space="0" w:color="auto"/>
      </w:divBdr>
    </w:div>
    <w:div w:id="184825984">
      <w:bodyDiv w:val="1"/>
      <w:marLeft w:val="0"/>
      <w:marRight w:val="0"/>
      <w:marTop w:val="0"/>
      <w:marBottom w:val="0"/>
      <w:divBdr>
        <w:top w:val="none" w:sz="0" w:space="0" w:color="auto"/>
        <w:left w:val="none" w:sz="0" w:space="0" w:color="auto"/>
        <w:bottom w:val="none" w:sz="0" w:space="0" w:color="auto"/>
        <w:right w:val="none" w:sz="0" w:space="0" w:color="auto"/>
      </w:divBdr>
    </w:div>
    <w:div w:id="196747940">
      <w:bodyDiv w:val="1"/>
      <w:marLeft w:val="0"/>
      <w:marRight w:val="0"/>
      <w:marTop w:val="0"/>
      <w:marBottom w:val="0"/>
      <w:divBdr>
        <w:top w:val="none" w:sz="0" w:space="0" w:color="auto"/>
        <w:left w:val="none" w:sz="0" w:space="0" w:color="auto"/>
        <w:bottom w:val="none" w:sz="0" w:space="0" w:color="auto"/>
        <w:right w:val="none" w:sz="0" w:space="0" w:color="auto"/>
      </w:divBdr>
    </w:div>
    <w:div w:id="198399769">
      <w:bodyDiv w:val="1"/>
      <w:marLeft w:val="0"/>
      <w:marRight w:val="0"/>
      <w:marTop w:val="0"/>
      <w:marBottom w:val="0"/>
      <w:divBdr>
        <w:top w:val="none" w:sz="0" w:space="0" w:color="auto"/>
        <w:left w:val="none" w:sz="0" w:space="0" w:color="auto"/>
        <w:bottom w:val="none" w:sz="0" w:space="0" w:color="auto"/>
        <w:right w:val="none" w:sz="0" w:space="0" w:color="auto"/>
      </w:divBdr>
    </w:div>
    <w:div w:id="237402940">
      <w:bodyDiv w:val="1"/>
      <w:marLeft w:val="0"/>
      <w:marRight w:val="0"/>
      <w:marTop w:val="0"/>
      <w:marBottom w:val="0"/>
      <w:divBdr>
        <w:top w:val="none" w:sz="0" w:space="0" w:color="auto"/>
        <w:left w:val="none" w:sz="0" w:space="0" w:color="auto"/>
        <w:bottom w:val="none" w:sz="0" w:space="0" w:color="auto"/>
        <w:right w:val="none" w:sz="0" w:space="0" w:color="auto"/>
      </w:divBdr>
    </w:div>
    <w:div w:id="287861331">
      <w:bodyDiv w:val="1"/>
      <w:marLeft w:val="0"/>
      <w:marRight w:val="0"/>
      <w:marTop w:val="0"/>
      <w:marBottom w:val="0"/>
      <w:divBdr>
        <w:top w:val="none" w:sz="0" w:space="0" w:color="auto"/>
        <w:left w:val="none" w:sz="0" w:space="0" w:color="auto"/>
        <w:bottom w:val="none" w:sz="0" w:space="0" w:color="auto"/>
        <w:right w:val="none" w:sz="0" w:space="0" w:color="auto"/>
      </w:divBdr>
    </w:div>
    <w:div w:id="343367876">
      <w:bodyDiv w:val="1"/>
      <w:marLeft w:val="0"/>
      <w:marRight w:val="0"/>
      <w:marTop w:val="0"/>
      <w:marBottom w:val="0"/>
      <w:divBdr>
        <w:top w:val="none" w:sz="0" w:space="0" w:color="auto"/>
        <w:left w:val="none" w:sz="0" w:space="0" w:color="auto"/>
        <w:bottom w:val="none" w:sz="0" w:space="0" w:color="auto"/>
        <w:right w:val="none" w:sz="0" w:space="0" w:color="auto"/>
      </w:divBdr>
    </w:div>
    <w:div w:id="350228211">
      <w:bodyDiv w:val="1"/>
      <w:marLeft w:val="0"/>
      <w:marRight w:val="0"/>
      <w:marTop w:val="0"/>
      <w:marBottom w:val="0"/>
      <w:divBdr>
        <w:top w:val="none" w:sz="0" w:space="0" w:color="auto"/>
        <w:left w:val="none" w:sz="0" w:space="0" w:color="auto"/>
        <w:bottom w:val="none" w:sz="0" w:space="0" w:color="auto"/>
        <w:right w:val="none" w:sz="0" w:space="0" w:color="auto"/>
      </w:divBdr>
    </w:div>
    <w:div w:id="351154705">
      <w:bodyDiv w:val="1"/>
      <w:marLeft w:val="0"/>
      <w:marRight w:val="0"/>
      <w:marTop w:val="0"/>
      <w:marBottom w:val="0"/>
      <w:divBdr>
        <w:top w:val="none" w:sz="0" w:space="0" w:color="auto"/>
        <w:left w:val="none" w:sz="0" w:space="0" w:color="auto"/>
        <w:bottom w:val="none" w:sz="0" w:space="0" w:color="auto"/>
        <w:right w:val="none" w:sz="0" w:space="0" w:color="auto"/>
      </w:divBdr>
    </w:div>
    <w:div w:id="356004251">
      <w:bodyDiv w:val="1"/>
      <w:marLeft w:val="0"/>
      <w:marRight w:val="0"/>
      <w:marTop w:val="0"/>
      <w:marBottom w:val="0"/>
      <w:divBdr>
        <w:top w:val="none" w:sz="0" w:space="0" w:color="auto"/>
        <w:left w:val="none" w:sz="0" w:space="0" w:color="auto"/>
        <w:bottom w:val="none" w:sz="0" w:space="0" w:color="auto"/>
        <w:right w:val="none" w:sz="0" w:space="0" w:color="auto"/>
      </w:divBdr>
    </w:div>
    <w:div w:id="404032971">
      <w:bodyDiv w:val="1"/>
      <w:marLeft w:val="0"/>
      <w:marRight w:val="0"/>
      <w:marTop w:val="0"/>
      <w:marBottom w:val="0"/>
      <w:divBdr>
        <w:top w:val="none" w:sz="0" w:space="0" w:color="auto"/>
        <w:left w:val="none" w:sz="0" w:space="0" w:color="auto"/>
        <w:bottom w:val="none" w:sz="0" w:space="0" w:color="auto"/>
        <w:right w:val="none" w:sz="0" w:space="0" w:color="auto"/>
      </w:divBdr>
    </w:div>
    <w:div w:id="407923212">
      <w:bodyDiv w:val="1"/>
      <w:marLeft w:val="0"/>
      <w:marRight w:val="0"/>
      <w:marTop w:val="0"/>
      <w:marBottom w:val="0"/>
      <w:divBdr>
        <w:top w:val="none" w:sz="0" w:space="0" w:color="auto"/>
        <w:left w:val="none" w:sz="0" w:space="0" w:color="auto"/>
        <w:bottom w:val="none" w:sz="0" w:space="0" w:color="auto"/>
        <w:right w:val="none" w:sz="0" w:space="0" w:color="auto"/>
      </w:divBdr>
    </w:div>
    <w:div w:id="411391649">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455567208">
      <w:bodyDiv w:val="1"/>
      <w:marLeft w:val="0"/>
      <w:marRight w:val="0"/>
      <w:marTop w:val="0"/>
      <w:marBottom w:val="0"/>
      <w:divBdr>
        <w:top w:val="none" w:sz="0" w:space="0" w:color="auto"/>
        <w:left w:val="none" w:sz="0" w:space="0" w:color="auto"/>
        <w:bottom w:val="none" w:sz="0" w:space="0" w:color="auto"/>
        <w:right w:val="none" w:sz="0" w:space="0" w:color="auto"/>
      </w:divBdr>
    </w:div>
    <w:div w:id="465975703">
      <w:bodyDiv w:val="1"/>
      <w:marLeft w:val="0"/>
      <w:marRight w:val="0"/>
      <w:marTop w:val="0"/>
      <w:marBottom w:val="0"/>
      <w:divBdr>
        <w:top w:val="none" w:sz="0" w:space="0" w:color="auto"/>
        <w:left w:val="none" w:sz="0" w:space="0" w:color="auto"/>
        <w:bottom w:val="none" w:sz="0" w:space="0" w:color="auto"/>
        <w:right w:val="none" w:sz="0" w:space="0" w:color="auto"/>
      </w:divBdr>
    </w:div>
    <w:div w:id="479885700">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6057695">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55230830">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70985953">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00085195">
      <w:bodyDiv w:val="1"/>
      <w:marLeft w:val="0"/>
      <w:marRight w:val="0"/>
      <w:marTop w:val="0"/>
      <w:marBottom w:val="0"/>
      <w:divBdr>
        <w:top w:val="none" w:sz="0" w:space="0" w:color="auto"/>
        <w:left w:val="none" w:sz="0" w:space="0" w:color="auto"/>
        <w:bottom w:val="none" w:sz="0" w:space="0" w:color="auto"/>
        <w:right w:val="none" w:sz="0" w:space="0" w:color="auto"/>
      </w:divBdr>
    </w:div>
    <w:div w:id="710960988">
      <w:bodyDiv w:val="1"/>
      <w:marLeft w:val="0"/>
      <w:marRight w:val="0"/>
      <w:marTop w:val="0"/>
      <w:marBottom w:val="0"/>
      <w:divBdr>
        <w:top w:val="none" w:sz="0" w:space="0" w:color="auto"/>
        <w:left w:val="none" w:sz="0" w:space="0" w:color="auto"/>
        <w:bottom w:val="none" w:sz="0" w:space="0" w:color="auto"/>
        <w:right w:val="none" w:sz="0" w:space="0" w:color="auto"/>
      </w:divBdr>
    </w:div>
    <w:div w:id="767654982">
      <w:bodyDiv w:val="1"/>
      <w:marLeft w:val="0"/>
      <w:marRight w:val="0"/>
      <w:marTop w:val="0"/>
      <w:marBottom w:val="0"/>
      <w:divBdr>
        <w:top w:val="none" w:sz="0" w:space="0" w:color="auto"/>
        <w:left w:val="none" w:sz="0" w:space="0" w:color="auto"/>
        <w:bottom w:val="none" w:sz="0" w:space="0" w:color="auto"/>
        <w:right w:val="none" w:sz="0" w:space="0" w:color="auto"/>
      </w:divBdr>
    </w:div>
    <w:div w:id="792093850">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43711658">
      <w:bodyDiv w:val="1"/>
      <w:marLeft w:val="0"/>
      <w:marRight w:val="0"/>
      <w:marTop w:val="0"/>
      <w:marBottom w:val="0"/>
      <w:divBdr>
        <w:top w:val="none" w:sz="0" w:space="0" w:color="auto"/>
        <w:left w:val="none" w:sz="0" w:space="0" w:color="auto"/>
        <w:bottom w:val="none" w:sz="0" w:space="0" w:color="auto"/>
        <w:right w:val="none" w:sz="0" w:space="0" w:color="auto"/>
      </w:divBdr>
    </w:div>
    <w:div w:id="858589350">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881134108">
      <w:bodyDiv w:val="1"/>
      <w:marLeft w:val="0"/>
      <w:marRight w:val="0"/>
      <w:marTop w:val="0"/>
      <w:marBottom w:val="0"/>
      <w:divBdr>
        <w:top w:val="none" w:sz="0" w:space="0" w:color="auto"/>
        <w:left w:val="none" w:sz="0" w:space="0" w:color="auto"/>
        <w:bottom w:val="none" w:sz="0" w:space="0" w:color="auto"/>
        <w:right w:val="none" w:sz="0" w:space="0" w:color="auto"/>
      </w:divBdr>
    </w:div>
    <w:div w:id="888612641">
      <w:bodyDiv w:val="1"/>
      <w:marLeft w:val="0"/>
      <w:marRight w:val="0"/>
      <w:marTop w:val="0"/>
      <w:marBottom w:val="0"/>
      <w:divBdr>
        <w:top w:val="none" w:sz="0" w:space="0" w:color="auto"/>
        <w:left w:val="none" w:sz="0" w:space="0" w:color="auto"/>
        <w:bottom w:val="none" w:sz="0" w:space="0" w:color="auto"/>
        <w:right w:val="none" w:sz="0" w:space="0" w:color="auto"/>
      </w:divBdr>
    </w:div>
    <w:div w:id="933631613">
      <w:bodyDiv w:val="1"/>
      <w:marLeft w:val="0"/>
      <w:marRight w:val="0"/>
      <w:marTop w:val="0"/>
      <w:marBottom w:val="0"/>
      <w:divBdr>
        <w:top w:val="none" w:sz="0" w:space="0" w:color="auto"/>
        <w:left w:val="none" w:sz="0" w:space="0" w:color="auto"/>
        <w:bottom w:val="none" w:sz="0" w:space="0" w:color="auto"/>
        <w:right w:val="none" w:sz="0" w:space="0" w:color="auto"/>
      </w:divBdr>
    </w:div>
    <w:div w:id="982467404">
      <w:bodyDiv w:val="1"/>
      <w:marLeft w:val="0"/>
      <w:marRight w:val="0"/>
      <w:marTop w:val="0"/>
      <w:marBottom w:val="0"/>
      <w:divBdr>
        <w:top w:val="none" w:sz="0" w:space="0" w:color="auto"/>
        <w:left w:val="none" w:sz="0" w:space="0" w:color="auto"/>
        <w:bottom w:val="none" w:sz="0" w:space="0" w:color="auto"/>
        <w:right w:val="none" w:sz="0" w:space="0" w:color="auto"/>
      </w:divBdr>
    </w:div>
    <w:div w:id="989137191">
      <w:bodyDiv w:val="1"/>
      <w:marLeft w:val="0"/>
      <w:marRight w:val="0"/>
      <w:marTop w:val="0"/>
      <w:marBottom w:val="0"/>
      <w:divBdr>
        <w:top w:val="none" w:sz="0" w:space="0" w:color="auto"/>
        <w:left w:val="none" w:sz="0" w:space="0" w:color="auto"/>
        <w:bottom w:val="none" w:sz="0" w:space="0" w:color="auto"/>
        <w:right w:val="none" w:sz="0" w:space="0" w:color="auto"/>
      </w:divBdr>
    </w:div>
    <w:div w:id="1109470362">
      <w:bodyDiv w:val="1"/>
      <w:marLeft w:val="0"/>
      <w:marRight w:val="0"/>
      <w:marTop w:val="0"/>
      <w:marBottom w:val="0"/>
      <w:divBdr>
        <w:top w:val="none" w:sz="0" w:space="0" w:color="auto"/>
        <w:left w:val="none" w:sz="0" w:space="0" w:color="auto"/>
        <w:bottom w:val="none" w:sz="0" w:space="0" w:color="auto"/>
        <w:right w:val="none" w:sz="0" w:space="0" w:color="auto"/>
      </w:divBdr>
    </w:div>
    <w:div w:id="1111124926">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0805742">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52718200">
      <w:bodyDiv w:val="1"/>
      <w:marLeft w:val="0"/>
      <w:marRight w:val="0"/>
      <w:marTop w:val="0"/>
      <w:marBottom w:val="0"/>
      <w:divBdr>
        <w:top w:val="none" w:sz="0" w:space="0" w:color="auto"/>
        <w:left w:val="none" w:sz="0" w:space="0" w:color="auto"/>
        <w:bottom w:val="none" w:sz="0" w:space="0" w:color="auto"/>
        <w:right w:val="none" w:sz="0" w:space="0" w:color="auto"/>
      </w:divBdr>
    </w:div>
    <w:div w:id="1163738640">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17663602">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52348600">
      <w:bodyDiv w:val="1"/>
      <w:marLeft w:val="0"/>
      <w:marRight w:val="0"/>
      <w:marTop w:val="0"/>
      <w:marBottom w:val="0"/>
      <w:divBdr>
        <w:top w:val="none" w:sz="0" w:space="0" w:color="auto"/>
        <w:left w:val="none" w:sz="0" w:space="0" w:color="auto"/>
        <w:bottom w:val="none" w:sz="0" w:space="0" w:color="auto"/>
        <w:right w:val="none" w:sz="0" w:space="0" w:color="auto"/>
      </w:divBdr>
    </w:div>
    <w:div w:id="1458262079">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460605312">
      <w:bodyDiv w:val="1"/>
      <w:marLeft w:val="0"/>
      <w:marRight w:val="0"/>
      <w:marTop w:val="0"/>
      <w:marBottom w:val="0"/>
      <w:divBdr>
        <w:top w:val="none" w:sz="0" w:space="0" w:color="auto"/>
        <w:left w:val="none" w:sz="0" w:space="0" w:color="auto"/>
        <w:bottom w:val="none" w:sz="0" w:space="0" w:color="auto"/>
        <w:right w:val="none" w:sz="0" w:space="0" w:color="auto"/>
      </w:divBdr>
    </w:div>
    <w:div w:id="1473328104">
      <w:bodyDiv w:val="1"/>
      <w:marLeft w:val="0"/>
      <w:marRight w:val="0"/>
      <w:marTop w:val="0"/>
      <w:marBottom w:val="0"/>
      <w:divBdr>
        <w:top w:val="none" w:sz="0" w:space="0" w:color="auto"/>
        <w:left w:val="none" w:sz="0" w:space="0" w:color="auto"/>
        <w:bottom w:val="none" w:sz="0" w:space="0" w:color="auto"/>
        <w:right w:val="none" w:sz="0" w:space="0" w:color="auto"/>
      </w:divBdr>
    </w:div>
    <w:div w:id="1492286132">
      <w:bodyDiv w:val="1"/>
      <w:marLeft w:val="0"/>
      <w:marRight w:val="0"/>
      <w:marTop w:val="0"/>
      <w:marBottom w:val="0"/>
      <w:divBdr>
        <w:top w:val="none" w:sz="0" w:space="0" w:color="auto"/>
        <w:left w:val="none" w:sz="0" w:space="0" w:color="auto"/>
        <w:bottom w:val="none" w:sz="0" w:space="0" w:color="auto"/>
        <w:right w:val="none" w:sz="0" w:space="0" w:color="auto"/>
      </w:divBdr>
    </w:div>
    <w:div w:id="1498839367">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07867792">
      <w:bodyDiv w:val="1"/>
      <w:marLeft w:val="0"/>
      <w:marRight w:val="0"/>
      <w:marTop w:val="0"/>
      <w:marBottom w:val="0"/>
      <w:divBdr>
        <w:top w:val="none" w:sz="0" w:space="0" w:color="auto"/>
        <w:left w:val="none" w:sz="0" w:space="0" w:color="auto"/>
        <w:bottom w:val="none" w:sz="0" w:space="0" w:color="auto"/>
        <w:right w:val="none" w:sz="0" w:space="0" w:color="auto"/>
      </w:divBdr>
    </w:div>
    <w:div w:id="1567497864">
      <w:bodyDiv w:val="1"/>
      <w:marLeft w:val="0"/>
      <w:marRight w:val="0"/>
      <w:marTop w:val="0"/>
      <w:marBottom w:val="0"/>
      <w:divBdr>
        <w:top w:val="none" w:sz="0" w:space="0" w:color="auto"/>
        <w:left w:val="none" w:sz="0" w:space="0" w:color="auto"/>
        <w:bottom w:val="none" w:sz="0" w:space="0" w:color="auto"/>
        <w:right w:val="none" w:sz="0" w:space="0" w:color="auto"/>
      </w:divBdr>
    </w:div>
    <w:div w:id="1680307942">
      <w:bodyDiv w:val="1"/>
      <w:marLeft w:val="0"/>
      <w:marRight w:val="0"/>
      <w:marTop w:val="0"/>
      <w:marBottom w:val="0"/>
      <w:divBdr>
        <w:top w:val="none" w:sz="0" w:space="0" w:color="auto"/>
        <w:left w:val="none" w:sz="0" w:space="0" w:color="auto"/>
        <w:bottom w:val="none" w:sz="0" w:space="0" w:color="auto"/>
        <w:right w:val="none" w:sz="0" w:space="0" w:color="auto"/>
      </w:divBdr>
    </w:div>
    <w:div w:id="1714304436">
      <w:bodyDiv w:val="1"/>
      <w:marLeft w:val="0"/>
      <w:marRight w:val="0"/>
      <w:marTop w:val="0"/>
      <w:marBottom w:val="0"/>
      <w:divBdr>
        <w:top w:val="none" w:sz="0" w:space="0" w:color="auto"/>
        <w:left w:val="none" w:sz="0" w:space="0" w:color="auto"/>
        <w:bottom w:val="none" w:sz="0" w:space="0" w:color="auto"/>
        <w:right w:val="none" w:sz="0" w:space="0" w:color="auto"/>
      </w:divBdr>
    </w:div>
    <w:div w:id="1783722180">
      <w:bodyDiv w:val="1"/>
      <w:marLeft w:val="0"/>
      <w:marRight w:val="0"/>
      <w:marTop w:val="0"/>
      <w:marBottom w:val="0"/>
      <w:divBdr>
        <w:top w:val="none" w:sz="0" w:space="0" w:color="auto"/>
        <w:left w:val="none" w:sz="0" w:space="0" w:color="auto"/>
        <w:bottom w:val="none" w:sz="0" w:space="0" w:color="auto"/>
        <w:right w:val="none" w:sz="0" w:space="0" w:color="auto"/>
      </w:divBdr>
    </w:div>
    <w:div w:id="1791513494">
      <w:bodyDiv w:val="1"/>
      <w:marLeft w:val="0"/>
      <w:marRight w:val="0"/>
      <w:marTop w:val="0"/>
      <w:marBottom w:val="0"/>
      <w:divBdr>
        <w:top w:val="none" w:sz="0" w:space="0" w:color="auto"/>
        <w:left w:val="none" w:sz="0" w:space="0" w:color="auto"/>
        <w:bottom w:val="none" w:sz="0" w:space="0" w:color="auto"/>
        <w:right w:val="none" w:sz="0" w:space="0" w:color="auto"/>
      </w:divBdr>
    </w:div>
    <w:div w:id="1826236696">
      <w:bodyDiv w:val="1"/>
      <w:marLeft w:val="0"/>
      <w:marRight w:val="0"/>
      <w:marTop w:val="0"/>
      <w:marBottom w:val="0"/>
      <w:divBdr>
        <w:top w:val="none" w:sz="0" w:space="0" w:color="auto"/>
        <w:left w:val="none" w:sz="0" w:space="0" w:color="auto"/>
        <w:bottom w:val="none" w:sz="0" w:space="0" w:color="auto"/>
        <w:right w:val="none" w:sz="0" w:space="0" w:color="auto"/>
      </w:divBdr>
    </w:div>
    <w:div w:id="1841046820">
      <w:bodyDiv w:val="1"/>
      <w:marLeft w:val="0"/>
      <w:marRight w:val="0"/>
      <w:marTop w:val="0"/>
      <w:marBottom w:val="0"/>
      <w:divBdr>
        <w:top w:val="none" w:sz="0" w:space="0" w:color="auto"/>
        <w:left w:val="none" w:sz="0" w:space="0" w:color="auto"/>
        <w:bottom w:val="none" w:sz="0" w:space="0" w:color="auto"/>
        <w:right w:val="none" w:sz="0" w:space="0" w:color="auto"/>
      </w:divBdr>
    </w:div>
    <w:div w:id="1844004549">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58345441">
      <w:bodyDiv w:val="1"/>
      <w:marLeft w:val="0"/>
      <w:marRight w:val="0"/>
      <w:marTop w:val="0"/>
      <w:marBottom w:val="0"/>
      <w:divBdr>
        <w:top w:val="none" w:sz="0" w:space="0" w:color="auto"/>
        <w:left w:val="none" w:sz="0" w:space="0" w:color="auto"/>
        <w:bottom w:val="none" w:sz="0" w:space="0" w:color="auto"/>
        <w:right w:val="none" w:sz="0" w:space="0" w:color="auto"/>
      </w:divBdr>
    </w:div>
    <w:div w:id="1875800123">
      <w:bodyDiv w:val="1"/>
      <w:marLeft w:val="0"/>
      <w:marRight w:val="0"/>
      <w:marTop w:val="0"/>
      <w:marBottom w:val="0"/>
      <w:divBdr>
        <w:top w:val="none" w:sz="0" w:space="0" w:color="auto"/>
        <w:left w:val="none" w:sz="0" w:space="0" w:color="auto"/>
        <w:bottom w:val="none" w:sz="0" w:space="0" w:color="auto"/>
        <w:right w:val="none" w:sz="0" w:space="0" w:color="auto"/>
      </w:divBdr>
    </w:div>
    <w:div w:id="1886524678">
      <w:bodyDiv w:val="1"/>
      <w:marLeft w:val="0"/>
      <w:marRight w:val="0"/>
      <w:marTop w:val="0"/>
      <w:marBottom w:val="0"/>
      <w:divBdr>
        <w:top w:val="none" w:sz="0" w:space="0" w:color="auto"/>
        <w:left w:val="none" w:sz="0" w:space="0" w:color="auto"/>
        <w:bottom w:val="none" w:sz="0" w:space="0" w:color="auto"/>
        <w:right w:val="none" w:sz="0" w:space="0" w:color="auto"/>
      </w:divBdr>
    </w:div>
    <w:div w:id="1928424072">
      <w:bodyDiv w:val="1"/>
      <w:marLeft w:val="0"/>
      <w:marRight w:val="0"/>
      <w:marTop w:val="0"/>
      <w:marBottom w:val="0"/>
      <w:divBdr>
        <w:top w:val="none" w:sz="0" w:space="0" w:color="auto"/>
        <w:left w:val="none" w:sz="0" w:space="0" w:color="auto"/>
        <w:bottom w:val="none" w:sz="0" w:space="0" w:color="auto"/>
        <w:right w:val="none" w:sz="0" w:space="0" w:color="auto"/>
      </w:divBdr>
    </w:div>
    <w:div w:id="1934586222">
      <w:bodyDiv w:val="1"/>
      <w:marLeft w:val="0"/>
      <w:marRight w:val="0"/>
      <w:marTop w:val="0"/>
      <w:marBottom w:val="0"/>
      <w:divBdr>
        <w:top w:val="none" w:sz="0" w:space="0" w:color="auto"/>
        <w:left w:val="none" w:sz="0" w:space="0" w:color="auto"/>
        <w:bottom w:val="none" w:sz="0" w:space="0" w:color="auto"/>
        <w:right w:val="none" w:sz="0" w:space="0" w:color="auto"/>
      </w:divBdr>
    </w:div>
    <w:div w:id="1948732647">
      <w:bodyDiv w:val="1"/>
      <w:marLeft w:val="0"/>
      <w:marRight w:val="0"/>
      <w:marTop w:val="0"/>
      <w:marBottom w:val="0"/>
      <w:divBdr>
        <w:top w:val="none" w:sz="0" w:space="0" w:color="auto"/>
        <w:left w:val="none" w:sz="0" w:space="0" w:color="auto"/>
        <w:bottom w:val="none" w:sz="0" w:space="0" w:color="auto"/>
        <w:right w:val="none" w:sz="0" w:space="0" w:color="auto"/>
      </w:divBdr>
    </w:div>
    <w:div w:id="1950702216">
      <w:bodyDiv w:val="1"/>
      <w:marLeft w:val="0"/>
      <w:marRight w:val="0"/>
      <w:marTop w:val="0"/>
      <w:marBottom w:val="0"/>
      <w:divBdr>
        <w:top w:val="none" w:sz="0" w:space="0" w:color="auto"/>
        <w:left w:val="none" w:sz="0" w:space="0" w:color="auto"/>
        <w:bottom w:val="none" w:sz="0" w:space="0" w:color="auto"/>
        <w:right w:val="none" w:sz="0" w:space="0" w:color="auto"/>
      </w:divBdr>
    </w:div>
    <w:div w:id="1956792275">
      <w:bodyDiv w:val="1"/>
      <w:marLeft w:val="0"/>
      <w:marRight w:val="0"/>
      <w:marTop w:val="0"/>
      <w:marBottom w:val="0"/>
      <w:divBdr>
        <w:top w:val="none" w:sz="0" w:space="0" w:color="auto"/>
        <w:left w:val="none" w:sz="0" w:space="0" w:color="auto"/>
        <w:bottom w:val="none" w:sz="0" w:space="0" w:color="auto"/>
        <w:right w:val="none" w:sz="0" w:space="0" w:color="auto"/>
      </w:divBdr>
    </w:div>
    <w:div w:id="1968971638">
      <w:bodyDiv w:val="1"/>
      <w:marLeft w:val="0"/>
      <w:marRight w:val="0"/>
      <w:marTop w:val="0"/>
      <w:marBottom w:val="0"/>
      <w:divBdr>
        <w:top w:val="none" w:sz="0" w:space="0" w:color="auto"/>
        <w:left w:val="none" w:sz="0" w:space="0" w:color="auto"/>
        <w:bottom w:val="none" w:sz="0" w:space="0" w:color="auto"/>
        <w:right w:val="none" w:sz="0" w:space="0" w:color="auto"/>
      </w:divBdr>
    </w:div>
    <w:div w:id="2010600172">
      <w:bodyDiv w:val="1"/>
      <w:marLeft w:val="0"/>
      <w:marRight w:val="0"/>
      <w:marTop w:val="0"/>
      <w:marBottom w:val="0"/>
      <w:divBdr>
        <w:top w:val="none" w:sz="0" w:space="0" w:color="auto"/>
        <w:left w:val="none" w:sz="0" w:space="0" w:color="auto"/>
        <w:bottom w:val="none" w:sz="0" w:space="0" w:color="auto"/>
        <w:right w:val="none" w:sz="0" w:space="0" w:color="auto"/>
      </w:divBdr>
    </w:div>
    <w:div w:id="2013601266">
      <w:bodyDiv w:val="1"/>
      <w:marLeft w:val="0"/>
      <w:marRight w:val="0"/>
      <w:marTop w:val="0"/>
      <w:marBottom w:val="0"/>
      <w:divBdr>
        <w:top w:val="none" w:sz="0" w:space="0" w:color="auto"/>
        <w:left w:val="none" w:sz="0" w:space="0" w:color="auto"/>
        <w:bottom w:val="none" w:sz="0" w:space="0" w:color="auto"/>
        <w:right w:val="none" w:sz="0" w:space="0" w:color="auto"/>
      </w:divBdr>
    </w:div>
    <w:div w:id="211000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chchemistry.org/chemmatters/october-2009" TargetMode="External"/><Relationship Id="rId18" Type="http://schemas.openxmlformats.org/officeDocument/2006/relationships/hyperlink" Target="https://teachchemistry.org/classroom-resources/why-are-some-isotopes-radioactive" TargetMode="External"/><Relationship Id="rId26" Type="http://schemas.openxmlformats.org/officeDocument/2006/relationships/hyperlink" Target="https://teachchemistry.org/classroom-resources/the-nuclear-decay-of-uranium" TargetMode="External"/><Relationship Id="rId39" Type="http://schemas.openxmlformats.org/officeDocument/2006/relationships/hyperlink" Target="https://teachchemistry.org/classroom-resources/nuclear-energy-power-plants" TargetMode="External"/><Relationship Id="rId21" Type="http://schemas.openxmlformats.org/officeDocument/2006/relationships/hyperlink" Target="https://teachchemistry.org/classroom-resources/isotope-sisters-puzzle" TargetMode="External"/><Relationship Id="rId34" Type="http://schemas.openxmlformats.org/officeDocument/2006/relationships/hyperlink" Target="https://teachchemistry.org/classroom-resources/radiocarbon-dating-and-willard-libb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eachchemistry.org/classroom-resources/the-universe-of-elements" TargetMode="External"/><Relationship Id="rId20" Type="http://schemas.openxmlformats.org/officeDocument/2006/relationships/hyperlink" Target="https://teachchemistry.org/classroom-resources/what-are-isotopes-video-questions" TargetMode="External"/><Relationship Id="rId29" Type="http://schemas.openxmlformats.org/officeDocument/2006/relationships/hyperlink" Target="https://teachchemistry.org/classroom-resources/investigating-exponential-decay" TargetMode="External"/><Relationship Id="rId41" Type="http://schemas.openxmlformats.org/officeDocument/2006/relationships/hyperlink" Target="https://teachchemistry.org/classroom-resources/using-stable-isotopes-to-determine-material-orig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chemistry.org/classroom-resources/physical-chemical-and-nuclear-changes" TargetMode="External"/><Relationship Id="rId24" Type="http://schemas.openxmlformats.org/officeDocument/2006/relationships/hyperlink" Target="https://teachchemistry.org/classroom-resources/radioactive-decay-simulation" TargetMode="External"/><Relationship Id="rId32" Type="http://schemas.openxmlformats.org/officeDocument/2006/relationships/hyperlink" Target="https://teachchemistry.org/classroom-resources/simulation-activity-half-life-investigation" TargetMode="External"/><Relationship Id="rId37" Type="http://schemas.openxmlformats.org/officeDocument/2006/relationships/hyperlink" Target="https://teachchemistry.org/classroom-resources/radioactive-dating-the-demise-of-frosty" TargetMode="External"/><Relationship Id="rId40" Type="http://schemas.openxmlformats.org/officeDocument/2006/relationships/hyperlink" Target="https://teachchemistry.org/classroom-resources/radiological-applications-of-isotopes" TargetMode="External"/><Relationship Id="rId5" Type="http://schemas.openxmlformats.org/officeDocument/2006/relationships/webSettings" Target="webSettings.xml"/><Relationship Id="rId15" Type="http://schemas.openxmlformats.org/officeDocument/2006/relationships/hyperlink" Target="https://teachchemistry.org/chemmatters/october-2009/what-uuo-ught-to-know-about-elements-112-118" TargetMode="External"/><Relationship Id="rId23" Type="http://schemas.openxmlformats.org/officeDocument/2006/relationships/hyperlink" Target="https://teachchemistry.org/classroom-resources/nuclear-decay-investigation" TargetMode="External"/><Relationship Id="rId28" Type="http://schemas.openxmlformats.org/officeDocument/2006/relationships/hyperlink" Target="https://teachchemistry.org/classroom-resources/twizzler-half-life" TargetMode="External"/><Relationship Id="rId36" Type="http://schemas.openxmlformats.org/officeDocument/2006/relationships/hyperlink" Target="https://teachchemistry.org/classroom-resources/radioactive-decay-and-peat-bogs" TargetMode="External"/><Relationship Id="rId10" Type="http://schemas.openxmlformats.org/officeDocument/2006/relationships/hyperlink" Target="https://teachchemistry.org/get-involved/become-a-member" TargetMode="External"/><Relationship Id="rId19" Type="http://schemas.openxmlformats.org/officeDocument/2006/relationships/hyperlink" Target="https://teachchemistry.org/classroom-resources/nuclide-stability-investigation" TargetMode="External"/><Relationship Id="rId31" Type="http://schemas.openxmlformats.org/officeDocument/2006/relationships/hyperlink" Target="https://teachchemistry.org/classroom-resources/half-life-investigation-simulati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chemmatters/october-2009" TargetMode="External"/><Relationship Id="rId22" Type="http://schemas.openxmlformats.org/officeDocument/2006/relationships/hyperlink" Target="https://teachchemistry.org/classroom-resources/building-a-nuclide" TargetMode="External"/><Relationship Id="rId27" Type="http://schemas.openxmlformats.org/officeDocument/2006/relationships/hyperlink" Target="https://teachchemistry.org/classroom-resources/using-dice-to-explore-radioactive-decay" TargetMode="External"/><Relationship Id="rId30" Type="http://schemas.openxmlformats.org/officeDocument/2006/relationships/hyperlink" Target="https://teachchemistry.org/classroom-resources/half-life" TargetMode="External"/><Relationship Id="rId35" Type="http://schemas.openxmlformats.org/officeDocument/2006/relationships/hyperlink" Target="https://teachchemistry.org/classroom-resources/radioactive-dating-the-demise-of-frosty"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teachchemistry.org/chemmatters/october-2009/where-do-chemical-elements-come-from" TargetMode="External"/><Relationship Id="rId17" Type="http://schemas.openxmlformats.org/officeDocument/2006/relationships/hyperlink" Target="https://teachchemistry.org/classroom-resources/fission-vs-fusion-reading" TargetMode="External"/><Relationship Id="rId25" Type="http://schemas.openxmlformats.org/officeDocument/2006/relationships/hyperlink" Target="https://teachchemistry.org/classroom-resources/simulation-activity-radioactive-decay" TargetMode="External"/><Relationship Id="rId33" Type="http://schemas.openxmlformats.org/officeDocument/2006/relationships/hyperlink" Target="https://teachchemistry.org/classroom-resources/nuclear-medicine-half-lives" TargetMode="External"/><Relationship Id="rId38" Type="http://schemas.openxmlformats.org/officeDocument/2006/relationships/hyperlink" Target="https://teachchemistry.org/classroom-resources/nuclear-energy-deb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7BE613-8192-4255-93B5-6E4C12730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18</TotalTime>
  <Pages>4</Pages>
  <Words>1814</Words>
  <Characters>10038</Characters>
  <Application>Microsoft Office Word</Application>
  <DocSecurity>0</DocSecurity>
  <Lines>207</Lines>
  <Paragraphs>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Parsons</dc:creator>
  <cp:lastModifiedBy>Fees, Jennifer</cp:lastModifiedBy>
  <cp:revision>4</cp:revision>
  <dcterms:created xsi:type="dcterms:W3CDTF">2026-01-22T18:21:00Z</dcterms:created>
  <dcterms:modified xsi:type="dcterms:W3CDTF">2026-01-22T18:42:00Z</dcterms:modified>
</cp:coreProperties>
</file>