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93CAC8" w14:textId="77777777" w:rsidR="00C5133B" w:rsidRPr="006A58DD" w:rsidRDefault="00352520" w:rsidP="00FD1288">
      <w:pPr>
        <w:pStyle w:val="Heading1"/>
        <w:spacing w:before="0"/>
      </w:pPr>
      <w:r w:rsidRPr="006A58DD">
        <w:rPr>
          <w:noProof/>
        </w:rPr>
        <w:drawing>
          <wp:anchor distT="0" distB="0" distL="114300" distR="114300" simplePos="0" relativeHeight="251657728" behindDoc="0" locked="0" layoutInCell="1" allowOverlap="1" wp14:anchorId="6F1752A2" wp14:editId="15418578">
            <wp:simplePos x="0" y="0"/>
            <wp:positionH relativeFrom="margin">
              <wp:posOffset>4707890</wp:posOffset>
            </wp:positionH>
            <wp:positionV relativeFrom="page">
              <wp:posOffset>260350</wp:posOffset>
            </wp:positionV>
            <wp:extent cx="1574165" cy="1073150"/>
            <wp:effectExtent l="0" t="0" r="6985" b="0"/>
            <wp:wrapSquare wrapText="bothSides"/>
            <wp:docPr id="2" name="Picture 6" descr="AACT_R_cmy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AACT_R_cmyk"/>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574165" cy="1073150"/>
                    </a:xfrm>
                    <a:prstGeom prst="rect">
                      <a:avLst/>
                    </a:prstGeom>
                    <a:noFill/>
                    <a:ln>
                      <a:noFill/>
                    </a:ln>
                  </pic:spPr>
                </pic:pic>
              </a:graphicData>
            </a:graphic>
            <wp14:sizeRelH relativeFrom="page">
              <wp14:pctWidth>0</wp14:pctWidth>
            </wp14:sizeRelH>
            <wp14:sizeRelV relativeFrom="page">
              <wp14:pctHeight>0</wp14:pctHeight>
            </wp14:sizeRelV>
          </wp:anchor>
        </w:drawing>
      </w:r>
      <w:r w:rsidR="001368B5" w:rsidRPr="006A58DD">
        <w:t>Unit Plan</w:t>
      </w:r>
      <w:r w:rsidR="00B04902" w:rsidRPr="006A58DD">
        <w:t xml:space="preserve">: </w:t>
      </w:r>
      <w:r w:rsidR="0014082C" w:rsidRPr="006A58DD">
        <w:t>Chemistry Basics</w:t>
      </w:r>
      <w:r w:rsidR="001368B5" w:rsidRPr="006A58DD">
        <w:t xml:space="preserve"> </w:t>
      </w:r>
    </w:p>
    <w:p w14:paraId="60D7164C" w14:textId="77777777" w:rsidR="00DE50B7" w:rsidRPr="006A58DD" w:rsidRDefault="00DE50B7" w:rsidP="00FD1288">
      <w:pPr>
        <w:spacing w:before="40" w:after="0"/>
        <w:rPr>
          <w:rFonts w:ascii="Georgia" w:hAnsi="Georgia"/>
          <w:b/>
          <w:smallCaps/>
          <w:color w:val="000000"/>
          <w:sz w:val="26"/>
          <w:szCs w:val="26"/>
        </w:rPr>
      </w:pPr>
      <w:r w:rsidRPr="006A58DD">
        <w:rPr>
          <w:rFonts w:ascii="Georgia" w:hAnsi="Georgia"/>
          <w:b/>
          <w:smallCaps/>
          <w:color w:val="000000"/>
          <w:sz w:val="26"/>
          <w:szCs w:val="26"/>
        </w:rPr>
        <w:t>For the Teacher</w:t>
      </w:r>
    </w:p>
    <w:p w14:paraId="367F51EE" w14:textId="77777777" w:rsidR="00B42CFB" w:rsidRPr="006A58DD" w:rsidRDefault="00B42CFB" w:rsidP="00B04902">
      <w:pPr>
        <w:pStyle w:val="Heading3"/>
        <w:sectPr w:rsidR="00B42CFB" w:rsidRPr="006A58DD" w:rsidSect="008F718C">
          <w:footerReference w:type="default" r:id="rId9"/>
          <w:pgSz w:w="12240" w:h="15840"/>
          <w:pgMar w:top="1080" w:right="1080" w:bottom="1080" w:left="1080" w:header="720" w:footer="720" w:gutter="0"/>
          <w:cols w:space="720"/>
          <w:docGrid w:linePitch="360"/>
        </w:sectPr>
      </w:pPr>
    </w:p>
    <w:p w14:paraId="4D76D5A7" w14:textId="77777777" w:rsidR="005B5287" w:rsidRPr="00FD1288" w:rsidRDefault="005B5287" w:rsidP="005B5287">
      <w:pPr>
        <w:pStyle w:val="Heading3"/>
        <w:spacing w:before="0" w:line="240" w:lineRule="auto"/>
        <w:rPr>
          <w:sz w:val="16"/>
          <w:szCs w:val="16"/>
        </w:rPr>
      </w:pPr>
    </w:p>
    <w:p w14:paraId="62EF385D" w14:textId="77777777" w:rsidR="005B2118" w:rsidRPr="006A58DD" w:rsidRDefault="005B2118" w:rsidP="005B5287">
      <w:pPr>
        <w:pStyle w:val="Heading3"/>
        <w:spacing w:before="0" w:line="240" w:lineRule="auto"/>
      </w:pPr>
      <w:r w:rsidRPr="006A58DD">
        <w:t>Summary</w:t>
      </w:r>
    </w:p>
    <w:p w14:paraId="0E5239AE" w14:textId="77777777" w:rsidR="001043F9" w:rsidRPr="006A58DD" w:rsidRDefault="001043F9" w:rsidP="005B5287">
      <w:pPr>
        <w:spacing w:after="0" w:line="240" w:lineRule="auto"/>
        <w:rPr>
          <w:rFonts w:ascii="Georgia" w:hAnsi="Georgia"/>
        </w:rPr>
      </w:pPr>
      <w:r w:rsidRPr="006A58DD">
        <w:rPr>
          <w:rFonts w:ascii="Georgia" w:hAnsi="Georgia"/>
        </w:rPr>
        <w:t xml:space="preserve">The AACT High School Classroom Resource library and multimedia collection has everything you need to put together a unit plan for your classroom: lessons, activities, labs, projects, videos, simulations, and animations. We searched through our resource library and constructed a unit plan for introducing the </w:t>
      </w:r>
      <w:r w:rsidR="0014082C" w:rsidRPr="006A58DD">
        <w:rPr>
          <w:rFonts w:ascii="Georgia" w:hAnsi="Georgia"/>
        </w:rPr>
        <w:t xml:space="preserve">basic chemistry </w:t>
      </w:r>
      <w:r w:rsidRPr="006A58DD">
        <w:rPr>
          <w:rFonts w:ascii="Georgia" w:hAnsi="Georgia"/>
        </w:rPr>
        <w:t xml:space="preserve">concepts </w:t>
      </w:r>
      <w:r w:rsidR="0014082C" w:rsidRPr="006A58DD">
        <w:rPr>
          <w:rFonts w:ascii="Georgia" w:hAnsi="Georgia"/>
        </w:rPr>
        <w:t>to</w:t>
      </w:r>
      <w:r w:rsidRPr="006A58DD">
        <w:rPr>
          <w:rFonts w:ascii="Georgia" w:hAnsi="Georgia"/>
        </w:rPr>
        <w:t xml:space="preserve"> students: </w:t>
      </w:r>
      <w:r w:rsidR="0014082C" w:rsidRPr="006A58DD">
        <w:rPr>
          <w:rFonts w:ascii="Georgia" w:hAnsi="Georgia"/>
        </w:rPr>
        <w:t>Laboratory Safety, Equipment, and Reports, Periodic Table Basics, Physical and Chemical Properties and Changes, Endothermic and Exothermic Changes, and Classification of Matter.</w:t>
      </w:r>
      <w:r w:rsidRPr="006A58DD">
        <w:rPr>
          <w:rFonts w:ascii="Georgia" w:hAnsi="Georgia"/>
        </w:rPr>
        <w:t xml:space="preserve"> These topics are very important for your students to master before they dig into other chemistry concepts.  This unit is designed to be used at beginning of the school year.  </w:t>
      </w:r>
    </w:p>
    <w:p w14:paraId="037B7F4A" w14:textId="77777777" w:rsidR="00B04902" w:rsidRPr="006A58DD" w:rsidRDefault="00B04902" w:rsidP="005B5287">
      <w:pPr>
        <w:pStyle w:val="Heading3"/>
        <w:spacing w:before="0" w:line="240" w:lineRule="auto"/>
      </w:pPr>
    </w:p>
    <w:p w14:paraId="33CEDA67" w14:textId="77777777" w:rsidR="001368B5" w:rsidRPr="006A58DD" w:rsidRDefault="001368B5" w:rsidP="005B5287">
      <w:pPr>
        <w:spacing w:line="240" w:lineRule="auto"/>
        <w:rPr>
          <w:rFonts w:ascii="Georgia" w:hAnsi="Georgia"/>
        </w:rPr>
        <w:sectPr w:rsidR="001368B5" w:rsidRPr="006A58DD" w:rsidSect="008F718C">
          <w:type w:val="continuous"/>
          <w:pgSz w:w="12240" w:h="15840"/>
          <w:pgMar w:top="1080" w:right="1080" w:bottom="1080" w:left="1080" w:header="720" w:footer="720" w:gutter="0"/>
          <w:cols w:space="720"/>
          <w:docGrid w:linePitch="360"/>
        </w:sectPr>
      </w:pPr>
    </w:p>
    <w:p w14:paraId="219D74D1" w14:textId="77777777" w:rsidR="00F62317" w:rsidRPr="006A58DD" w:rsidRDefault="00B04902" w:rsidP="005B5287">
      <w:pPr>
        <w:pStyle w:val="Heading3"/>
        <w:spacing w:before="0" w:line="240" w:lineRule="auto"/>
      </w:pPr>
      <w:r w:rsidRPr="006A58DD">
        <w:t>Grade Level</w:t>
      </w:r>
    </w:p>
    <w:p w14:paraId="30972FC6" w14:textId="77777777" w:rsidR="00B04902" w:rsidRPr="006A58DD" w:rsidRDefault="008F718C" w:rsidP="005B5287">
      <w:pPr>
        <w:spacing w:line="240" w:lineRule="auto"/>
        <w:rPr>
          <w:rFonts w:ascii="Georgia" w:hAnsi="Georgia"/>
        </w:rPr>
      </w:pPr>
      <w:r w:rsidRPr="006A58DD">
        <w:rPr>
          <w:rFonts w:ascii="Georgia" w:hAnsi="Georgia"/>
        </w:rPr>
        <w:t>High School</w:t>
      </w:r>
    </w:p>
    <w:p w14:paraId="35164793" w14:textId="77777777" w:rsidR="00D443E6" w:rsidRPr="006278BE" w:rsidRDefault="00D443E6" w:rsidP="00D443E6">
      <w:pPr>
        <w:pStyle w:val="Heading3"/>
        <w:spacing w:before="0" w:line="240" w:lineRule="auto"/>
      </w:pPr>
      <w:r>
        <w:t xml:space="preserve">NGSS Alignment </w:t>
      </w:r>
    </w:p>
    <w:p w14:paraId="32C492D8" w14:textId="77777777" w:rsidR="00D443E6" w:rsidRPr="00402243" w:rsidRDefault="00D443E6" w:rsidP="00402243">
      <w:pPr>
        <w:spacing w:after="0" w:line="240" w:lineRule="auto"/>
        <w:contextualSpacing/>
        <w:rPr>
          <w:rFonts w:ascii="Georgia" w:hAnsi="Georgia"/>
        </w:rPr>
      </w:pPr>
      <w:r w:rsidRPr="00402243">
        <w:rPr>
          <w:rFonts w:ascii="Georgia" w:hAnsi="Georgia"/>
        </w:rPr>
        <w:t>The teaching resources used in this unit plan will help prepare your students to meet the performance expectations in the following standards:</w:t>
      </w:r>
    </w:p>
    <w:p w14:paraId="1A21FA9A" w14:textId="77777777" w:rsidR="00402243" w:rsidRPr="00402243" w:rsidRDefault="00402243" w:rsidP="00402243">
      <w:pPr>
        <w:numPr>
          <w:ilvl w:val="0"/>
          <w:numId w:val="35"/>
        </w:numPr>
        <w:spacing w:after="0" w:line="240" w:lineRule="auto"/>
        <w:textAlignment w:val="baseline"/>
        <w:rPr>
          <w:rFonts w:ascii="Georgia" w:hAnsi="Georgia" w:cs="Helvetica"/>
        </w:rPr>
      </w:pPr>
      <w:r w:rsidRPr="00402243">
        <w:rPr>
          <w:rFonts w:ascii="Georgia" w:hAnsi="Georgia" w:cs="Helvetica"/>
          <w:b/>
          <w:bCs/>
          <w:bdr w:val="none" w:sz="0" w:space="0" w:color="auto" w:frame="1"/>
        </w:rPr>
        <w:t>HS-PS1-5:</w:t>
      </w:r>
      <w:r w:rsidRPr="00402243">
        <w:rPr>
          <w:rFonts w:ascii="Georgia" w:hAnsi="Georgia" w:cs="Helvetica"/>
        </w:rPr>
        <w:t> Apply scientific principles and evidence to provide an explanation about the effects of changing the temperature or concentration of the reacting particles on the rate at which a reaction occurs.</w:t>
      </w:r>
    </w:p>
    <w:p w14:paraId="24C80EA6" w14:textId="126C8F42" w:rsidR="003827C1" w:rsidRPr="003827C1" w:rsidRDefault="003827C1" w:rsidP="00402243">
      <w:pPr>
        <w:numPr>
          <w:ilvl w:val="0"/>
          <w:numId w:val="35"/>
        </w:numPr>
        <w:spacing w:after="0" w:line="240" w:lineRule="auto"/>
        <w:textAlignment w:val="baseline"/>
        <w:rPr>
          <w:rFonts w:ascii="Georgia" w:hAnsi="Georgia" w:cs="Helvetica"/>
        </w:rPr>
      </w:pPr>
      <w:r w:rsidRPr="003827C1">
        <w:rPr>
          <w:rFonts w:ascii="Georgia" w:hAnsi="Georgia" w:cs="Helvetica"/>
          <w:b/>
          <w:bCs/>
          <w:bdr w:val="none" w:sz="0" w:space="0" w:color="auto" w:frame="1"/>
        </w:rPr>
        <w:t>HS-PS2-6:</w:t>
      </w:r>
      <w:r w:rsidRPr="003827C1">
        <w:rPr>
          <w:rFonts w:ascii="Georgia" w:hAnsi="Georgia" w:cs="Helvetica"/>
        </w:rPr>
        <w:t> Communicate scientific and technical information about why the molecular-level structure is important in the functioning of designed materials.</w:t>
      </w:r>
    </w:p>
    <w:p w14:paraId="29E6BB04" w14:textId="77777777" w:rsidR="003827C1" w:rsidRPr="003827C1" w:rsidRDefault="003827C1" w:rsidP="00402243">
      <w:pPr>
        <w:numPr>
          <w:ilvl w:val="0"/>
          <w:numId w:val="35"/>
        </w:numPr>
        <w:spacing w:after="0" w:line="240" w:lineRule="auto"/>
        <w:textAlignment w:val="baseline"/>
        <w:rPr>
          <w:rFonts w:ascii="Georgia" w:hAnsi="Georgia" w:cs="Helvetica"/>
        </w:rPr>
      </w:pPr>
      <w:r w:rsidRPr="003827C1">
        <w:rPr>
          <w:rFonts w:ascii="Georgia" w:hAnsi="Georgia" w:cs="Helvetica"/>
          <w:b/>
          <w:bCs/>
          <w:bdr w:val="none" w:sz="0" w:space="0" w:color="auto" w:frame="1"/>
        </w:rPr>
        <w:t>HS-PS3-2:</w:t>
      </w:r>
      <w:r w:rsidRPr="003827C1">
        <w:rPr>
          <w:rFonts w:ascii="Georgia" w:hAnsi="Georgia" w:cs="Helvetica"/>
        </w:rPr>
        <w:t> Develop and use models to illustrate that energy at the macroscopic scale can be accounted for as a combination of energy associated with the motions of particles (objects) and energy associated with the relative positions of particles (objects).</w:t>
      </w:r>
    </w:p>
    <w:p w14:paraId="185D003D" w14:textId="59CBC0BA" w:rsidR="00C367FF" w:rsidRPr="00C367FF" w:rsidRDefault="00C367FF" w:rsidP="00402243">
      <w:pPr>
        <w:numPr>
          <w:ilvl w:val="0"/>
          <w:numId w:val="35"/>
        </w:numPr>
        <w:spacing w:after="0" w:line="240" w:lineRule="auto"/>
        <w:textAlignment w:val="baseline"/>
        <w:rPr>
          <w:rFonts w:ascii="Georgia" w:hAnsi="Georgia" w:cs="Helvetica"/>
        </w:rPr>
      </w:pPr>
      <w:r w:rsidRPr="00C367FF">
        <w:rPr>
          <w:rFonts w:ascii="Georgia" w:hAnsi="Georgia" w:cs="Helvetica"/>
          <w:b/>
          <w:bCs/>
          <w:bdr w:val="none" w:sz="0" w:space="0" w:color="auto" w:frame="1"/>
        </w:rPr>
        <w:t>HS-ETS1-3:</w:t>
      </w:r>
      <w:r w:rsidRPr="00C367FF">
        <w:rPr>
          <w:rFonts w:ascii="Georgia" w:hAnsi="Georgia" w:cs="Helvetica"/>
        </w:rPr>
        <w:t> Evaluate a solution to a complex real-world problem based on prioritized criteria and trade-offs that account for a range of constraints, including cost, safety, reliability, and aesthetics as well as possible social, cultural, and environmental impacts.</w:t>
      </w:r>
    </w:p>
    <w:p w14:paraId="42DED397" w14:textId="77777777" w:rsidR="00C367FF" w:rsidRPr="00C367FF" w:rsidRDefault="00C367FF" w:rsidP="00402243">
      <w:pPr>
        <w:numPr>
          <w:ilvl w:val="0"/>
          <w:numId w:val="35"/>
        </w:numPr>
        <w:spacing w:after="0" w:line="240" w:lineRule="auto"/>
        <w:textAlignment w:val="baseline"/>
        <w:rPr>
          <w:rFonts w:ascii="Georgia" w:hAnsi="Georgia" w:cs="Helvetica"/>
        </w:rPr>
      </w:pPr>
      <w:r w:rsidRPr="00C367FF">
        <w:rPr>
          <w:rFonts w:ascii="Georgia" w:hAnsi="Georgia" w:cs="Helvetica"/>
          <w:b/>
          <w:bCs/>
          <w:bdr w:val="none" w:sz="0" w:space="0" w:color="auto" w:frame="1"/>
        </w:rPr>
        <w:t>Scientific and Engineering Practices</w:t>
      </w:r>
      <w:r w:rsidRPr="00C367FF">
        <w:rPr>
          <w:rFonts w:ascii="Georgia" w:hAnsi="Georgia" w:cs="Helvetica"/>
        </w:rPr>
        <w:t>:</w:t>
      </w:r>
    </w:p>
    <w:p w14:paraId="796820DE" w14:textId="77777777" w:rsidR="00C367FF" w:rsidRPr="00C367FF" w:rsidRDefault="00C367FF" w:rsidP="00402243">
      <w:pPr>
        <w:numPr>
          <w:ilvl w:val="1"/>
          <w:numId w:val="35"/>
        </w:numPr>
        <w:spacing w:after="0" w:line="240" w:lineRule="auto"/>
        <w:textAlignment w:val="baseline"/>
        <w:rPr>
          <w:rFonts w:ascii="Georgia" w:hAnsi="Georgia" w:cs="Helvetica"/>
        </w:rPr>
      </w:pPr>
      <w:r w:rsidRPr="00C367FF">
        <w:rPr>
          <w:rFonts w:ascii="Georgia" w:hAnsi="Georgia" w:cs="Helvetica"/>
        </w:rPr>
        <w:t>Analyzing and Interpreting Data</w:t>
      </w:r>
    </w:p>
    <w:p w14:paraId="14CE85B8" w14:textId="77777777" w:rsidR="00C367FF" w:rsidRPr="00C367FF" w:rsidRDefault="00C367FF" w:rsidP="00402243">
      <w:pPr>
        <w:numPr>
          <w:ilvl w:val="1"/>
          <w:numId w:val="35"/>
        </w:numPr>
        <w:spacing w:after="0" w:line="240" w:lineRule="auto"/>
        <w:textAlignment w:val="baseline"/>
        <w:rPr>
          <w:rFonts w:ascii="Georgia" w:hAnsi="Georgia" w:cs="Helvetica"/>
        </w:rPr>
      </w:pPr>
      <w:r w:rsidRPr="00C367FF">
        <w:rPr>
          <w:rFonts w:ascii="Georgia" w:hAnsi="Georgia" w:cs="Helvetica"/>
        </w:rPr>
        <w:t>Asking Questions and Defining Problems</w:t>
      </w:r>
    </w:p>
    <w:p w14:paraId="7B45442B" w14:textId="77777777" w:rsidR="00C367FF" w:rsidRPr="00C367FF" w:rsidRDefault="00C367FF" w:rsidP="00402243">
      <w:pPr>
        <w:numPr>
          <w:ilvl w:val="1"/>
          <w:numId w:val="35"/>
        </w:numPr>
        <w:spacing w:after="0" w:line="240" w:lineRule="auto"/>
        <w:textAlignment w:val="baseline"/>
        <w:rPr>
          <w:rFonts w:ascii="Georgia" w:hAnsi="Georgia" w:cs="Helvetica"/>
        </w:rPr>
      </w:pPr>
      <w:r w:rsidRPr="00C367FF">
        <w:rPr>
          <w:rFonts w:ascii="Georgia" w:hAnsi="Georgia" w:cs="Helvetica"/>
        </w:rPr>
        <w:t>Planning and Carrying Out Investigations</w:t>
      </w:r>
    </w:p>
    <w:p w14:paraId="2B550DD9" w14:textId="77777777" w:rsidR="00C367FF" w:rsidRPr="00C367FF" w:rsidRDefault="00C367FF" w:rsidP="00402243">
      <w:pPr>
        <w:numPr>
          <w:ilvl w:val="1"/>
          <w:numId w:val="35"/>
        </w:numPr>
        <w:spacing w:after="0" w:line="240" w:lineRule="auto"/>
        <w:textAlignment w:val="baseline"/>
        <w:rPr>
          <w:rFonts w:ascii="Georgia" w:hAnsi="Georgia" w:cs="Helvetica"/>
        </w:rPr>
      </w:pPr>
      <w:r w:rsidRPr="00C367FF">
        <w:rPr>
          <w:rFonts w:ascii="Georgia" w:hAnsi="Georgia" w:cs="Helvetica"/>
        </w:rPr>
        <w:t>Engaging in Argument from Evidence</w:t>
      </w:r>
    </w:p>
    <w:p w14:paraId="50004FAC" w14:textId="77777777" w:rsidR="00D7563F" w:rsidRPr="00402243" w:rsidRDefault="00C367FF" w:rsidP="00402243">
      <w:pPr>
        <w:numPr>
          <w:ilvl w:val="1"/>
          <w:numId w:val="35"/>
        </w:numPr>
        <w:spacing w:after="0" w:line="240" w:lineRule="auto"/>
        <w:textAlignment w:val="baseline"/>
        <w:rPr>
          <w:rFonts w:ascii="Georgia" w:hAnsi="Georgia" w:cs="Helvetica"/>
        </w:rPr>
      </w:pPr>
      <w:r w:rsidRPr="00C367FF">
        <w:rPr>
          <w:rFonts w:ascii="Georgia" w:hAnsi="Georgia" w:cs="Helvetica"/>
        </w:rPr>
        <w:t>Obtaining, Evaluating, and Communicating Information</w:t>
      </w:r>
    </w:p>
    <w:p w14:paraId="1FE27FC3" w14:textId="136976D4" w:rsidR="00D7563F" w:rsidRPr="00D7563F" w:rsidRDefault="00D7563F" w:rsidP="00402243">
      <w:pPr>
        <w:numPr>
          <w:ilvl w:val="1"/>
          <w:numId w:val="35"/>
        </w:numPr>
        <w:spacing w:after="0" w:line="240" w:lineRule="auto"/>
        <w:textAlignment w:val="baseline"/>
        <w:rPr>
          <w:rFonts w:ascii="Georgia" w:hAnsi="Georgia" w:cs="Helvetica"/>
        </w:rPr>
      </w:pPr>
      <w:r w:rsidRPr="00D7563F">
        <w:rPr>
          <w:rFonts w:ascii="Georgia" w:hAnsi="Georgia" w:cs="Helvetica"/>
        </w:rPr>
        <w:t>Developing and Using Models</w:t>
      </w:r>
    </w:p>
    <w:p w14:paraId="39A9F31D" w14:textId="77777777" w:rsidR="00D7563F" w:rsidRPr="00D7563F" w:rsidRDefault="00D7563F" w:rsidP="00402243">
      <w:pPr>
        <w:numPr>
          <w:ilvl w:val="1"/>
          <w:numId w:val="38"/>
        </w:numPr>
        <w:spacing w:after="0" w:line="240" w:lineRule="auto"/>
        <w:textAlignment w:val="baseline"/>
        <w:rPr>
          <w:rFonts w:ascii="Georgia" w:hAnsi="Georgia" w:cs="Helvetica"/>
        </w:rPr>
      </w:pPr>
      <w:r w:rsidRPr="00D7563F">
        <w:rPr>
          <w:rFonts w:ascii="Georgia" w:hAnsi="Georgia" w:cs="Helvetica"/>
        </w:rPr>
        <w:t>Constructing Explanations and Designing Solutions</w:t>
      </w:r>
    </w:p>
    <w:p w14:paraId="33107B19" w14:textId="77777777" w:rsidR="00D443E6" w:rsidRPr="006A58DD" w:rsidRDefault="00D443E6" w:rsidP="005B5287">
      <w:pPr>
        <w:spacing w:line="240" w:lineRule="auto"/>
        <w:rPr>
          <w:rFonts w:ascii="Georgia" w:hAnsi="Georgia"/>
        </w:rPr>
        <w:sectPr w:rsidR="00D443E6" w:rsidRPr="006A58DD" w:rsidSect="008F718C">
          <w:type w:val="continuous"/>
          <w:pgSz w:w="12240" w:h="15840"/>
          <w:pgMar w:top="1080" w:right="1080" w:bottom="1080" w:left="1080" w:header="720" w:footer="720" w:gutter="0"/>
          <w:cols w:space="720"/>
          <w:docGrid w:linePitch="360"/>
        </w:sectPr>
      </w:pPr>
    </w:p>
    <w:p w14:paraId="3B26C039" w14:textId="77777777" w:rsidR="00D443E6" w:rsidRDefault="00D443E6" w:rsidP="005B5287">
      <w:pPr>
        <w:pStyle w:val="Heading3"/>
        <w:spacing w:before="0" w:line="240" w:lineRule="auto"/>
      </w:pPr>
    </w:p>
    <w:p w14:paraId="1A4F4274" w14:textId="42EA8CC2" w:rsidR="00C5133B" w:rsidRPr="006A58DD" w:rsidRDefault="00C5133B" w:rsidP="005B5287">
      <w:pPr>
        <w:pStyle w:val="Heading3"/>
        <w:spacing w:before="0" w:line="240" w:lineRule="auto"/>
      </w:pPr>
      <w:r w:rsidRPr="006A58DD">
        <w:t>Objectives</w:t>
      </w:r>
    </w:p>
    <w:p w14:paraId="6DB523D8" w14:textId="77777777" w:rsidR="00C5133B" w:rsidRPr="006A58DD" w:rsidRDefault="00C5133B" w:rsidP="005B5287">
      <w:pPr>
        <w:spacing w:after="0" w:line="240" w:lineRule="auto"/>
        <w:rPr>
          <w:rFonts w:ascii="Georgia" w:hAnsi="Georgia"/>
        </w:rPr>
      </w:pPr>
      <w:r w:rsidRPr="006A58DD">
        <w:rPr>
          <w:rFonts w:ascii="Georgia" w:hAnsi="Georgia"/>
        </w:rPr>
        <w:t xml:space="preserve">By the end of this </w:t>
      </w:r>
      <w:r w:rsidR="001368B5" w:rsidRPr="006A58DD">
        <w:rPr>
          <w:rFonts w:ascii="Georgia" w:hAnsi="Georgia"/>
        </w:rPr>
        <w:t>unit</w:t>
      </w:r>
      <w:r w:rsidRPr="006A58DD">
        <w:rPr>
          <w:rFonts w:ascii="Georgia" w:hAnsi="Georgia"/>
        </w:rPr>
        <w:t>, students should be able to</w:t>
      </w:r>
    </w:p>
    <w:p w14:paraId="592D0F27" w14:textId="77777777" w:rsidR="006F12E8" w:rsidRPr="006A58DD" w:rsidRDefault="006F12E8" w:rsidP="005B5287">
      <w:pPr>
        <w:numPr>
          <w:ilvl w:val="0"/>
          <w:numId w:val="2"/>
        </w:numPr>
        <w:spacing w:after="0" w:line="240" w:lineRule="auto"/>
        <w:rPr>
          <w:rFonts w:ascii="Georgia" w:hAnsi="Georgia"/>
        </w:rPr>
      </w:pPr>
      <w:r w:rsidRPr="006A58DD">
        <w:rPr>
          <w:rFonts w:ascii="Georgia" w:hAnsi="Georgia"/>
        </w:rPr>
        <w:t>Distinguish between safe and unsafe behavior in the chemistry laboratory.</w:t>
      </w:r>
    </w:p>
    <w:p w14:paraId="30AB2469" w14:textId="77777777" w:rsidR="006F12E8" w:rsidRPr="006A58DD" w:rsidRDefault="006F12E8" w:rsidP="005B5287">
      <w:pPr>
        <w:numPr>
          <w:ilvl w:val="0"/>
          <w:numId w:val="2"/>
        </w:numPr>
        <w:spacing w:after="0" w:line="240" w:lineRule="auto"/>
        <w:rPr>
          <w:rFonts w:ascii="Georgia" w:hAnsi="Georgia"/>
        </w:rPr>
      </w:pPr>
      <w:r w:rsidRPr="006A58DD">
        <w:rPr>
          <w:rFonts w:ascii="Georgia" w:hAnsi="Georgia"/>
        </w:rPr>
        <w:t>Understand the importance of following safety rules in a chemistry laboratory.</w:t>
      </w:r>
    </w:p>
    <w:p w14:paraId="30A0906F" w14:textId="77777777" w:rsidR="006F12E8" w:rsidRPr="006A58DD" w:rsidRDefault="006F12E8" w:rsidP="005B5287">
      <w:pPr>
        <w:numPr>
          <w:ilvl w:val="0"/>
          <w:numId w:val="2"/>
        </w:numPr>
        <w:spacing w:after="0" w:line="240" w:lineRule="auto"/>
        <w:rPr>
          <w:rFonts w:ascii="Georgia" w:hAnsi="Georgia"/>
        </w:rPr>
      </w:pPr>
      <w:r w:rsidRPr="006A58DD">
        <w:rPr>
          <w:rFonts w:ascii="Georgia" w:hAnsi="Georgia"/>
        </w:rPr>
        <w:t>Responsibly follow safety guidelines presented in a chemistry laboratory.</w:t>
      </w:r>
    </w:p>
    <w:p w14:paraId="1AD1C652" w14:textId="77777777" w:rsidR="005B5287" w:rsidRPr="006A58DD" w:rsidRDefault="006F12E8" w:rsidP="005B5287">
      <w:pPr>
        <w:pStyle w:val="ListParagraph"/>
        <w:numPr>
          <w:ilvl w:val="0"/>
          <w:numId w:val="12"/>
        </w:numPr>
        <w:spacing w:after="0" w:line="240" w:lineRule="auto"/>
        <w:rPr>
          <w:rFonts w:ascii="Georgia" w:hAnsi="Georgia"/>
        </w:rPr>
      </w:pPr>
      <w:r w:rsidRPr="006A58DD">
        <w:rPr>
          <w:rFonts w:ascii="Georgia" w:hAnsi="Georgia"/>
        </w:rPr>
        <w:t xml:space="preserve">Correctly identify and name common pieces of laboratory equipment. </w:t>
      </w:r>
    </w:p>
    <w:p w14:paraId="7CB20304" w14:textId="77777777" w:rsidR="006F12E8" w:rsidRPr="00EA78D4" w:rsidRDefault="006F12E8" w:rsidP="00EA78D4">
      <w:pPr>
        <w:pStyle w:val="ListParagraph"/>
        <w:numPr>
          <w:ilvl w:val="0"/>
          <w:numId w:val="12"/>
        </w:numPr>
        <w:spacing w:after="0" w:line="240" w:lineRule="auto"/>
        <w:rPr>
          <w:rFonts w:ascii="Georgia" w:hAnsi="Georgia"/>
        </w:rPr>
      </w:pPr>
      <w:r w:rsidRPr="006A58DD">
        <w:rPr>
          <w:rFonts w:ascii="Georgia" w:hAnsi="Georgia"/>
        </w:rPr>
        <w:t xml:space="preserve">Associate a </w:t>
      </w:r>
      <w:r w:rsidRPr="00EA78D4">
        <w:rPr>
          <w:rFonts w:ascii="Georgia" w:hAnsi="Georgia"/>
        </w:rPr>
        <w:t xml:space="preserve">hazard symbol with its meaning. </w:t>
      </w:r>
    </w:p>
    <w:p w14:paraId="542A9861" w14:textId="77777777" w:rsidR="006F12E8" w:rsidRPr="00EA78D4" w:rsidRDefault="006F12E8" w:rsidP="00EA78D4">
      <w:pPr>
        <w:numPr>
          <w:ilvl w:val="0"/>
          <w:numId w:val="12"/>
        </w:numPr>
        <w:spacing w:after="0" w:line="240" w:lineRule="auto"/>
        <w:rPr>
          <w:rFonts w:ascii="Georgia" w:hAnsi="Georgia"/>
        </w:rPr>
      </w:pPr>
      <w:r w:rsidRPr="00EA78D4">
        <w:rPr>
          <w:rFonts w:ascii="Georgia" w:hAnsi="Georgia"/>
        </w:rPr>
        <w:t xml:space="preserve">Understand the importance of hazard symbols. </w:t>
      </w:r>
    </w:p>
    <w:p w14:paraId="14CE23A5" w14:textId="77777777" w:rsidR="00EA78D4" w:rsidRPr="00EA78D4" w:rsidRDefault="00EA78D4" w:rsidP="00EA78D4">
      <w:pPr>
        <w:pStyle w:val="NormalWeb"/>
        <w:numPr>
          <w:ilvl w:val="0"/>
          <w:numId w:val="12"/>
        </w:numPr>
        <w:spacing w:before="0" w:beforeAutospacing="0" w:after="0" w:afterAutospacing="0"/>
        <w:rPr>
          <w:rFonts w:ascii="Georgia" w:hAnsi="Georgia"/>
          <w:color w:val="000000"/>
          <w:sz w:val="22"/>
          <w:szCs w:val="22"/>
        </w:rPr>
      </w:pPr>
      <w:r w:rsidRPr="00EA78D4">
        <w:rPr>
          <w:rFonts w:ascii="Georgia" w:hAnsi="Georgia"/>
          <w:color w:val="000000"/>
          <w:sz w:val="22"/>
          <w:szCs w:val="22"/>
        </w:rPr>
        <w:t>Identify relevant, independent, dependent, and control variables for a research question.</w:t>
      </w:r>
    </w:p>
    <w:p w14:paraId="79D435AC" w14:textId="4D245DF3" w:rsidR="00EA78D4" w:rsidRPr="00EA78D4" w:rsidRDefault="00EA78D4" w:rsidP="00EA78D4">
      <w:pPr>
        <w:pStyle w:val="NormalWeb"/>
        <w:numPr>
          <w:ilvl w:val="0"/>
          <w:numId w:val="12"/>
        </w:numPr>
        <w:spacing w:before="0" w:beforeAutospacing="0" w:after="0" w:afterAutospacing="0"/>
        <w:rPr>
          <w:rFonts w:ascii="Georgia" w:hAnsi="Georgia"/>
          <w:color w:val="000000"/>
          <w:sz w:val="22"/>
          <w:szCs w:val="22"/>
        </w:rPr>
      </w:pPr>
      <w:r w:rsidRPr="00EA78D4">
        <w:rPr>
          <w:rFonts w:ascii="Georgia" w:hAnsi="Georgia"/>
          <w:color w:val="000000"/>
          <w:sz w:val="22"/>
          <w:szCs w:val="22"/>
        </w:rPr>
        <w:t>Plan and organize the steps necessary to conduct a simple investigation</w:t>
      </w:r>
      <w:r>
        <w:rPr>
          <w:rFonts w:ascii="Georgia" w:hAnsi="Georgia"/>
          <w:color w:val="000000"/>
          <w:sz w:val="22"/>
          <w:szCs w:val="22"/>
        </w:rPr>
        <w:t>.</w:t>
      </w:r>
    </w:p>
    <w:p w14:paraId="012498AF" w14:textId="2BC68475" w:rsidR="00256CD2" w:rsidRPr="00EA78D4" w:rsidRDefault="006F12E8" w:rsidP="00EA78D4">
      <w:pPr>
        <w:pStyle w:val="NormalWeb"/>
        <w:numPr>
          <w:ilvl w:val="0"/>
          <w:numId w:val="12"/>
        </w:numPr>
        <w:spacing w:before="0" w:beforeAutospacing="0" w:after="0" w:afterAutospacing="0"/>
        <w:rPr>
          <w:rFonts w:ascii="Georgia" w:hAnsi="Georgia"/>
          <w:color w:val="000000"/>
          <w:sz w:val="22"/>
          <w:szCs w:val="22"/>
        </w:rPr>
      </w:pPr>
      <w:r w:rsidRPr="00EA78D4">
        <w:rPr>
          <w:rFonts w:ascii="Georgia" w:hAnsi="Georgia"/>
          <w:sz w:val="22"/>
          <w:szCs w:val="22"/>
        </w:rPr>
        <w:t>Write a formal lab write up.</w:t>
      </w:r>
    </w:p>
    <w:p w14:paraId="12C95E33" w14:textId="77777777" w:rsidR="00EA78D4" w:rsidRPr="00EA78D4" w:rsidRDefault="00EA78D4" w:rsidP="00EA78D4">
      <w:pPr>
        <w:pStyle w:val="NormalWeb"/>
        <w:numPr>
          <w:ilvl w:val="0"/>
          <w:numId w:val="12"/>
        </w:numPr>
        <w:spacing w:before="0" w:beforeAutospacing="0" w:after="0" w:afterAutospacing="0"/>
        <w:rPr>
          <w:rFonts w:ascii="Georgia" w:hAnsi="Georgia"/>
          <w:color w:val="000000"/>
          <w:sz w:val="22"/>
          <w:szCs w:val="22"/>
        </w:rPr>
      </w:pPr>
      <w:r w:rsidRPr="00EA78D4">
        <w:rPr>
          <w:rFonts w:ascii="Georgia" w:hAnsi="Georgia"/>
          <w:color w:val="000000"/>
          <w:sz w:val="22"/>
          <w:szCs w:val="22"/>
        </w:rPr>
        <w:t>Identify important features and characteristics of good graphs.</w:t>
      </w:r>
    </w:p>
    <w:p w14:paraId="522F8618" w14:textId="0FF960D4" w:rsidR="00EA78D4" w:rsidRPr="00EA78D4" w:rsidRDefault="00EA78D4" w:rsidP="00EA78D4">
      <w:pPr>
        <w:pStyle w:val="NormalWeb"/>
        <w:numPr>
          <w:ilvl w:val="0"/>
          <w:numId w:val="12"/>
        </w:numPr>
        <w:spacing w:before="0" w:beforeAutospacing="0" w:after="0" w:afterAutospacing="0"/>
        <w:rPr>
          <w:rFonts w:ascii="Georgia" w:hAnsi="Georgia"/>
          <w:color w:val="000000"/>
          <w:sz w:val="22"/>
          <w:szCs w:val="22"/>
        </w:rPr>
      </w:pPr>
      <w:r w:rsidRPr="00EA78D4">
        <w:rPr>
          <w:rFonts w:ascii="Georgia" w:hAnsi="Georgia"/>
          <w:color w:val="000000"/>
          <w:sz w:val="22"/>
          <w:szCs w:val="22"/>
        </w:rPr>
        <w:t>Identify positive and negative correlations from a graph.</w:t>
      </w:r>
    </w:p>
    <w:p w14:paraId="04383012" w14:textId="5DBD692C" w:rsidR="00EA78D4" w:rsidRPr="00EA78D4" w:rsidRDefault="00EA78D4" w:rsidP="00EA78D4">
      <w:pPr>
        <w:pStyle w:val="NormalWeb"/>
        <w:numPr>
          <w:ilvl w:val="0"/>
          <w:numId w:val="12"/>
        </w:numPr>
        <w:spacing w:before="0" w:beforeAutospacing="0" w:after="0" w:afterAutospacing="0"/>
        <w:rPr>
          <w:rFonts w:ascii="Georgia" w:hAnsi="Georgia"/>
          <w:color w:val="000000"/>
          <w:sz w:val="22"/>
          <w:szCs w:val="22"/>
        </w:rPr>
      </w:pPr>
      <w:r w:rsidRPr="00EA78D4">
        <w:rPr>
          <w:rFonts w:ascii="Georgia" w:hAnsi="Georgia"/>
          <w:color w:val="000000"/>
          <w:sz w:val="22"/>
          <w:szCs w:val="22"/>
        </w:rPr>
        <w:t>Interpolate and extrapolate based on the patterns presented in a graph.</w:t>
      </w:r>
    </w:p>
    <w:p w14:paraId="7A98E4D9" w14:textId="1E414BAB" w:rsidR="00EA78D4" w:rsidRPr="00EA78D4" w:rsidRDefault="00EA78D4" w:rsidP="00EA78D4">
      <w:pPr>
        <w:pStyle w:val="NormalWeb"/>
        <w:numPr>
          <w:ilvl w:val="0"/>
          <w:numId w:val="12"/>
        </w:numPr>
        <w:spacing w:before="0" w:beforeAutospacing="0" w:after="0" w:afterAutospacing="0"/>
        <w:rPr>
          <w:rFonts w:ascii="Georgia" w:hAnsi="Georgia"/>
          <w:color w:val="000000"/>
          <w:sz w:val="22"/>
          <w:szCs w:val="22"/>
        </w:rPr>
      </w:pPr>
      <w:r w:rsidRPr="00EA78D4">
        <w:rPr>
          <w:rFonts w:ascii="Georgia" w:hAnsi="Georgia"/>
          <w:color w:val="000000"/>
          <w:sz w:val="22"/>
          <w:szCs w:val="22"/>
        </w:rPr>
        <w:lastRenderedPageBreak/>
        <w:t>Generate a well-formatted graph to present a set of data.</w:t>
      </w:r>
    </w:p>
    <w:p w14:paraId="74022413" w14:textId="77777777" w:rsidR="006F12E8" w:rsidRPr="00EA78D4" w:rsidRDefault="006F12E8" w:rsidP="00EA78D4">
      <w:pPr>
        <w:numPr>
          <w:ilvl w:val="0"/>
          <w:numId w:val="2"/>
        </w:numPr>
        <w:spacing w:after="0" w:line="240" w:lineRule="auto"/>
        <w:rPr>
          <w:rFonts w:ascii="Georgia" w:hAnsi="Georgia"/>
        </w:rPr>
      </w:pPr>
      <w:r w:rsidRPr="00EA78D4">
        <w:rPr>
          <w:rFonts w:ascii="Georgia" w:hAnsi="Georgia"/>
        </w:rPr>
        <w:t>Determine a method to measure the mass and volume of an irregular object.</w:t>
      </w:r>
    </w:p>
    <w:p w14:paraId="112ED715" w14:textId="77777777" w:rsidR="006F12E8" w:rsidRPr="00EA78D4" w:rsidRDefault="006F12E8" w:rsidP="00EA78D4">
      <w:pPr>
        <w:numPr>
          <w:ilvl w:val="0"/>
          <w:numId w:val="2"/>
        </w:numPr>
        <w:spacing w:after="0" w:line="240" w:lineRule="auto"/>
        <w:rPr>
          <w:rFonts w:ascii="Georgia" w:hAnsi="Georgia"/>
        </w:rPr>
      </w:pPr>
      <w:r w:rsidRPr="00EA78D4">
        <w:rPr>
          <w:rFonts w:ascii="Georgia" w:hAnsi="Georgia"/>
        </w:rPr>
        <w:t>Accurately use laboratory equipment to gather data.</w:t>
      </w:r>
    </w:p>
    <w:p w14:paraId="4CFDE81E" w14:textId="77777777" w:rsidR="006F12E8" w:rsidRPr="006A58DD" w:rsidRDefault="006F12E8" w:rsidP="005B5287">
      <w:pPr>
        <w:numPr>
          <w:ilvl w:val="0"/>
          <w:numId w:val="2"/>
        </w:numPr>
        <w:spacing w:after="0" w:line="240" w:lineRule="auto"/>
        <w:rPr>
          <w:rFonts w:ascii="Georgia" w:hAnsi="Georgia"/>
        </w:rPr>
      </w:pPr>
      <w:r w:rsidRPr="00EA78D4">
        <w:rPr>
          <w:rFonts w:ascii="Georgia" w:hAnsi="Georgia"/>
        </w:rPr>
        <w:t>Calculate</w:t>
      </w:r>
      <w:r w:rsidRPr="006A58DD">
        <w:rPr>
          <w:rFonts w:ascii="Georgia" w:hAnsi="Georgia"/>
        </w:rPr>
        <w:t xml:space="preserve"> the density of an irregular object using their data.</w:t>
      </w:r>
    </w:p>
    <w:p w14:paraId="43BE962C" w14:textId="77777777" w:rsidR="006F12E8" w:rsidRPr="006A58DD" w:rsidRDefault="006F12E8" w:rsidP="005B5287">
      <w:pPr>
        <w:numPr>
          <w:ilvl w:val="0"/>
          <w:numId w:val="2"/>
        </w:numPr>
        <w:spacing w:after="0" w:line="240" w:lineRule="auto"/>
        <w:rPr>
          <w:rFonts w:ascii="Georgia" w:hAnsi="Georgia"/>
        </w:rPr>
      </w:pPr>
      <w:r w:rsidRPr="006A58DD">
        <w:rPr>
          <w:rFonts w:ascii="Georgia" w:hAnsi="Georgia"/>
        </w:rPr>
        <w:t>Create a graph of mass vs. volume using class data and use the slope of the line to calculate the average density of the objects.</w:t>
      </w:r>
    </w:p>
    <w:p w14:paraId="0193F692" w14:textId="77777777" w:rsidR="006F12E8" w:rsidRPr="006A58DD" w:rsidRDefault="006F12E8" w:rsidP="005B5287">
      <w:pPr>
        <w:numPr>
          <w:ilvl w:val="0"/>
          <w:numId w:val="2"/>
        </w:numPr>
        <w:spacing w:after="0" w:line="240" w:lineRule="auto"/>
        <w:rPr>
          <w:rFonts w:ascii="Georgia" w:hAnsi="Georgia"/>
        </w:rPr>
      </w:pPr>
      <w:r w:rsidRPr="006A58DD">
        <w:rPr>
          <w:rFonts w:ascii="Georgia" w:hAnsi="Georgia"/>
        </w:rPr>
        <w:t>Create a lab report using tables and graphs, following a provided template.</w:t>
      </w:r>
    </w:p>
    <w:p w14:paraId="2466F7B0" w14:textId="77777777" w:rsidR="006F12E8" w:rsidRPr="006A58DD" w:rsidRDefault="006F12E8" w:rsidP="005B5287">
      <w:pPr>
        <w:numPr>
          <w:ilvl w:val="0"/>
          <w:numId w:val="2"/>
        </w:numPr>
        <w:spacing w:after="0" w:line="240" w:lineRule="auto"/>
        <w:rPr>
          <w:rFonts w:ascii="Georgia" w:hAnsi="Georgia"/>
        </w:rPr>
      </w:pPr>
      <w:r w:rsidRPr="006A58DD">
        <w:rPr>
          <w:rFonts w:ascii="Georgia" w:hAnsi="Georgia"/>
        </w:rPr>
        <w:t xml:space="preserve">Explain how the accuracy of a measurement will change depending upon the measuring tool used to measure. </w:t>
      </w:r>
    </w:p>
    <w:p w14:paraId="1D38DAB5" w14:textId="77777777" w:rsidR="006F12E8" w:rsidRPr="006A58DD" w:rsidRDefault="006F12E8" w:rsidP="005B5287">
      <w:pPr>
        <w:numPr>
          <w:ilvl w:val="0"/>
          <w:numId w:val="2"/>
        </w:numPr>
        <w:spacing w:after="0" w:line="240" w:lineRule="auto"/>
        <w:rPr>
          <w:rFonts w:ascii="Georgia" w:hAnsi="Georgia"/>
        </w:rPr>
      </w:pPr>
      <w:r w:rsidRPr="006A58DD">
        <w:rPr>
          <w:rFonts w:ascii="Georgia" w:hAnsi="Georgia"/>
        </w:rPr>
        <w:t xml:space="preserve">Determine the correct measurement based on the markings on the device used. </w:t>
      </w:r>
    </w:p>
    <w:p w14:paraId="292B0079" w14:textId="77777777" w:rsidR="006F12E8" w:rsidRPr="006A58DD" w:rsidRDefault="006F12E8" w:rsidP="005B5287">
      <w:pPr>
        <w:numPr>
          <w:ilvl w:val="0"/>
          <w:numId w:val="2"/>
        </w:numPr>
        <w:spacing w:after="0" w:line="240" w:lineRule="auto"/>
        <w:rPr>
          <w:rFonts w:ascii="Georgia" w:hAnsi="Georgia"/>
        </w:rPr>
      </w:pPr>
      <w:r w:rsidRPr="006A58DD">
        <w:rPr>
          <w:rFonts w:ascii="Georgia" w:hAnsi="Georgia"/>
        </w:rPr>
        <w:t xml:space="preserve">Identify the uncertainty value for a measurement based on the markings on a measurement device used. </w:t>
      </w:r>
    </w:p>
    <w:p w14:paraId="71BDF251" w14:textId="77777777" w:rsidR="006F12E8" w:rsidRPr="006A58DD" w:rsidRDefault="006F12E8" w:rsidP="005B5287">
      <w:pPr>
        <w:numPr>
          <w:ilvl w:val="0"/>
          <w:numId w:val="2"/>
        </w:numPr>
        <w:spacing w:after="0" w:line="240" w:lineRule="auto"/>
        <w:rPr>
          <w:rFonts w:ascii="Georgia" w:hAnsi="Georgia"/>
        </w:rPr>
      </w:pPr>
      <w:r w:rsidRPr="006A58DD">
        <w:rPr>
          <w:rFonts w:ascii="Georgia" w:hAnsi="Georgia"/>
        </w:rPr>
        <w:t>Distinguish between the states of matter at the particle level.</w:t>
      </w:r>
    </w:p>
    <w:p w14:paraId="1F05F325" w14:textId="77777777" w:rsidR="006F12E8" w:rsidRPr="006A58DD" w:rsidRDefault="006F12E8" w:rsidP="005B5287">
      <w:pPr>
        <w:numPr>
          <w:ilvl w:val="0"/>
          <w:numId w:val="2"/>
        </w:numPr>
        <w:spacing w:after="0" w:line="240" w:lineRule="auto"/>
        <w:rPr>
          <w:rFonts w:ascii="Georgia" w:hAnsi="Georgia"/>
        </w:rPr>
      </w:pPr>
      <w:r w:rsidRPr="006A58DD">
        <w:rPr>
          <w:rFonts w:ascii="Georgia" w:hAnsi="Georgia"/>
        </w:rPr>
        <w:t>Explain, using examples how matter is different in one state versus another.</w:t>
      </w:r>
    </w:p>
    <w:p w14:paraId="424D88EA" w14:textId="77777777" w:rsidR="006F12E8" w:rsidRPr="006A58DD" w:rsidRDefault="006F12E8" w:rsidP="005B5287">
      <w:pPr>
        <w:numPr>
          <w:ilvl w:val="0"/>
          <w:numId w:val="2"/>
        </w:numPr>
        <w:spacing w:after="0" w:line="240" w:lineRule="auto"/>
        <w:rPr>
          <w:rFonts w:ascii="Georgia" w:hAnsi="Georgia"/>
        </w:rPr>
      </w:pPr>
      <w:r w:rsidRPr="006A58DD">
        <w:rPr>
          <w:rFonts w:ascii="Georgia" w:hAnsi="Georgia"/>
        </w:rPr>
        <w:t xml:space="preserve">Identify examples of different states of matter. </w:t>
      </w:r>
    </w:p>
    <w:p w14:paraId="338A54DF" w14:textId="77777777" w:rsidR="006F12E8" w:rsidRPr="006A58DD" w:rsidRDefault="006F12E8" w:rsidP="005B5287">
      <w:pPr>
        <w:numPr>
          <w:ilvl w:val="0"/>
          <w:numId w:val="2"/>
        </w:numPr>
        <w:spacing w:after="0" w:line="240" w:lineRule="auto"/>
        <w:rPr>
          <w:rFonts w:ascii="Georgia" w:hAnsi="Georgia"/>
        </w:rPr>
      </w:pPr>
      <w:r w:rsidRPr="006A58DD">
        <w:rPr>
          <w:rFonts w:ascii="Georgia" w:hAnsi="Georgia"/>
        </w:rPr>
        <w:t>Classify the three states of matter found in the laboratory by molecular level particle representations.</w:t>
      </w:r>
    </w:p>
    <w:p w14:paraId="5CE6BD03" w14:textId="77777777" w:rsidR="006F12E8" w:rsidRPr="006A58DD" w:rsidRDefault="006F12E8" w:rsidP="005B5287">
      <w:pPr>
        <w:numPr>
          <w:ilvl w:val="0"/>
          <w:numId w:val="2"/>
        </w:numPr>
        <w:spacing w:after="0" w:line="240" w:lineRule="auto"/>
        <w:rPr>
          <w:rFonts w:ascii="Georgia" w:hAnsi="Georgia"/>
        </w:rPr>
      </w:pPr>
      <w:r w:rsidRPr="006A58DD">
        <w:rPr>
          <w:rFonts w:ascii="Georgia" w:hAnsi="Georgia"/>
        </w:rPr>
        <w:t>Identify differences in the particle representations to classify them as pure substances, both elements and compounds, as well as mixtures.</w:t>
      </w:r>
    </w:p>
    <w:p w14:paraId="1AEDF94E" w14:textId="77777777" w:rsidR="006F12E8" w:rsidRPr="006A58DD" w:rsidRDefault="006F12E8" w:rsidP="005B5287">
      <w:pPr>
        <w:numPr>
          <w:ilvl w:val="0"/>
          <w:numId w:val="2"/>
        </w:numPr>
        <w:spacing w:after="0" w:line="240" w:lineRule="auto"/>
        <w:rPr>
          <w:rFonts w:ascii="Georgia" w:hAnsi="Georgia"/>
        </w:rPr>
      </w:pPr>
      <w:r w:rsidRPr="006A58DD">
        <w:rPr>
          <w:rFonts w:ascii="Georgia" w:hAnsi="Georgia"/>
        </w:rPr>
        <w:t>Verbally explain the classification system their group developed.</w:t>
      </w:r>
    </w:p>
    <w:p w14:paraId="3681D750" w14:textId="77777777" w:rsidR="006F12E8" w:rsidRPr="006A58DD" w:rsidRDefault="006F12E8" w:rsidP="005B5287">
      <w:pPr>
        <w:numPr>
          <w:ilvl w:val="0"/>
          <w:numId w:val="2"/>
        </w:numPr>
        <w:spacing w:after="0" w:line="240" w:lineRule="auto"/>
        <w:rPr>
          <w:rFonts w:ascii="Georgia" w:hAnsi="Georgia"/>
        </w:rPr>
      </w:pPr>
      <w:r w:rsidRPr="006A58DD">
        <w:rPr>
          <w:rFonts w:ascii="Georgia" w:hAnsi="Georgia"/>
        </w:rPr>
        <w:t>Understand vocabulary related to chemistry.</w:t>
      </w:r>
    </w:p>
    <w:p w14:paraId="2E2DF7D3" w14:textId="77777777" w:rsidR="006F12E8" w:rsidRPr="006A58DD" w:rsidRDefault="006F12E8" w:rsidP="005B5287">
      <w:pPr>
        <w:numPr>
          <w:ilvl w:val="0"/>
          <w:numId w:val="2"/>
        </w:numPr>
        <w:spacing w:after="0" w:line="240" w:lineRule="auto"/>
        <w:rPr>
          <w:rFonts w:ascii="Georgia" w:hAnsi="Georgia"/>
        </w:rPr>
      </w:pPr>
      <w:r w:rsidRPr="006A58DD">
        <w:rPr>
          <w:rFonts w:ascii="Georgia" w:hAnsi="Georgia"/>
        </w:rPr>
        <w:t>Identify whether a physical or chemical change has occurred.</w:t>
      </w:r>
    </w:p>
    <w:p w14:paraId="34891260" w14:textId="77777777" w:rsidR="006F12E8" w:rsidRPr="006A58DD" w:rsidRDefault="006F12E8" w:rsidP="005B5287">
      <w:pPr>
        <w:numPr>
          <w:ilvl w:val="0"/>
          <w:numId w:val="2"/>
        </w:numPr>
        <w:spacing w:after="0" w:line="240" w:lineRule="auto"/>
        <w:rPr>
          <w:rFonts w:ascii="Georgia" w:hAnsi="Georgia"/>
        </w:rPr>
      </w:pPr>
      <w:r w:rsidRPr="006A58DD">
        <w:rPr>
          <w:rFonts w:ascii="Georgia" w:hAnsi="Georgia"/>
        </w:rPr>
        <w:t>Provide evidence supporting which change has occurred.</w:t>
      </w:r>
    </w:p>
    <w:p w14:paraId="0992B39C" w14:textId="77777777" w:rsidR="006F12E8" w:rsidRPr="006A58DD" w:rsidRDefault="005B5287" w:rsidP="005B5287">
      <w:pPr>
        <w:numPr>
          <w:ilvl w:val="0"/>
          <w:numId w:val="2"/>
        </w:numPr>
        <w:spacing w:after="0" w:line="240" w:lineRule="auto"/>
        <w:rPr>
          <w:rFonts w:ascii="Georgia" w:hAnsi="Georgia"/>
        </w:rPr>
      </w:pPr>
      <w:r w:rsidRPr="006A58DD">
        <w:rPr>
          <w:rFonts w:ascii="Georgia" w:hAnsi="Georgia"/>
        </w:rPr>
        <w:t>I</w:t>
      </w:r>
      <w:r w:rsidR="006F12E8" w:rsidRPr="006A58DD">
        <w:rPr>
          <w:rFonts w:ascii="Georgia" w:hAnsi="Georgia"/>
        </w:rPr>
        <w:t>dentify physical properties substances.</w:t>
      </w:r>
    </w:p>
    <w:p w14:paraId="5C012D21" w14:textId="77777777" w:rsidR="006F12E8" w:rsidRPr="006A58DD" w:rsidRDefault="005B5287" w:rsidP="005B5287">
      <w:pPr>
        <w:numPr>
          <w:ilvl w:val="0"/>
          <w:numId w:val="2"/>
        </w:numPr>
        <w:spacing w:after="0" w:line="240" w:lineRule="auto"/>
        <w:rPr>
          <w:rFonts w:ascii="Georgia" w:hAnsi="Georgia"/>
        </w:rPr>
      </w:pPr>
      <w:r w:rsidRPr="006A58DD">
        <w:rPr>
          <w:rFonts w:ascii="Georgia" w:hAnsi="Georgia"/>
        </w:rPr>
        <w:t>I</w:t>
      </w:r>
      <w:r w:rsidR="006F12E8" w:rsidRPr="006A58DD">
        <w:rPr>
          <w:rFonts w:ascii="Georgia" w:hAnsi="Georgia"/>
        </w:rPr>
        <w:t>dentify appropriate methods for separating mixtures.</w:t>
      </w:r>
    </w:p>
    <w:p w14:paraId="342D3370" w14:textId="77777777" w:rsidR="006F12E8" w:rsidRPr="006A58DD" w:rsidRDefault="006F12E8" w:rsidP="005B5287">
      <w:pPr>
        <w:numPr>
          <w:ilvl w:val="0"/>
          <w:numId w:val="2"/>
        </w:numPr>
        <w:spacing w:after="0" w:line="240" w:lineRule="auto"/>
        <w:rPr>
          <w:rFonts w:ascii="Georgia" w:hAnsi="Georgia"/>
        </w:rPr>
      </w:pPr>
      <w:r w:rsidRPr="006A58DD">
        <w:rPr>
          <w:rFonts w:ascii="Georgia" w:hAnsi="Georgia"/>
        </w:rPr>
        <w:t xml:space="preserve">Better understand how the periodic table is organized. </w:t>
      </w:r>
    </w:p>
    <w:p w14:paraId="451B3178" w14:textId="77777777" w:rsidR="006F12E8" w:rsidRPr="006A58DD" w:rsidRDefault="006F12E8" w:rsidP="005B5287">
      <w:pPr>
        <w:numPr>
          <w:ilvl w:val="0"/>
          <w:numId w:val="2"/>
        </w:numPr>
        <w:spacing w:after="0" w:line="240" w:lineRule="auto"/>
        <w:rPr>
          <w:rFonts w:ascii="Georgia" w:hAnsi="Georgia"/>
        </w:rPr>
      </w:pPr>
      <w:r w:rsidRPr="006A58DD">
        <w:rPr>
          <w:rFonts w:ascii="Georgia" w:hAnsi="Georgia"/>
        </w:rPr>
        <w:t>Classify elements by family name, group number and period number.</w:t>
      </w:r>
    </w:p>
    <w:p w14:paraId="3F45A402" w14:textId="77777777" w:rsidR="006F12E8" w:rsidRPr="006A58DD" w:rsidRDefault="005B5287" w:rsidP="005B5287">
      <w:pPr>
        <w:numPr>
          <w:ilvl w:val="0"/>
          <w:numId w:val="2"/>
        </w:numPr>
        <w:spacing w:after="0" w:line="240" w:lineRule="auto"/>
        <w:rPr>
          <w:rFonts w:ascii="Georgia" w:hAnsi="Georgia"/>
        </w:rPr>
      </w:pPr>
      <w:r w:rsidRPr="006A58DD">
        <w:rPr>
          <w:rFonts w:ascii="Georgia" w:hAnsi="Georgia"/>
        </w:rPr>
        <w:t>I</w:t>
      </w:r>
      <w:r w:rsidR="006F12E8" w:rsidRPr="006A58DD">
        <w:rPr>
          <w:rFonts w:ascii="Georgia" w:hAnsi="Georgia"/>
        </w:rPr>
        <w:t>dentify reactions as either endothermic or exothermic.</w:t>
      </w:r>
    </w:p>
    <w:p w14:paraId="26B2577A" w14:textId="77777777" w:rsidR="00D443E6" w:rsidRDefault="00D443E6" w:rsidP="005B5287">
      <w:pPr>
        <w:pStyle w:val="Heading3"/>
        <w:spacing w:before="0" w:line="240" w:lineRule="auto"/>
      </w:pPr>
    </w:p>
    <w:p w14:paraId="5404B8BB" w14:textId="4848AA19" w:rsidR="00F62317" w:rsidRPr="006A58DD" w:rsidRDefault="00F62317" w:rsidP="005B5287">
      <w:pPr>
        <w:pStyle w:val="Heading3"/>
        <w:spacing w:before="0" w:line="240" w:lineRule="auto"/>
      </w:pPr>
      <w:r w:rsidRPr="006A58DD">
        <w:t>Chemistry Topics</w:t>
      </w:r>
    </w:p>
    <w:p w14:paraId="542FB42D" w14:textId="77777777" w:rsidR="00F62317" w:rsidRPr="006A58DD" w:rsidRDefault="00F62317" w:rsidP="005B5287">
      <w:pPr>
        <w:spacing w:after="0" w:line="240" w:lineRule="auto"/>
        <w:contextualSpacing/>
        <w:rPr>
          <w:rFonts w:ascii="Georgia" w:hAnsi="Georgia"/>
        </w:rPr>
      </w:pPr>
      <w:r w:rsidRPr="006A58DD">
        <w:rPr>
          <w:rFonts w:ascii="Georgia" w:hAnsi="Georgia"/>
        </w:rPr>
        <w:t xml:space="preserve">This </w:t>
      </w:r>
      <w:r w:rsidR="001368B5" w:rsidRPr="006A58DD">
        <w:rPr>
          <w:rFonts w:ascii="Georgia" w:hAnsi="Georgia"/>
        </w:rPr>
        <w:t>unit</w:t>
      </w:r>
      <w:r w:rsidRPr="006A58DD">
        <w:rPr>
          <w:rFonts w:ascii="Georgia" w:hAnsi="Georgia"/>
        </w:rPr>
        <w:t xml:space="preserve"> supports students</w:t>
      </w:r>
      <w:r w:rsidR="005B2118" w:rsidRPr="006A58DD">
        <w:rPr>
          <w:rFonts w:ascii="Georgia" w:hAnsi="Georgia"/>
        </w:rPr>
        <w:t>’ understanding of</w:t>
      </w:r>
    </w:p>
    <w:p w14:paraId="451FFECF" w14:textId="77777777" w:rsidR="00A50853" w:rsidRPr="006A58DD" w:rsidRDefault="006F12E8" w:rsidP="005B5287">
      <w:pPr>
        <w:pStyle w:val="Heading3"/>
        <w:numPr>
          <w:ilvl w:val="0"/>
          <w:numId w:val="3"/>
        </w:numPr>
        <w:spacing w:before="0" w:line="240" w:lineRule="auto"/>
        <w:rPr>
          <w:b w:val="0"/>
          <w:color w:val="auto"/>
        </w:rPr>
      </w:pPr>
      <w:r w:rsidRPr="006A58DD">
        <w:rPr>
          <w:b w:val="0"/>
          <w:color w:val="auto"/>
        </w:rPr>
        <w:t>Laboratory Safety</w:t>
      </w:r>
    </w:p>
    <w:p w14:paraId="777F2A94" w14:textId="77777777" w:rsidR="006F12E8" w:rsidRPr="006A58DD" w:rsidRDefault="006F12E8" w:rsidP="005B5287">
      <w:pPr>
        <w:pStyle w:val="ListParagraph"/>
        <w:numPr>
          <w:ilvl w:val="0"/>
          <w:numId w:val="3"/>
        </w:numPr>
        <w:spacing w:after="0" w:line="240" w:lineRule="auto"/>
        <w:rPr>
          <w:rFonts w:ascii="Georgia" w:hAnsi="Georgia"/>
        </w:rPr>
      </w:pPr>
      <w:r w:rsidRPr="006A58DD">
        <w:rPr>
          <w:rFonts w:ascii="Georgia" w:hAnsi="Georgia"/>
        </w:rPr>
        <w:t>Laboratory Equipment</w:t>
      </w:r>
    </w:p>
    <w:p w14:paraId="649178BC" w14:textId="77777777" w:rsidR="006F12E8" w:rsidRPr="006A58DD" w:rsidRDefault="006F12E8" w:rsidP="005B5287">
      <w:pPr>
        <w:numPr>
          <w:ilvl w:val="0"/>
          <w:numId w:val="3"/>
        </w:numPr>
        <w:spacing w:after="0" w:line="240" w:lineRule="auto"/>
        <w:rPr>
          <w:rFonts w:ascii="Georgia" w:hAnsi="Georgia"/>
        </w:rPr>
      </w:pPr>
      <w:r w:rsidRPr="006A58DD">
        <w:rPr>
          <w:rFonts w:ascii="Georgia" w:hAnsi="Georgia"/>
        </w:rPr>
        <w:t>Data collection</w:t>
      </w:r>
    </w:p>
    <w:p w14:paraId="3BD19FA3" w14:textId="77777777" w:rsidR="006F12E8" w:rsidRPr="006A58DD" w:rsidRDefault="006F12E8" w:rsidP="005B5287">
      <w:pPr>
        <w:numPr>
          <w:ilvl w:val="0"/>
          <w:numId w:val="3"/>
        </w:numPr>
        <w:spacing w:after="0" w:line="240" w:lineRule="auto"/>
        <w:rPr>
          <w:rFonts w:ascii="Georgia" w:hAnsi="Georgia"/>
        </w:rPr>
      </w:pPr>
      <w:r w:rsidRPr="006A58DD">
        <w:rPr>
          <w:rFonts w:ascii="Georgia" w:hAnsi="Georgia"/>
        </w:rPr>
        <w:t>Graphing and analyzing data</w:t>
      </w:r>
    </w:p>
    <w:p w14:paraId="73E5F3CC" w14:textId="77777777" w:rsidR="006F12E8" w:rsidRPr="006A58DD" w:rsidRDefault="006F12E8" w:rsidP="005B5287">
      <w:pPr>
        <w:numPr>
          <w:ilvl w:val="0"/>
          <w:numId w:val="3"/>
        </w:numPr>
        <w:spacing w:after="0" w:line="240" w:lineRule="auto"/>
        <w:rPr>
          <w:rFonts w:ascii="Georgia" w:hAnsi="Georgia"/>
        </w:rPr>
      </w:pPr>
      <w:r w:rsidRPr="006A58DD">
        <w:rPr>
          <w:rFonts w:ascii="Georgia" w:hAnsi="Georgia"/>
        </w:rPr>
        <w:t>Quantitative Chemistry</w:t>
      </w:r>
    </w:p>
    <w:p w14:paraId="57C6D32B" w14:textId="77777777" w:rsidR="006F12E8" w:rsidRPr="006A58DD" w:rsidRDefault="006F12E8" w:rsidP="005B5287">
      <w:pPr>
        <w:numPr>
          <w:ilvl w:val="0"/>
          <w:numId w:val="3"/>
        </w:numPr>
        <w:spacing w:after="0" w:line="240" w:lineRule="auto"/>
        <w:rPr>
          <w:rFonts w:ascii="Georgia" w:hAnsi="Georgia"/>
        </w:rPr>
      </w:pPr>
      <w:r w:rsidRPr="006A58DD">
        <w:rPr>
          <w:rFonts w:ascii="Georgia" w:hAnsi="Georgia"/>
        </w:rPr>
        <w:t>Measurement</w:t>
      </w:r>
    </w:p>
    <w:p w14:paraId="019FEE6B" w14:textId="77777777" w:rsidR="006F12E8" w:rsidRPr="006A58DD" w:rsidRDefault="006F12E8" w:rsidP="005B5287">
      <w:pPr>
        <w:numPr>
          <w:ilvl w:val="0"/>
          <w:numId w:val="3"/>
        </w:numPr>
        <w:spacing w:after="0" w:line="240" w:lineRule="auto"/>
        <w:rPr>
          <w:rFonts w:ascii="Georgia" w:hAnsi="Georgia"/>
        </w:rPr>
      </w:pPr>
      <w:r w:rsidRPr="006A58DD">
        <w:rPr>
          <w:rFonts w:ascii="Georgia" w:hAnsi="Georgia"/>
        </w:rPr>
        <w:t>SI Units</w:t>
      </w:r>
    </w:p>
    <w:p w14:paraId="6F8A3185" w14:textId="77777777" w:rsidR="006F12E8" w:rsidRPr="006A58DD" w:rsidRDefault="006F12E8" w:rsidP="005B5287">
      <w:pPr>
        <w:numPr>
          <w:ilvl w:val="0"/>
          <w:numId w:val="3"/>
        </w:numPr>
        <w:spacing w:after="0" w:line="240" w:lineRule="auto"/>
        <w:rPr>
          <w:rFonts w:ascii="Georgia" w:hAnsi="Georgia"/>
        </w:rPr>
      </w:pPr>
      <w:r w:rsidRPr="006A58DD">
        <w:rPr>
          <w:rFonts w:ascii="Georgia" w:hAnsi="Georgia"/>
        </w:rPr>
        <w:t>Significant Figures</w:t>
      </w:r>
    </w:p>
    <w:p w14:paraId="239AB36E" w14:textId="77777777" w:rsidR="006F12E8" w:rsidRPr="006A58DD" w:rsidRDefault="006F12E8" w:rsidP="005B5287">
      <w:pPr>
        <w:numPr>
          <w:ilvl w:val="0"/>
          <w:numId w:val="3"/>
        </w:numPr>
        <w:spacing w:after="0" w:line="240" w:lineRule="auto"/>
        <w:rPr>
          <w:rFonts w:ascii="Georgia" w:hAnsi="Georgia"/>
        </w:rPr>
      </w:pPr>
      <w:r w:rsidRPr="006A58DD">
        <w:rPr>
          <w:rFonts w:ascii="Georgia" w:hAnsi="Georgia"/>
        </w:rPr>
        <w:t xml:space="preserve">Uncertainty </w:t>
      </w:r>
    </w:p>
    <w:p w14:paraId="00E24893" w14:textId="77777777" w:rsidR="006F12E8" w:rsidRPr="006A58DD" w:rsidRDefault="006F12E8" w:rsidP="005B5287">
      <w:pPr>
        <w:numPr>
          <w:ilvl w:val="0"/>
          <w:numId w:val="3"/>
        </w:numPr>
        <w:spacing w:after="0" w:line="240" w:lineRule="auto"/>
        <w:rPr>
          <w:rFonts w:ascii="Georgia" w:hAnsi="Georgia"/>
        </w:rPr>
      </w:pPr>
      <w:r w:rsidRPr="006A58DD">
        <w:rPr>
          <w:rFonts w:ascii="Georgia" w:hAnsi="Georgia"/>
        </w:rPr>
        <w:t>States of Matter</w:t>
      </w:r>
    </w:p>
    <w:p w14:paraId="0406D911" w14:textId="77777777" w:rsidR="006F12E8" w:rsidRPr="006A58DD" w:rsidRDefault="006F12E8" w:rsidP="005B5287">
      <w:pPr>
        <w:numPr>
          <w:ilvl w:val="0"/>
          <w:numId w:val="3"/>
        </w:numPr>
        <w:spacing w:after="0" w:line="240" w:lineRule="auto"/>
        <w:rPr>
          <w:rFonts w:ascii="Georgia" w:hAnsi="Georgia"/>
        </w:rPr>
      </w:pPr>
      <w:r w:rsidRPr="006A58DD">
        <w:rPr>
          <w:rFonts w:ascii="Georgia" w:hAnsi="Georgia"/>
        </w:rPr>
        <w:t>Molecular Motion</w:t>
      </w:r>
    </w:p>
    <w:p w14:paraId="15C2145B" w14:textId="77777777" w:rsidR="006F12E8" w:rsidRPr="006A58DD" w:rsidRDefault="006F12E8" w:rsidP="005B5287">
      <w:pPr>
        <w:numPr>
          <w:ilvl w:val="0"/>
          <w:numId w:val="3"/>
        </w:numPr>
        <w:spacing w:after="0" w:line="240" w:lineRule="auto"/>
        <w:rPr>
          <w:rFonts w:ascii="Georgia" w:hAnsi="Georgia"/>
        </w:rPr>
      </w:pPr>
      <w:r w:rsidRPr="006A58DD">
        <w:rPr>
          <w:rFonts w:ascii="Georgia" w:hAnsi="Georgia"/>
        </w:rPr>
        <w:t>Physical Properties</w:t>
      </w:r>
    </w:p>
    <w:p w14:paraId="5193A85A" w14:textId="77777777" w:rsidR="006F12E8" w:rsidRPr="006A58DD" w:rsidRDefault="006F12E8" w:rsidP="005B5287">
      <w:pPr>
        <w:numPr>
          <w:ilvl w:val="0"/>
          <w:numId w:val="3"/>
        </w:numPr>
        <w:spacing w:after="0" w:line="240" w:lineRule="auto"/>
        <w:rPr>
          <w:rFonts w:ascii="Georgia" w:hAnsi="Georgia"/>
        </w:rPr>
      </w:pPr>
      <w:r w:rsidRPr="006A58DD">
        <w:rPr>
          <w:rFonts w:ascii="Georgia" w:hAnsi="Georgia"/>
        </w:rPr>
        <w:t>States of matter</w:t>
      </w:r>
    </w:p>
    <w:p w14:paraId="28AE7598" w14:textId="77777777" w:rsidR="006F12E8" w:rsidRPr="006A58DD" w:rsidRDefault="006F12E8" w:rsidP="005B5287">
      <w:pPr>
        <w:numPr>
          <w:ilvl w:val="0"/>
          <w:numId w:val="3"/>
        </w:numPr>
        <w:spacing w:after="0" w:line="240" w:lineRule="auto"/>
        <w:rPr>
          <w:rFonts w:ascii="Georgia" w:hAnsi="Georgia"/>
        </w:rPr>
      </w:pPr>
      <w:r w:rsidRPr="006A58DD">
        <w:rPr>
          <w:rFonts w:ascii="Georgia" w:hAnsi="Georgia"/>
        </w:rPr>
        <w:t xml:space="preserve">Pure substances </w:t>
      </w:r>
    </w:p>
    <w:p w14:paraId="47E21FA9" w14:textId="77777777" w:rsidR="006F12E8" w:rsidRPr="006A58DD" w:rsidRDefault="006F12E8" w:rsidP="005B5287">
      <w:pPr>
        <w:numPr>
          <w:ilvl w:val="0"/>
          <w:numId w:val="3"/>
        </w:numPr>
        <w:spacing w:after="0" w:line="240" w:lineRule="auto"/>
        <w:rPr>
          <w:rFonts w:ascii="Georgia" w:hAnsi="Georgia"/>
        </w:rPr>
      </w:pPr>
      <w:r w:rsidRPr="006A58DD">
        <w:rPr>
          <w:rFonts w:ascii="Georgia" w:hAnsi="Georgia"/>
        </w:rPr>
        <w:t>Mixtures</w:t>
      </w:r>
    </w:p>
    <w:p w14:paraId="48E56F42" w14:textId="77777777" w:rsidR="00985303" w:rsidRPr="006A58DD" w:rsidRDefault="00985303" w:rsidP="00985303">
      <w:pPr>
        <w:numPr>
          <w:ilvl w:val="0"/>
          <w:numId w:val="3"/>
        </w:numPr>
        <w:spacing w:after="0" w:line="240" w:lineRule="auto"/>
        <w:rPr>
          <w:rFonts w:ascii="Georgia" w:hAnsi="Georgia"/>
        </w:rPr>
      </w:pPr>
      <w:r w:rsidRPr="006A58DD">
        <w:rPr>
          <w:rFonts w:ascii="Georgia" w:hAnsi="Georgia"/>
        </w:rPr>
        <w:t>Separating mixtures</w:t>
      </w:r>
    </w:p>
    <w:p w14:paraId="24EA2127" w14:textId="77777777" w:rsidR="00762137" w:rsidRPr="006A58DD" w:rsidRDefault="00762137" w:rsidP="005B5287">
      <w:pPr>
        <w:numPr>
          <w:ilvl w:val="0"/>
          <w:numId w:val="3"/>
        </w:numPr>
        <w:spacing w:after="0" w:line="240" w:lineRule="auto"/>
        <w:rPr>
          <w:rFonts w:ascii="Georgia" w:hAnsi="Georgia"/>
        </w:rPr>
      </w:pPr>
      <w:r w:rsidRPr="006A58DD">
        <w:rPr>
          <w:rFonts w:ascii="Georgia" w:hAnsi="Georgia"/>
        </w:rPr>
        <w:t>Elements</w:t>
      </w:r>
    </w:p>
    <w:p w14:paraId="45069768" w14:textId="77777777" w:rsidR="00762137" w:rsidRPr="006A58DD" w:rsidRDefault="00762137" w:rsidP="00762137">
      <w:pPr>
        <w:numPr>
          <w:ilvl w:val="0"/>
          <w:numId w:val="3"/>
        </w:numPr>
        <w:spacing w:after="0" w:line="240" w:lineRule="auto"/>
        <w:rPr>
          <w:rFonts w:ascii="Georgia" w:hAnsi="Georgia"/>
        </w:rPr>
      </w:pPr>
      <w:r w:rsidRPr="006A58DD">
        <w:rPr>
          <w:rFonts w:ascii="Georgia" w:hAnsi="Georgia"/>
        </w:rPr>
        <w:t>Periodic Table</w:t>
      </w:r>
    </w:p>
    <w:p w14:paraId="28EB3A23" w14:textId="77777777" w:rsidR="00762137" w:rsidRPr="006A58DD" w:rsidRDefault="00762137" w:rsidP="00762137">
      <w:pPr>
        <w:numPr>
          <w:ilvl w:val="0"/>
          <w:numId w:val="3"/>
        </w:numPr>
        <w:spacing w:after="0" w:line="240" w:lineRule="auto"/>
        <w:rPr>
          <w:rFonts w:ascii="Georgia" w:hAnsi="Georgia"/>
        </w:rPr>
      </w:pPr>
      <w:r w:rsidRPr="006A58DD">
        <w:rPr>
          <w:rFonts w:ascii="Georgia" w:hAnsi="Georgia"/>
        </w:rPr>
        <w:t>History</w:t>
      </w:r>
    </w:p>
    <w:p w14:paraId="632223E2" w14:textId="77777777" w:rsidR="006F12E8" w:rsidRPr="006A58DD" w:rsidRDefault="005B5287" w:rsidP="005B5287">
      <w:pPr>
        <w:numPr>
          <w:ilvl w:val="0"/>
          <w:numId w:val="3"/>
        </w:numPr>
        <w:spacing w:after="0" w:line="240" w:lineRule="auto"/>
        <w:rPr>
          <w:rFonts w:ascii="Georgia" w:hAnsi="Georgia"/>
        </w:rPr>
      </w:pPr>
      <w:r w:rsidRPr="006A58DD">
        <w:rPr>
          <w:rFonts w:ascii="Georgia" w:hAnsi="Georgia"/>
        </w:rPr>
        <w:lastRenderedPageBreak/>
        <w:t>E</w:t>
      </w:r>
      <w:r w:rsidR="006F12E8" w:rsidRPr="006A58DD">
        <w:rPr>
          <w:rFonts w:ascii="Georgia" w:hAnsi="Georgia"/>
        </w:rPr>
        <w:t>vidence of a chemical reaction</w:t>
      </w:r>
    </w:p>
    <w:p w14:paraId="2FC786C5" w14:textId="77777777" w:rsidR="006F12E8" w:rsidRPr="006A58DD" w:rsidRDefault="005B5287" w:rsidP="005B5287">
      <w:pPr>
        <w:numPr>
          <w:ilvl w:val="0"/>
          <w:numId w:val="3"/>
        </w:numPr>
        <w:spacing w:after="0" w:line="240" w:lineRule="auto"/>
        <w:rPr>
          <w:rFonts w:ascii="Georgia" w:hAnsi="Georgia"/>
        </w:rPr>
      </w:pPr>
      <w:r w:rsidRPr="006A58DD">
        <w:rPr>
          <w:rFonts w:ascii="Georgia" w:hAnsi="Georgia"/>
        </w:rPr>
        <w:t>P</w:t>
      </w:r>
      <w:r w:rsidR="006F12E8" w:rsidRPr="006A58DD">
        <w:rPr>
          <w:rFonts w:ascii="Georgia" w:hAnsi="Georgia"/>
        </w:rPr>
        <w:t>hysical changes</w:t>
      </w:r>
      <w:r w:rsidRPr="006A58DD">
        <w:rPr>
          <w:rFonts w:ascii="Georgia" w:hAnsi="Georgia"/>
        </w:rPr>
        <w:t xml:space="preserve"> and properties</w:t>
      </w:r>
    </w:p>
    <w:p w14:paraId="1489FC1A" w14:textId="77777777" w:rsidR="00985303" w:rsidRPr="006A58DD" w:rsidRDefault="00985303" w:rsidP="00985303">
      <w:pPr>
        <w:numPr>
          <w:ilvl w:val="0"/>
          <w:numId w:val="3"/>
        </w:numPr>
        <w:spacing w:after="0" w:line="240" w:lineRule="auto"/>
        <w:rPr>
          <w:rFonts w:ascii="Georgia" w:hAnsi="Georgia"/>
        </w:rPr>
      </w:pPr>
      <w:r w:rsidRPr="006A58DD">
        <w:rPr>
          <w:rFonts w:ascii="Georgia" w:hAnsi="Georgia"/>
        </w:rPr>
        <w:t>Chemical changes and properties</w:t>
      </w:r>
    </w:p>
    <w:p w14:paraId="64BA89EC" w14:textId="212940C9" w:rsidR="00402243" w:rsidRPr="00402243" w:rsidRDefault="006F12E8" w:rsidP="00605AF3">
      <w:pPr>
        <w:numPr>
          <w:ilvl w:val="0"/>
          <w:numId w:val="3"/>
        </w:numPr>
        <w:spacing w:after="0" w:line="240" w:lineRule="auto"/>
      </w:pPr>
      <w:r w:rsidRPr="006A58DD">
        <w:rPr>
          <w:rFonts w:ascii="Georgia" w:hAnsi="Georgia"/>
        </w:rPr>
        <w:t>Endothermic/exothermic reactions</w:t>
      </w:r>
    </w:p>
    <w:p w14:paraId="1232A72D" w14:textId="77777777" w:rsidR="00402243" w:rsidRDefault="00402243" w:rsidP="00402243">
      <w:pPr>
        <w:spacing w:after="0" w:line="240" w:lineRule="auto"/>
        <w:ind w:left="720"/>
      </w:pPr>
    </w:p>
    <w:p w14:paraId="0A345FCC" w14:textId="55B03A54" w:rsidR="00DB56E9" w:rsidRPr="006A58DD" w:rsidRDefault="001C0E06" w:rsidP="005B5287">
      <w:pPr>
        <w:pStyle w:val="Heading3"/>
        <w:spacing w:before="0" w:line="240" w:lineRule="auto"/>
      </w:pPr>
      <w:r w:rsidRPr="006A58DD">
        <w:t>Time</w:t>
      </w:r>
    </w:p>
    <w:p w14:paraId="164BC25E" w14:textId="77777777" w:rsidR="001368B5" w:rsidRPr="006A58DD" w:rsidRDefault="001368B5" w:rsidP="005B5287">
      <w:pPr>
        <w:spacing w:after="0" w:line="240" w:lineRule="auto"/>
        <w:rPr>
          <w:rFonts w:ascii="Georgia" w:hAnsi="Georgia"/>
        </w:rPr>
      </w:pPr>
      <w:r w:rsidRPr="006A58DD">
        <w:rPr>
          <w:rFonts w:ascii="Georgia" w:hAnsi="Georgia"/>
          <w:b/>
        </w:rPr>
        <w:t>Teacher Preparation</w:t>
      </w:r>
      <w:r w:rsidRPr="006A58DD">
        <w:rPr>
          <w:rFonts w:ascii="Georgia" w:hAnsi="Georgia"/>
        </w:rPr>
        <w:t xml:space="preserve">: See individual resources. </w:t>
      </w:r>
    </w:p>
    <w:p w14:paraId="736C5EE5" w14:textId="77777777" w:rsidR="001368B5" w:rsidRPr="006A58DD" w:rsidRDefault="001368B5" w:rsidP="005B5287">
      <w:pPr>
        <w:spacing w:after="0" w:line="240" w:lineRule="auto"/>
        <w:rPr>
          <w:rFonts w:ascii="Georgia" w:hAnsi="Georgia"/>
        </w:rPr>
      </w:pPr>
      <w:r w:rsidRPr="006A58DD">
        <w:rPr>
          <w:rFonts w:ascii="Georgia" w:hAnsi="Georgia"/>
          <w:b/>
        </w:rPr>
        <w:t>Lesson</w:t>
      </w:r>
      <w:r w:rsidRPr="006A58DD">
        <w:rPr>
          <w:rFonts w:ascii="Georgia" w:hAnsi="Georgia"/>
        </w:rPr>
        <w:t xml:space="preserve">: </w:t>
      </w:r>
      <w:r w:rsidR="0087236F" w:rsidRPr="006A58DD">
        <w:rPr>
          <w:rFonts w:ascii="Georgia" w:hAnsi="Georgia"/>
        </w:rPr>
        <w:t>10 - 15</w:t>
      </w:r>
      <w:r w:rsidRPr="006A58DD">
        <w:rPr>
          <w:rFonts w:ascii="Georgia" w:hAnsi="Georgia"/>
        </w:rPr>
        <w:t xml:space="preserve"> class periods, depending on class level. </w:t>
      </w:r>
    </w:p>
    <w:p w14:paraId="1F8173B9" w14:textId="77777777" w:rsidR="005B5287" w:rsidRPr="006A58DD" w:rsidRDefault="005B5287" w:rsidP="005B5287">
      <w:pPr>
        <w:pStyle w:val="Heading3"/>
        <w:spacing w:before="0" w:line="240" w:lineRule="auto"/>
      </w:pPr>
    </w:p>
    <w:p w14:paraId="444155DA" w14:textId="77777777" w:rsidR="001368B5" w:rsidRPr="006A58DD" w:rsidRDefault="001368B5" w:rsidP="005B5287">
      <w:pPr>
        <w:pStyle w:val="Heading3"/>
        <w:spacing w:before="0" w:line="240" w:lineRule="auto"/>
      </w:pPr>
      <w:r w:rsidRPr="006A58DD">
        <w:t>Materials</w:t>
      </w:r>
    </w:p>
    <w:p w14:paraId="19875747" w14:textId="77777777" w:rsidR="001368B5" w:rsidRPr="006A58DD" w:rsidRDefault="001368B5" w:rsidP="005B5287">
      <w:pPr>
        <w:pStyle w:val="ListParagraph"/>
        <w:numPr>
          <w:ilvl w:val="0"/>
          <w:numId w:val="1"/>
        </w:numPr>
        <w:spacing w:after="0" w:line="240" w:lineRule="auto"/>
        <w:rPr>
          <w:rFonts w:ascii="Georgia" w:hAnsi="Georgia"/>
        </w:rPr>
      </w:pPr>
      <w:r w:rsidRPr="006A58DD">
        <w:rPr>
          <w:rFonts w:ascii="Georgia" w:hAnsi="Georgia"/>
        </w:rPr>
        <w:t xml:space="preserve">Refer to the materials list given with each individual activity. </w:t>
      </w:r>
    </w:p>
    <w:p w14:paraId="782BF26A" w14:textId="77777777" w:rsidR="001368B5" w:rsidRPr="006A58DD" w:rsidRDefault="001368B5" w:rsidP="005B5287">
      <w:pPr>
        <w:pStyle w:val="Heading3"/>
        <w:spacing w:before="0" w:line="240" w:lineRule="auto"/>
      </w:pPr>
    </w:p>
    <w:p w14:paraId="48FFD27B" w14:textId="77777777" w:rsidR="001368B5" w:rsidRPr="006A58DD" w:rsidRDefault="001368B5" w:rsidP="005B5287">
      <w:pPr>
        <w:pStyle w:val="Heading3"/>
        <w:spacing w:before="0" w:line="240" w:lineRule="auto"/>
      </w:pPr>
      <w:r w:rsidRPr="006A58DD">
        <w:t>Safety</w:t>
      </w:r>
    </w:p>
    <w:p w14:paraId="193A89D5" w14:textId="77777777" w:rsidR="001368B5" w:rsidRPr="006A58DD" w:rsidRDefault="001368B5" w:rsidP="005B5287">
      <w:pPr>
        <w:pStyle w:val="ListParagraph"/>
        <w:numPr>
          <w:ilvl w:val="0"/>
          <w:numId w:val="1"/>
        </w:numPr>
        <w:spacing w:after="0" w:line="240" w:lineRule="auto"/>
        <w:rPr>
          <w:rFonts w:ascii="Georgia" w:hAnsi="Georgia"/>
        </w:rPr>
      </w:pPr>
      <w:r w:rsidRPr="006A58DD">
        <w:rPr>
          <w:rFonts w:ascii="Georgia" w:hAnsi="Georgia"/>
        </w:rPr>
        <w:t xml:space="preserve">Refer to the safety instructions given with each individual activity. </w:t>
      </w:r>
    </w:p>
    <w:p w14:paraId="75C67F5A" w14:textId="77777777" w:rsidR="005B5287" w:rsidRPr="00402243" w:rsidRDefault="005B5287" w:rsidP="005B5287">
      <w:pPr>
        <w:pStyle w:val="Heading3"/>
        <w:spacing w:before="0" w:line="240" w:lineRule="auto"/>
        <w:rPr>
          <w:sz w:val="16"/>
          <w:szCs w:val="16"/>
        </w:rPr>
      </w:pPr>
    </w:p>
    <w:p w14:paraId="5B108AC4" w14:textId="77777777" w:rsidR="00355FC3" w:rsidRPr="006A58DD" w:rsidRDefault="002D0509" w:rsidP="005B5287">
      <w:pPr>
        <w:pStyle w:val="Heading3"/>
        <w:spacing w:before="0" w:line="240" w:lineRule="auto"/>
      </w:pPr>
      <w:r w:rsidRPr="006A58DD">
        <w:t>Teache</w:t>
      </w:r>
      <w:r w:rsidR="00355FC3" w:rsidRPr="006A58DD">
        <w:t>r Notes</w:t>
      </w:r>
    </w:p>
    <w:p w14:paraId="24A870C6" w14:textId="066B2534" w:rsidR="001E196F" w:rsidRPr="006A58DD" w:rsidRDefault="001E196F" w:rsidP="005B5287">
      <w:pPr>
        <w:numPr>
          <w:ilvl w:val="0"/>
          <w:numId w:val="1"/>
        </w:numPr>
        <w:shd w:val="clear" w:color="auto" w:fill="FFFFFF"/>
        <w:spacing w:after="0" w:line="240" w:lineRule="auto"/>
        <w:ind w:right="245"/>
        <w:rPr>
          <w:rFonts w:ascii="Georgia" w:hAnsi="Georgia"/>
        </w:rPr>
      </w:pPr>
      <w:r w:rsidRPr="006A58DD">
        <w:rPr>
          <w:rFonts w:ascii="Georgia" w:hAnsi="Georgia"/>
        </w:rPr>
        <w:t xml:space="preserve">This unit plan begins with an introduction to the laboratory that includes safety guidelines, equipment, and lab reports. It then moves through activities that introduce other chemistry basics topics. You can use this unit plan as </w:t>
      </w:r>
      <w:r w:rsidR="00D443E6" w:rsidRPr="006A58DD">
        <w:rPr>
          <w:rFonts w:ascii="Georgia" w:hAnsi="Georgia"/>
        </w:rPr>
        <w:t>written or</w:t>
      </w:r>
      <w:r w:rsidRPr="006A58DD">
        <w:rPr>
          <w:rFonts w:ascii="Georgia" w:hAnsi="Georgia"/>
        </w:rPr>
        <w:t xml:space="preserve"> change the order to meet the needs of your students.</w:t>
      </w:r>
    </w:p>
    <w:p w14:paraId="6CFB2129" w14:textId="77777777" w:rsidR="001368B5" w:rsidRPr="006A58DD" w:rsidRDefault="001368B5" w:rsidP="005B5287">
      <w:pPr>
        <w:numPr>
          <w:ilvl w:val="0"/>
          <w:numId w:val="1"/>
        </w:numPr>
        <w:shd w:val="clear" w:color="auto" w:fill="FFFFFF"/>
        <w:spacing w:after="0" w:line="240" w:lineRule="auto"/>
        <w:ind w:right="245"/>
        <w:rPr>
          <w:rFonts w:ascii="Georgia" w:hAnsi="Georgia"/>
        </w:rPr>
      </w:pPr>
      <w:r w:rsidRPr="006A58DD">
        <w:rPr>
          <w:rFonts w:ascii="Georgia" w:hAnsi="Georgia"/>
        </w:rPr>
        <w:t>The teacher notes, student handouts, and additional materials can be accessed on the page for each individual activity.</w:t>
      </w:r>
    </w:p>
    <w:p w14:paraId="79341BCD" w14:textId="77777777" w:rsidR="001368B5" w:rsidRPr="006A58DD" w:rsidRDefault="001368B5" w:rsidP="005B5287">
      <w:pPr>
        <w:numPr>
          <w:ilvl w:val="0"/>
          <w:numId w:val="1"/>
        </w:numPr>
        <w:shd w:val="clear" w:color="auto" w:fill="FFFFFF"/>
        <w:spacing w:after="0" w:line="240" w:lineRule="auto"/>
        <w:ind w:right="245"/>
        <w:rPr>
          <w:rFonts w:ascii="Georgia" w:hAnsi="Georgia"/>
        </w:rPr>
      </w:pPr>
      <w:r w:rsidRPr="006A58DD">
        <w:rPr>
          <w:rFonts w:ascii="Georgia" w:hAnsi="Georgia"/>
        </w:rPr>
        <w:t>Please note that most of these resources are AACT member benefits.</w:t>
      </w:r>
    </w:p>
    <w:p w14:paraId="5F1B75B1" w14:textId="61476BCB" w:rsidR="005B5287" w:rsidRPr="006A58DD" w:rsidRDefault="005B5287" w:rsidP="005B5287">
      <w:pPr>
        <w:numPr>
          <w:ilvl w:val="0"/>
          <w:numId w:val="1"/>
        </w:numPr>
        <w:spacing w:after="0" w:line="240" w:lineRule="auto"/>
        <w:rPr>
          <w:rFonts w:ascii="Georgia" w:hAnsi="Georgia"/>
        </w:rPr>
      </w:pPr>
      <w:r w:rsidRPr="006A58DD">
        <w:rPr>
          <w:rFonts w:ascii="Georgia" w:hAnsi="Georgia"/>
        </w:rPr>
        <w:t xml:space="preserve">Laboratory safety is an important topic for teachers of chemistry, many of </w:t>
      </w:r>
      <w:r w:rsidR="00D443E6" w:rsidRPr="006A58DD">
        <w:rPr>
          <w:rFonts w:ascii="Georgia" w:hAnsi="Georgia"/>
        </w:rPr>
        <w:t>whom</w:t>
      </w:r>
      <w:r w:rsidRPr="006A58DD">
        <w:rPr>
          <w:rFonts w:ascii="Georgia" w:hAnsi="Georgia"/>
        </w:rPr>
        <w:t xml:space="preserve"> may not have had access to enough training. Before planning your lab activities and demos, </w:t>
      </w:r>
      <w:r w:rsidRPr="00D443E6">
        <w:rPr>
          <w:rFonts w:ascii="Georgia" w:hAnsi="Georgia"/>
          <w:i/>
          <w:iCs/>
        </w:rPr>
        <w:t xml:space="preserve">read </w:t>
      </w:r>
      <w:hyperlink r:id="rId10" w:history="1">
        <w:r w:rsidRPr="00D443E6">
          <w:rPr>
            <w:rStyle w:val="Hyperlink"/>
            <w:rFonts w:ascii="Georgia" w:hAnsi="Georgia"/>
            <w:i/>
            <w:iCs/>
          </w:rPr>
          <w:t>Keeping the Wow Factor, and Controlling the Risks</w:t>
        </w:r>
      </w:hyperlink>
      <w:r w:rsidRPr="006A58DD">
        <w:rPr>
          <w:rFonts w:ascii="Georgia" w:hAnsi="Georgia"/>
        </w:rPr>
        <w:t xml:space="preserve">, an article from the </w:t>
      </w:r>
      <w:hyperlink r:id="rId11" w:history="1">
        <w:r w:rsidRPr="006A58DD">
          <w:rPr>
            <w:rStyle w:val="Hyperlink"/>
            <w:rFonts w:ascii="Georgia" w:hAnsi="Georgia"/>
          </w:rPr>
          <w:t>September 2016</w:t>
        </w:r>
      </w:hyperlink>
      <w:r w:rsidRPr="006A58DD">
        <w:rPr>
          <w:rFonts w:ascii="Georgia" w:hAnsi="Georgia"/>
        </w:rPr>
        <w:t xml:space="preserve"> issue of </w:t>
      </w:r>
      <w:hyperlink r:id="rId12" w:history="1">
        <w:r w:rsidRPr="006A58DD">
          <w:rPr>
            <w:rStyle w:val="Hyperlink"/>
            <w:rFonts w:ascii="Georgia" w:hAnsi="Georgia"/>
            <w:i/>
          </w:rPr>
          <w:t>Chemistry Solutions</w:t>
        </w:r>
      </w:hyperlink>
      <w:r w:rsidRPr="006A58DD">
        <w:rPr>
          <w:rFonts w:ascii="Georgia" w:hAnsi="Georgia"/>
        </w:rPr>
        <w:t xml:space="preserve">. This article reviews the safety problems inherent in the “traditional” rainbow experiment and similar demonstrations, includes the responses from various organizations, and also provides safer alternatives.  </w:t>
      </w:r>
    </w:p>
    <w:p w14:paraId="3B7EE8A2" w14:textId="77777777" w:rsidR="005B5287" w:rsidRPr="006A58DD" w:rsidRDefault="005B5287" w:rsidP="00D25BED">
      <w:pPr>
        <w:numPr>
          <w:ilvl w:val="0"/>
          <w:numId w:val="1"/>
        </w:numPr>
        <w:spacing w:after="0" w:line="240" w:lineRule="auto"/>
        <w:rPr>
          <w:rFonts w:ascii="Georgia" w:hAnsi="Georgia"/>
        </w:rPr>
      </w:pPr>
      <w:r w:rsidRPr="006A58DD">
        <w:rPr>
          <w:rFonts w:ascii="Georgia" w:hAnsi="Georgia"/>
        </w:rPr>
        <w:t xml:space="preserve">Another article that you might find helpful is </w:t>
      </w:r>
      <w:hyperlink r:id="rId13" w:history="1">
        <w:r w:rsidRPr="00D443E6">
          <w:rPr>
            <w:rStyle w:val="Hyperlink"/>
            <w:rFonts w:ascii="Georgia" w:hAnsi="Georgia"/>
            <w:i/>
            <w:iCs/>
          </w:rPr>
          <w:t>There’s More to the New Safety Data Sheets than a Missing “M”</w:t>
        </w:r>
      </w:hyperlink>
      <w:r w:rsidRPr="006A58DD">
        <w:rPr>
          <w:rFonts w:ascii="Georgia" w:hAnsi="Georgia"/>
        </w:rPr>
        <w:t xml:space="preserve"> from the </w:t>
      </w:r>
      <w:hyperlink r:id="rId14" w:history="1">
        <w:r w:rsidRPr="006A58DD">
          <w:rPr>
            <w:rStyle w:val="Hyperlink"/>
            <w:rFonts w:ascii="Georgia" w:hAnsi="Georgia"/>
          </w:rPr>
          <w:t>May 2017</w:t>
        </w:r>
      </w:hyperlink>
      <w:r w:rsidRPr="006A58DD">
        <w:rPr>
          <w:rFonts w:ascii="Georgia" w:hAnsi="Georgia"/>
        </w:rPr>
        <w:t xml:space="preserve"> issue. This article aims to increase your comfort level with the new SDSs by describing the timeline, some changes over the past 5 years, the pros and cons of the newer format, related hazard communication issues, and information on other available resources.  </w:t>
      </w:r>
    </w:p>
    <w:p w14:paraId="0EAF66D2" w14:textId="03D985E2" w:rsidR="005B5287" w:rsidRPr="006A58DD" w:rsidRDefault="005B5287" w:rsidP="00D25BED">
      <w:pPr>
        <w:numPr>
          <w:ilvl w:val="0"/>
          <w:numId w:val="1"/>
        </w:numPr>
        <w:spacing w:after="0" w:line="240" w:lineRule="auto"/>
        <w:rPr>
          <w:rFonts w:ascii="Georgia" w:hAnsi="Georgia"/>
        </w:rPr>
      </w:pPr>
      <w:r w:rsidRPr="006A58DD">
        <w:rPr>
          <w:rFonts w:ascii="Georgia" w:hAnsi="Georgia"/>
        </w:rPr>
        <w:t xml:space="preserve">Finally, if you’re unsure of what to do with laboratory waste, read </w:t>
      </w:r>
      <w:hyperlink r:id="rId15" w:history="1">
        <w:r w:rsidRPr="00D443E6">
          <w:rPr>
            <w:rStyle w:val="Hyperlink"/>
            <w:rFonts w:ascii="Georgia" w:hAnsi="Georgia"/>
            <w:i/>
            <w:iCs/>
          </w:rPr>
          <w:t>Managing Chemical Wastes in the High School Lab</w:t>
        </w:r>
      </w:hyperlink>
      <w:r w:rsidRPr="006A58DD">
        <w:rPr>
          <w:rFonts w:ascii="Georgia" w:hAnsi="Georgia"/>
        </w:rPr>
        <w:t xml:space="preserve"> from the </w:t>
      </w:r>
      <w:hyperlink r:id="rId16" w:history="1">
        <w:r w:rsidRPr="006A58DD">
          <w:rPr>
            <w:rStyle w:val="Hyperlink"/>
            <w:rFonts w:ascii="Georgia" w:hAnsi="Georgia"/>
          </w:rPr>
          <w:t>May 2016</w:t>
        </w:r>
      </w:hyperlink>
      <w:r w:rsidRPr="006A58DD">
        <w:rPr>
          <w:rFonts w:ascii="Georgia" w:hAnsi="Georgia"/>
        </w:rPr>
        <w:t xml:space="preserve"> issue. This article provides a solid starting point to determine proper disposal methods for high school lab waste and includes a </w:t>
      </w:r>
      <w:r w:rsidRPr="00C367FF">
        <w:rPr>
          <w:rFonts w:ascii="Georgia" w:hAnsi="Georgia"/>
          <w:i/>
          <w:iCs/>
        </w:rPr>
        <w:t>Quick Disposal Reference Guide</w:t>
      </w:r>
      <w:r w:rsidRPr="006A58DD">
        <w:rPr>
          <w:rFonts w:ascii="Georgia" w:hAnsi="Georgia"/>
        </w:rPr>
        <w:t xml:space="preserve"> that you can download, print, and hang in your chemical prep room.</w:t>
      </w:r>
    </w:p>
    <w:p w14:paraId="7A084334" w14:textId="77777777" w:rsidR="00D25BED" w:rsidRPr="006A58DD" w:rsidRDefault="00D25BED" w:rsidP="00D25BED">
      <w:pPr>
        <w:pStyle w:val="ListParagraph"/>
        <w:numPr>
          <w:ilvl w:val="0"/>
          <w:numId w:val="1"/>
        </w:numPr>
        <w:spacing w:after="0" w:line="240" w:lineRule="auto"/>
        <w:rPr>
          <w:rFonts w:ascii="Georgia" w:hAnsi="Georgia"/>
          <w:b/>
        </w:rPr>
      </w:pPr>
      <w:r w:rsidRPr="006A58DD">
        <w:rPr>
          <w:rFonts w:ascii="Georgia" w:hAnsi="Georgia"/>
        </w:rPr>
        <w:t xml:space="preserve">Teachers should refer to the ACS published document, </w:t>
      </w:r>
      <w:hyperlink r:id="rId17" w:history="1">
        <w:r w:rsidRPr="006A58DD">
          <w:rPr>
            <w:rStyle w:val="Hyperlink"/>
            <w:rFonts w:ascii="Georgia" w:hAnsi="Georgia"/>
            <w:i/>
          </w:rPr>
          <w:t>Guidelines for Chemical Laboratory Safety on Secondary Schools</w:t>
        </w:r>
      </w:hyperlink>
      <w:r w:rsidRPr="006A58DD">
        <w:rPr>
          <w:rFonts w:ascii="Georgia" w:hAnsi="Georgia"/>
        </w:rPr>
        <w:t xml:space="preserve"> as a great resource for teaching lab safety in the chemistry classroom. Additional specific information that could be used when teaching hazard symbols can be found starting on page 21. </w:t>
      </w:r>
    </w:p>
    <w:p w14:paraId="2A071595" w14:textId="77777777" w:rsidR="00112A1E" w:rsidRPr="006A58DD" w:rsidRDefault="00112A1E" w:rsidP="00C238C3">
      <w:pPr>
        <w:spacing w:after="0" w:line="240" w:lineRule="auto"/>
        <w:rPr>
          <w:rFonts w:ascii="Georgia" w:hAnsi="Georgia" w:cs="Calibri"/>
          <w:color w:val="000000"/>
        </w:rPr>
      </w:pPr>
    </w:p>
    <w:p w14:paraId="6CD3B9FC" w14:textId="77777777" w:rsidR="00C238C3" w:rsidRPr="006A58DD" w:rsidRDefault="00C238C3" w:rsidP="00C238C3">
      <w:pPr>
        <w:spacing w:after="0" w:line="240" w:lineRule="auto"/>
        <w:rPr>
          <w:rFonts w:ascii="Georgia" w:hAnsi="Georgia"/>
          <w:b/>
        </w:rPr>
      </w:pPr>
      <w:r w:rsidRPr="006A58DD">
        <w:rPr>
          <w:rFonts w:ascii="Georgia" w:hAnsi="Georgia"/>
          <w:b/>
        </w:rPr>
        <w:t>Classroom Resources:</w:t>
      </w:r>
    </w:p>
    <w:p w14:paraId="1192F5FB" w14:textId="77777777" w:rsidR="002A01FC" w:rsidRPr="006A58DD" w:rsidRDefault="002A01FC" w:rsidP="002A01FC">
      <w:pPr>
        <w:spacing w:after="0" w:line="240" w:lineRule="auto"/>
        <w:rPr>
          <w:rFonts w:ascii="Georgia" w:hAnsi="Georgia"/>
          <w:b/>
        </w:rPr>
      </w:pPr>
    </w:p>
    <w:p w14:paraId="4DF3545B" w14:textId="77777777" w:rsidR="005B5287" w:rsidRPr="00535F13" w:rsidRDefault="005B5287" w:rsidP="00535F13">
      <w:pPr>
        <w:pStyle w:val="ListParagraph"/>
        <w:spacing w:after="0" w:line="240" w:lineRule="auto"/>
        <w:ind w:left="0"/>
        <w:rPr>
          <w:rFonts w:ascii="Georgia" w:hAnsi="Georgia"/>
          <w:b/>
        </w:rPr>
      </w:pPr>
      <w:r w:rsidRPr="00535F13">
        <w:rPr>
          <w:rFonts w:ascii="Georgia" w:hAnsi="Georgia"/>
          <w:b/>
        </w:rPr>
        <w:t xml:space="preserve">Laboratory Safety, Equipment, and Reports </w:t>
      </w:r>
    </w:p>
    <w:p w14:paraId="0AF80D6A" w14:textId="6CFC85B2" w:rsidR="002B4C32" w:rsidRPr="00535F13" w:rsidRDefault="007A158C" w:rsidP="00535F13">
      <w:pPr>
        <w:numPr>
          <w:ilvl w:val="0"/>
          <w:numId w:val="28"/>
        </w:numPr>
        <w:spacing w:after="0" w:line="240" w:lineRule="auto"/>
        <w:outlineLvl w:val="0"/>
        <w:rPr>
          <w:rFonts w:ascii="Georgia" w:hAnsi="Georgia"/>
          <w:color w:val="FF0000"/>
        </w:rPr>
      </w:pPr>
      <w:r w:rsidRPr="00535F13">
        <w:rPr>
          <w:rFonts w:ascii="Georgia" w:hAnsi="Georgia"/>
        </w:rPr>
        <w:t xml:space="preserve">Use one or more of the videos </w:t>
      </w:r>
      <w:r w:rsidR="002B4C32" w:rsidRPr="00535F13">
        <w:rPr>
          <w:rFonts w:ascii="Georgia" w:hAnsi="Georgia"/>
        </w:rPr>
        <w:t>from the</w:t>
      </w:r>
      <w:r w:rsidRPr="00535F13">
        <w:rPr>
          <w:rFonts w:ascii="Georgia" w:hAnsi="Georgia"/>
          <w:color w:val="FF0000"/>
        </w:rPr>
        <w:t xml:space="preserve"> </w:t>
      </w:r>
      <w:hyperlink r:id="rId18" w:history="1">
        <w:r w:rsidRPr="00C367FF">
          <w:rPr>
            <w:rStyle w:val="Hyperlink"/>
            <w:rFonts w:ascii="Georgia" w:hAnsi="Georgia"/>
          </w:rPr>
          <w:t>ACS Chemical Safety video series</w:t>
        </w:r>
      </w:hyperlink>
      <w:r w:rsidRPr="00535F13">
        <w:rPr>
          <w:rFonts w:ascii="Georgia" w:hAnsi="Georgia"/>
        </w:rPr>
        <w:t xml:space="preserve"> to introduce important safety concepts to your students. This series includes five student videos and one video for teacher use. All of the videos are unlocked so that your students can</w:t>
      </w:r>
      <w:r w:rsidRPr="00535F13">
        <w:rPr>
          <w:rFonts w:ascii="Georgia" w:hAnsi="Georgia"/>
          <w:color w:val="FF0000"/>
        </w:rPr>
        <w:t xml:space="preserve"> </w:t>
      </w:r>
      <w:r w:rsidRPr="00535F13">
        <w:rPr>
          <w:rFonts w:ascii="Georgia" w:hAnsi="Georgia"/>
        </w:rPr>
        <w:t xml:space="preserve">access them. </w:t>
      </w:r>
      <w:r w:rsidR="00EF3682" w:rsidRPr="00535F13">
        <w:rPr>
          <w:rFonts w:ascii="Georgia" w:hAnsi="Georgia"/>
        </w:rPr>
        <w:t>The</w:t>
      </w:r>
      <w:r w:rsidR="00EF3682" w:rsidRPr="00535F13">
        <w:rPr>
          <w:rFonts w:ascii="Georgia" w:hAnsi="Georgia"/>
          <w:color w:val="FF0000"/>
        </w:rPr>
        <w:t xml:space="preserve"> </w:t>
      </w:r>
      <w:hyperlink r:id="rId19" w:history="1">
        <w:r w:rsidR="00EF3682" w:rsidRPr="00535F13">
          <w:rPr>
            <w:rStyle w:val="Hyperlink"/>
            <w:rFonts w:ascii="Georgia" w:hAnsi="Georgia"/>
          </w:rPr>
          <w:t>RAMP</w:t>
        </w:r>
      </w:hyperlink>
      <w:r w:rsidR="00EF3682" w:rsidRPr="00535F13">
        <w:rPr>
          <w:rFonts w:ascii="Georgia" w:hAnsi="Georgia"/>
          <w:color w:val="FF0000"/>
        </w:rPr>
        <w:t xml:space="preserve"> </w:t>
      </w:r>
      <w:r w:rsidR="00EF3682" w:rsidRPr="00535F13">
        <w:rPr>
          <w:rFonts w:ascii="Georgia" w:hAnsi="Georgia"/>
        </w:rPr>
        <w:t xml:space="preserve">lesson plan includes several activities to help students become more knowledgeable and better able to assess risks and hazards in the lab. </w:t>
      </w:r>
      <w:r w:rsidRPr="00535F13">
        <w:rPr>
          <w:rFonts w:ascii="Georgia" w:hAnsi="Georgia"/>
        </w:rPr>
        <w:t>Student videos include:</w:t>
      </w:r>
      <w:r w:rsidRPr="00535F13">
        <w:rPr>
          <w:rFonts w:ascii="Georgia" w:hAnsi="Georgia"/>
          <w:color w:val="FF0000"/>
        </w:rPr>
        <w:t xml:space="preserve"> </w:t>
      </w:r>
    </w:p>
    <w:p w14:paraId="692753A0" w14:textId="77777777" w:rsidR="002B4C32" w:rsidRPr="00535F13" w:rsidRDefault="007A158C" w:rsidP="00535F13">
      <w:pPr>
        <w:numPr>
          <w:ilvl w:val="1"/>
          <w:numId w:val="28"/>
        </w:numPr>
        <w:spacing w:after="0" w:line="240" w:lineRule="auto"/>
        <w:outlineLvl w:val="0"/>
        <w:rPr>
          <w:rFonts w:ascii="Georgia" w:hAnsi="Georgia"/>
          <w:color w:val="FF0000"/>
        </w:rPr>
      </w:pPr>
      <w:hyperlink r:id="rId20" w:history="1">
        <w:r w:rsidRPr="00535F13">
          <w:rPr>
            <w:rStyle w:val="Hyperlink"/>
            <w:rFonts w:ascii="Georgia" w:hAnsi="Georgia"/>
          </w:rPr>
          <w:t>Safety Mindset</w:t>
        </w:r>
      </w:hyperlink>
    </w:p>
    <w:p w14:paraId="24C02334" w14:textId="77777777" w:rsidR="002B4C32" w:rsidRPr="00535F13" w:rsidRDefault="007A158C" w:rsidP="00535F13">
      <w:pPr>
        <w:numPr>
          <w:ilvl w:val="1"/>
          <w:numId w:val="28"/>
        </w:numPr>
        <w:spacing w:after="0" w:line="240" w:lineRule="auto"/>
        <w:outlineLvl w:val="0"/>
        <w:rPr>
          <w:rFonts w:ascii="Georgia" w:hAnsi="Georgia"/>
          <w:color w:val="FF0000"/>
        </w:rPr>
      </w:pPr>
      <w:hyperlink r:id="rId21" w:history="1">
        <w:r w:rsidRPr="00535F13">
          <w:rPr>
            <w:rStyle w:val="Hyperlink"/>
            <w:rFonts w:ascii="Georgia" w:hAnsi="Georgia"/>
          </w:rPr>
          <w:t>Safety Data Sheets (SDS)</w:t>
        </w:r>
      </w:hyperlink>
      <w:r w:rsidR="002B4C32" w:rsidRPr="00535F13">
        <w:rPr>
          <w:rFonts w:ascii="Georgia" w:hAnsi="Georgia"/>
          <w:color w:val="FF0000"/>
        </w:rPr>
        <w:t xml:space="preserve"> </w:t>
      </w:r>
    </w:p>
    <w:p w14:paraId="7A1341F3" w14:textId="77777777" w:rsidR="002B4C32" w:rsidRPr="00535F13" w:rsidRDefault="007A158C" w:rsidP="00535F13">
      <w:pPr>
        <w:numPr>
          <w:ilvl w:val="1"/>
          <w:numId w:val="28"/>
        </w:numPr>
        <w:spacing w:after="0" w:line="240" w:lineRule="auto"/>
        <w:outlineLvl w:val="0"/>
        <w:rPr>
          <w:rFonts w:ascii="Georgia" w:hAnsi="Georgia"/>
          <w:color w:val="FF0000"/>
        </w:rPr>
      </w:pPr>
      <w:hyperlink r:id="rId22" w:history="1">
        <w:r w:rsidRPr="00535F13">
          <w:rPr>
            <w:rStyle w:val="Hyperlink"/>
            <w:rFonts w:ascii="Georgia" w:hAnsi="Georgia"/>
          </w:rPr>
          <w:t>How to Dress for the Lab and Personal Protective Equipment</w:t>
        </w:r>
      </w:hyperlink>
    </w:p>
    <w:p w14:paraId="4FD61318" w14:textId="77777777" w:rsidR="002B4C32" w:rsidRPr="00535F13" w:rsidRDefault="007A158C" w:rsidP="00535F13">
      <w:pPr>
        <w:numPr>
          <w:ilvl w:val="1"/>
          <w:numId w:val="28"/>
        </w:numPr>
        <w:spacing w:after="0" w:line="240" w:lineRule="auto"/>
        <w:outlineLvl w:val="0"/>
        <w:rPr>
          <w:rFonts w:ascii="Georgia" w:hAnsi="Georgia"/>
          <w:color w:val="FF0000"/>
        </w:rPr>
      </w:pPr>
      <w:hyperlink r:id="rId23" w:history="1">
        <w:r w:rsidRPr="00535F13">
          <w:rPr>
            <w:rStyle w:val="Hyperlink"/>
            <w:rFonts w:ascii="Georgia" w:hAnsi="Georgia"/>
          </w:rPr>
          <w:t>Preparing for Emergencies</w:t>
        </w:r>
      </w:hyperlink>
    </w:p>
    <w:p w14:paraId="1AD0AAD0" w14:textId="3A35B3F8" w:rsidR="00402243" w:rsidRDefault="007A158C" w:rsidP="00402243">
      <w:pPr>
        <w:numPr>
          <w:ilvl w:val="1"/>
          <w:numId w:val="28"/>
        </w:numPr>
        <w:spacing w:after="0" w:line="240" w:lineRule="auto"/>
        <w:outlineLvl w:val="0"/>
        <w:rPr>
          <w:rStyle w:val="Hyperlink"/>
          <w:rFonts w:ascii="Georgia" w:hAnsi="Georgia"/>
          <w:color w:val="FF0000"/>
          <w:u w:val="none"/>
        </w:rPr>
      </w:pPr>
      <w:hyperlink r:id="rId24" w:history="1">
        <w:r w:rsidRPr="00535F13">
          <w:rPr>
            <w:rStyle w:val="Hyperlink"/>
            <w:rFonts w:ascii="Georgia" w:hAnsi="Georgia"/>
          </w:rPr>
          <w:t>RAMP for Students</w:t>
        </w:r>
      </w:hyperlink>
    </w:p>
    <w:p w14:paraId="5026B899" w14:textId="77777777" w:rsidR="00402243" w:rsidRPr="00402243" w:rsidRDefault="00402243" w:rsidP="00402243">
      <w:pPr>
        <w:spacing w:after="0" w:line="240" w:lineRule="auto"/>
        <w:ind w:left="1440"/>
        <w:outlineLvl w:val="0"/>
        <w:rPr>
          <w:rFonts w:ascii="Georgia" w:hAnsi="Georgia"/>
          <w:color w:val="FF0000"/>
          <w:sz w:val="10"/>
          <w:szCs w:val="10"/>
        </w:rPr>
      </w:pPr>
    </w:p>
    <w:p w14:paraId="48D3183E" w14:textId="77777777" w:rsidR="007A158C" w:rsidRPr="00535F13" w:rsidRDefault="007A158C" w:rsidP="00535F13">
      <w:pPr>
        <w:numPr>
          <w:ilvl w:val="0"/>
          <w:numId w:val="34"/>
        </w:numPr>
        <w:spacing w:after="0" w:line="240" w:lineRule="auto"/>
        <w:outlineLvl w:val="0"/>
        <w:rPr>
          <w:rFonts w:ascii="Georgia" w:hAnsi="Georgia"/>
          <w:color w:val="FF0000"/>
        </w:rPr>
      </w:pPr>
      <w:r w:rsidRPr="00535F13">
        <w:rPr>
          <w:rFonts w:ascii="Georgia" w:hAnsi="Georgia"/>
        </w:rPr>
        <w:t>The final video,</w:t>
      </w:r>
      <w:r w:rsidRPr="00535F13">
        <w:rPr>
          <w:rFonts w:ascii="Georgia" w:hAnsi="Georgia"/>
          <w:color w:val="FF0000"/>
        </w:rPr>
        <w:t xml:space="preserve"> </w:t>
      </w:r>
      <w:hyperlink r:id="rId25" w:history="1">
        <w:r w:rsidRPr="00535F13">
          <w:rPr>
            <w:rStyle w:val="Hyperlink"/>
            <w:rFonts w:ascii="Georgia" w:hAnsi="Georgia"/>
          </w:rPr>
          <w:t>RAMP for Teachers</w:t>
        </w:r>
      </w:hyperlink>
      <w:r w:rsidRPr="00535F13">
        <w:rPr>
          <w:rFonts w:ascii="Georgia" w:hAnsi="Georgia"/>
        </w:rPr>
        <w:t>, outlines steps you can take to make sure your students are as safe as possible while exploring and experimenting in the lab.</w:t>
      </w:r>
    </w:p>
    <w:p w14:paraId="6555DC36" w14:textId="77777777" w:rsidR="005B5287" w:rsidRPr="00535F13" w:rsidRDefault="005B5287" w:rsidP="00535F13">
      <w:pPr>
        <w:numPr>
          <w:ilvl w:val="0"/>
          <w:numId w:val="28"/>
        </w:numPr>
        <w:spacing w:after="0" w:line="240" w:lineRule="auto"/>
        <w:outlineLvl w:val="0"/>
        <w:rPr>
          <w:rFonts w:ascii="Georgia" w:hAnsi="Georgia"/>
        </w:rPr>
      </w:pPr>
      <w:r w:rsidRPr="00535F13">
        <w:rPr>
          <w:rFonts w:ascii="Georgia" w:hAnsi="Georgia"/>
          <w:bCs/>
          <w:kern w:val="36"/>
        </w:rPr>
        <w:t xml:space="preserve">Use </w:t>
      </w:r>
      <w:r w:rsidR="002B4C32" w:rsidRPr="00535F13">
        <w:rPr>
          <w:rFonts w:ascii="Georgia" w:hAnsi="Georgia"/>
          <w:bCs/>
          <w:kern w:val="36"/>
        </w:rPr>
        <w:t xml:space="preserve">the activity, </w:t>
      </w:r>
      <w:hyperlink r:id="rId26" w:history="1">
        <w:r w:rsidRPr="00535F13">
          <w:rPr>
            <w:rStyle w:val="Hyperlink"/>
            <w:rFonts w:ascii="Georgia" w:hAnsi="Georgia"/>
            <w:bCs/>
            <w:kern w:val="36"/>
          </w:rPr>
          <w:t>What Not to do in the Chemistry Lab</w:t>
        </w:r>
      </w:hyperlink>
      <w:r w:rsidRPr="00535F13">
        <w:rPr>
          <w:rFonts w:ascii="Georgia" w:hAnsi="Georgia"/>
          <w:bCs/>
          <w:kern w:val="36"/>
        </w:rPr>
        <w:t xml:space="preserve"> </w:t>
      </w:r>
      <w:r w:rsidRPr="00535F13">
        <w:rPr>
          <w:rFonts w:ascii="Georgia" w:hAnsi="Georgia"/>
        </w:rPr>
        <w:t xml:space="preserve">to introduce </w:t>
      </w:r>
      <w:r w:rsidRPr="00535F13">
        <w:rPr>
          <w:rFonts w:ascii="Georgia" w:hAnsi="Georgia"/>
          <w:bCs/>
          <w:kern w:val="36"/>
        </w:rPr>
        <w:t xml:space="preserve">laboratory </w:t>
      </w:r>
      <w:r w:rsidRPr="00535F13">
        <w:rPr>
          <w:rFonts w:ascii="Georgia" w:hAnsi="Georgia"/>
        </w:rPr>
        <w:t>safety and best practices and discuss these important topics with your students.</w:t>
      </w:r>
      <w:r w:rsidRPr="00535F13">
        <w:rPr>
          <w:rFonts w:ascii="Georgia" w:hAnsi="Georgia"/>
          <w:bCs/>
          <w:kern w:val="36"/>
        </w:rPr>
        <w:t xml:space="preserve"> </w:t>
      </w:r>
      <w:r w:rsidRPr="00535F13">
        <w:rPr>
          <w:rFonts w:ascii="Georgia" w:hAnsi="Georgia"/>
        </w:rPr>
        <w:t xml:space="preserve">During the activity students examine a cartoon of a chaotic chemistry lab and note the specific behaviors that are dangerous and unsafe in a chemistry laboratory setting. </w:t>
      </w:r>
    </w:p>
    <w:p w14:paraId="29EDEDB8" w14:textId="095806DB" w:rsidR="002B4C32" w:rsidRPr="00535F13" w:rsidRDefault="005B5287" w:rsidP="00535F13">
      <w:pPr>
        <w:numPr>
          <w:ilvl w:val="0"/>
          <w:numId w:val="28"/>
        </w:numPr>
        <w:spacing w:after="0" w:line="240" w:lineRule="auto"/>
        <w:outlineLvl w:val="0"/>
        <w:rPr>
          <w:rFonts w:ascii="Georgia" w:hAnsi="Georgia"/>
        </w:rPr>
      </w:pPr>
      <w:r w:rsidRPr="00535F13">
        <w:rPr>
          <w:rFonts w:ascii="Georgia" w:hAnsi="Georgia"/>
        </w:rPr>
        <w:t xml:space="preserve">The </w:t>
      </w:r>
      <w:hyperlink r:id="rId27" w:history="1">
        <w:r w:rsidRPr="00C367FF">
          <w:rPr>
            <w:rStyle w:val="Hyperlink"/>
            <w:rFonts w:ascii="Georgia" w:hAnsi="Georgia"/>
          </w:rPr>
          <w:t>Hazard Symbols activity</w:t>
        </w:r>
      </w:hyperlink>
      <w:r w:rsidRPr="00535F13">
        <w:rPr>
          <w:rFonts w:ascii="Georgia" w:hAnsi="Georgia"/>
        </w:rPr>
        <w:t xml:space="preserve"> from the </w:t>
      </w:r>
      <w:hyperlink r:id="rId28" w:history="1">
        <w:r w:rsidRPr="00535F13">
          <w:rPr>
            <w:rStyle w:val="Hyperlink"/>
            <w:rFonts w:ascii="Georgia" w:hAnsi="Georgia"/>
          </w:rPr>
          <w:t xml:space="preserve">May 2018 issue of </w:t>
        </w:r>
        <w:r w:rsidRPr="00535F13">
          <w:rPr>
            <w:rStyle w:val="Hyperlink"/>
            <w:rFonts w:ascii="Georgia" w:hAnsi="Georgia"/>
            <w:i/>
          </w:rPr>
          <w:t>Chemistry Solutions</w:t>
        </w:r>
      </w:hyperlink>
      <w:r w:rsidRPr="00535F13">
        <w:rPr>
          <w:rFonts w:ascii="Georgia" w:hAnsi="Georgia"/>
        </w:rPr>
        <w:t xml:space="preserve"> is a great way to familiarize your students with common hazard symbols and their meaning.</w:t>
      </w:r>
      <w:r w:rsidR="00D25BED" w:rsidRPr="00535F13">
        <w:rPr>
          <w:rFonts w:ascii="Georgia" w:hAnsi="Georgia"/>
        </w:rPr>
        <w:t xml:space="preserve"> As optional extensions to this activity, use chemical containers that contain these hazard symbols as examples for your students. You could also share an </w:t>
      </w:r>
      <w:hyperlink r:id="rId29" w:history="1">
        <w:r w:rsidR="00D25BED" w:rsidRPr="00535F13">
          <w:rPr>
            <w:rStyle w:val="Hyperlink"/>
            <w:rFonts w:ascii="Georgia" w:hAnsi="Georgia"/>
          </w:rPr>
          <w:t>example of a MSDS</w:t>
        </w:r>
      </w:hyperlink>
      <w:r w:rsidR="00D25BED" w:rsidRPr="00535F13">
        <w:rPr>
          <w:rFonts w:ascii="Georgia" w:hAnsi="Georgia"/>
        </w:rPr>
        <w:t xml:space="preserve"> with students as part of a discussion about these hazard symbols.</w:t>
      </w:r>
    </w:p>
    <w:p w14:paraId="27C5671D" w14:textId="77777777" w:rsidR="00BF5E68" w:rsidRPr="00535F13" w:rsidRDefault="00BF5E68" w:rsidP="00535F13">
      <w:pPr>
        <w:numPr>
          <w:ilvl w:val="0"/>
          <w:numId w:val="28"/>
        </w:numPr>
        <w:spacing w:after="0" w:line="240" w:lineRule="auto"/>
        <w:outlineLvl w:val="0"/>
        <w:rPr>
          <w:rFonts w:ascii="Georgia" w:hAnsi="Georgia"/>
        </w:rPr>
      </w:pPr>
      <w:r w:rsidRPr="00535F13">
        <w:rPr>
          <w:rFonts w:ascii="Georgia" w:hAnsi="Georgia"/>
        </w:rPr>
        <w:t>Then use the</w:t>
      </w:r>
      <w:r w:rsidRPr="00535F13">
        <w:rPr>
          <w:rFonts w:ascii="Georgia" w:hAnsi="Georgia"/>
          <w:color w:val="FF0000"/>
        </w:rPr>
        <w:t xml:space="preserve"> </w:t>
      </w:r>
      <w:r w:rsidRPr="00535F13">
        <w:rPr>
          <w:rFonts w:ascii="Georgia" w:hAnsi="Georgia"/>
        </w:rPr>
        <w:t>activity,</w:t>
      </w:r>
      <w:r w:rsidRPr="00535F13">
        <w:rPr>
          <w:rFonts w:ascii="Georgia" w:hAnsi="Georgia"/>
          <w:color w:val="FF0000"/>
        </w:rPr>
        <w:t xml:space="preserve"> </w:t>
      </w:r>
      <w:hyperlink r:id="rId30" w:history="1">
        <w:r w:rsidRPr="00535F13">
          <w:rPr>
            <w:rStyle w:val="Hyperlink"/>
            <w:rFonts w:ascii="Georgia" w:hAnsi="Georgia"/>
          </w:rPr>
          <w:t>Analyzing &amp; Creating Safety Labels</w:t>
        </w:r>
      </w:hyperlink>
      <w:r w:rsidRPr="00535F13">
        <w:rPr>
          <w:rFonts w:ascii="Georgia" w:hAnsi="Georgia"/>
          <w:color w:val="FF0000"/>
        </w:rPr>
        <w:t xml:space="preserve"> </w:t>
      </w:r>
      <w:r w:rsidRPr="00535F13">
        <w:rPr>
          <w:rFonts w:ascii="Georgia" w:hAnsi="Georgia"/>
        </w:rPr>
        <w:t>to further help your students understand the color and symbols on the Safety Diamond and apply their knowledge to interpreting a chemical label.</w:t>
      </w:r>
    </w:p>
    <w:p w14:paraId="5B119102" w14:textId="359FFE74" w:rsidR="00EF3682" w:rsidRDefault="00EF3682" w:rsidP="00535F13">
      <w:pPr>
        <w:numPr>
          <w:ilvl w:val="1"/>
          <w:numId w:val="28"/>
        </w:numPr>
        <w:spacing w:after="0" w:line="240" w:lineRule="auto"/>
        <w:outlineLvl w:val="0"/>
        <w:rPr>
          <w:rFonts w:ascii="Georgia" w:hAnsi="Georgia"/>
        </w:rPr>
      </w:pPr>
      <w:r w:rsidRPr="00535F13">
        <w:rPr>
          <w:rFonts w:ascii="Georgia" w:hAnsi="Georgia"/>
        </w:rPr>
        <w:t xml:space="preserve">Another option is the </w:t>
      </w:r>
      <w:hyperlink r:id="rId31" w:history="1">
        <w:r w:rsidRPr="00535F13">
          <w:rPr>
            <w:rStyle w:val="Hyperlink"/>
            <w:rFonts w:ascii="Georgia" w:hAnsi="Georgia"/>
          </w:rPr>
          <w:t>Lab Safety and Safety Data Sheets (SDS)</w:t>
        </w:r>
      </w:hyperlink>
      <w:r w:rsidRPr="00535F13">
        <w:rPr>
          <w:rFonts w:ascii="Georgia" w:hAnsi="Georgia"/>
        </w:rPr>
        <w:t xml:space="preserve"> activity that helps student</w:t>
      </w:r>
      <w:r w:rsidR="00535F13" w:rsidRPr="00535F13">
        <w:rPr>
          <w:rFonts w:ascii="Georgia" w:hAnsi="Georgia"/>
        </w:rPr>
        <w:t>s</w:t>
      </w:r>
      <w:r w:rsidRPr="00535F13">
        <w:rPr>
          <w:rFonts w:ascii="Georgia" w:hAnsi="Georgia"/>
        </w:rPr>
        <w:t xml:space="preserve"> learn how to identify safe lab practices with a focus on labeling  and background safety information for reagents used in the lab.</w:t>
      </w:r>
    </w:p>
    <w:p w14:paraId="2D331431" w14:textId="57AC5BF1" w:rsidR="00EA78D4" w:rsidRPr="00535F13" w:rsidRDefault="00EA78D4" w:rsidP="00EA78D4">
      <w:pPr>
        <w:numPr>
          <w:ilvl w:val="0"/>
          <w:numId w:val="28"/>
        </w:numPr>
        <w:spacing w:after="0" w:line="240" w:lineRule="auto"/>
        <w:outlineLvl w:val="0"/>
        <w:rPr>
          <w:rFonts w:ascii="Georgia" w:hAnsi="Georgia"/>
        </w:rPr>
      </w:pPr>
      <w:r w:rsidRPr="00EA78D4">
        <w:rPr>
          <w:rFonts w:ascii="Georgia" w:hAnsi="Georgia"/>
        </w:rPr>
        <w:t xml:space="preserve">Experimental design can help students prepare for labs where they may be writing their own procedures or even need to decide on a question to test a </w:t>
      </w:r>
      <w:r w:rsidRPr="00EA78D4">
        <w:rPr>
          <w:rFonts w:ascii="Georgia" w:hAnsi="Georgia"/>
        </w:rPr>
        <w:t>phenomenon</w:t>
      </w:r>
      <w:r w:rsidRPr="00EA78D4">
        <w:rPr>
          <w:rFonts w:ascii="Georgia" w:hAnsi="Georgia"/>
        </w:rPr>
        <w:t xml:space="preserve">. The </w:t>
      </w:r>
      <w:r>
        <w:rPr>
          <w:rFonts w:ascii="Georgia" w:hAnsi="Georgia"/>
        </w:rPr>
        <w:t xml:space="preserve">activity, </w:t>
      </w:r>
      <w:hyperlink r:id="rId32" w:history="1">
        <w:r w:rsidRPr="00EA78D4">
          <w:rPr>
            <w:rStyle w:val="Hyperlink"/>
            <w:rFonts w:ascii="Georgia" w:hAnsi="Georgia"/>
          </w:rPr>
          <w:t>Procedure Pictures</w:t>
        </w:r>
      </w:hyperlink>
      <w:r w:rsidRPr="00EA78D4">
        <w:rPr>
          <w:rFonts w:ascii="Georgia" w:hAnsi="Georgia"/>
        </w:rPr>
        <w:t xml:space="preserve"> introduces the idea of generating questions and testing those questions.</w:t>
      </w:r>
    </w:p>
    <w:p w14:paraId="4BF4F2E3" w14:textId="39DEB089" w:rsidR="00976624" w:rsidRPr="00141E59" w:rsidRDefault="00976624" w:rsidP="00535F13">
      <w:pPr>
        <w:pStyle w:val="Heading2"/>
        <w:numPr>
          <w:ilvl w:val="0"/>
          <w:numId w:val="28"/>
        </w:numPr>
        <w:spacing w:before="0" w:line="240" w:lineRule="auto"/>
        <w:rPr>
          <w:b w:val="0"/>
          <w:color w:val="auto"/>
          <w:sz w:val="22"/>
          <w:szCs w:val="22"/>
        </w:rPr>
      </w:pPr>
      <w:r w:rsidRPr="00535F13">
        <w:rPr>
          <w:b w:val="0"/>
          <w:color w:val="auto"/>
          <w:sz w:val="22"/>
          <w:szCs w:val="22"/>
        </w:rPr>
        <w:t>Many chemistry students come to the class with a limited understanding of how to write high quality lab reports. Before your students start working in the lab, read</w:t>
      </w:r>
      <w:r w:rsidRPr="00535F13">
        <w:rPr>
          <w:b w:val="0"/>
          <w:sz w:val="22"/>
          <w:szCs w:val="22"/>
        </w:rPr>
        <w:t xml:space="preserve"> </w:t>
      </w:r>
      <w:hyperlink r:id="rId33" w:history="1">
        <w:r w:rsidRPr="00535F13">
          <w:rPr>
            <w:rStyle w:val="Hyperlink"/>
            <w:b w:val="0"/>
            <w:sz w:val="22"/>
            <w:szCs w:val="22"/>
          </w:rPr>
          <w:t>Tools and Strategies for Teaching Lab Report Writing</w:t>
        </w:r>
      </w:hyperlink>
      <w:r w:rsidRPr="00535F13">
        <w:rPr>
          <w:b w:val="0"/>
          <w:sz w:val="22"/>
          <w:szCs w:val="22"/>
        </w:rPr>
        <w:t xml:space="preserve"> from the </w:t>
      </w:r>
      <w:hyperlink r:id="rId34" w:history="1">
        <w:r w:rsidRPr="00535F13">
          <w:rPr>
            <w:rStyle w:val="Hyperlink"/>
            <w:b w:val="0"/>
            <w:sz w:val="22"/>
            <w:szCs w:val="22"/>
          </w:rPr>
          <w:t>September 2016</w:t>
        </w:r>
      </w:hyperlink>
      <w:r w:rsidRPr="00535F13">
        <w:rPr>
          <w:b w:val="0"/>
          <w:sz w:val="22"/>
          <w:szCs w:val="22"/>
        </w:rPr>
        <w:t xml:space="preserve"> issue of </w:t>
      </w:r>
      <w:hyperlink r:id="rId35" w:history="1">
        <w:r w:rsidRPr="00535F13">
          <w:rPr>
            <w:rStyle w:val="Hyperlink"/>
            <w:b w:val="0"/>
            <w:i/>
            <w:sz w:val="22"/>
            <w:szCs w:val="22"/>
          </w:rPr>
          <w:t>Chemistry Solutions</w:t>
        </w:r>
      </w:hyperlink>
      <w:r w:rsidRPr="00535F13">
        <w:rPr>
          <w:b w:val="0"/>
          <w:sz w:val="22"/>
          <w:szCs w:val="22"/>
        </w:rPr>
        <w:t xml:space="preserve"> for</w:t>
      </w:r>
      <w:r w:rsidRPr="00535F13">
        <w:rPr>
          <w:sz w:val="22"/>
          <w:szCs w:val="22"/>
        </w:rPr>
        <w:t xml:space="preserve"> </w:t>
      </w:r>
      <w:r w:rsidRPr="00C367FF">
        <w:rPr>
          <w:b w:val="0"/>
          <w:color w:val="auto"/>
          <w:sz w:val="22"/>
          <w:szCs w:val="22"/>
        </w:rPr>
        <w:t xml:space="preserve">some ideas that will help your students with their reports. This article includes an accompanying lab, </w:t>
      </w:r>
      <w:hyperlink r:id="rId36" w:history="1">
        <w:r w:rsidRPr="00535F13">
          <w:rPr>
            <w:rStyle w:val="Hyperlink"/>
            <w:b w:val="0"/>
            <w:sz w:val="22"/>
            <w:szCs w:val="22"/>
          </w:rPr>
          <w:t>Investigating the Density of an Irregular Solid Object</w:t>
        </w:r>
      </w:hyperlink>
      <w:r w:rsidRPr="00535F13">
        <w:rPr>
          <w:b w:val="0"/>
          <w:sz w:val="22"/>
          <w:szCs w:val="22"/>
        </w:rPr>
        <w:t>.</w:t>
      </w:r>
      <w:r w:rsidR="005719A6" w:rsidRPr="00535F13">
        <w:rPr>
          <w:b w:val="0"/>
          <w:sz w:val="22"/>
          <w:szCs w:val="22"/>
        </w:rPr>
        <w:t xml:space="preserve"> </w:t>
      </w:r>
      <w:r w:rsidR="005719A6" w:rsidRPr="00141E59">
        <w:rPr>
          <w:b w:val="0"/>
          <w:color w:val="auto"/>
          <w:sz w:val="22"/>
          <w:szCs w:val="22"/>
        </w:rPr>
        <w:t xml:space="preserve">You may want to use the </w:t>
      </w:r>
      <w:hyperlink r:id="rId37" w:history="1">
        <w:r w:rsidR="00D7563F" w:rsidRPr="00D7563F">
          <w:rPr>
            <w:rStyle w:val="Hyperlink"/>
            <w:b w:val="0"/>
            <w:sz w:val="22"/>
            <w:szCs w:val="22"/>
          </w:rPr>
          <w:t>Density Animation</w:t>
        </w:r>
      </w:hyperlink>
      <w:r w:rsidR="005719A6" w:rsidRPr="00535F13">
        <w:rPr>
          <w:b w:val="0"/>
          <w:sz w:val="22"/>
          <w:szCs w:val="22"/>
        </w:rPr>
        <w:t xml:space="preserve"> </w:t>
      </w:r>
      <w:r w:rsidR="005719A6" w:rsidRPr="00141E59">
        <w:rPr>
          <w:b w:val="0"/>
          <w:color w:val="auto"/>
          <w:sz w:val="22"/>
          <w:szCs w:val="22"/>
        </w:rPr>
        <w:t>to introduce this concept to your students.</w:t>
      </w:r>
    </w:p>
    <w:p w14:paraId="7042974B" w14:textId="77777777" w:rsidR="00791F63" w:rsidRDefault="00791F63" w:rsidP="00791F63">
      <w:pPr>
        <w:pStyle w:val="ListParagraph"/>
        <w:numPr>
          <w:ilvl w:val="0"/>
          <w:numId w:val="28"/>
        </w:numPr>
        <w:spacing w:after="0" w:line="240" w:lineRule="auto"/>
        <w:rPr>
          <w:rFonts w:ascii="Georgia" w:hAnsi="Georgia"/>
        </w:rPr>
      </w:pPr>
      <w:r w:rsidRPr="00791F63">
        <w:rPr>
          <w:rFonts w:ascii="Georgia" w:hAnsi="Georgia"/>
        </w:rPr>
        <w:t xml:space="preserve">Graphing is an essential skill for creating a detailed lab report. The </w:t>
      </w:r>
      <w:hyperlink r:id="rId38" w:history="1">
        <w:r w:rsidRPr="00791F63">
          <w:rPr>
            <w:rStyle w:val="Hyperlink"/>
            <w:rFonts w:ascii="Georgia" w:hAnsi="Georgia"/>
          </w:rPr>
          <w:t>Graphing Simulation</w:t>
        </w:r>
      </w:hyperlink>
      <w:r w:rsidRPr="00791F63">
        <w:rPr>
          <w:rFonts w:ascii="Georgia" w:hAnsi="Georgia"/>
        </w:rPr>
        <w:t xml:space="preserve"> includes an </w:t>
      </w:r>
      <w:hyperlink r:id="rId39" w:history="1">
        <w:r w:rsidRPr="00791F63">
          <w:rPr>
            <w:rStyle w:val="Hyperlink"/>
            <w:rFonts w:ascii="Georgia" w:hAnsi="Georgia"/>
          </w:rPr>
          <w:t>accompanying activity</w:t>
        </w:r>
      </w:hyperlink>
      <w:r>
        <w:rPr>
          <w:rFonts w:ascii="Georgia" w:hAnsi="Georgia"/>
        </w:rPr>
        <w:t xml:space="preserve"> </w:t>
      </w:r>
      <w:r w:rsidRPr="00791F63">
        <w:rPr>
          <w:rFonts w:ascii="Georgia" w:hAnsi="Georgia"/>
        </w:rPr>
        <w:t xml:space="preserve">to teach students graphing technique and data analysis. </w:t>
      </w:r>
    </w:p>
    <w:p w14:paraId="64396426" w14:textId="0ACACC7B" w:rsidR="00791F63" w:rsidRPr="00791F63" w:rsidRDefault="00791F63" w:rsidP="00791F63">
      <w:pPr>
        <w:pStyle w:val="ListParagraph"/>
        <w:numPr>
          <w:ilvl w:val="0"/>
          <w:numId w:val="28"/>
        </w:numPr>
        <w:spacing w:after="0" w:line="240" w:lineRule="auto"/>
        <w:rPr>
          <w:rFonts w:ascii="Georgia" w:hAnsi="Georgia"/>
        </w:rPr>
      </w:pPr>
      <w:r w:rsidRPr="00791F63">
        <w:rPr>
          <w:rFonts w:ascii="Georgia" w:hAnsi="Georgia"/>
        </w:rPr>
        <w:t>The</w:t>
      </w:r>
      <w:r>
        <w:rPr>
          <w:rFonts w:ascii="Georgia" w:hAnsi="Georgia"/>
        </w:rPr>
        <w:t xml:space="preserve"> article, </w:t>
      </w:r>
      <w:hyperlink r:id="rId40" w:history="1">
        <w:r w:rsidRPr="00791F63">
          <w:rPr>
            <w:rStyle w:val="Hyperlink"/>
            <w:rFonts w:ascii="Georgia" w:hAnsi="Georgia"/>
            <w:i/>
            <w:iCs/>
          </w:rPr>
          <w:t>Cleaning Up the Lab</w:t>
        </w:r>
      </w:hyperlink>
      <w:r w:rsidRPr="00791F63">
        <w:rPr>
          <w:rFonts w:ascii="Georgia" w:hAnsi="Georgia"/>
        </w:rPr>
        <w:t xml:space="preserve"> from the </w:t>
      </w:r>
      <w:hyperlink r:id="rId41" w:history="1">
        <w:r w:rsidRPr="00791F63">
          <w:rPr>
            <w:rStyle w:val="Hyperlink"/>
            <w:rFonts w:ascii="Georgia" w:hAnsi="Georgia"/>
          </w:rPr>
          <w:t>March 2022</w:t>
        </w:r>
      </w:hyperlink>
      <w:r w:rsidRPr="00791F63">
        <w:rPr>
          <w:rFonts w:ascii="Georgia" w:hAnsi="Georgia"/>
        </w:rPr>
        <w:t xml:space="preserve"> </w:t>
      </w:r>
      <w:r>
        <w:rPr>
          <w:rFonts w:ascii="Georgia" w:hAnsi="Georgia"/>
        </w:rPr>
        <w:t>issue</w:t>
      </w:r>
      <w:r w:rsidRPr="00791F63">
        <w:rPr>
          <w:rFonts w:ascii="Georgia" w:hAnsi="Georgia"/>
        </w:rPr>
        <w:t xml:space="preserve"> of </w:t>
      </w:r>
      <w:r w:rsidRPr="00791F63">
        <w:rPr>
          <w:rFonts w:ascii="Georgia" w:hAnsi="Georgia"/>
          <w:i/>
          <w:iCs/>
        </w:rPr>
        <w:t>Chemistry Solutions</w:t>
      </w:r>
      <w:r w:rsidRPr="00791F63">
        <w:rPr>
          <w:rFonts w:ascii="Georgia" w:hAnsi="Georgia"/>
        </w:rPr>
        <w:t xml:space="preserve"> has insights on creating a procedure to teach students to share the responsibility of making sure the lab stays clean. This can alleviate your mental load and make lab days run more smoothly.</w:t>
      </w:r>
    </w:p>
    <w:p w14:paraId="0F16BD4B" w14:textId="1990D12E" w:rsidR="00976624" w:rsidRPr="00535F13" w:rsidRDefault="00976624" w:rsidP="00535F13">
      <w:pPr>
        <w:numPr>
          <w:ilvl w:val="0"/>
          <w:numId w:val="28"/>
        </w:numPr>
        <w:spacing w:after="0" w:line="240" w:lineRule="auto"/>
        <w:outlineLvl w:val="0"/>
        <w:rPr>
          <w:rFonts w:ascii="Georgia" w:hAnsi="Georgia"/>
        </w:rPr>
      </w:pPr>
      <w:r w:rsidRPr="00535F13">
        <w:rPr>
          <w:rFonts w:ascii="Georgia" w:hAnsi="Georgia"/>
        </w:rPr>
        <w:t xml:space="preserve">Use </w:t>
      </w:r>
      <w:r w:rsidR="00D7563F">
        <w:rPr>
          <w:rFonts w:ascii="Georgia" w:hAnsi="Georgia"/>
        </w:rPr>
        <w:t>the lesson plan,</w:t>
      </w:r>
      <w:r w:rsidRPr="00535F13">
        <w:rPr>
          <w:rFonts w:ascii="Georgia" w:hAnsi="Georgia"/>
        </w:rPr>
        <w:t xml:space="preserve"> </w:t>
      </w:r>
      <w:hyperlink r:id="rId42" w:history="1">
        <w:r w:rsidRPr="00535F13">
          <w:rPr>
            <w:rStyle w:val="Hyperlink"/>
            <w:rFonts w:ascii="Georgia" w:hAnsi="Georgia"/>
          </w:rPr>
          <w:t>How To Write a Formal Lab</w:t>
        </w:r>
      </w:hyperlink>
      <w:r w:rsidRPr="00535F13">
        <w:rPr>
          <w:rFonts w:ascii="Georgia" w:hAnsi="Georgia"/>
        </w:rPr>
        <w:t xml:space="preserve"> </w:t>
      </w:r>
      <w:r w:rsidR="00D7563F">
        <w:rPr>
          <w:rFonts w:ascii="Georgia" w:hAnsi="Georgia"/>
        </w:rPr>
        <w:t>t</w:t>
      </w:r>
      <w:r w:rsidRPr="00535F13">
        <w:rPr>
          <w:rFonts w:ascii="Georgia" w:hAnsi="Georgia"/>
        </w:rPr>
        <w:t>o teach students how to put the parts of a formal lab report together. Having students familiarize themselves with this format will expedite teacher grading.</w:t>
      </w:r>
    </w:p>
    <w:p w14:paraId="76689D04" w14:textId="77777777" w:rsidR="00D67C5E" w:rsidRDefault="0003792E" w:rsidP="00535F13">
      <w:pPr>
        <w:numPr>
          <w:ilvl w:val="0"/>
          <w:numId w:val="28"/>
        </w:numPr>
        <w:spacing w:after="0" w:line="240" w:lineRule="auto"/>
        <w:outlineLvl w:val="0"/>
        <w:rPr>
          <w:rFonts w:ascii="Georgia" w:hAnsi="Georgia"/>
        </w:rPr>
      </w:pPr>
      <w:r w:rsidRPr="00535F13">
        <w:rPr>
          <w:rFonts w:ascii="Georgia" w:hAnsi="Georgia"/>
        </w:rPr>
        <w:t>Introduce your students to basic lab equipment with</w:t>
      </w:r>
      <w:r w:rsidR="002B4C32" w:rsidRPr="00535F13">
        <w:rPr>
          <w:rFonts w:ascii="Georgia" w:hAnsi="Georgia"/>
          <w:color w:val="FF0000"/>
        </w:rPr>
        <w:t xml:space="preserve"> </w:t>
      </w:r>
      <w:r w:rsidR="002B4C32" w:rsidRPr="00535F13">
        <w:rPr>
          <w:rFonts w:ascii="Georgia" w:hAnsi="Georgia"/>
        </w:rPr>
        <w:t>the activity,</w:t>
      </w:r>
      <w:r w:rsidR="002B4C32" w:rsidRPr="00535F13">
        <w:rPr>
          <w:rFonts w:ascii="Georgia" w:hAnsi="Georgia"/>
          <w:color w:val="FF0000"/>
        </w:rPr>
        <w:t xml:space="preserve"> </w:t>
      </w:r>
      <w:hyperlink r:id="rId43" w:history="1">
        <w:r w:rsidRPr="00535F13">
          <w:rPr>
            <w:rStyle w:val="Hyperlink"/>
            <w:rFonts w:ascii="Georgia" w:hAnsi="Georgia"/>
          </w:rPr>
          <w:t>The Essentials for Survival</w:t>
        </w:r>
      </w:hyperlink>
      <w:r w:rsidRPr="00535F13">
        <w:rPr>
          <w:rFonts w:ascii="Georgia" w:hAnsi="Georgia"/>
        </w:rPr>
        <w:t>. In addition to learning about equipment, students will model appropriate group work, class discussions and practice wiring efficient Claim-Evidence-Reasoning (CER) reports.</w:t>
      </w:r>
    </w:p>
    <w:p w14:paraId="3501E578" w14:textId="55A316D9" w:rsidR="004826B5" w:rsidRPr="00535F13" w:rsidRDefault="004826B5" w:rsidP="004826B5">
      <w:pPr>
        <w:numPr>
          <w:ilvl w:val="1"/>
          <w:numId w:val="28"/>
        </w:numPr>
        <w:spacing w:after="0" w:line="240" w:lineRule="auto"/>
        <w:outlineLvl w:val="0"/>
        <w:rPr>
          <w:rFonts w:ascii="Georgia" w:hAnsi="Georgia"/>
        </w:rPr>
      </w:pPr>
      <w:r w:rsidRPr="004826B5">
        <w:rPr>
          <w:rFonts w:ascii="Georgia" w:hAnsi="Georgia"/>
        </w:rPr>
        <w:t xml:space="preserve">The </w:t>
      </w:r>
      <w:r>
        <w:rPr>
          <w:rFonts w:ascii="Georgia" w:hAnsi="Georgia"/>
        </w:rPr>
        <w:t xml:space="preserve">activity, </w:t>
      </w:r>
      <w:hyperlink r:id="rId44" w:history="1">
        <w:r w:rsidRPr="004826B5">
          <w:rPr>
            <w:rStyle w:val="Hyperlink"/>
            <w:rFonts w:ascii="Georgia" w:hAnsi="Georgia"/>
          </w:rPr>
          <w:t xml:space="preserve">Race to </w:t>
        </w:r>
        <w:r w:rsidRPr="004826B5">
          <w:rPr>
            <w:rStyle w:val="Hyperlink"/>
            <w:rFonts w:ascii="Georgia" w:hAnsi="Georgia"/>
          </w:rPr>
          <w:t>Safe</w:t>
        </w:r>
      </w:hyperlink>
      <w:r w:rsidRPr="004826B5">
        <w:rPr>
          <w:rFonts w:ascii="Georgia" w:hAnsi="Georgia"/>
        </w:rPr>
        <w:t>,</w:t>
      </w:r>
      <w:r w:rsidRPr="004826B5">
        <w:rPr>
          <w:rFonts w:ascii="Georgia" w:hAnsi="Georgia"/>
        </w:rPr>
        <w:t xml:space="preserve"> is a great follow-up </w:t>
      </w:r>
      <w:r>
        <w:rPr>
          <w:rFonts w:ascii="Georgia" w:hAnsi="Georgia"/>
        </w:rPr>
        <w:t>here</w:t>
      </w:r>
      <w:r w:rsidRPr="004826B5">
        <w:rPr>
          <w:rFonts w:ascii="Georgia" w:hAnsi="Georgia"/>
        </w:rPr>
        <w:t>. Students will be presented with a variety of lab safety situations and asked how to handle them in the lab. The lab involves them showing the response to each situation, incorporating fun</w:t>
      </w:r>
      <w:r>
        <w:rPr>
          <w:rFonts w:ascii="Georgia" w:hAnsi="Georgia"/>
        </w:rPr>
        <w:t>,</w:t>
      </w:r>
      <w:r w:rsidRPr="004826B5">
        <w:rPr>
          <w:rFonts w:ascii="Georgia" w:hAnsi="Georgia"/>
        </w:rPr>
        <w:t xml:space="preserve"> and kinesthetic activity to improve memory.</w:t>
      </w:r>
    </w:p>
    <w:p w14:paraId="265C9A31" w14:textId="74FD8415" w:rsidR="00976624" w:rsidRPr="00535F13" w:rsidRDefault="00976624" w:rsidP="00535F13">
      <w:pPr>
        <w:numPr>
          <w:ilvl w:val="0"/>
          <w:numId w:val="28"/>
        </w:numPr>
        <w:spacing w:after="0" w:line="240" w:lineRule="auto"/>
        <w:outlineLvl w:val="0"/>
        <w:rPr>
          <w:rFonts w:ascii="Georgia" w:hAnsi="Georgia"/>
        </w:rPr>
      </w:pPr>
      <w:r w:rsidRPr="00535F13">
        <w:rPr>
          <w:rFonts w:ascii="Georgia" w:hAnsi="Georgia"/>
        </w:rPr>
        <w:t xml:space="preserve">The </w:t>
      </w:r>
      <w:hyperlink r:id="rId45" w:history="1">
        <w:r w:rsidRPr="00535F13">
          <w:rPr>
            <w:rStyle w:val="Hyperlink"/>
            <w:rFonts w:ascii="Georgia" w:hAnsi="Georgia"/>
          </w:rPr>
          <w:t>Laboratory Equipment Memory Game</w:t>
        </w:r>
      </w:hyperlink>
      <w:r w:rsidRPr="00535F13">
        <w:rPr>
          <w:rFonts w:ascii="Georgia" w:hAnsi="Georgia"/>
        </w:rPr>
        <w:t xml:space="preserve"> </w:t>
      </w:r>
      <w:r w:rsidR="00D7563F">
        <w:rPr>
          <w:rFonts w:ascii="Georgia" w:hAnsi="Georgia"/>
        </w:rPr>
        <w:t>published in</w:t>
      </w:r>
      <w:r w:rsidRPr="00535F13">
        <w:rPr>
          <w:rFonts w:ascii="Georgia" w:hAnsi="Georgia"/>
        </w:rPr>
        <w:t xml:space="preserve"> the </w:t>
      </w:r>
      <w:hyperlink r:id="rId46" w:history="1">
        <w:r w:rsidRPr="00535F13">
          <w:rPr>
            <w:rStyle w:val="Hyperlink"/>
            <w:rFonts w:ascii="Georgia" w:hAnsi="Georgia"/>
          </w:rPr>
          <w:t>M</w:t>
        </w:r>
        <w:r w:rsidR="00F520D0" w:rsidRPr="00535F13">
          <w:rPr>
            <w:rStyle w:val="Hyperlink"/>
            <w:rFonts w:ascii="Georgia" w:hAnsi="Georgia"/>
          </w:rPr>
          <w:t>arch</w:t>
        </w:r>
        <w:r w:rsidRPr="00535F13">
          <w:rPr>
            <w:rStyle w:val="Hyperlink"/>
            <w:rFonts w:ascii="Georgia" w:hAnsi="Georgia"/>
          </w:rPr>
          <w:t xml:space="preserve"> 2018 issue of </w:t>
        </w:r>
        <w:r w:rsidRPr="00535F13">
          <w:rPr>
            <w:rStyle w:val="Hyperlink"/>
            <w:rFonts w:ascii="Georgia" w:hAnsi="Georgia"/>
            <w:i/>
          </w:rPr>
          <w:t>Chemistry Solutions</w:t>
        </w:r>
      </w:hyperlink>
      <w:r w:rsidRPr="00535F13">
        <w:rPr>
          <w:rFonts w:ascii="Georgia" w:hAnsi="Georgia"/>
        </w:rPr>
        <w:t xml:space="preserve"> i</w:t>
      </w:r>
      <w:r w:rsidR="00D510D9" w:rsidRPr="00535F13">
        <w:rPr>
          <w:rFonts w:ascii="Georgia" w:hAnsi="Georgia"/>
        </w:rPr>
        <w:t>s</w:t>
      </w:r>
      <w:r w:rsidRPr="00535F13">
        <w:rPr>
          <w:rFonts w:ascii="Georgia" w:hAnsi="Georgia"/>
        </w:rPr>
        <w:t xml:space="preserve"> a fun and effective activity to </w:t>
      </w:r>
      <w:r w:rsidR="0003792E" w:rsidRPr="00535F13">
        <w:rPr>
          <w:rFonts w:ascii="Georgia" w:hAnsi="Georgia"/>
        </w:rPr>
        <w:t>assess</w:t>
      </w:r>
      <w:r w:rsidRPr="00535F13">
        <w:rPr>
          <w:rFonts w:ascii="Georgia" w:hAnsi="Georgia"/>
        </w:rPr>
        <w:t xml:space="preserve"> your students</w:t>
      </w:r>
      <w:r w:rsidR="0003792E" w:rsidRPr="00535F13">
        <w:rPr>
          <w:rFonts w:ascii="Georgia" w:hAnsi="Georgia"/>
        </w:rPr>
        <w:t>’</w:t>
      </w:r>
      <w:r w:rsidRPr="00535F13">
        <w:rPr>
          <w:rFonts w:ascii="Georgia" w:hAnsi="Georgia"/>
        </w:rPr>
        <w:t xml:space="preserve"> </w:t>
      </w:r>
      <w:r w:rsidR="00312574" w:rsidRPr="00535F13">
        <w:rPr>
          <w:rFonts w:ascii="Georgia" w:hAnsi="Georgia"/>
        </w:rPr>
        <w:t>understanding of</w:t>
      </w:r>
      <w:r w:rsidRPr="00535F13">
        <w:rPr>
          <w:rFonts w:ascii="Georgia" w:hAnsi="Georgia"/>
        </w:rPr>
        <w:t xml:space="preserve"> common lab equipment.</w:t>
      </w:r>
      <w:r w:rsidR="00D25BED" w:rsidRPr="00535F13">
        <w:rPr>
          <w:rFonts w:ascii="Georgia" w:hAnsi="Georgia"/>
        </w:rPr>
        <w:t xml:space="preserve"> This resource includes </w:t>
      </w:r>
      <w:r w:rsidR="006602D9" w:rsidRPr="00535F13">
        <w:rPr>
          <w:rFonts w:ascii="Georgia" w:hAnsi="Georgia"/>
        </w:rPr>
        <w:t xml:space="preserve">a </w:t>
      </w:r>
      <w:r w:rsidR="00D25BED" w:rsidRPr="00535F13">
        <w:rPr>
          <w:rFonts w:ascii="Georgia" w:hAnsi="Georgia"/>
        </w:rPr>
        <w:t>card template that you can use to print the game cards on stock paper. You can reuse the cards</w:t>
      </w:r>
      <w:r w:rsidR="006602D9" w:rsidRPr="00535F13">
        <w:rPr>
          <w:rFonts w:ascii="Georgia" w:hAnsi="Georgia"/>
        </w:rPr>
        <w:t xml:space="preserve"> from</w:t>
      </w:r>
      <w:r w:rsidR="00D25BED" w:rsidRPr="00535F13">
        <w:rPr>
          <w:rFonts w:ascii="Georgia" w:hAnsi="Georgia"/>
        </w:rPr>
        <w:t xml:space="preserve"> year to year by laminating them and then storing them in zip-lock bags.</w:t>
      </w:r>
    </w:p>
    <w:p w14:paraId="49940777" w14:textId="3FFE9822" w:rsidR="00EF3682" w:rsidRPr="00535F13" w:rsidRDefault="00EF3682" w:rsidP="00535F13">
      <w:pPr>
        <w:numPr>
          <w:ilvl w:val="1"/>
          <w:numId w:val="28"/>
        </w:numPr>
        <w:spacing w:after="0" w:line="240" w:lineRule="auto"/>
        <w:outlineLvl w:val="0"/>
        <w:rPr>
          <w:rFonts w:ascii="Georgia" w:hAnsi="Georgia"/>
        </w:rPr>
      </w:pPr>
      <w:r w:rsidRPr="00535F13">
        <w:rPr>
          <w:rFonts w:ascii="Georgia" w:hAnsi="Georgia"/>
        </w:rPr>
        <w:t xml:space="preserve">Then use the </w:t>
      </w:r>
      <w:hyperlink r:id="rId47" w:history="1">
        <w:r w:rsidRPr="00D7563F">
          <w:rPr>
            <w:rStyle w:val="Hyperlink"/>
            <w:rFonts w:ascii="Georgia" w:hAnsi="Georgia" w:cstheme="minorHAnsi"/>
          </w:rPr>
          <w:t>Laboratory Equipment Bingo activity</w:t>
        </w:r>
      </w:hyperlink>
      <w:r w:rsidRPr="00535F13">
        <w:rPr>
          <w:rFonts w:ascii="Georgia" w:hAnsi="Georgia" w:cstheme="minorHAnsi"/>
        </w:rPr>
        <w:t xml:space="preserve"> to see how well your students know common equipment that can be found in a chemistry lab. This activity includes 32 </w:t>
      </w:r>
      <w:r w:rsidRPr="00535F13">
        <w:rPr>
          <w:rFonts w:ascii="Georgia" w:hAnsi="Georgia" w:cstheme="minorHAnsi"/>
        </w:rPr>
        <w:lastRenderedPageBreak/>
        <w:t>unique bingo cards and a PowerPoint presentation with pictures of 49 pieces of lab equipment.</w:t>
      </w:r>
    </w:p>
    <w:p w14:paraId="4EEF4CE0" w14:textId="77777777" w:rsidR="002A01FC" w:rsidRPr="00535F13" w:rsidRDefault="002A01FC" w:rsidP="00535F13">
      <w:pPr>
        <w:spacing w:after="0" w:line="240" w:lineRule="auto"/>
        <w:rPr>
          <w:rFonts w:ascii="Georgia" w:hAnsi="Georgia"/>
        </w:rPr>
      </w:pPr>
    </w:p>
    <w:p w14:paraId="4D6515C0" w14:textId="77777777" w:rsidR="002A01FC" w:rsidRPr="00535F13" w:rsidRDefault="00D25BED" w:rsidP="00535F13">
      <w:pPr>
        <w:spacing w:after="0" w:line="240" w:lineRule="auto"/>
        <w:rPr>
          <w:rFonts w:ascii="Georgia" w:hAnsi="Georgia"/>
          <w:b/>
        </w:rPr>
      </w:pPr>
      <w:r w:rsidRPr="00535F13">
        <w:rPr>
          <w:rFonts w:ascii="Georgia" w:hAnsi="Georgia"/>
          <w:b/>
        </w:rPr>
        <w:t>Introductory Topics</w:t>
      </w:r>
    </w:p>
    <w:p w14:paraId="3A004190" w14:textId="77777777" w:rsidR="007A158C" w:rsidRPr="00535F13" w:rsidRDefault="00D25BED" w:rsidP="00535F13">
      <w:pPr>
        <w:numPr>
          <w:ilvl w:val="0"/>
          <w:numId w:val="30"/>
        </w:numPr>
        <w:spacing w:after="0" w:line="240" w:lineRule="auto"/>
        <w:outlineLvl w:val="0"/>
        <w:rPr>
          <w:rFonts w:ascii="Georgia" w:hAnsi="Georgia"/>
        </w:rPr>
      </w:pPr>
      <w:r w:rsidRPr="00535F13">
        <w:rPr>
          <w:rFonts w:ascii="Georgia" w:hAnsi="Georgia"/>
          <w:bCs/>
          <w:kern w:val="36"/>
        </w:rPr>
        <w:t xml:space="preserve">You may want to start off the year showing one of the videos from our multimedia library.  </w:t>
      </w:r>
    </w:p>
    <w:p w14:paraId="36E010D9" w14:textId="77777777" w:rsidR="007A158C" w:rsidRPr="00535F13" w:rsidRDefault="00D25BED" w:rsidP="00535F13">
      <w:pPr>
        <w:numPr>
          <w:ilvl w:val="1"/>
          <w:numId w:val="30"/>
        </w:numPr>
        <w:spacing w:after="0" w:line="240" w:lineRule="auto"/>
        <w:outlineLvl w:val="0"/>
        <w:rPr>
          <w:rFonts w:ascii="Georgia" w:hAnsi="Georgia"/>
        </w:rPr>
      </w:pPr>
      <w:r w:rsidRPr="00535F13">
        <w:rPr>
          <w:rFonts w:ascii="Georgia" w:hAnsi="Georgia"/>
          <w:bCs/>
          <w:kern w:val="36"/>
        </w:rPr>
        <w:t xml:space="preserve">The </w:t>
      </w:r>
      <w:hyperlink r:id="rId48" w:history="1">
        <w:r w:rsidRPr="00535F13">
          <w:rPr>
            <w:rStyle w:val="Hyperlink"/>
            <w:rFonts w:ascii="Georgia" w:hAnsi="Georgia"/>
            <w:bCs/>
            <w:kern w:val="36"/>
          </w:rPr>
          <w:t>Ancient Chemistry Video</w:t>
        </w:r>
      </w:hyperlink>
      <w:r w:rsidRPr="00535F13">
        <w:rPr>
          <w:rFonts w:ascii="Georgia" w:hAnsi="Georgia"/>
          <w:bCs/>
          <w:kern w:val="36"/>
        </w:rPr>
        <w:t xml:space="preserve"> </w:t>
      </w:r>
      <w:r w:rsidRPr="00535F13">
        <w:rPr>
          <w:rFonts w:ascii="Georgia" w:hAnsi="Georgia"/>
        </w:rPr>
        <w:t xml:space="preserve">traces the history of chemistry from the discovery of fire, through the various metal ages, and finally to the great philosophers. </w:t>
      </w:r>
      <w:r w:rsidR="007A158C" w:rsidRPr="00535F13">
        <w:rPr>
          <w:rFonts w:ascii="Georgia" w:hAnsi="Georgia"/>
        </w:rPr>
        <w:t xml:space="preserve">This resource includes an </w:t>
      </w:r>
      <w:hyperlink r:id="rId49" w:history="1">
        <w:r w:rsidR="007A158C" w:rsidRPr="00535F13">
          <w:rPr>
            <w:rStyle w:val="Hyperlink"/>
            <w:rFonts w:ascii="Georgia" w:hAnsi="Georgia"/>
          </w:rPr>
          <w:t>activity sheet</w:t>
        </w:r>
      </w:hyperlink>
      <w:r w:rsidR="007A158C" w:rsidRPr="00535F13">
        <w:rPr>
          <w:rFonts w:ascii="Georgia" w:hAnsi="Georgia"/>
        </w:rPr>
        <w:t xml:space="preserve"> for students to use while viewing the video. </w:t>
      </w:r>
    </w:p>
    <w:p w14:paraId="4CF31F03" w14:textId="77777777" w:rsidR="0087236F" w:rsidRPr="00535F13" w:rsidRDefault="007A158C" w:rsidP="00535F13">
      <w:pPr>
        <w:numPr>
          <w:ilvl w:val="1"/>
          <w:numId w:val="30"/>
        </w:numPr>
        <w:spacing w:after="0" w:line="240" w:lineRule="auto"/>
        <w:outlineLvl w:val="0"/>
        <w:rPr>
          <w:rFonts w:ascii="Georgia" w:hAnsi="Georgia"/>
        </w:rPr>
      </w:pPr>
      <w:r w:rsidRPr="00535F13">
        <w:rPr>
          <w:rFonts w:ascii="Georgia" w:hAnsi="Georgia"/>
        </w:rPr>
        <w:t>Y</w:t>
      </w:r>
      <w:r w:rsidR="00D25BED" w:rsidRPr="00535F13">
        <w:rPr>
          <w:rFonts w:ascii="Georgia" w:hAnsi="Georgia"/>
        </w:rPr>
        <w:t xml:space="preserve">ou might </w:t>
      </w:r>
      <w:r w:rsidRPr="00535F13">
        <w:rPr>
          <w:rFonts w:ascii="Georgia" w:hAnsi="Georgia"/>
        </w:rPr>
        <w:t xml:space="preserve">prefer to </w:t>
      </w:r>
      <w:r w:rsidR="00D25BED" w:rsidRPr="00535F13">
        <w:rPr>
          <w:rFonts w:ascii="Georgia" w:hAnsi="Georgia"/>
        </w:rPr>
        <w:t xml:space="preserve">pique your students’ interest in chemistry with the </w:t>
      </w:r>
      <w:hyperlink r:id="rId50" w:history="1">
        <w:r w:rsidR="00D25BED" w:rsidRPr="00535F13">
          <w:rPr>
            <w:rStyle w:val="Hyperlink"/>
            <w:rFonts w:ascii="Georgia" w:hAnsi="Georgia"/>
          </w:rPr>
          <w:t>Arsenic Video</w:t>
        </w:r>
      </w:hyperlink>
      <w:r w:rsidR="00D25BED" w:rsidRPr="00535F13">
        <w:rPr>
          <w:rFonts w:ascii="Georgia" w:hAnsi="Georgia"/>
        </w:rPr>
        <w:t xml:space="preserve"> and hear Sam Kean, author of </w:t>
      </w:r>
      <w:r w:rsidR="00D25BED" w:rsidRPr="00535F13">
        <w:rPr>
          <w:rFonts w:ascii="Georgia" w:hAnsi="Georgia"/>
          <w:i/>
        </w:rPr>
        <w:t>The Disappearing Spoon,</w:t>
      </w:r>
      <w:r w:rsidR="00D25BED" w:rsidRPr="00535F13">
        <w:rPr>
          <w:rFonts w:ascii="Georgia" w:hAnsi="Georgia"/>
        </w:rPr>
        <w:t xml:space="preserve"> tell stories about arsenic, a deadly element that was once referred to as the "Inheritance Powder". Additional videos about the elements can be found in our </w:t>
      </w:r>
      <w:hyperlink r:id="rId51" w:history="1">
        <w:r w:rsidR="00D25BED" w:rsidRPr="00535F13">
          <w:rPr>
            <w:rStyle w:val="Hyperlink"/>
            <w:rFonts w:ascii="Georgia" w:hAnsi="Georgia"/>
          </w:rPr>
          <w:t>multimedia library</w:t>
        </w:r>
      </w:hyperlink>
      <w:r w:rsidR="00D25BED" w:rsidRPr="00535F13">
        <w:rPr>
          <w:rFonts w:ascii="Georgia" w:hAnsi="Georgia"/>
        </w:rPr>
        <w:t>.</w:t>
      </w:r>
    </w:p>
    <w:p w14:paraId="25F98930" w14:textId="77777777" w:rsidR="00620333" w:rsidRPr="00535F13" w:rsidRDefault="00620333" w:rsidP="00535F13">
      <w:pPr>
        <w:numPr>
          <w:ilvl w:val="1"/>
          <w:numId w:val="30"/>
        </w:numPr>
        <w:spacing w:after="0" w:line="240" w:lineRule="auto"/>
        <w:outlineLvl w:val="0"/>
        <w:rPr>
          <w:rFonts w:ascii="Georgia" w:hAnsi="Georgia"/>
        </w:rPr>
      </w:pPr>
      <w:r w:rsidRPr="00535F13">
        <w:rPr>
          <w:rFonts w:ascii="Georgia" w:hAnsi="Georgia"/>
        </w:rPr>
        <w:t>Another option is the</w:t>
      </w:r>
      <w:r w:rsidRPr="00535F13">
        <w:rPr>
          <w:rFonts w:ascii="Georgia" w:hAnsi="Georgia"/>
          <w:color w:val="FF0000"/>
        </w:rPr>
        <w:t xml:space="preserve"> </w:t>
      </w:r>
      <w:hyperlink r:id="rId52" w:history="1">
        <w:r w:rsidRPr="00535F13">
          <w:rPr>
            <w:rStyle w:val="Hyperlink"/>
            <w:rFonts w:ascii="Georgia" w:hAnsi="Georgia"/>
          </w:rPr>
          <w:t>Frontiers of Chemistry</w:t>
        </w:r>
      </w:hyperlink>
      <w:r w:rsidRPr="00535F13">
        <w:rPr>
          <w:rFonts w:ascii="Georgia" w:hAnsi="Georgia"/>
          <w:color w:val="FF0000"/>
        </w:rPr>
        <w:t xml:space="preserve"> </w:t>
      </w:r>
      <w:r w:rsidRPr="00535F13">
        <w:rPr>
          <w:rFonts w:ascii="Georgia" w:hAnsi="Georgia"/>
        </w:rPr>
        <w:t xml:space="preserve">video </w:t>
      </w:r>
      <w:r w:rsidR="00352520" w:rsidRPr="00535F13">
        <w:rPr>
          <w:rFonts w:ascii="Georgia" w:hAnsi="Georgia"/>
        </w:rPr>
        <w:t>that</w:t>
      </w:r>
      <w:r w:rsidRPr="00535F13">
        <w:rPr>
          <w:rFonts w:ascii="Georgia" w:hAnsi="Georgia"/>
        </w:rPr>
        <w:t xml:space="preserve"> explores new scientific developments made possible by the application of fundamental chemistry concepts. This video also includes a</w:t>
      </w:r>
      <w:r w:rsidRPr="00535F13">
        <w:rPr>
          <w:rFonts w:ascii="Georgia" w:hAnsi="Georgia"/>
          <w:color w:val="FF0000"/>
        </w:rPr>
        <w:t xml:space="preserve"> </w:t>
      </w:r>
      <w:hyperlink r:id="rId53" w:history="1">
        <w:r w:rsidRPr="00535F13">
          <w:rPr>
            <w:rStyle w:val="Hyperlink"/>
            <w:rFonts w:ascii="Georgia" w:hAnsi="Georgia"/>
          </w:rPr>
          <w:t>student activity sheet</w:t>
        </w:r>
      </w:hyperlink>
      <w:r w:rsidRPr="00535F13">
        <w:rPr>
          <w:rFonts w:ascii="Georgia" w:hAnsi="Georgia"/>
          <w:color w:val="FF0000"/>
        </w:rPr>
        <w:t>.</w:t>
      </w:r>
    </w:p>
    <w:p w14:paraId="7110BAC5" w14:textId="77777777" w:rsidR="003634E5" w:rsidRPr="00535F13" w:rsidRDefault="003634E5" w:rsidP="00535F13">
      <w:pPr>
        <w:numPr>
          <w:ilvl w:val="0"/>
          <w:numId w:val="30"/>
        </w:numPr>
        <w:tabs>
          <w:tab w:val="left" w:pos="720"/>
          <w:tab w:val="left" w:pos="810"/>
        </w:tabs>
        <w:spacing w:after="0" w:line="240" w:lineRule="auto"/>
        <w:rPr>
          <w:rFonts w:ascii="Georgia" w:hAnsi="Georgia"/>
        </w:rPr>
      </w:pPr>
      <w:r w:rsidRPr="00535F13">
        <w:rPr>
          <w:rFonts w:ascii="Georgia" w:hAnsi="Georgia"/>
        </w:rPr>
        <w:t xml:space="preserve">Students explore the properties of the states of matter with </w:t>
      </w:r>
      <w:hyperlink r:id="rId54" w:history="1">
        <w:r w:rsidRPr="00535F13">
          <w:rPr>
            <w:rStyle w:val="Hyperlink"/>
            <w:rFonts w:ascii="Georgia" w:hAnsi="Georgia"/>
          </w:rPr>
          <w:t>the Categorizing States of Matter</w:t>
        </w:r>
      </w:hyperlink>
      <w:r w:rsidRPr="00535F13">
        <w:rPr>
          <w:rFonts w:ascii="Georgia" w:hAnsi="Georgia"/>
        </w:rPr>
        <w:t xml:space="preserve"> activity, which has them analyze both written statements and images that describe the properties of a solid, liquid or gas. Students then determine which state of matter the description best describes and categorize it accordingly.</w:t>
      </w:r>
    </w:p>
    <w:p w14:paraId="29DA0A95" w14:textId="246653A1" w:rsidR="00352520" w:rsidRPr="00535F13" w:rsidRDefault="008E5517" w:rsidP="00535F13">
      <w:pPr>
        <w:numPr>
          <w:ilvl w:val="0"/>
          <w:numId w:val="30"/>
        </w:numPr>
        <w:tabs>
          <w:tab w:val="left" w:pos="720"/>
          <w:tab w:val="left" w:pos="810"/>
        </w:tabs>
        <w:spacing w:after="0" w:line="240" w:lineRule="auto"/>
        <w:rPr>
          <w:rFonts w:ascii="Georgia" w:hAnsi="Georgia"/>
        </w:rPr>
      </w:pPr>
      <w:r w:rsidRPr="00535F13">
        <w:rPr>
          <w:rFonts w:ascii="Georgia" w:hAnsi="Georgia"/>
        </w:rPr>
        <w:t xml:space="preserve">The </w:t>
      </w:r>
      <w:hyperlink r:id="rId55" w:history="1">
        <w:r w:rsidRPr="00535F13">
          <w:rPr>
            <w:rStyle w:val="Hyperlink"/>
            <w:rFonts w:ascii="Georgia" w:hAnsi="Georgia"/>
          </w:rPr>
          <w:t>Visualizing States of Matter</w:t>
        </w:r>
      </w:hyperlink>
      <w:r w:rsidRPr="00535F13">
        <w:rPr>
          <w:rFonts w:ascii="Georgia" w:hAnsi="Georgia"/>
        </w:rPr>
        <w:t xml:space="preserve"> activity has students view, sort and classify pure substances and mixtures into the 3 common states of matter found in the laboratory. They then discuss their classification system with their teacher and peers. </w:t>
      </w:r>
    </w:p>
    <w:p w14:paraId="2CD4C913" w14:textId="77777777" w:rsidR="00620333" w:rsidRPr="00535F13" w:rsidRDefault="00620333" w:rsidP="00535F13">
      <w:pPr>
        <w:numPr>
          <w:ilvl w:val="0"/>
          <w:numId w:val="30"/>
        </w:numPr>
        <w:tabs>
          <w:tab w:val="left" w:pos="720"/>
          <w:tab w:val="left" w:pos="810"/>
        </w:tabs>
        <w:spacing w:after="0" w:line="240" w:lineRule="auto"/>
        <w:rPr>
          <w:rFonts w:ascii="Georgia" w:hAnsi="Georgia"/>
        </w:rPr>
      </w:pPr>
      <w:r w:rsidRPr="00535F13">
        <w:rPr>
          <w:rFonts w:ascii="Georgia" w:hAnsi="Georgia"/>
        </w:rPr>
        <w:t>Assess your students’ understanding of the concept with a 10 question quiz in the</w:t>
      </w:r>
      <w:r w:rsidRPr="00535F13">
        <w:rPr>
          <w:rFonts w:ascii="Georgia" w:hAnsi="Georgia"/>
          <w:color w:val="FF0000"/>
        </w:rPr>
        <w:t xml:space="preserve"> </w:t>
      </w:r>
      <w:hyperlink r:id="rId56" w:history="1">
        <w:r w:rsidRPr="00535F13">
          <w:rPr>
            <w:rStyle w:val="Hyperlink"/>
            <w:rFonts w:ascii="Georgia" w:hAnsi="Georgia"/>
          </w:rPr>
          <w:t>States of Matter and Phase Changes</w:t>
        </w:r>
      </w:hyperlink>
      <w:r w:rsidRPr="00535F13">
        <w:rPr>
          <w:rFonts w:ascii="Georgia" w:hAnsi="Georgia"/>
          <w:color w:val="FF0000"/>
        </w:rPr>
        <w:t xml:space="preserve"> </w:t>
      </w:r>
      <w:r w:rsidRPr="00535F13">
        <w:rPr>
          <w:rFonts w:ascii="Georgia" w:hAnsi="Georgia"/>
        </w:rPr>
        <w:t>simulation. This activity challenges students to identify the correct state of matter and connect it with an animated particle diagram.</w:t>
      </w:r>
    </w:p>
    <w:p w14:paraId="7A32BAA9" w14:textId="77777777" w:rsidR="008E5517" w:rsidRPr="00535F13" w:rsidRDefault="008E5517" w:rsidP="00535F13">
      <w:pPr>
        <w:pStyle w:val="NormalWeb"/>
        <w:numPr>
          <w:ilvl w:val="0"/>
          <w:numId w:val="30"/>
        </w:numPr>
        <w:spacing w:before="0" w:beforeAutospacing="0" w:after="0" w:afterAutospacing="0"/>
        <w:rPr>
          <w:rFonts w:ascii="Georgia" w:hAnsi="Georgia"/>
          <w:sz w:val="22"/>
          <w:szCs w:val="22"/>
        </w:rPr>
      </w:pPr>
      <w:r w:rsidRPr="00535F13">
        <w:rPr>
          <w:rFonts w:ascii="Georgia" w:hAnsi="Georgia"/>
          <w:sz w:val="22"/>
          <w:szCs w:val="22"/>
        </w:rPr>
        <w:t xml:space="preserve">In the </w:t>
      </w:r>
      <w:hyperlink r:id="rId57" w:history="1">
        <w:r w:rsidRPr="00535F13">
          <w:rPr>
            <w:rStyle w:val="Hyperlink"/>
            <w:rFonts w:ascii="Georgia" w:hAnsi="Georgia"/>
            <w:sz w:val="22"/>
            <w:szCs w:val="22"/>
          </w:rPr>
          <w:t xml:space="preserve">Chemical and Physical Changes Lab </w:t>
        </w:r>
      </w:hyperlink>
      <w:r w:rsidRPr="00535F13">
        <w:rPr>
          <w:rFonts w:ascii="Georgia" w:hAnsi="Georgia"/>
          <w:sz w:val="22"/>
          <w:szCs w:val="22"/>
        </w:rPr>
        <w:t xml:space="preserve">students observe and analyze a number of interactions and determine if a chemical or physical change occurred. This activity will help students understand vocabulary related to chemistry, identify whether a physical or chemical change has occurred, and provide evidence supporting which change has occurred. </w:t>
      </w:r>
    </w:p>
    <w:p w14:paraId="072FE0A8" w14:textId="63A546E1" w:rsidR="00BF5E68" w:rsidRPr="0049470F" w:rsidRDefault="00EF3682" w:rsidP="00535F13">
      <w:pPr>
        <w:pStyle w:val="ListParagraph"/>
        <w:numPr>
          <w:ilvl w:val="0"/>
          <w:numId w:val="30"/>
        </w:numPr>
        <w:spacing w:after="0" w:line="240" w:lineRule="auto"/>
        <w:rPr>
          <w:rFonts w:ascii="Georgia" w:hAnsi="Georgia"/>
        </w:rPr>
      </w:pPr>
      <w:r w:rsidRPr="0049470F">
        <w:rPr>
          <w:rFonts w:ascii="Georgia" w:hAnsi="Georgia" w:cstheme="minorHAnsi"/>
        </w:rPr>
        <w:t>The</w:t>
      </w:r>
      <w:r w:rsidRPr="00535F13">
        <w:rPr>
          <w:rFonts w:ascii="Georgia" w:hAnsi="Georgia" w:cstheme="minorHAnsi"/>
        </w:rPr>
        <w:t xml:space="preserve"> </w:t>
      </w:r>
      <w:hyperlink r:id="rId58" w:history="1">
        <w:r w:rsidRPr="003827C1">
          <w:rPr>
            <w:rStyle w:val="Hyperlink"/>
            <w:rFonts w:ascii="Georgia" w:hAnsi="Georgia" w:cstheme="minorHAnsi"/>
          </w:rPr>
          <w:t xml:space="preserve">Classifying Matter </w:t>
        </w:r>
        <w:r w:rsidR="003827C1" w:rsidRPr="003827C1">
          <w:rPr>
            <w:rStyle w:val="Hyperlink"/>
            <w:rFonts w:ascii="Georgia" w:hAnsi="Georgia" w:cstheme="minorHAnsi"/>
          </w:rPr>
          <w:t>A</w:t>
        </w:r>
        <w:r w:rsidRPr="003827C1">
          <w:rPr>
            <w:rStyle w:val="Hyperlink"/>
            <w:rFonts w:ascii="Georgia" w:hAnsi="Georgia" w:cstheme="minorHAnsi"/>
          </w:rPr>
          <w:t>nimation</w:t>
        </w:r>
      </w:hyperlink>
      <w:r w:rsidRPr="0049470F">
        <w:rPr>
          <w:rFonts w:ascii="Georgia" w:hAnsi="Georgia" w:cstheme="minorHAnsi"/>
        </w:rPr>
        <w:t xml:space="preserve"> will help students become </w:t>
      </w:r>
      <w:r w:rsidRPr="0049470F">
        <w:rPr>
          <w:rFonts w:ascii="Georgia" w:hAnsi="Georgia"/>
        </w:rPr>
        <w:t xml:space="preserve">familiar with definitions and examples of several broad classifications of matter, including pure substances (elements and compounds) and mixtures (homogeneous and heterogeneous). The animation includes real-life examples as well as particles for each type of matter.  </w:t>
      </w:r>
    </w:p>
    <w:p w14:paraId="52CA38DD" w14:textId="1E9CD546" w:rsidR="00EF3682" w:rsidRPr="0049470F" w:rsidRDefault="00EF3682" w:rsidP="00535F13">
      <w:pPr>
        <w:pStyle w:val="ListParagraph"/>
        <w:numPr>
          <w:ilvl w:val="1"/>
          <w:numId w:val="30"/>
        </w:numPr>
        <w:spacing w:after="0" w:line="240" w:lineRule="auto"/>
        <w:rPr>
          <w:rFonts w:ascii="Georgia" w:hAnsi="Georgia"/>
        </w:rPr>
      </w:pPr>
      <w:r w:rsidRPr="0049470F">
        <w:rPr>
          <w:rFonts w:ascii="Georgia" w:hAnsi="Georgia"/>
        </w:rPr>
        <w:t>Follow up with the</w:t>
      </w:r>
      <w:r w:rsidR="0049470F" w:rsidRPr="0049470F">
        <w:rPr>
          <w:rFonts w:ascii="Georgia" w:hAnsi="Georgia"/>
        </w:rPr>
        <w:t xml:space="preserve"> activity,</w:t>
      </w:r>
      <w:r w:rsidRPr="0049470F">
        <w:rPr>
          <w:rFonts w:ascii="Georgia" w:hAnsi="Georgia"/>
        </w:rPr>
        <w:t xml:space="preserve"> </w:t>
      </w:r>
      <w:hyperlink r:id="rId59" w:history="1">
        <w:r w:rsidRPr="00535F13">
          <w:rPr>
            <w:rStyle w:val="Hyperlink"/>
            <w:rFonts w:ascii="Georgia" w:hAnsi="Georgia"/>
          </w:rPr>
          <w:t>Elements, Compounds, &amp; Mixtures – Oh My!</w:t>
        </w:r>
      </w:hyperlink>
      <w:r w:rsidRPr="00535F13">
        <w:rPr>
          <w:rFonts w:ascii="Georgia" w:hAnsi="Georgia"/>
        </w:rPr>
        <w:t xml:space="preserve"> </w:t>
      </w:r>
      <w:r w:rsidRPr="0049470F">
        <w:rPr>
          <w:rFonts w:ascii="Georgia" w:hAnsi="Georgia"/>
        </w:rPr>
        <w:t>to provide students with more practice with classification of matter and particle diagrams.</w:t>
      </w:r>
    </w:p>
    <w:p w14:paraId="32F45A17" w14:textId="77777777" w:rsidR="008E5517" w:rsidRPr="00535F13" w:rsidRDefault="008E5517" w:rsidP="00535F13">
      <w:pPr>
        <w:pStyle w:val="NormalWeb"/>
        <w:numPr>
          <w:ilvl w:val="1"/>
          <w:numId w:val="30"/>
        </w:numPr>
        <w:spacing w:before="0" w:beforeAutospacing="0" w:after="0" w:afterAutospacing="0"/>
        <w:rPr>
          <w:rFonts w:ascii="Georgia" w:hAnsi="Georgia"/>
          <w:sz w:val="22"/>
          <w:szCs w:val="22"/>
        </w:rPr>
      </w:pPr>
      <w:r w:rsidRPr="0049470F">
        <w:rPr>
          <w:rFonts w:ascii="Georgia" w:hAnsi="Georgia"/>
          <w:sz w:val="22"/>
          <w:szCs w:val="22"/>
        </w:rPr>
        <w:t>The</w:t>
      </w:r>
      <w:r w:rsidR="00BF5E68" w:rsidRPr="0049470F">
        <w:rPr>
          <w:rFonts w:ascii="Georgia" w:hAnsi="Georgia"/>
          <w:sz w:val="22"/>
          <w:szCs w:val="22"/>
        </w:rPr>
        <w:t>n use the</w:t>
      </w:r>
      <w:r w:rsidRPr="0049470F">
        <w:rPr>
          <w:rFonts w:ascii="Georgia" w:hAnsi="Georgia"/>
          <w:sz w:val="22"/>
          <w:szCs w:val="22"/>
        </w:rPr>
        <w:t xml:space="preserve"> </w:t>
      </w:r>
      <w:hyperlink r:id="rId60" w:history="1">
        <w:r w:rsidRPr="00535F13">
          <w:rPr>
            <w:rStyle w:val="Hyperlink"/>
            <w:rFonts w:ascii="Georgia" w:hAnsi="Georgia"/>
            <w:sz w:val="22"/>
            <w:szCs w:val="22"/>
          </w:rPr>
          <w:t>Separation of a Mixture Lab</w:t>
        </w:r>
      </w:hyperlink>
      <w:r w:rsidRPr="00535F13">
        <w:rPr>
          <w:rFonts w:ascii="Georgia" w:hAnsi="Georgia"/>
          <w:sz w:val="22"/>
          <w:szCs w:val="22"/>
        </w:rPr>
        <w:t xml:space="preserve"> </w:t>
      </w:r>
      <w:r w:rsidR="00BF5E68" w:rsidRPr="0049470F">
        <w:rPr>
          <w:rFonts w:ascii="Georgia" w:hAnsi="Georgia"/>
          <w:sz w:val="22"/>
          <w:szCs w:val="22"/>
        </w:rPr>
        <w:t xml:space="preserve">to </w:t>
      </w:r>
      <w:r w:rsidRPr="0049470F">
        <w:rPr>
          <w:rFonts w:ascii="Georgia" w:hAnsi="Georgia"/>
          <w:sz w:val="22"/>
          <w:szCs w:val="22"/>
        </w:rPr>
        <w:t>a</w:t>
      </w:r>
      <w:r w:rsidRPr="00535F13">
        <w:rPr>
          <w:rFonts w:ascii="Georgia" w:hAnsi="Georgia"/>
          <w:sz w:val="22"/>
          <w:szCs w:val="22"/>
        </w:rPr>
        <w:t>llow students to devise their own method to separate a mixture of sand, salt, poppy seeds, and iron filings after they identify the physical properties of each and identify appropriate methods for separating them.</w:t>
      </w:r>
    </w:p>
    <w:p w14:paraId="6330FC18" w14:textId="265FB0A6" w:rsidR="008E5517" w:rsidRPr="00535F13" w:rsidRDefault="008E5517" w:rsidP="00535F13">
      <w:pPr>
        <w:numPr>
          <w:ilvl w:val="0"/>
          <w:numId w:val="30"/>
        </w:numPr>
        <w:spacing w:after="0" w:line="240" w:lineRule="auto"/>
        <w:outlineLvl w:val="0"/>
        <w:rPr>
          <w:rFonts w:ascii="Georgia" w:hAnsi="Georgia"/>
        </w:rPr>
      </w:pPr>
      <w:r w:rsidRPr="00535F13">
        <w:rPr>
          <w:rFonts w:ascii="Georgia" w:hAnsi="Georgia"/>
        </w:rPr>
        <w:t xml:space="preserve">Introduce the Periodic Table to your students with </w:t>
      </w:r>
      <w:hyperlink r:id="rId61" w:history="1">
        <w:r w:rsidRPr="00535F13">
          <w:rPr>
            <w:rStyle w:val="Hyperlink"/>
            <w:rFonts w:ascii="Georgia" w:hAnsi="Georgia"/>
          </w:rPr>
          <w:t>The Scavenger Hunt</w:t>
        </w:r>
      </w:hyperlink>
      <w:r w:rsidRPr="00535F13">
        <w:rPr>
          <w:rFonts w:ascii="Georgia" w:hAnsi="Georgia"/>
        </w:rPr>
        <w:t xml:space="preserve"> </w:t>
      </w:r>
      <w:r w:rsidR="003827C1">
        <w:rPr>
          <w:rFonts w:ascii="Georgia" w:hAnsi="Georgia"/>
        </w:rPr>
        <w:t>activity</w:t>
      </w:r>
      <w:r w:rsidRPr="00535F13">
        <w:rPr>
          <w:rFonts w:ascii="Georgia" w:hAnsi="Georgia"/>
        </w:rPr>
        <w:t xml:space="preserve"> from </w:t>
      </w:r>
      <w:r w:rsidR="003827C1">
        <w:rPr>
          <w:rFonts w:ascii="Georgia" w:hAnsi="Georgia"/>
        </w:rPr>
        <w:t>the</w:t>
      </w:r>
      <w:r w:rsidRPr="00535F13">
        <w:rPr>
          <w:rFonts w:ascii="Georgia" w:hAnsi="Georgia"/>
        </w:rPr>
        <w:t xml:space="preserve"> </w:t>
      </w:r>
      <w:hyperlink r:id="rId62" w:history="1">
        <w:r w:rsidRPr="003827C1">
          <w:rPr>
            <w:rStyle w:val="Hyperlink"/>
            <w:rFonts w:ascii="Georgia" w:hAnsi="Georgia"/>
          </w:rPr>
          <w:t xml:space="preserve">PTable.com Investigations </w:t>
        </w:r>
        <w:r w:rsidR="003827C1">
          <w:rPr>
            <w:rStyle w:val="Hyperlink"/>
            <w:rFonts w:ascii="Georgia" w:hAnsi="Georgia"/>
          </w:rPr>
          <w:t>A</w:t>
        </w:r>
        <w:r w:rsidRPr="003827C1">
          <w:rPr>
            <w:rStyle w:val="Hyperlink"/>
            <w:rFonts w:ascii="Georgia" w:hAnsi="Georgia"/>
          </w:rPr>
          <w:t>ctivity</w:t>
        </w:r>
      </w:hyperlink>
      <w:r w:rsidRPr="00535F13">
        <w:rPr>
          <w:rFonts w:ascii="Georgia" w:hAnsi="Georgia"/>
        </w:rPr>
        <w:t>. This lesson walks students through an investigation of a large number of topics, from physical properties to history of the elements.</w:t>
      </w:r>
    </w:p>
    <w:p w14:paraId="69441974" w14:textId="0F5E2143" w:rsidR="00BF5E68" w:rsidRPr="00535F13" w:rsidRDefault="00BF5E68" w:rsidP="00535F13">
      <w:pPr>
        <w:pStyle w:val="ListParagraph"/>
        <w:numPr>
          <w:ilvl w:val="1"/>
          <w:numId w:val="30"/>
        </w:numPr>
        <w:tabs>
          <w:tab w:val="left" w:pos="450"/>
          <w:tab w:val="left" w:pos="720"/>
          <w:tab w:val="left" w:pos="810"/>
        </w:tabs>
        <w:spacing w:after="0" w:line="240" w:lineRule="auto"/>
        <w:rPr>
          <w:rFonts w:ascii="Georgia" w:hAnsi="Georgia" w:cstheme="minorHAnsi"/>
        </w:rPr>
      </w:pPr>
      <w:r w:rsidRPr="0049470F">
        <w:rPr>
          <w:rFonts w:ascii="Georgia" w:hAnsi="Georgia"/>
        </w:rPr>
        <w:t xml:space="preserve">A second option is to </w:t>
      </w:r>
      <w:r w:rsidRPr="0049470F">
        <w:rPr>
          <w:rFonts w:ascii="Georgia" w:hAnsi="Georgia" w:cstheme="minorHAnsi"/>
        </w:rPr>
        <w:t>use the</w:t>
      </w:r>
      <w:r w:rsidR="0049470F" w:rsidRPr="0049470F">
        <w:rPr>
          <w:rFonts w:ascii="Georgia" w:hAnsi="Georgia" w:cstheme="minorHAnsi"/>
        </w:rPr>
        <w:t xml:space="preserve"> video,</w:t>
      </w:r>
      <w:r w:rsidRPr="00535F13">
        <w:rPr>
          <w:rFonts w:ascii="Georgia" w:hAnsi="Georgia" w:cstheme="minorHAnsi"/>
          <w:color w:val="FF0000"/>
        </w:rPr>
        <w:t xml:space="preserve"> </w:t>
      </w:r>
      <w:hyperlink r:id="rId63" w:history="1">
        <w:r w:rsidRPr="00535F13">
          <w:rPr>
            <w:rStyle w:val="Hyperlink"/>
            <w:rFonts w:ascii="Georgia" w:hAnsi="Georgia" w:cstheme="minorHAnsi"/>
          </w:rPr>
          <w:t>How the Periodic Table Organizes the Elements</w:t>
        </w:r>
      </w:hyperlink>
      <w:r w:rsidRPr="00535F13">
        <w:rPr>
          <w:rFonts w:ascii="Georgia" w:hAnsi="Georgia" w:cstheme="minorHAnsi"/>
        </w:rPr>
        <w:t xml:space="preserve"> </w:t>
      </w:r>
      <w:r w:rsidRPr="0049470F">
        <w:rPr>
          <w:rFonts w:ascii="Georgia" w:hAnsi="Georgia" w:cstheme="minorHAnsi"/>
        </w:rPr>
        <w:t>from the American Chemical Society to introduce the basics to your students. The resource includes a student activity sheet for students to answer questions during the video and an answer key.</w:t>
      </w:r>
    </w:p>
    <w:p w14:paraId="0089DB34" w14:textId="1C05D2E8" w:rsidR="004826B5" w:rsidRDefault="004826B5" w:rsidP="00535F13">
      <w:pPr>
        <w:pStyle w:val="NormalWeb"/>
        <w:numPr>
          <w:ilvl w:val="0"/>
          <w:numId w:val="30"/>
        </w:numPr>
        <w:spacing w:before="0" w:beforeAutospacing="0" w:after="0" w:afterAutospacing="0"/>
        <w:rPr>
          <w:rFonts w:ascii="Georgia" w:hAnsi="Georgia"/>
          <w:sz w:val="22"/>
          <w:szCs w:val="22"/>
        </w:rPr>
      </w:pPr>
      <w:r w:rsidRPr="004826B5">
        <w:rPr>
          <w:rFonts w:ascii="Georgia" w:hAnsi="Georgia"/>
          <w:sz w:val="22"/>
          <w:szCs w:val="22"/>
        </w:rPr>
        <w:t xml:space="preserve">Students can </w:t>
      </w:r>
      <w:r>
        <w:rPr>
          <w:rFonts w:ascii="Georgia" w:hAnsi="Georgia"/>
          <w:sz w:val="22"/>
          <w:szCs w:val="22"/>
        </w:rPr>
        <w:t xml:space="preserve">investigate </w:t>
      </w:r>
      <w:r w:rsidRPr="004826B5">
        <w:rPr>
          <w:rFonts w:ascii="Georgia" w:hAnsi="Georgia"/>
          <w:sz w:val="22"/>
          <w:szCs w:val="22"/>
        </w:rPr>
        <w:t xml:space="preserve">physical </w:t>
      </w:r>
      <w:r>
        <w:rPr>
          <w:rFonts w:ascii="Georgia" w:hAnsi="Georgia"/>
          <w:sz w:val="22"/>
          <w:szCs w:val="22"/>
        </w:rPr>
        <w:t>and</w:t>
      </w:r>
      <w:r w:rsidRPr="004826B5">
        <w:rPr>
          <w:rFonts w:ascii="Georgia" w:hAnsi="Georgia"/>
          <w:sz w:val="22"/>
          <w:szCs w:val="22"/>
        </w:rPr>
        <w:t xml:space="preserve"> chemical change</w:t>
      </w:r>
      <w:r>
        <w:rPr>
          <w:rFonts w:ascii="Georgia" w:hAnsi="Georgia"/>
          <w:sz w:val="22"/>
          <w:szCs w:val="22"/>
        </w:rPr>
        <w:t>s</w:t>
      </w:r>
      <w:r w:rsidRPr="004826B5">
        <w:rPr>
          <w:rFonts w:ascii="Georgia" w:hAnsi="Georgia"/>
          <w:sz w:val="22"/>
          <w:szCs w:val="22"/>
        </w:rPr>
        <w:t xml:space="preserve"> </w:t>
      </w:r>
      <w:r>
        <w:rPr>
          <w:rFonts w:ascii="Georgia" w:hAnsi="Georgia"/>
          <w:sz w:val="22"/>
          <w:szCs w:val="22"/>
        </w:rPr>
        <w:t xml:space="preserve">using </w:t>
      </w:r>
      <w:r w:rsidRPr="004826B5">
        <w:rPr>
          <w:rFonts w:ascii="Georgia" w:hAnsi="Georgia"/>
          <w:sz w:val="22"/>
          <w:szCs w:val="22"/>
        </w:rPr>
        <w:t>the</w:t>
      </w:r>
      <w:r>
        <w:rPr>
          <w:rFonts w:ascii="Georgia" w:hAnsi="Georgia"/>
          <w:sz w:val="22"/>
          <w:szCs w:val="22"/>
        </w:rPr>
        <w:t xml:space="preserve"> lab,</w:t>
      </w:r>
      <w:r w:rsidRPr="004826B5">
        <w:rPr>
          <w:rFonts w:ascii="Georgia" w:hAnsi="Georgia"/>
          <w:sz w:val="22"/>
          <w:szCs w:val="22"/>
        </w:rPr>
        <w:t xml:space="preserve"> </w:t>
      </w:r>
      <w:hyperlink r:id="rId64" w:history="1">
        <w:r w:rsidRPr="004826B5">
          <w:rPr>
            <w:rStyle w:val="Hyperlink"/>
            <w:rFonts w:ascii="Georgia" w:hAnsi="Georgia"/>
            <w:sz w:val="22"/>
            <w:szCs w:val="22"/>
          </w:rPr>
          <w:t>Determining a Physical or Chemical Change</w:t>
        </w:r>
      </w:hyperlink>
      <w:r w:rsidRPr="004826B5">
        <w:rPr>
          <w:rFonts w:ascii="Georgia" w:hAnsi="Georgia"/>
          <w:sz w:val="22"/>
          <w:szCs w:val="22"/>
        </w:rPr>
        <w:t>. They will appreciate the color changes and apply their knowledge.</w:t>
      </w:r>
    </w:p>
    <w:p w14:paraId="0B967CE7" w14:textId="2476E708" w:rsidR="005719A6" w:rsidRPr="00535F13" w:rsidRDefault="005719A6" w:rsidP="00535F13">
      <w:pPr>
        <w:pStyle w:val="NormalWeb"/>
        <w:numPr>
          <w:ilvl w:val="0"/>
          <w:numId w:val="30"/>
        </w:numPr>
        <w:spacing w:before="0" w:beforeAutospacing="0" w:after="0" w:afterAutospacing="0"/>
        <w:rPr>
          <w:rFonts w:ascii="Georgia" w:hAnsi="Georgia"/>
          <w:sz w:val="22"/>
          <w:szCs w:val="22"/>
        </w:rPr>
      </w:pPr>
      <w:r w:rsidRPr="00535F13">
        <w:rPr>
          <w:rFonts w:ascii="Georgia" w:hAnsi="Georgia"/>
          <w:sz w:val="22"/>
          <w:szCs w:val="22"/>
        </w:rPr>
        <w:t>The</w:t>
      </w:r>
      <w:r w:rsidR="003827C1">
        <w:rPr>
          <w:rFonts w:ascii="Georgia" w:hAnsi="Georgia"/>
          <w:sz w:val="22"/>
          <w:szCs w:val="22"/>
        </w:rPr>
        <w:t xml:space="preserve"> lab,</w:t>
      </w:r>
      <w:r w:rsidRPr="00535F13">
        <w:rPr>
          <w:rFonts w:ascii="Georgia" w:hAnsi="Georgia"/>
          <w:sz w:val="22"/>
          <w:szCs w:val="22"/>
        </w:rPr>
        <w:t xml:space="preserve"> </w:t>
      </w:r>
      <w:hyperlink r:id="rId65" w:history="1">
        <w:r w:rsidRPr="00535F13">
          <w:rPr>
            <w:rStyle w:val="Hyperlink"/>
            <w:rFonts w:ascii="Georgia" w:hAnsi="Georgia"/>
            <w:sz w:val="22"/>
            <w:szCs w:val="22"/>
          </w:rPr>
          <w:t>Chemistry in a Bag</w:t>
        </w:r>
      </w:hyperlink>
      <w:r w:rsidRPr="00535F13">
        <w:rPr>
          <w:rFonts w:ascii="Georgia" w:hAnsi="Georgia"/>
          <w:sz w:val="22"/>
          <w:szCs w:val="22"/>
        </w:rPr>
        <w:t xml:space="preserve"> will help students distinguish between chemical and physical changes, identify evidence of a chemical change, and understand the difference between exothermic and endothermic reactions. Students also use this lab to understand the Law of Conservation of Mass.</w:t>
      </w:r>
    </w:p>
    <w:p w14:paraId="27426530" w14:textId="49074535" w:rsidR="00620333" w:rsidRPr="00535F13" w:rsidRDefault="00620333" w:rsidP="00535F13">
      <w:pPr>
        <w:pStyle w:val="NormalWeb"/>
        <w:numPr>
          <w:ilvl w:val="0"/>
          <w:numId w:val="30"/>
        </w:numPr>
        <w:spacing w:before="0" w:beforeAutospacing="0" w:after="0" w:afterAutospacing="0"/>
        <w:rPr>
          <w:rFonts w:ascii="Georgia" w:hAnsi="Georgia"/>
          <w:sz w:val="22"/>
          <w:szCs w:val="22"/>
        </w:rPr>
      </w:pPr>
      <w:r w:rsidRPr="00535F13">
        <w:rPr>
          <w:rFonts w:ascii="Georgia" w:hAnsi="Georgia"/>
          <w:sz w:val="22"/>
          <w:szCs w:val="22"/>
        </w:rPr>
        <w:lastRenderedPageBreak/>
        <w:t>Finish up the unit with</w:t>
      </w:r>
      <w:r w:rsidR="00D67C5E" w:rsidRPr="00535F13">
        <w:rPr>
          <w:rFonts w:ascii="Georgia" w:hAnsi="Georgia"/>
          <w:sz w:val="22"/>
          <w:szCs w:val="22"/>
        </w:rPr>
        <w:t xml:space="preserve"> the </w:t>
      </w:r>
      <w:hyperlink r:id="rId66" w:history="1">
        <w:r w:rsidR="00D67C5E" w:rsidRPr="00535F13">
          <w:rPr>
            <w:rStyle w:val="Hyperlink"/>
            <w:rFonts w:ascii="Georgia" w:hAnsi="Georgia"/>
            <w:sz w:val="22"/>
            <w:szCs w:val="22"/>
          </w:rPr>
          <w:t>Chemistry Basics Advanced Crossword Puzzle</w:t>
        </w:r>
      </w:hyperlink>
      <w:r w:rsidR="00D67C5E" w:rsidRPr="00535F13">
        <w:rPr>
          <w:rFonts w:ascii="Georgia" w:hAnsi="Georgia"/>
          <w:sz w:val="22"/>
          <w:szCs w:val="22"/>
        </w:rPr>
        <w:t xml:space="preserve"> to assess your</w:t>
      </w:r>
      <w:r w:rsidR="00D67C5E" w:rsidRPr="00535F13">
        <w:rPr>
          <w:rFonts w:ascii="Georgia" w:hAnsi="Georgia"/>
          <w:color w:val="FF0000"/>
          <w:sz w:val="22"/>
          <w:szCs w:val="22"/>
        </w:rPr>
        <w:t xml:space="preserve"> </w:t>
      </w:r>
      <w:r w:rsidR="00D67C5E" w:rsidRPr="00535F13">
        <w:rPr>
          <w:rFonts w:ascii="Georgia" w:hAnsi="Georgia"/>
          <w:sz w:val="22"/>
          <w:szCs w:val="22"/>
        </w:rPr>
        <w:t>students’ understanding of fundamental chemistry topics. There is also a</w:t>
      </w:r>
      <w:r w:rsidR="00D67C5E" w:rsidRPr="00535F13">
        <w:rPr>
          <w:rFonts w:ascii="Georgia" w:hAnsi="Georgia"/>
          <w:color w:val="FF0000"/>
          <w:sz w:val="22"/>
          <w:szCs w:val="22"/>
        </w:rPr>
        <w:t xml:space="preserve"> </w:t>
      </w:r>
      <w:hyperlink r:id="rId67" w:history="1">
        <w:r w:rsidR="00D67C5E" w:rsidRPr="00402243">
          <w:rPr>
            <w:rStyle w:val="Hyperlink"/>
            <w:rFonts w:ascii="Georgia" w:hAnsi="Georgia"/>
            <w:sz w:val="22"/>
            <w:szCs w:val="22"/>
          </w:rPr>
          <w:t>version of the puzzle</w:t>
        </w:r>
      </w:hyperlink>
      <w:r w:rsidR="00D67C5E" w:rsidRPr="00535F13">
        <w:rPr>
          <w:rFonts w:ascii="Georgia" w:hAnsi="Georgia"/>
          <w:sz w:val="22"/>
          <w:szCs w:val="22"/>
        </w:rPr>
        <w:t xml:space="preserve"> written for middle school students.</w:t>
      </w:r>
    </w:p>
    <w:p w14:paraId="3930AFEA" w14:textId="77777777" w:rsidR="00AD397A" w:rsidRPr="00535F13" w:rsidRDefault="00AD397A" w:rsidP="00535F13">
      <w:pPr>
        <w:pStyle w:val="NormalWeb"/>
        <w:spacing w:before="0" w:beforeAutospacing="0" w:after="0" w:afterAutospacing="0"/>
        <w:rPr>
          <w:rFonts w:ascii="Georgia" w:hAnsi="Georgia"/>
          <w:sz w:val="22"/>
          <w:szCs w:val="22"/>
        </w:rPr>
      </w:pPr>
    </w:p>
    <w:p w14:paraId="1BD976CE" w14:textId="77777777" w:rsidR="00AD397A" w:rsidRPr="00535F13" w:rsidRDefault="00AD397A" w:rsidP="00535F13">
      <w:pPr>
        <w:pStyle w:val="NormalWeb"/>
        <w:spacing w:before="0" w:beforeAutospacing="0" w:after="0" w:afterAutospacing="0"/>
        <w:rPr>
          <w:rFonts w:ascii="Georgia" w:hAnsi="Georgia"/>
          <w:b/>
          <w:sz w:val="22"/>
          <w:szCs w:val="22"/>
        </w:rPr>
      </w:pPr>
      <w:r w:rsidRPr="00535F13">
        <w:rPr>
          <w:rFonts w:ascii="Georgia" w:hAnsi="Georgia"/>
          <w:b/>
          <w:sz w:val="22"/>
          <w:szCs w:val="22"/>
        </w:rPr>
        <w:t>Culminating Activities</w:t>
      </w:r>
    </w:p>
    <w:p w14:paraId="00AF8BAA" w14:textId="77777777" w:rsidR="00AD397A" w:rsidRPr="00535F13" w:rsidRDefault="00AD397A" w:rsidP="00535F13">
      <w:pPr>
        <w:pStyle w:val="NormalWeb"/>
        <w:numPr>
          <w:ilvl w:val="0"/>
          <w:numId w:val="32"/>
        </w:numPr>
        <w:spacing w:before="0" w:beforeAutospacing="0" w:after="0" w:afterAutospacing="0"/>
        <w:rPr>
          <w:rFonts w:ascii="Georgia" w:hAnsi="Georgia"/>
          <w:b/>
          <w:sz w:val="22"/>
          <w:szCs w:val="22"/>
        </w:rPr>
      </w:pPr>
      <w:r w:rsidRPr="00535F13">
        <w:rPr>
          <w:rFonts w:ascii="Georgia" w:hAnsi="Georgia"/>
          <w:sz w:val="22"/>
          <w:szCs w:val="22"/>
        </w:rPr>
        <w:t>If time permits, you may want to use one of the following resources as a culminating event for this introductory unit.</w:t>
      </w:r>
    </w:p>
    <w:p w14:paraId="698DAF87" w14:textId="77777777" w:rsidR="00AD397A" w:rsidRPr="00535F13" w:rsidRDefault="00AD397A" w:rsidP="00535F13">
      <w:pPr>
        <w:pStyle w:val="NormalWeb"/>
        <w:numPr>
          <w:ilvl w:val="1"/>
          <w:numId w:val="32"/>
        </w:numPr>
        <w:spacing w:before="0" w:beforeAutospacing="0" w:after="0" w:afterAutospacing="0"/>
        <w:rPr>
          <w:rFonts w:ascii="Georgia" w:hAnsi="Georgia" w:cs="Calibri"/>
          <w:b/>
          <w:sz w:val="22"/>
          <w:szCs w:val="22"/>
        </w:rPr>
      </w:pPr>
      <w:r w:rsidRPr="00535F13">
        <w:rPr>
          <w:rFonts w:ascii="Georgia" w:hAnsi="Georgia" w:cs="Calibri"/>
          <w:sz w:val="22"/>
          <w:szCs w:val="22"/>
        </w:rPr>
        <w:t>In the</w:t>
      </w:r>
      <w:r w:rsidR="002B4C32" w:rsidRPr="00535F13">
        <w:rPr>
          <w:rFonts w:ascii="Georgia" w:hAnsi="Georgia" w:cs="Calibri"/>
          <w:sz w:val="22"/>
          <w:szCs w:val="22"/>
        </w:rPr>
        <w:t xml:space="preserve"> activity,</w:t>
      </w:r>
      <w:r w:rsidRPr="00535F13">
        <w:rPr>
          <w:rFonts w:ascii="Georgia" w:hAnsi="Georgia" w:cs="Calibri"/>
          <w:color w:val="FF0000"/>
          <w:sz w:val="22"/>
          <w:szCs w:val="22"/>
        </w:rPr>
        <w:t xml:space="preserve"> </w:t>
      </w:r>
      <w:hyperlink r:id="rId68" w:history="1">
        <w:r w:rsidRPr="00535F13">
          <w:rPr>
            <w:rStyle w:val="Hyperlink"/>
            <w:rFonts w:ascii="Georgia" w:hAnsi="Georgia" w:cs="Calibri"/>
            <w:sz w:val="22"/>
            <w:szCs w:val="22"/>
          </w:rPr>
          <w:t>Lab Safety, You’re Fired!</w:t>
        </w:r>
      </w:hyperlink>
      <w:r w:rsidRPr="00535F13">
        <w:rPr>
          <w:rFonts w:ascii="Georgia" w:hAnsi="Georgia" w:cs="Calibri"/>
          <w:sz w:val="22"/>
          <w:szCs w:val="22"/>
        </w:rPr>
        <w:t>,</w:t>
      </w:r>
      <w:r w:rsidRPr="00535F13">
        <w:rPr>
          <w:rFonts w:ascii="Georgia" w:hAnsi="Georgia" w:cs="Calibri"/>
          <w:color w:val="FF0000"/>
          <w:sz w:val="22"/>
          <w:szCs w:val="22"/>
        </w:rPr>
        <w:t xml:space="preserve"> </w:t>
      </w:r>
      <w:r w:rsidRPr="00535F13">
        <w:rPr>
          <w:rFonts w:ascii="Georgia" w:hAnsi="Georgia" w:cs="Calibri"/>
          <w:sz w:val="22"/>
          <w:szCs w:val="22"/>
        </w:rPr>
        <w:t xml:space="preserve">students read </w:t>
      </w:r>
      <w:r w:rsidR="002B4C32" w:rsidRPr="00535F13">
        <w:rPr>
          <w:rFonts w:ascii="Georgia" w:hAnsi="Georgia" w:cs="Calibri"/>
          <w:sz w:val="22"/>
          <w:szCs w:val="22"/>
        </w:rPr>
        <w:t>an account of a laboratory tour that</w:t>
      </w:r>
      <w:r w:rsidRPr="00535F13">
        <w:rPr>
          <w:rFonts w:ascii="Georgia" w:hAnsi="Georgia" w:cs="Calibri"/>
          <w:sz w:val="22"/>
          <w:szCs w:val="22"/>
        </w:rPr>
        <w:t xml:space="preserve"> details numerous safety infractions. They are then charged with identifying the safety violations and determining which scientist working in the lab should be fired. </w:t>
      </w:r>
    </w:p>
    <w:p w14:paraId="7B93C5C7" w14:textId="77777777" w:rsidR="00AD397A" w:rsidRPr="00535F13" w:rsidRDefault="00AD397A" w:rsidP="00535F13">
      <w:pPr>
        <w:pStyle w:val="NormalWeb"/>
        <w:numPr>
          <w:ilvl w:val="1"/>
          <w:numId w:val="32"/>
        </w:numPr>
        <w:spacing w:before="0" w:beforeAutospacing="0" w:after="0" w:afterAutospacing="0"/>
        <w:rPr>
          <w:rFonts w:ascii="Georgia" w:hAnsi="Georgia" w:cs="Calibri"/>
          <w:b/>
          <w:color w:val="FF0000"/>
          <w:sz w:val="22"/>
          <w:szCs w:val="22"/>
        </w:rPr>
      </w:pPr>
      <w:r w:rsidRPr="00535F13">
        <w:rPr>
          <w:rFonts w:ascii="Georgia" w:hAnsi="Georgia" w:cs="Calibri"/>
          <w:sz w:val="22"/>
          <w:szCs w:val="22"/>
        </w:rPr>
        <w:t xml:space="preserve">Students research an </w:t>
      </w:r>
      <w:r w:rsidR="006A58DD" w:rsidRPr="00535F13">
        <w:rPr>
          <w:rFonts w:ascii="Georgia" w:hAnsi="Georgia" w:cs="Calibri"/>
          <w:sz w:val="22"/>
          <w:szCs w:val="22"/>
        </w:rPr>
        <w:t xml:space="preserve">actual </w:t>
      </w:r>
      <w:r w:rsidRPr="00535F13">
        <w:rPr>
          <w:rFonts w:ascii="Georgia" w:hAnsi="Georgia" w:cs="Calibri"/>
          <w:sz w:val="22"/>
          <w:szCs w:val="22"/>
        </w:rPr>
        <w:t xml:space="preserve">industrial chemical accident </w:t>
      </w:r>
      <w:r w:rsidR="002B4C32" w:rsidRPr="00535F13">
        <w:rPr>
          <w:rFonts w:ascii="Georgia" w:hAnsi="Georgia" w:cs="Calibri"/>
          <w:sz w:val="22"/>
          <w:szCs w:val="22"/>
        </w:rPr>
        <w:t xml:space="preserve">in the project, </w:t>
      </w:r>
      <w:hyperlink r:id="rId69" w:history="1">
        <w:r w:rsidRPr="00535F13">
          <w:rPr>
            <w:rStyle w:val="Hyperlink"/>
            <w:rFonts w:ascii="Georgia" w:hAnsi="Georgia" w:cs="Calibri"/>
            <w:sz w:val="22"/>
            <w:szCs w:val="22"/>
          </w:rPr>
          <w:t>Chemical Disasters: Good Chemicals Gone Bad!</w:t>
        </w:r>
      </w:hyperlink>
      <w:r w:rsidRPr="00535F13">
        <w:rPr>
          <w:rFonts w:ascii="Georgia" w:hAnsi="Georgia" w:cs="Calibri"/>
          <w:color w:val="FF0000"/>
          <w:sz w:val="22"/>
          <w:szCs w:val="22"/>
        </w:rPr>
        <w:t xml:space="preserve"> </w:t>
      </w:r>
      <w:r w:rsidR="006A58DD" w:rsidRPr="00535F13">
        <w:rPr>
          <w:rFonts w:ascii="Georgia" w:hAnsi="Georgia" w:cs="Calibri"/>
          <w:sz w:val="22"/>
          <w:szCs w:val="22"/>
        </w:rPr>
        <w:t>by examining the chemicals involved including uses, hazards, chemical and physical properties.</w:t>
      </w:r>
      <w:r w:rsidRPr="00535F13">
        <w:rPr>
          <w:rFonts w:ascii="Georgia" w:hAnsi="Georgia" w:cs="Calibri"/>
          <w:color w:val="FF0000"/>
          <w:sz w:val="22"/>
          <w:szCs w:val="22"/>
        </w:rPr>
        <w:t xml:space="preserve"> </w:t>
      </w:r>
    </w:p>
    <w:sectPr w:rsidR="00AD397A" w:rsidRPr="00535F13" w:rsidSect="008F718C">
      <w:type w:val="continuous"/>
      <w:pgSz w:w="12240" w:h="15840"/>
      <w:pgMar w:top="1080" w:right="1080" w:bottom="108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E0F524" w14:textId="77777777" w:rsidR="00EF3682" w:rsidRDefault="00EF3682" w:rsidP="001368B5">
      <w:pPr>
        <w:spacing w:after="0" w:line="240" w:lineRule="auto"/>
      </w:pPr>
      <w:r>
        <w:separator/>
      </w:r>
    </w:p>
  </w:endnote>
  <w:endnote w:type="continuationSeparator" w:id="0">
    <w:p w14:paraId="3C68D651" w14:textId="77777777" w:rsidR="00EF3682" w:rsidRDefault="00EF3682" w:rsidP="001368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B0B542" w14:textId="77777777" w:rsidR="00EF3682" w:rsidRPr="00AD6691" w:rsidRDefault="00EF3682" w:rsidP="001368B5">
    <w:pPr>
      <w:pStyle w:val="Footer"/>
      <w:spacing w:after="0" w:line="240" w:lineRule="auto"/>
      <w:rPr>
        <w:rFonts w:ascii="Verdana" w:hAnsi="Verdana"/>
        <w:color w:val="000000"/>
        <w:sz w:val="20"/>
        <w:szCs w:val="20"/>
      </w:rPr>
    </w:pPr>
    <w:r w:rsidRPr="00AD6691">
      <w:rPr>
        <w:rFonts w:ascii="Verdana" w:hAnsi="Verdana"/>
        <w:color w:val="000000"/>
        <w:sz w:val="20"/>
        <w:szCs w:val="20"/>
      </w:rPr>
      <w:t xml:space="preserve">American Association of Chemistry Teachers </w:t>
    </w:r>
    <w:r>
      <w:rPr>
        <w:noProof/>
      </w:rPr>
      <mc:AlternateContent>
        <mc:Choice Requires="wps">
          <w:drawing>
            <wp:anchor distT="0" distB="0" distL="114300" distR="114300" simplePos="0" relativeHeight="251657216" behindDoc="0" locked="0" layoutInCell="1" allowOverlap="1" wp14:anchorId="0F7E5026" wp14:editId="7BD56BC3">
              <wp:simplePos x="0" y="0"/>
              <wp:positionH relativeFrom="page">
                <wp:posOffset>5577840</wp:posOffset>
              </wp:positionH>
              <wp:positionV relativeFrom="page">
                <wp:posOffset>9372600</wp:posOffset>
              </wp:positionV>
              <wp:extent cx="1508760" cy="396240"/>
              <wp:effectExtent l="0" t="0" r="0" b="0"/>
              <wp:wrapNone/>
              <wp:docPr id="56" name="Text Box 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08760" cy="396240"/>
                      </a:xfrm>
                      <a:prstGeom prst="rect">
                        <a:avLst/>
                      </a:prstGeom>
                      <a:noFill/>
                      <a:ln w="6350">
                        <a:noFill/>
                      </a:ln>
                      <a:effectLst/>
                    </wps:spPr>
                    <wps:txbx>
                      <w:txbxContent>
                        <w:p w14:paraId="6C77DC20" w14:textId="43186DDD" w:rsidR="00EF3682" w:rsidRPr="00AD6691" w:rsidRDefault="00EF3682" w:rsidP="001368B5">
                          <w:pPr>
                            <w:pStyle w:val="Footer"/>
                            <w:jc w:val="right"/>
                            <w:rPr>
                              <w:rFonts w:ascii="Verdana" w:hAnsi="Verdana"/>
                              <w:color w:val="000000"/>
                              <w:sz w:val="20"/>
                              <w:szCs w:val="20"/>
                            </w:rPr>
                          </w:pPr>
                          <w:r w:rsidRPr="00AD6691">
                            <w:rPr>
                              <w:rFonts w:ascii="Verdana" w:hAnsi="Verdana"/>
                              <w:color w:val="000000"/>
                              <w:sz w:val="20"/>
                              <w:szCs w:val="20"/>
                            </w:rPr>
                            <w:fldChar w:fldCharType="begin"/>
                          </w:r>
                          <w:r w:rsidRPr="00AD6691">
                            <w:rPr>
                              <w:rFonts w:ascii="Verdana" w:hAnsi="Verdana"/>
                              <w:color w:val="000000"/>
                              <w:sz w:val="20"/>
                              <w:szCs w:val="20"/>
                            </w:rPr>
                            <w:instrText xml:space="preserve"> PAGE  \* Arabic  \* MERGEFORMAT </w:instrText>
                          </w:r>
                          <w:r w:rsidRPr="00AD6691">
                            <w:rPr>
                              <w:rFonts w:ascii="Verdana" w:hAnsi="Verdana"/>
                              <w:color w:val="000000"/>
                              <w:sz w:val="20"/>
                              <w:szCs w:val="20"/>
                            </w:rPr>
                            <w:fldChar w:fldCharType="separate"/>
                          </w:r>
                          <w:r w:rsidR="00CC52E0">
                            <w:rPr>
                              <w:rFonts w:ascii="Verdana" w:hAnsi="Verdana"/>
                              <w:noProof/>
                              <w:color w:val="000000"/>
                              <w:sz w:val="20"/>
                              <w:szCs w:val="20"/>
                            </w:rPr>
                            <w:t>5</w:t>
                          </w:r>
                          <w:r w:rsidRPr="00AD6691">
                            <w:rPr>
                              <w:rFonts w:ascii="Verdana" w:hAnsi="Verdana"/>
                              <w:color w:val="000000"/>
                              <w:sz w:val="20"/>
                              <w:szCs w:val="20"/>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type w14:anchorId="0F7E5026" id="_x0000_t202" coordsize="21600,21600" o:spt="202" path="m,l,21600r21600,l21600,xe">
              <v:stroke joinstyle="miter"/>
              <v:path gradientshapeok="t" o:connecttype="rect"/>
            </v:shapetype>
            <v:shape id="Text Box 56" o:spid="_x0000_s1026" type="#_x0000_t202" style="position:absolute;margin-left:439.2pt;margin-top:738pt;width:118.8pt;height:31.2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" filled="f" stroked="f" strokeweight=".5pt">
              <v:textbox style="mso-fit-shape-to-text:t">
                <w:txbxContent>
                  <w:p w14:paraId="6C77DC20" w14:textId="43186DDD" w:rsidR="00EF3682" w:rsidRPr="00AD6691" w:rsidRDefault="00EF3682" w:rsidP="001368B5">
                    <w:pPr>
                      <w:pStyle w:val="Footer"/>
                      <w:jc w:val="right"/>
                      <w:rPr>
                        <w:rFonts w:ascii="Verdana" w:hAnsi="Verdana"/>
                        <w:color w:val="000000"/>
                        <w:sz w:val="20"/>
                        <w:szCs w:val="20"/>
                      </w:rPr>
                    </w:pPr>
                    <w:r w:rsidRPr="00AD6691">
                      <w:rPr>
                        <w:rFonts w:ascii="Verdana" w:hAnsi="Verdana"/>
                        <w:color w:val="000000"/>
                        <w:sz w:val="20"/>
                        <w:szCs w:val="20"/>
                      </w:rPr>
                      <w:fldChar w:fldCharType="begin"/>
                    </w:r>
                    <w:r w:rsidRPr="00AD6691">
                      <w:rPr>
                        <w:rFonts w:ascii="Verdana" w:hAnsi="Verdana"/>
                        <w:color w:val="000000"/>
                        <w:sz w:val="20"/>
                        <w:szCs w:val="20"/>
                      </w:rPr>
                      <w:instrText xml:space="preserve"> PAGE  \* Arabic  \* MERGEFORMAT </w:instrText>
                    </w:r>
                    <w:r w:rsidRPr="00AD6691">
                      <w:rPr>
                        <w:rFonts w:ascii="Verdana" w:hAnsi="Verdana"/>
                        <w:color w:val="000000"/>
                        <w:sz w:val="20"/>
                        <w:szCs w:val="20"/>
                      </w:rPr>
                      <w:fldChar w:fldCharType="separate"/>
                    </w:r>
                    <w:r w:rsidR="00CC52E0">
                      <w:rPr>
                        <w:rFonts w:ascii="Verdana" w:hAnsi="Verdana"/>
                        <w:noProof/>
                        <w:color w:val="000000"/>
                        <w:sz w:val="20"/>
                        <w:szCs w:val="20"/>
                      </w:rPr>
                      <w:t>5</w:t>
                    </w:r>
                    <w:r w:rsidRPr="00AD6691">
                      <w:rPr>
                        <w:rFonts w:ascii="Verdana" w:hAnsi="Verdana"/>
                        <w:color w:val="000000"/>
                        <w:sz w:val="20"/>
                        <w:szCs w:val="20"/>
                      </w:rPr>
                      <w:fldChar w:fldCharType="end"/>
                    </w:r>
                  </w:p>
                </w:txbxContent>
              </v:textbox>
              <w10:wrap anchorx="page" anchory="page"/>
            </v:shape>
          </w:pict>
        </mc:Fallback>
      </mc:AlternateContent>
    </w:r>
    <w:r>
      <w:rPr>
        <w:noProof/>
      </w:rPr>
      <mc:AlternateContent>
        <mc:Choice Requires="wps">
          <w:drawing>
            <wp:anchor distT="91440" distB="91440" distL="114300" distR="114300" simplePos="0" relativeHeight="251658240" behindDoc="1" locked="0" layoutInCell="1" allowOverlap="1" wp14:anchorId="45940D41" wp14:editId="5BCD425D">
              <wp:simplePos x="0" y="0"/>
              <wp:positionH relativeFrom="page">
                <wp:posOffset>685800</wp:posOffset>
              </wp:positionH>
              <wp:positionV relativeFrom="page">
                <wp:posOffset>9372600</wp:posOffset>
              </wp:positionV>
              <wp:extent cx="6400800" cy="36195"/>
              <wp:effectExtent l="0" t="0" r="0" b="0"/>
              <wp:wrapSquare wrapText="bothSides"/>
              <wp:docPr id="58" name="Rectangle 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00800" cy="36195"/>
                      </a:xfrm>
                      <a:prstGeom prst="rect">
                        <a:avLst/>
                      </a:prstGeom>
                      <a:solidFill>
                        <a:srgbClr val="FF6900"/>
                      </a:solidFill>
                      <a:ln w="25400" cap="flat" cmpd="sng" algn="ctr">
                        <a:noFill/>
                        <a:prstDash val="solid"/>
                      </a:ln>
                      <a:effectLst/>
                    </wps:spPr>
                    <wps:bodyPr rtlCol="0" anchor="ctr"/>
                  </wps:wsp>
                </a:graphicData>
              </a:graphic>
              <wp14:sizeRelH relativeFrom="margin">
                <wp14:pctWidth>0</wp14:pctWidth>
              </wp14:sizeRelH>
              <wp14:sizeRelV relativeFrom="margin">
                <wp14:pctHeight>0</wp14:pctHeight>
              </wp14:sizeRelV>
            </wp:anchor>
          </w:drawing>
        </mc:Choice>
        <mc:Fallback>
          <w:pict>
            <v:rect w14:anchorId="2427319D" id="Rectangle 58" o:spid="_x0000_s1026" style="position:absolute;margin-left:54pt;margin-top:738pt;width:7in;height:2.85pt;z-index:-251658240;visibility:visible;mso-wrap-style:square;mso-width-percent:0;mso-height-percent:0;mso-wrap-distance-left:9pt;mso-wrap-distance-top:7.2pt;mso-wrap-distance-right:9pt;mso-wrap-distance-bottom:7.2pt;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" fillcolor="#ff6900" stroked="f" strokeweight="2pt">
              <v:path arrowok="t"/>
              <w10:wrap type="square" anchorx="page" anchory="page"/>
            </v:rect>
          </w:pict>
        </mc:Fallback>
      </mc:AlternateContent>
    </w:r>
    <w:r>
      <w:rPr>
        <w:rFonts w:ascii="Verdana" w:hAnsi="Verdana"/>
        <w:color w:val="000000"/>
        <w:sz w:val="20"/>
        <w:szCs w:val="20"/>
      </w:rPr>
      <w:t xml:space="preserve">                                            </w:t>
    </w:r>
    <w:r w:rsidRPr="00235DCB">
      <w:rPr>
        <w:rFonts w:ascii="Verdana" w:hAnsi="Verdana"/>
        <w:color w:val="BFBFBF"/>
        <w:sz w:val="20"/>
        <w:szCs w:val="20"/>
      </w:rPr>
      <w:t>|1-</w:t>
    </w:r>
    <w:r>
      <w:rPr>
        <w:rFonts w:ascii="Verdana" w:hAnsi="Verdana"/>
        <w:color w:val="BFBFBF"/>
        <w:sz w:val="20"/>
        <w:szCs w:val="20"/>
      </w:rPr>
      <w:t>415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1B661C" w14:textId="77777777" w:rsidR="00EF3682" w:rsidRDefault="00EF3682" w:rsidP="001368B5">
      <w:pPr>
        <w:spacing w:after="0" w:line="240" w:lineRule="auto"/>
      </w:pPr>
      <w:r>
        <w:separator/>
      </w:r>
    </w:p>
  </w:footnote>
  <w:footnote w:type="continuationSeparator" w:id="0">
    <w:p w14:paraId="457F7452" w14:textId="77777777" w:rsidR="00EF3682" w:rsidRDefault="00EF3682" w:rsidP="001368B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32D1D"/>
    <w:multiLevelType w:val="multilevel"/>
    <w:tmpl w:val="B95CA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292EA2"/>
    <w:multiLevelType w:val="multilevel"/>
    <w:tmpl w:val="829C438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CDA36C4"/>
    <w:multiLevelType w:val="hybridMultilevel"/>
    <w:tmpl w:val="9C48FCE8"/>
    <w:lvl w:ilvl="0" w:tplc="95A0C7F0">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106348E"/>
    <w:multiLevelType w:val="multilevel"/>
    <w:tmpl w:val="AD647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C378B8"/>
    <w:multiLevelType w:val="multilevel"/>
    <w:tmpl w:val="829C4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9FB58C4"/>
    <w:multiLevelType w:val="multilevel"/>
    <w:tmpl w:val="47E22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137267"/>
    <w:multiLevelType w:val="hybridMultilevel"/>
    <w:tmpl w:val="FCD4E0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CD12550"/>
    <w:multiLevelType w:val="hybridMultilevel"/>
    <w:tmpl w:val="23A4ADC8"/>
    <w:lvl w:ilvl="0" w:tplc="BC5C9304">
      <w:start w:val="1"/>
      <w:numFmt w:val="bullet"/>
      <w:lvlText w:val=""/>
      <w:lvlJc w:val="left"/>
      <w:pPr>
        <w:ind w:left="720" w:hanging="360"/>
      </w:pPr>
      <w:rPr>
        <w:rFonts w:ascii="Symbol" w:hAnsi="Symbol"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E3520EF"/>
    <w:multiLevelType w:val="multilevel"/>
    <w:tmpl w:val="40AA4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4D6ADC"/>
    <w:multiLevelType w:val="multilevel"/>
    <w:tmpl w:val="89945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EA0940"/>
    <w:multiLevelType w:val="multilevel"/>
    <w:tmpl w:val="0B40E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C81712"/>
    <w:multiLevelType w:val="multilevel"/>
    <w:tmpl w:val="829C438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23E3838"/>
    <w:multiLevelType w:val="multilevel"/>
    <w:tmpl w:val="D64E0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2D3180F"/>
    <w:multiLevelType w:val="hybridMultilevel"/>
    <w:tmpl w:val="5D6ED7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7BF4788"/>
    <w:multiLevelType w:val="multilevel"/>
    <w:tmpl w:val="F176F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ABB581D"/>
    <w:multiLevelType w:val="hybridMultilevel"/>
    <w:tmpl w:val="32AAFFE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6" w15:restartNumberingAfterBreak="0">
    <w:nsid w:val="3ACA0E7C"/>
    <w:multiLevelType w:val="hybridMultilevel"/>
    <w:tmpl w:val="23ACF8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F5E2B0A"/>
    <w:multiLevelType w:val="multilevel"/>
    <w:tmpl w:val="B3EE5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2226635"/>
    <w:multiLevelType w:val="hybridMultilevel"/>
    <w:tmpl w:val="2BF486DE"/>
    <w:lvl w:ilvl="0" w:tplc="7198741C">
      <w:start w:val="1"/>
      <w:numFmt w:val="bullet"/>
      <w:lvlText w:val=""/>
      <w:lvlJc w:val="left"/>
      <w:pPr>
        <w:ind w:left="774" w:hanging="360"/>
      </w:pPr>
      <w:rPr>
        <w:rFonts w:ascii="Symbol" w:hAnsi="Symbol" w:hint="default"/>
        <w:color w:val="auto"/>
      </w:rPr>
    </w:lvl>
    <w:lvl w:ilvl="1" w:tplc="04090003" w:tentative="1">
      <w:start w:val="1"/>
      <w:numFmt w:val="bullet"/>
      <w:lvlText w:val="o"/>
      <w:lvlJc w:val="left"/>
      <w:pPr>
        <w:ind w:left="1494" w:hanging="360"/>
      </w:pPr>
      <w:rPr>
        <w:rFonts w:ascii="Courier New" w:hAnsi="Courier New" w:cs="Courier New" w:hint="default"/>
      </w:rPr>
    </w:lvl>
    <w:lvl w:ilvl="2" w:tplc="04090005" w:tentative="1">
      <w:start w:val="1"/>
      <w:numFmt w:val="bullet"/>
      <w:lvlText w:val=""/>
      <w:lvlJc w:val="left"/>
      <w:pPr>
        <w:ind w:left="2214" w:hanging="360"/>
      </w:pPr>
      <w:rPr>
        <w:rFonts w:ascii="Wingdings" w:hAnsi="Wingdings" w:hint="default"/>
      </w:rPr>
    </w:lvl>
    <w:lvl w:ilvl="3" w:tplc="04090001" w:tentative="1">
      <w:start w:val="1"/>
      <w:numFmt w:val="bullet"/>
      <w:lvlText w:val=""/>
      <w:lvlJc w:val="left"/>
      <w:pPr>
        <w:ind w:left="2934" w:hanging="360"/>
      </w:pPr>
      <w:rPr>
        <w:rFonts w:ascii="Symbol" w:hAnsi="Symbol" w:hint="default"/>
      </w:rPr>
    </w:lvl>
    <w:lvl w:ilvl="4" w:tplc="04090003" w:tentative="1">
      <w:start w:val="1"/>
      <w:numFmt w:val="bullet"/>
      <w:lvlText w:val="o"/>
      <w:lvlJc w:val="left"/>
      <w:pPr>
        <w:ind w:left="3654" w:hanging="360"/>
      </w:pPr>
      <w:rPr>
        <w:rFonts w:ascii="Courier New" w:hAnsi="Courier New" w:cs="Courier New" w:hint="default"/>
      </w:rPr>
    </w:lvl>
    <w:lvl w:ilvl="5" w:tplc="04090005" w:tentative="1">
      <w:start w:val="1"/>
      <w:numFmt w:val="bullet"/>
      <w:lvlText w:val=""/>
      <w:lvlJc w:val="left"/>
      <w:pPr>
        <w:ind w:left="4374" w:hanging="360"/>
      </w:pPr>
      <w:rPr>
        <w:rFonts w:ascii="Wingdings" w:hAnsi="Wingdings" w:hint="default"/>
      </w:rPr>
    </w:lvl>
    <w:lvl w:ilvl="6" w:tplc="04090001" w:tentative="1">
      <w:start w:val="1"/>
      <w:numFmt w:val="bullet"/>
      <w:lvlText w:val=""/>
      <w:lvlJc w:val="left"/>
      <w:pPr>
        <w:ind w:left="5094" w:hanging="360"/>
      </w:pPr>
      <w:rPr>
        <w:rFonts w:ascii="Symbol" w:hAnsi="Symbol" w:hint="default"/>
      </w:rPr>
    </w:lvl>
    <w:lvl w:ilvl="7" w:tplc="04090003" w:tentative="1">
      <w:start w:val="1"/>
      <w:numFmt w:val="bullet"/>
      <w:lvlText w:val="o"/>
      <w:lvlJc w:val="left"/>
      <w:pPr>
        <w:ind w:left="5814" w:hanging="360"/>
      </w:pPr>
      <w:rPr>
        <w:rFonts w:ascii="Courier New" w:hAnsi="Courier New" w:cs="Courier New" w:hint="default"/>
      </w:rPr>
    </w:lvl>
    <w:lvl w:ilvl="8" w:tplc="04090005" w:tentative="1">
      <w:start w:val="1"/>
      <w:numFmt w:val="bullet"/>
      <w:lvlText w:val=""/>
      <w:lvlJc w:val="left"/>
      <w:pPr>
        <w:ind w:left="6534" w:hanging="360"/>
      </w:pPr>
      <w:rPr>
        <w:rFonts w:ascii="Wingdings" w:hAnsi="Wingdings" w:hint="default"/>
      </w:rPr>
    </w:lvl>
  </w:abstractNum>
  <w:abstractNum w:abstractNumId="19" w15:restartNumberingAfterBreak="0">
    <w:nsid w:val="427D677C"/>
    <w:multiLevelType w:val="multilevel"/>
    <w:tmpl w:val="9E267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3DE5FD7"/>
    <w:multiLevelType w:val="hybridMultilevel"/>
    <w:tmpl w:val="AF1AEA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74A32EE"/>
    <w:multiLevelType w:val="multilevel"/>
    <w:tmpl w:val="829C438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4AA26334"/>
    <w:multiLevelType w:val="hybridMultilevel"/>
    <w:tmpl w:val="9E524CC0"/>
    <w:lvl w:ilvl="0" w:tplc="A62453FE">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B2D552A"/>
    <w:multiLevelType w:val="hybridMultilevel"/>
    <w:tmpl w:val="1B82A74A"/>
    <w:lvl w:ilvl="0" w:tplc="4AE23636">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BA24D6F"/>
    <w:multiLevelType w:val="hybridMultilevel"/>
    <w:tmpl w:val="D8500B0E"/>
    <w:lvl w:ilvl="0" w:tplc="04090001">
      <w:start w:val="1"/>
      <w:numFmt w:val="bullet"/>
      <w:lvlText w:val=""/>
      <w:lvlJc w:val="left"/>
      <w:pPr>
        <w:ind w:left="720" w:hanging="360"/>
      </w:pPr>
      <w:rPr>
        <w:rFonts w:ascii="Symbol" w:hAnsi="Symbol" w:hint="default"/>
      </w:rPr>
    </w:lvl>
    <w:lvl w:ilvl="1" w:tplc="5C8E1D58">
      <w:start w:val="1"/>
      <w:numFmt w:val="bullet"/>
      <w:lvlText w:val="o"/>
      <w:lvlJc w:val="left"/>
      <w:pPr>
        <w:ind w:left="1440" w:hanging="360"/>
      </w:pPr>
      <w:rPr>
        <w:rFonts w:ascii="Courier New" w:hAnsi="Courier New" w:cs="Courier New" w:hint="default"/>
        <w:color w:val="auto"/>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C755DEF"/>
    <w:multiLevelType w:val="hybridMultilevel"/>
    <w:tmpl w:val="6D74631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6" w15:restartNumberingAfterBreak="0">
    <w:nsid w:val="4E2C2930"/>
    <w:multiLevelType w:val="multilevel"/>
    <w:tmpl w:val="6568AF86"/>
    <w:lvl w:ilvl="0">
      <w:start w:val="1"/>
      <w:numFmt w:val="bullet"/>
      <w:lvlText w:val=""/>
      <w:lvlJc w:val="left"/>
      <w:pPr>
        <w:tabs>
          <w:tab w:val="num" w:pos="720"/>
        </w:tabs>
        <w:ind w:left="720" w:hanging="360"/>
      </w:pPr>
      <w:rPr>
        <w:rFonts w:ascii="Symbol" w:hAnsi="Symbol" w:hint="default"/>
        <w:sz w:val="22"/>
        <w:szCs w:val="2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E45000A"/>
    <w:multiLevelType w:val="hybridMultilevel"/>
    <w:tmpl w:val="807691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F00793C"/>
    <w:multiLevelType w:val="multilevel"/>
    <w:tmpl w:val="A72A7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02E2E92"/>
    <w:multiLevelType w:val="multilevel"/>
    <w:tmpl w:val="CCD0E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1F57716"/>
    <w:multiLevelType w:val="hybridMultilevel"/>
    <w:tmpl w:val="0FE2C6D8"/>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31" w15:restartNumberingAfterBreak="0">
    <w:nsid w:val="54D535A1"/>
    <w:multiLevelType w:val="multilevel"/>
    <w:tmpl w:val="62EC6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9351B13"/>
    <w:multiLevelType w:val="multilevel"/>
    <w:tmpl w:val="829C438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59E86E62"/>
    <w:multiLevelType w:val="multilevel"/>
    <w:tmpl w:val="829C4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60777182"/>
    <w:multiLevelType w:val="hybridMultilevel"/>
    <w:tmpl w:val="3E409250"/>
    <w:lvl w:ilvl="0" w:tplc="BC5C9304">
      <w:start w:val="1"/>
      <w:numFmt w:val="bullet"/>
      <w:lvlText w:val=""/>
      <w:lvlJc w:val="left"/>
      <w:pPr>
        <w:ind w:left="720" w:hanging="360"/>
      </w:pPr>
      <w:rPr>
        <w:rFonts w:ascii="Symbol" w:hAnsi="Symbol"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22C7E31"/>
    <w:multiLevelType w:val="multilevel"/>
    <w:tmpl w:val="829C438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65E30024"/>
    <w:multiLevelType w:val="hybridMultilevel"/>
    <w:tmpl w:val="AF560A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BB30B8C"/>
    <w:multiLevelType w:val="multilevel"/>
    <w:tmpl w:val="70B07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07805C3"/>
    <w:multiLevelType w:val="hybridMultilevel"/>
    <w:tmpl w:val="93A24B68"/>
    <w:lvl w:ilvl="0" w:tplc="91107F6A">
      <w:start w:val="1"/>
      <w:numFmt w:val="bullet"/>
      <w:lvlText w:val=""/>
      <w:lvlJc w:val="left"/>
      <w:pPr>
        <w:ind w:left="720" w:hanging="360"/>
      </w:pPr>
      <w:rPr>
        <w:rFonts w:ascii="Symbol" w:hAnsi="Symbol" w:hint="default"/>
        <w:color w:val="auto"/>
      </w:rPr>
    </w:lvl>
    <w:lvl w:ilvl="1" w:tplc="F69445FC">
      <w:start w:val="1"/>
      <w:numFmt w:val="bullet"/>
      <w:lvlText w:val="o"/>
      <w:lvlJc w:val="left"/>
      <w:pPr>
        <w:ind w:left="1440" w:hanging="360"/>
      </w:pPr>
      <w:rPr>
        <w:rFonts w:ascii="Courier New" w:hAnsi="Courier New" w:cs="Courier New" w:hint="default"/>
        <w:color w:val="auto"/>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0831667"/>
    <w:multiLevelType w:val="hybridMultilevel"/>
    <w:tmpl w:val="460A67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E5F4D32"/>
    <w:multiLevelType w:val="hybridMultilevel"/>
    <w:tmpl w:val="9300F0A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810095771">
    <w:abstractNumId w:val="27"/>
  </w:num>
  <w:num w:numId="2" w16cid:durableId="860973755">
    <w:abstractNumId w:val="20"/>
  </w:num>
  <w:num w:numId="3" w16cid:durableId="2067871080">
    <w:abstractNumId w:val="39"/>
  </w:num>
  <w:num w:numId="4" w16cid:durableId="1657226077">
    <w:abstractNumId w:val="34"/>
  </w:num>
  <w:num w:numId="5" w16cid:durableId="611478130">
    <w:abstractNumId w:val="36"/>
  </w:num>
  <w:num w:numId="6" w16cid:durableId="615604340">
    <w:abstractNumId w:val="16"/>
  </w:num>
  <w:num w:numId="7" w16cid:durableId="478038959">
    <w:abstractNumId w:val="30"/>
  </w:num>
  <w:num w:numId="8" w16cid:durableId="1579830331">
    <w:abstractNumId w:val="22"/>
  </w:num>
  <w:num w:numId="9" w16cid:durableId="1289237024">
    <w:abstractNumId w:val="6"/>
  </w:num>
  <w:num w:numId="10" w16cid:durableId="1942489668">
    <w:abstractNumId w:val="2"/>
  </w:num>
  <w:num w:numId="11" w16cid:durableId="599870093">
    <w:abstractNumId w:val="12"/>
  </w:num>
  <w:num w:numId="12" w16cid:durableId="2127649769">
    <w:abstractNumId w:val="26"/>
  </w:num>
  <w:num w:numId="13" w16cid:durableId="157886780">
    <w:abstractNumId w:val="40"/>
  </w:num>
  <w:num w:numId="14" w16cid:durableId="1971208179">
    <w:abstractNumId w:val="25"/>
  </w:num>
  <w:num w:numId="15" w16cid:durableId="504127230">
    <w:abstractNumId w:val="28"/>
  </w:num>
  <w:num w:numId="16" w16cid:durableId="1739548808">
    <w:abstractNumId w:val="5"/>
  </w:num>
  <w:num w:numId="17" w16cid:durableId="213541041">
    <w:abstractNumId w:val="3"/>
  </w:num>
  <w:num w:numId="18" w16cid:durableId="1750469040">
    <w:abstractNumId w:val="14"/>
  </w:num>
  <w:num w:numId="19" w16cid:durableId="203057449">
    <w:abstractNumId w:val="29"/>
  </w:num>
  <w:num w:numId="20" w16cid:durableId="1896700266">
    <w:abstractNumId w:val="9"/>
  </w:num>
  <w:num w:numId="21" w16cid:durableId="362176283">
    <w:abstractNumId w:val="10"/>
  </w:num>
  <w:num w:numId="22" w16cid:durableId="281806243">
    <w:abstractNumId w:val="17"/>
  </w:num>
  <w:num w:numId="23" w16cid:durableId="1349209915">
    <w:abstractNumId w:val="31"/>
  </w:num>
  <w:num w:numId="24" w16cid:durableId="135608256">
    <w:abstractNumId w:val="0"/>
  </w:num>
  <w:num w:numId="25" w16cid:durableId="144788140">
    <w:abstractNumId w:val="8"/>
  </w:num>
  <w:num w:numId="26" w16cid:durableId="434063590">
    <w:abstractNumId w:val="37"/>
  </w:num>
  <w:num w:numId="27" w16cid:durableId="497577157">
    <w:abstractNumId w:val="19"/>
  </w:num>
  <w:num w:numId="28" w16cid:durableId="1730348646">
    <w:abstractNumId w:val="38"/>
  </w:num>
  <w:num w:numId="29" w16cid:durableId="390738471">
    <w:abstractNumId w:val="15"/>
  </w:num>
  <w:num w:numId="30" w16cid:durableId="1289362610">
    <w:abstractNumId w:val="7"/>
  </w:num>
  <w:num w:numId="31" w16cid:durableId="2002469305">
    <w:abstractNumId w:val="13"/>
  </w:num>
  <w:num w:numId="32" w16cid:durableId="1726686290">
    <w:abstractNumId w:val="24"/>
  </w:num>
  <w:num w:numId="33" w16cid:durableId="113600966">
    <w:abstractNumId w:val="18"/>
  </w:num>
  <w:num w:numId="34" w16cid:durableId="156264422">
    <w:abstractNumId w:val="23"/>
  </w:num>
  <w:num w:numId="35" w16cid:durableId="1147285956">
    <w:abstractNumId w:val="1"/>
  </w:num>
  <w:num w:numId="36" w16cid:durableId="952904579">
    <w:abstractNumId w:val="11"/>
  </w:num>
  <w:num w:numId="37" w16cid:durableId="1862476888">
    <w:abstractNumId w:val="4"/>
  </w:num>
  <w:num w:numId="38" w16cid:durableId="1354767322">
    <w:abstractNumId w:val="32"/>
  </w:num>
  <w:num w:numId="39" w16cid:durableId="69927662">
    <w:abstractNumId w:val="33"/>
  </w:num>
  <w:num w:numId="40" w16cid:durableId="81295316">
    <w:abstractNumId w:val="35"/>
  </w:num>
  <w:num w:numId="41" w16cid:durableId="443156354">
    <w:abstractNumId w:val="21"/>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characterSpacingControl w:val="doNotCompress"/>
  <w:hdrShapeDefaults>
    <o:shapedefaults v:ext="edit" spidmax="1126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68B5"/>
    <w:rsid w:val="00000E60"/>
    <w:rsid w:val="00001203"/>
    <w:rsid w:val="000221F2"/>
    <w:rsid w:val="00027547"/>
    <w:rsid w:val="000300C1"/>
    <w:rsid w:val="00032D4F"/>
    <w:rsid w:val="0003792E"/>
    <w:rsid w:val="0008414E"/>
    <w:rsid w:val="000C40E8"/>
    <w:rsid w:val="001043F9"/>
    <w:rsid w:val="00107885"/>
    <w:rsid w:val="00112A1E"/>
    <w:rsid w:val="00131089"/>
    <w:rsid w:val="001368B5"/>
    <w:rsid w:val="0014082C"/>
    <w:rsid w:val="00141E59"/>
    <w:rsid w:val="00165173"/>
    <w:rsid w:val="001812B5"/>
    <w:rsid w:val="00187346"/>
    <w:rsid w:val="001B174D"/>
    <w:rsid w:val="001C0E06"/>
    <w:rsid w:val="001E196F"/>
    <w:rsid w:val="001F48D0"/>
    <w:rsid w:val="00235DCB"/>
    <w:rsid w:val="0025398F"/>
    <w:rsid w:val="00256CD2"/>
    <w:rsid w:val="00262AC0"/>
    <w:rsid w:val="00296161"/>
    <w:rsid w:val="002A01FC"/>
    <w:rsid w:val="002B4C32"/>
    <w:rsid w:val="002D0509"/>
    <w:rsid w:val="002E51FD"/>
    <w:rsid w:val="00312574"/>
    <w:rsid w:val="00352520"/>
    <w:rsid w:val="00355FC3"/>
    <w:rsid w:val="0035765E"/>
    <w:rsid w:val="003634E5"/>
    <w:rsid w:val="003827C1"/>
    <w:rsid w:val="00385383"/>
    <w:rsid w:val="00385E62"/>
    <w:rsid w:val="003A381A"/>
    <w:rsid w:val="00402243"/>
    <w:rsid w:val="004077EC"/>
    <w:rsid w:val="0045220C"/>
    <w:rsid w:val="004826B5"/>
    <w:rsid w:val="00483C27"/>
    <w:rsid w:val="0049470F"/>
    <w:rsid w:val="004D6111"/>
    <w:rsid w:val="00500A03"/>
    <w:rsid w:val="0053372E"/>
    <w:rsid w:val="00535F13"/>
    <w:rsid w:val="005719A6"/>
    <w:rsid w:val="005768EF"/>
    <w:rsid w:val="005B2118"/>
    <w:rsid w:val="005B5287"/>
    <w:rsid w:val="005C5092"/>
    <w:rsid w:val="00620333"/>
    <w:rsid w:val="00631CAF"/>
    <w:rsid w:val="006602D9"/>
    <w:rsid w:val="006764E3"/>
    <w:rsid w:val="006A58DD"/>
    <w:rsid w:val="006F12E8"/>
    <w:rsid w:val="006F585C"/>
    <w:rsid w:val="00722B5C"/>
    <w:rsid w:val="00762137"/>
    <w:rsid w:val="00764B23"/>
    <w:rsid w:val="00771934"/>
    <w:rsid w:val="00791F63"/>
    <w:rsid w:val="007A158C"/>
    <w:rsid w:val="007D13CD"/>
    <w:rsid w:val="007D1FCB"/>
    <w:rsid w:val="007D6187"/>
    <w:rsid w:val="007F2B1B"/>
    <w:rsid w:val="00805200"/>
    <w:rsid w:val="00827A53"/>
    <w:rsid w:val="00831752"/>
    <w:rsid w:val="00844CB4"/>
    <w:rsid w:val="00860569"/>
    <w:rsid w:val="0087236F"/>
    <w:rsid w:val="008A4578"/>
    <w:rsid w:val="008A487B"/>
    <w:rsid w:val="008B52D0"/>
    <w:rsid w:val="008D4063"/>
    <w:rsid w:val="008E5517"/>
    <w:rsid w:val="008F5D3D"/>
    <w:rsid w:val="008F718C"/>
    <w:rsid w:val="008F7B2F"/>
    <w:rsid w:val="00924AAF"/>
    <w:rsid w:val="0094544B"/>
    <w:rsid w:val="009511CB"/>
    <w:rsid w:val="0097123F"/>
    <w:rsid w:val="00976624"/>
    <w:rsid w:val="0098404F"/>
    <w:rsid w:val="00985303"/>
    <w:rsid w:val="009B3575"/>
    <w:rsid w:val="009D101B"/>
    <w:rsid w:val="00A10E17"/>
    <w:rsid w:val="00A427E0"/>
    <w:rsid w:val="00A47545"/>
    <w:rsid w:val="00A50853"/>
    <w:rsid w:val="00A643AD"/>
    <w:rsid w:val="00AB46FC"/>
    <w:rsid w:val="00AD2386"/>
    <w:rsid w:val="00AD397A"/>
    <w:rsid w:val="00B04902"/>
    <w:rsid w:val="00B22017"/>
    <w:rsid w:val="00B41427"/>
    <w:rsid w:val="00B42CFB"/>
    <w:rsid w:val="00B46282"/>
    <w:rsid w:val="00B85B0C"/>
    <w:rsid w:val="00B8653F"/>
    <w:rsid w:val="00B871A3"/>
    <w:rsid w:val="00BB3CEF"/>
    <w:rsid w:val="00BE0DC2"/>
    <w:rsid w:val="00BF5E68"/>
    <w:rsid w:val="00C238C3"/>
    <w:rsid w:val="00C367FF"/>
    <w:rsid w:val="00C5133B"/>
    <w:rsid w:val="00C565BA"/>
    <w:rsid w:val="00CC52E0"/>
    <w:rsid w:val="00CC5C7A"/>
    <w:rsid w:val="00CD30D6"/>
    <w:rsid w:val="00D052B3"/>
    <w:rsid w:val="00D22490"/>
    <w:rsid w:val="00D25BED"/>
    <w:rsid w:val="00D336F5"/>
    <w:rsid w:val="00D443E6"/>
    <w:rsid w:val="00D510D9"/>
    <w:rsid w:val="00D67C5E"/>
    <w:rsid w:val="00D7563F"/>
    <w:rsid w:val="00D952D2"/>
    <w:rsid w:val="00D95738"/>
    <w:rsid w:val="00DA2AED"/>
    <w:rsid w:val="00DB56E9"/>
    <w:rsid w:val="00DE50B7"/>
    <w:rsid w:val="00DF223A"/>
    <w:rsid w:val="00E27A9F"/>
    <w:rsid w:val="00EA78D4"/>
    <w:rsid w:val="00EC7F6F"/>
    <w:rsid w:val="00ED01AA"/>
    <w:rsid w:val="00EF3682"/>
    <w:rsid w:val="00EF5509"/>
    <w:rsid w:val="00F51AF8"/>
    <w:rsid w:val="00F520D0"/>
    <w:rsid w:val="00F62317"/>
    <w:rsid w:val="00F8799B"/>
    <w:rsid w:val="00FA3123"/>
    <w:rsid w:val="00FB600F"/>
    <w:rsid w:val="00FC05AB"/>
    <w:rsid w:val="00FD1288"/>
    <w:rsid w:val="00FE5B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1265"/>
    <o:shapelayout v:ext="edit">
      <o:idmap v:ext="edit" data="1"/>
    </o:shapelayout>
  </w:shapeDefaults>
  <w:decimalSymbol w:val="."/>
  <w:listSeparator w:val=","/>
  <w14:docId w14:val="0789E7E1"/>
  <w15:chartTrackingRefBased/>
  <w15:docId w15:val="{ABBC150D-96E4-46DE-B046-7211123C51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220C"/>
    <w:pPr>
      <w:spacing w:after="200" w:line="276" w:lineRule="auto"/>
    </w:pPr>
    <w:rPr>
      <w:sz w:val="22"/>
      <w:szCs w:val="22"/>
    </w:rPr>
  </w:style>
  <w:style w:type="paragraph" w:styleId="Heading1">
    <w:name w:val="heading 1"/>
    <w:basedOn w:val="Normal"/>
    <w:next w:val="Normal"/>
    <w:link w:val="Heading1Char"/>
    <w:uiPriority w:val="9"/>
    <w:qFormat/>
    <w:rsid w:val="00B04902"/>
    <w:pPr>
      <w:keepNext/>
      <w:keepLines/>
      <w:spacing w:before="480" w:after="0"/>
      <w:outlineLvl w:val="0"/>
    </w:pPr>
    <w:rPr>
      <w:rFonts w:ascii="Georgia" w:hAnsi="Georgia"/>
      <w:b/>
      <w:bCs/>
      <w:color w:val="000000"/>
      <w:sz w:val="28"/>
      <w:szCs w:val="28"/>
    </w:rPr>
  </w:style>
  <w:style w:type="paragraph" w:styleId="Heading2">
    <w:name w:val="heading 2"/>
    <w:basedOn w:val="Normal"/>
    <w:next w:val="Normal"/>
    <w:link w:val="Heading2Char"/>
    <w:uiPriority w:val="9"/>
    <w:unhideWhenUsed/>
    <w:qFormat/>
    <w:rsid w:val="00B04902"/>
    <w:pPr>
      <w:keepNext/>
      <w:keepLines/>
      <w:spacing w:before="200" w:after="0"/>
      <w:outlineLvl w:val="1"/>
    </w:pPr>
    <w:rPr>
      <w:rFonts w:ascii="Georgia" w:hAnsi="Georgia"/>
      <w:b/>
      <w:bCs/>
      <w:color w:val="253746"/>
      <w:sz w:val="24"/>
      <w:szCs w:val="26"/>
    </w:rPr>
  </w:style>
  <w:style w:type="paragraph" w:styleId="Heading3">
    <w:name w:val="heading 3"/>
    <w:basedOn w:val="Normal"/>
    <w:next w:val="Normal"/>
    <w:link w:val="Heading3Char"/>
    <w:uiPriority w:val="9"/>
    <w:unhideWhenUsed/>
    <w:qFormat/>
    <w:rsid w:val="00B04902"/>
    <w:pPr>
      <w:keepNext/>
      <w:keepLines/>
      <w:spacing w:before="200" w:after="0"/>
      <w:outlineLvl w:val="2"/>
    </w:pPr>
    <w:rPr>
      <w:rFonts w:ascii="Georgia" w:hAnsi="Georgia"/>
      <w:b/>
      <w:bCs/>
      <w:color w:val="253746"/>
    </w:rPr>
  </w:style>
  <w:style w:type="paragraph" w:styleId="Heading4">
    <w:name w:val="heading 4"/>
    <w:basedOn w:val="Normal"/>
    <w:next w:val="Normal"/>
    <w:link w:val="Heading4Char"/>
    <w:uiPriority w:val="9"/>
    <w:unhideWhenUsed/>
    <w:qFormat/>
    <w:rsid w:val="0045220C"/>
    <w:pPr>
      <w:keepNext/>
      <w:keepLines/>
      <w:spacing w:before="200" w:after="0"/>
      <w:outlineLvl w:val="3"/>
    </w:pPr>
    <w:rPr>
      <w:rFonts w:ascii="Cambria" w:hAnsi="Cambria"/>
      <w:b/>
      <w:bCs/>
      <w:i/>
      <w:iCs/>
      <w:color w:val="2DA2BF"/>
    </w:rPr>
  </w:style>
  <w:style w:type="paragraph" w:styleId="Heading5">
    <w:name w:val="heading 5"/>
    <w:basedOn w:val="Normal"/>
    <w:next w:val="Normal"/>
    <w:link w:val="Heading5Char"/>
    <w:uiPriority w:val="9"/>
    <w:unhideWhenUsed/>
    <w:qFormat/>
    <w:rsid w:val="0045220C"/>
    <w:pPr>
      <w:keepNext/>
      <w:keepLines/>
      <w:spacing w:before="200" w:after="0"/>
      <w:outlineLvl w:val="4"/>
    </w:pPr>
    <w:rPr>
      <w:rFonts w:ascii="Cambria" w:hAnsi="Cambria"/>
      <w:color w:val="16505E"/>
    </w:rPr>
  </w:style>
  <w:style w:type="paragraph" w:styleId="Heading6">
    <w:name w:val="heading 6"/>
    <w:basedOn w:val="Normal"/>
    <w:next w:val="Normal"/>
    <w:link w:val="Heading6Char"/>
    <w:uiPriority w:val="9"/>
    <w:semiHidden/>
    <w:unhideWhenUsed/>
    <w:qFormat/>
    <w:rsid w:val="0045220C"/>
    <w:pPr>
      <w:keepNext/>
      <w:keepLines/>
      <w:spacing w:before="200" w:after="0"/>
      <w:outlineLvl w:val="5"/>
    </w:pPr>
    <w:rPr>
      <w:rFonts w:ascii="Cambria" w:hAnsi="Cambria"/>
      <w:i/>
      <w:iCs/>
      <w:color w:val="16505E"/>
    </w:rPr>
  </w:style>
  <w:style w:type="paragraph" w:styleId="Heading7">
    <w:name w:val="heading 7"/>
    <w:basedOn w:val="Normal"/>
    <w:next w:val="Normal"/>
    <w:link w:val="Heading7Char"/>
    <w:uiPriority w:val="9"/>
    <w:semiHidden/>
    <w:unhideWhenUsed/>
    <w:qFormat/>
    <w:rsid w:val="0045220C"/>
    <w:pPr>
      <w:keepNext/>
      <w:keepLines/>
      <w:spacing w:before="200" w:after="0"/>
      <w:outlineLvl w:val="6"/>
    </w:pPr>
    <w:rPr>
      <w:rFonts w:ascii="Cambria" w:hAnsi="Cambria"/>
      <w:i/>
      <w:iCs/>
      <w:color w:val="404040"/>
    </w:rPr>
  </w:style>
  <w:style w:type="paragraph" w:styleId="Heading8">
    <w:name w:val="heading 8"/>
    <w:basedOn w:val="Normal"/>
    <w:next w:val="Normal"/>
    <w:link w:val="Heading8Char"/>
    <w:uiPriority w:val="9"/>
    <w:semiHidden/>
    <w:unhideWhenUsed/>
    <w:qFormat/>
    <w:rsid w:val="0045220C"/>
    <w:pPr>
      <w:keepNext/>
      <w:keepLines/>
      <w:spacing w:before="200" w:after="0"/>
      <w:outlineLvl w:val="7"/>
    </w:pPr>
    <w:rPr>
      <w:rFonts w:ascii="Cambria" w:hAnsi="Cambria"/>
      <w:color w:val="2DA2BF"/>
      <w:sz w:val="20"/>
      <w:szCs w:val="20"/>
    </w:rPr>
  </w:style>
  <w:style w:type="paragraph" w:styleId="Heading9">
    <w:name w:val="heading 9"/>
    <w:basedOn w:val="Normal"/>
    <w:next w:val="Normal"/>
    <w:link w:val="Heading9Char"/>
    <w:uiPriority w:val="9"/>
    <w:semiHidden/>
    <w:unhideWhenUsed/>
    <w:qFormat/>
    <w:rsid w:val="0045220C"/>
    <w:pPr>
      <w:keepNext/>
      <w:keepLines/>
      <w:spacing w:before="200" w:after="0"/>
      <w:outlineLvl w:val="8"/>
    </w:pPr>
    <w:rPr>
      <w:rFonts w:ascii="Cambria" w:hAnsi="Cambria"/>
      <w:i/>
      <w:iCs/>
      <w:color w:val="404040"/>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45220C"/>
    <w:pPr>
      <w:pBdr>
        <w:bottom w:val="single" w:sz="8" w:space="4" w:color="2DA2BF"/>
      </w:pBdr>
      <w:spacing w:after="300" w:line="240" w:lineRule="auto"/>
      <w:contextualSpacing/>
    </w:pPr>
    <w:rPr>
      <w:rFonts w:ascii="Cambria" w:hAnsi="Cambria"/>
      <w:color w:val="343434"/>
      <w:spacing w:val="5"/>
      <w:kern w:val="28"/>
      <w:sz w:val="52"/>
      <w:szCs w:val="52"/>
    </w:rPr>
  </w:style>
  <w:style w:type="character" w:customStyle="1" w:styleId="TitleChar">
    <w:name w:val="Title Char"/>
    <w:link w:val="Title"/>
    <w:uiPriority w:val="10"/>
    <w:rsid w:val="0045220C"/>
    <w:rPr>
      <w:rFonts w:ascii="Cambria" w:eastAsia="Times New Roman" w:hAnsi="Cambria" w:cs="Times New Roman"/>
      <w:color w:val="343434"/>
      <w:spacing w:val="5"/>
      <w:kern w:val="28"/>
      <w:sz w:val="52"/>
      <w:szCs w:val="52"/>
    </w:rPr>
  </w:style>
  <w:style w:type="paragraph" w:styleId="ListParagraph">
    <w:name w:val="List Paragraph"/>
    <w:basedOn w:val="Normal"/>
    <w:uiPriority w:val="34"/>
    <w:qFormat/>
    <w:rsid w:val="0045220C"/>
    <w:pPr>
      <w:ind w:left="720"/>
      <w:contextualSpacing/>
    </w:pPr>
  </w:style>
  <w:style w:type="character" w:customStyle="1" w:styleId="Heading1Char">
    <w:name w:val="Heading 1 Char"/>
    <w:link w:val="Heading1"/>
    <w:uiPriority w:val="9"/>
    <w:rsid w:val="00B04902"/>
    <w:rPr>
      <w:rFonts w:ascii="Georgia" w:hAnsi="Georgia"/>
      <w:b/>
      <w:bCs/>
      <w:color w:val="000000"/>
      <w:sz w:val="28"/>
      <w:szCs w:val="28"/>
    </w:rPr>
  </w:style>
  <w:style w:type="character" w:styleId="CommentReference">
    <w:name w:val="annotation reference"/>
    <w:uiPriority w:val="99"/>
    <w:semiHidden/>
    <w:unhideWhenUsed/>
    <w:rsid w:val="00EC7F6F"/>
    <w:rPr>
      <w:sz w:val="16"/>
      <w:szCs w:val="16"/>
    </w:rPr>
  </w:style>
  <w:style w:type="paragraph" w:styleId="CommentText">
    <w:name w:val="annotation text"/>
    <w:basedOn w:val="Normal"/>
    <w:link w:val="CommentTextChar"/>
    <w:uiPriority w:val="99"/>
    <w:semiHidden/>
    <w:unhideWhenUsed/>
    <w:rsid w:val="00EC7F6F"/>
    <w:pPr>
      <w:spacing w:line="240" w:lineRule="auto"/>
    </w:pPr>
    <w:rPr>
      <w:sz w:val="20"/>
      <w:szCs w:val="20"/>
    </w:rPr>
  </w:style>
  <w:style w:type="character" w:customStyle="1" w:styleId="CommentTextChar">
    <w:name w:val="Comment Text Char"/>
    <w:link w:val="CommentText"/>
    <w:uiPriority w:val="99"/>
    <w:semiHidden/>
    <w:rsid w:val="00EC7F6F"/>
    <w:rPr>
      <w:sz w:val="20"/>
      <w:szCs w:val="20"/>
    </w:rPr>
  </w:style>
  <w:style w:type="paragraph" w:styleId="CommentSubject">
    <w:name w:val="annotation subject"/>
    <w:basedOn w:val="CommentText"/>
    <w:next w:val="CommentText"/>
    <w:link w:val="CommentSubjectChar"/>
    <w:uiPriority w:val="99"/>
    <w:semiHidden/>
    <w:unhideWhenUsed/>
    <w:rsid w:val="00EC7F6F"/>
    <w:rPr>
      <w:b/>
      <w:bCs/>
    </w:rPr>
  </w:style>
  <w:style w:type="character" w:customStyle="1" w:styleId="CommentSubjectChar">
    <w:name w:val="Comment Subject Char"/>
    <w:link w:val="CommentSubject"/>
    <w:uiPriority w:val="99"/>
    <w:semiHidden/>
    <w:rsid w:val="00EC7F6F"/>
    <w:rPr>
      <w:b/>
      <w:bCs/>
      <w:sz w:val="20"/>
      <w:szCs w:val="20"/>
    </w:rPr>
  </w:style>
  <w:style w:type="paragraph" w:styleId="BalloonText">
    <w:name w:val="Balloon Text"/>
    <w:basedOn w:val="Normal"/>
    <w:link w:val="BalloonTextChar"/>
    <w:uiPriority w:val="99"/>
    <w:semiHidden/>
    <w:unhideWhenUsed/>
    <w:rsid w:val="00EC7F6F"/>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EC7F6F"/>
    <w:rPr>
      <w:rFonts w:ascii="Tahoma" w:hAnsi="Tahoma" w:cs="Tahoma"/>
      <w:sz w:val="16"/>
      <w:szCs w:val="16"/>
    </w:rPr>
  </w:style>
  <w:style w:type="character" w:customStyle="1" w:styleId="Heading2Char">
    <w:name w:val="Heading 2 Char"/>
    <w:link w:val="Heading2"/>
    <w:uiPriority w:val="9"/>
    <w:rsid w:val="00B04902"/>
    <w:rPr>
      <w:rFonts w:ascii="Georgia" w:hAnsi="Georgia"/>
      <w:b/>
      <w:bCs/>
      <w:color w:val="253746"/>
      <w:sz w:val="24"/>
      <w:szCs w:val="26"/>
    </w:rPr>
  </w:style>
  <w:style w:type="character" w:customStyle="1" w:styleId="Heading3Char">
    <w:name w:val="Heading 3 Char"/>
    <w:link w:val="Heading3"/>
    <w:uiPriority w:val="9"/>
    <w:rsid w:val="00B04902"/>
    <w:rPr>
      <w:rFonts w:ascii="Georgia" w:hAnsi="Georgia"/>
      <w:b/>
      <w:bCs/>
      <w:color w:val="253746"/>
      <w:sz w:val="22"/>
      <w:szCs w:val="22"/>
    </w:rPr>
  </w:style>
  <w:style w:type="character" w:customStyle="1" w:styleId="Heading4Char">
    <w:name w:val="Heading 4 Char"/>
    <w:link w:val="Heading4"/>
    <w:uiPriority w:val="9"/>
    <w:rsid w:val="0045220C"/>
    <w:rPr>
      <w:rFonts w:ascii="Cambria" w:eastAsia="Times New Roman" w:hAnsi="Cambria" w:cs="Times New Roman"/>
      <w:b/>
      <w:bCs/>
      <w:i/>
      <w:iCs/>
      <w:color w:val="2DA2BF"/>
    </w:rPr>
  </w:style>
  <w:style w:type="character" w:customStyle="1" w:styleId="Heading5Char">
    <w:name w:val="Heading 5 Char"/>
    <w:link w:val="Heading5"/>
    <w:uiPriority w:val="9"/>
    <w:rsid w:val="0045220C"/>
    <w:rPr>
      <w:rFonts w:ascii="Cambria" w:eastAsia="Times New Roman" w:hAnsi="Cambria" w:cs="Times New Roman"/>
      <w:color w:val="16505E"/>
    </w:rPr>
  </w:style>
  <w:style w:type="character" w:customStyle="1" w:styleId="Heading6Char">
    <w:name w:val="Heading 6 Char"/>
    <w:link w:val="Heading6"/>
    <w:uiPriority w:val="9"/>
    <w:semiHidden/>
    <w:rsid w:val="0045220C"/>
    <w:rPr>
      <w:rFonts w:ascii="Cambria" w:eastAsia="Times New Roman" w:hAnsi="Cambria" w:cs="Times New Roman"/>
      <w:i/>
      <w:iCs/>
      <w:color w:val="16505E"/>
    </w:rPr>
  </w:style>
  <w:style w:type="character" w:customStyle="1" w:styleId="Heading7Char">
    <w:name w:val="Heading 7 Char"/>
    <w:link w:val="Heading7"/>
    <w:uiPriority w:val="9"/>
    <w:semiHidden/>
    <w:rsid w:val="0045220C"/>
    <w:rPr>
      <w:rFonts w:ascii="Cambria" w:eastAsia="Times New Roman" w:hAnsi="Cambria" w:cs="Times New Roman"/>
      <w:i/>
      <w:iCs/>
      <w:color w:val="404040"/>
    </w:rPr>
  </w:style>
  <w:style w:type="character" w:customStyle="1" w:styleId="Heading8Char">
    <w:name w:val="Heading 8 Char"/>
    <w:link w:val="Heading8"/>
    <w:uiPriority w:val="9"/>
    <w:semiHidden/>
    <w:rsid w:val="0045220C"/>
    <w:rPr>
      <w:rFonts w:ascii="Cambria" w:eastAsia="Times New Roman" w:hAnsi="Cambria" w:cs="Times New Roman"/>
      <w:color w:val="2DA2BF"/>
      <w:sz w:val="20"/>
      <w:szCs w:val="20"/>
    </w:rPr>
  </w:style>
  <w:style w:type="character" w:customStyle="1" w:styleId="Heading9Char">
    <w:name w:val="Heading 9 Char"/>
    <w:link w:val="Heading9"/>
    <w:uiPriority w:val="9"/>
    <w:semiHidden/>
    <w:rsid w:val="0045220C"/>
    <w:rPr>
      <w:rFonts w:ascii="Cambria" w:eastAsia="Times New Roman" w:hAnsi="Cambria" w:cs="Times New Roman"/>
      <w:i/>
      <w:iCs/>
      <w:color w:val="404040"/>
      <w:sz w:val="20"/>
      <w:szCs w:val="20"/>
    </w:rPr>
  </w:style>
  <w:style w:type="paragraph" w:styleId="Caption">
    <w:name w:val="caption"/>
    <w:basedOn w:val="Normal"/>
    <w:next w:val="Normal"/>
    <w:uiPriority w:val="35"/>
    <w:semiHidden/>
    <w:unhideWhenUsed/>
    <w:qFormat/>
    <w:rsid w:val="0045220C"/>
    <w:pPr>
      <w:spacing w:line="240" w:lineRule="auto"/>
    </w:pPr>
    <w:rPr>
      <w:b/>
      <w:bCs/>
      <w:color w:val="2DA2BF"/>
      <w:sz w:val="18"/>
      <w:szCs w:val="18"/>
    </w:rPr>
  </w:style>
  <w:style w:type="paragraph" w:styleId="Subtitle">
    <w:name w:val="Subtitle"/>
    <w:basedOn w:val="Normal"/>
    <w:next w:val="Normal"/>
    <w:link w:val="SubtitleChar"/>
    <w:uiPriority w:val="11"/>
    <w:qFormat/>
    <w:rsid w:val="0045220C"/>
    <w:pPr>
      <w:numPr>
        <w:ilvl w:val="1"/>
      </w:numPr>
    </w:pPr>
    <w:rPr>
      <w:rFonts w:ascii="Cambria" w:hAnsi="Cambria"/>
      <w:i/>
      <w:iCs/>
      <w:color w:val="2DA2BF"/>
      <w:spacing w:val="15"/>
      <w:sz w:val="24"/>
      <w:szCs w:val="24"/>
    </w:rPr>
  </w:style>
  <w:style w:type="character" w:customStyle="1" w:styleId="SubtitleChar">
    <w:name w:val="Subtitle Char"/>
    <w:link w:val="Subtitle"/>
    <w:uiPriority w:val="11"/>
    <w:rsid w:val="0045220C"/>
    <w:rPr>
      <w:rFonts w:ascii="Cambria" w:eastAsia="Times New Roman" w:hAnsi="Cambria" w:cs="Times New Roman"/>
      <w:i/>
      <w:iCs/>
      <w:color w:val="2DA2BF"/>
      <w:spacing w:val="15"/>
      <w:sz w:val="24"/>
      <w:szCs w:val="24"/>
    </w:rPr>
  </w:style>
  <w:style w:type="character" w:styleId="Strong">
    <w:name w:val="Strong"/>
    <w:uiPriority w:val="22"/>
    <w:qFormat/>
    <w:rsid w:val="0045220C"/>
    <w:rPr>
      <w:b/>
      <w:bCs/>
    </w:rPr>
  </w:style>
  <w:style w:type="character" w:styleId="Emphasis">
    <w:name w:val="Emphasis"/>
    <w:uiPriority w:val="20"/>
    <w:qFormat/>
    <w:rsid w:val="0045220C"/>
    <w:rPr>
      <w:i/>
      <w:iCs/>
    </w:rPr>
  </w:style>
  <w:style w:type="paragraph" w:styleId="NoSpacing">
    <w:name w:val="No Spacing"/>
    <w:uiPriority w:val="1"/>
    <w:qFormat/>
    <w:rsid w:val="0045220C"/>
    <w:rPr>
      <w:sz w:val="22"/>
      <w:szCs w:val="22"/>
    </w:rPr>
  </w:style>
  <w:style w:type="paragraph" w:styleId="Quote">
    <w:name w:val="Quote"/>
    <w:basedOn w:val="Normal"/>
    <w:next w:val="Normal"/>
    <w:link w:val="QuoteChar"/>
    <w:uiPriority w:val="29"/>
    <w:qFormat/>
    <w:rsid w:val="0045220C"/>
    <w:rPr>
      <w:i/>
      <w:iCs/>
      <w:color w:val="000000"/>
    </w:rPr>
  </w:style>
  <w:style w:type="character" w:customStyle="1" w:styleId="QuoteChar">
    <w:name w:val="Quote Char"/>
    <w:link w:val="Quote"/>
    <w:uiPriority w:val="29"/>
    <w:rsid w:val="0045220C"/>
    <w:rPr>
      <w:i/>
      <w:iCs/>
      <w:color w:val="000000"/>
    </w:rPr>
  </w:style>
  <w:style w:type="paragraph" w:styleId="IntenseQuote">
    <w:name w:val="Intense Quote"/>
    <w:basedOn w:val="Normal"/>
    <w:next w:val="Normal"/>
    <w:link w:val="IntenseQuoteChar"/>
    <w:uiPriority w:val="30"/>
    <w:qFormat/>
    <w:rsid w:val="0045220C"/>
    <w:pPr>
      <w:pBdr>
        <w:bottom w:val="single" w:sz="4" w:space="4" w:color="2DA2BF"/>
      </w:pBdr>
      <w:spacing w:before="200" w:after="280"/>
      <w:ind w:left="936" w:right="936"/>
    </w:pPr>
    <w:rPr>
      <w:b/>
      <w:bCs/>
      <w:i/>
      <w:iCs/>
      <w:color w:val="2DA2BF"/>
    </w:rPr>
  </w:style>
  <w:style w:type="character" w:customStyle="1" w:styleId="IntenseQuoteChar">
    <w:name w:val="Intense Quote Char"/>
    <w:link w:val="IntenseQuote"/>
    <w:uiPriority w:val="30"/>
    <w:rsid w:val="0045220C"/>
    <w:rPr>
      <w:b/>
      <w:bCs/>
      <w:i/>
      <w:iCs/>
      <w:color w:val="2DA2BF"/>
    </w:rPr>
  </w:style>
  <w:style w:type="character" w:styleId="SubtleEmphasis">
    <w:name w:val="Subtle Emphasis"/>
    <w:uiPriority w:val="19"/>
    <w:qFormat/>
    <w:rsid w:val="0045220C"/>
    <w:rPr>
      <w:i/>
      <w:iCs/>
      <w:color w:val="808080"/>
    </w:rPr>
  </w:style>
  <w:style w:type="character" w:styleId="IntenseEmphasis">
    <w:name w:val="Intense Emphasis"/>
    <w:uiPriority w:val="21"/>
    <w:qFormat/>
    <w:rsid w:val="0045220C"/>
    <w:rPr>
      <w:b/>
      <w:bCs/>
      <w:i/>
      <w:iCs/>
      <w:color w:val="2DA2BF"/>
    </w:rPr>
  </w:style>
  <w:style w:type="character" w:styleId="SubtleReference">
    <w:name w:val="Subtle Reference"/>
    <w:uiPriority w:val="31"/>
    <w:qFormat/>
    <w:rsid w:val="0045220C"/>
    <w:rPr>
      <w:smallCaps/>
      <w:color w:val="DA1F28"/>
      <w:u w:val="single"/>
    </w:rPr>
  </w:style>
  <w:style w:type="character" w:styleId="IntenseReference">
    <w:name w:val="Intense Reference"/>
    <w:uiPriority w:val="32"/>
    <w:qFormat/>
    <w:rsid w:val="0045220C"/>
    <w:rPr>
      <w:b/>
      <w:bCs/>
      <w:smallCaps/>
      <w:color w:val="DA1F28"/>
      <w:spacing w:val="5"/>
      <w:u w:val="single"/>
    </w:rPr>
  </w:style>
  <w:style w:type="character" w:styleId="BookTitle">
    <w:name w:val="Book Title"/>
    <w:uiPriority w:val="33"/>
    <w:qFormat/>
    <w:rsid w:val="0045220C"/>
    <w:rPr>
      <w:b/>
      <w:bCs/>
      <w:smallCaps/>
      <w:spacing w:val="5"/>
    </w:rPr>
  </w:style>
  <w:style w:type="paragraph" w:styleId="TOCHeading">
    <w:name w:val="TOC Heading"/>
    <w:basedOn w:val="Heading1"/>
    <w:next w:val="Normal"/>
    <w:uiPriority w:val="39"/>
    <w:semiHidden/>
    <w:unhideWhenUsed/>
    <w:qFormat/>
    <w:rsid w:val="0045220C"/>
    <w:pPr>
      <w:outlineLvl w:val="9"/>
    </w:pPr>
  </w:style>
  <w:style w:type="paragraph" w:customStyle="1" w:styleId="Default">
    <w:name w:val="Default"/>
    <w:rsid w:val="00F62317"/>
    <w:pPr>
      <w:autoSpaceDE w:val="0"/>
      <w:autoSpaceDN w:val="0"/>
      <w:adjustRightInd w:val="0"/>
    </w:pPr>
    <w:rPr>
      <w:rFonts w:eastAsia="Calibri" w:cs="Calibri"/>
      <w:color w:val="000000"/>
      <w:sz w:val="24"/>
      <w:szCs w:val="24"/>
    </w:rPr>
  </w:style>
  <w:style w:type="character" w:customStyle="1" w:styleId="popup">
    <w:name w:val="popup"/>
    <w:basedOn w:val="DefaultParagraphFont"/>
    <w:rsid w:val="009511CB"/>
  </w:style>
  <w:style w:type="character" w:customStyle="1" w:styleId="apple-converted-space">
    <w:name w:val="apple-converted-space"/>
    <w:basedOn w:val="DefaultParagraphFont"/>
    <w:rsid w:val="009511CB"/>
  </w:style>
  <w:style w:type="paragraph" w:styleId="Header">
    <w:name w:val="header"/>
    <w:basedOn w:val="Normal"/>
    <w:link w:val="HeaderChar"/>
    <w:uiPriority w:val="99"/>
    <w:unhideWhenUsed/>
    <w:rsid w:val="001368B5"/>
    <w:pPr>
      <w:tabs>
        <w:tab w:val="center" w:pos="4680"/>
        <w:tab w:val="right" w:pos="9360"/>
      </w:tabs>
    </w:pPr>
  </w:style>
  <w:style w:type="character" w:customStyle="1" w:styleId="HeaderChar">
    <w:name w:val="Header Char"/>
    <w:link w:val="Header"/>
    <w:uiPriority w:val="99"/>
    <w:rsid w:val="001368B5"/>
    <w:rPr>
      <w:sz w:val="22"/>
      <w:szCs w:val="22"/>
    </w:rPr>
  </w:style>
  <w:style w:type="paragraph" w:styleId="Footer">
    <w:name w:val="footer"/>
    <w:basedOn w:val="Normal"/>
    <w:link w:val="FooterChar"/>
    <w:uiPriority w:val="99"/>
    <w:unhideWhenUsed/>
    <w:rsid w:val="001368B5"/>
    <w:pPr>
      <w:tabs>
        <w:tab w:val="center" w:pos="4680"/>
        <w:tab w:val="right" w:pos="9360"/>
      </w:tabs>
    </w:pPr>
  </w:style>
  <w:style w:type="character" w:customStyle="1" w:styleId="FooterChar">
    <w:name w:val="Footer Char"/>
    <w:link w:val="Footer"/>
    <w:uiPriority w:val="99"/>
    <w:rsid w:val="001368B5"/>
    <w:rPr>
      <w:sz w:val="22"/>
      <w:szCs w:val="22"/>
    </w:rPr>
  </w:style>
  <w:style w:type="character" w:styleId="Hyperlink">
    <w:name w:val="Hyperlink"/>
    <w:uiPriority w:val="99"/>
    <w:unhideWhenUsed/>
    <w:rsid w:val="00C238C3"/>
    <w:rPr>
      <w:color w:val="0000FF"/>
      <w:u w:val="single"/>
    </w:rPr>
  </w:style>
  <w:style w:type="character" w:styleId="FollowedHyperlink">
    <w:name w:val="FollowedHyperlink"/>
    <w:uiPriority w:val="99"/>
    <w:semiHidden/>
    <w:unhideWhenUsed/>
    <w:rsid w:val="0097123F"/>
    <w:rPr>
      <w:color w:val="800080"/>
      <w:u w:val="single"/>
    </w:rPr>
  </w:style>
  <w:style w:type="paragraph" w:styleId="NormalWeb">
    <w:name w:val="Normal (Web)"/>
    <w:basedOn w:val="Normal"/>
    <w:uiPriority w:val="99"/>
    <w:unhideWhenUsed/>
    <w:rsid w:val="008E5517"/>
    <w:pPr>
      <w:spacing w:before="100" w:beforeAutospacing="1" w:after="100" w:afterAutospacing="1" w:line="240" w:lineRule="auto"/>
    </w:pPr>
    <w:rPr>
      <w:rFonts w:ascii="Times New Roman" w:hAnsi="Times New Roman"/>
      <w:sz w:val="24"/>
      <w:szCs w:val="24"/>
    </w:rPr>
  </w:style>
  <w:style w:type="character" w:styleId="UnresolvedMention">
    <w:name w:val="Unresolved Mention"/>
    <w:basedOn w:val="DefaultParagraphFont"/>
    <w:uiPriority w:val="99"/>
    <w:semiHidden/>
    <w:unhideWhenUsed/>
    <w:rsid w:val="00C367F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231969">
      <w:bodyDiv w:val="1"/>
      <w:marLeft w:val="0"/>
      <w:marRight w:val="0"/>
      <w:marTop w:val="0"/>
      <w:marBottom w:val="0"/>
      <w:divBdr>
        <w:top w:val="none" w:sz="0" w:space="0" w:color="auto"/>
        <w:left w:val="none" w:sz="0" w:space="0" w:color="auto"/>
        <w:bottom w:val="none" w:sz="0" w:space="0" w:color="auto"/>
        <w:right w:val="none" w:sz="0" w:space="0" w:color="auto"/>
      </w:divBdr>
    </w:div>
    <w:div w:id="98528707">
      <w:bodyDiv w:val="1"/>
      <w:marLeft w:val="0"/>
      <w:marRight w:val="0"/>
      <w:marTop w:val="0"/>
      <w:marBottom w:val="0"/>
      <w:divBdr>
        <w:top w:val="none" w:sz="0" w:space="0" w:color="auto"/>
        <w:left w:val="none" w:sz="0" w:space="0" w:color="auto"/>
        <w:bottom w:val="none" w:sz="0" w:space="0" w:color="auto"/>
        <w:right w:val="none" w:sz="0" w:space="0" w:color="auto"/>
      </w:divBdr>
    </w:div>
    <w:div w:id="149104804">
      <w:bodyDiv w:val="1"/>
      <w:marLeft w:val="0"/>
      <w:marRight w:val="0"/>
      <w:marTop w:val="0"/>
      <w:marBottom w:val="0"/>
      <w:divBdr>
        <w:top w:val="none" w:sz="0" w:space="0" w:color="auto"/>
        <w:left w:val="none" w:sz="0" w:space="0" w:color="auto"/>
        <w:bottom w:val="none" w:sz="0" w:space="0" w:color="auto"/>
        <w:right w:val="none" w:sz="0" w:space="0" w:color="auto"/>
      </w:divBdr>
    </w:div>
    <w:div w:id="304631482">
      <w:bodyDiv w:val="1"/>
      <w:marLeft w:val="0"/>
      <w:marRight w:val="0"/>
      <w:marTop w:val="0"/>
      <w:marBottom w:val="0"/>
      <w:divBdr>
        <w:top w:val="none" w:sz="0" w:space="0" w:color="auto"/>
        <w:left w:val="none" w:sz="0" w:space="0" w:color="auto"/>
        <w:bottom w:val="none" w:sz="0" w:space="0" w:color="auto"/>
        <w:right w:val="none" w:sz="0" w:space="0" w:color="auto"/>
      </w:divBdr>
    </w:div>
    <w:div w:id="335310465">
      <w:bodyDiv w:val="1"/>
      <w:marLeft w:val="0"/>
      <w:marRight w:val="0"/>
      <w:marTop w:val="0"/>
      <w:marBottom w:val="0"/>
      <w:divBdr>
        <w:top w:val="none" w:sz="0" w:space="0" w:color="auto"/>
        <w:left w:val="none" w:sz="0" w:space="0" w:color="auto"/>
        <w:bottom w:val="none" w:sz="0" w:space="0" w:color="auto"/>
        <w:right w:val="none" w:sz="0" w:space="0" w:color="auto"/>
      </w:divBdr>
    </w:div>
    <w:div w:id="416832032">
      <w:bodyDiv w:val="1"/>
      <w:marLeft w:val="0"/>
      <w:marRight w:val="0"/>
      <w:marTop w:val="0"/>
      <w:marBottom w:val="0"/>
      <w:divBdr>
        <w:top w:val="none" w:sz="0" w:space="0" w:color="auto"/>
        <w:left w:val="none" w:sz="0" w:space="0" w:color="auto"/>
        <w:bottom w:val="none" w:sz="0" w:space="0" w:color="auto"/>
        <w:right w:val="none" w:sz="0" w:space="0" w:color="auto"/>
      </w:divBdr>
    </w:div>
    <w:div w:id="522667171">
      <w:bodyDiv w:val="1"/>
      <w:marLeft w:val="0"/>
      <w:marRight w:val="0"/>
      <w:marTop w:val="0"/>
      <w:marBottom w:val="0"/>
      <w:divBdr>
        <w:top w:val="none" w:sz="0" w:space="0" w:color="auto"/>
        <w:left w:val="none" w:sz="0" w:space="0" w:color="auto"/>
        <w:bottom w:val="none" w:sz="0" w:space="0" w:color="auto"/>
        <w:right w:val="none" w:sz="0" w:space="0" w:color="auto"/>
      </w:divBdr>
    </w:div>
    <w:div w:id="556362197">
      <w:bodyDiv w:val="1"/>
      <w:marLeft w:val="0"/>
      <w:marRight w:val="0"/>
      <w:marTop w:val="0"/>
      <w:marBottom w:val="0"/>
      <w:divBdr>
        <w:top w:val="none" w:sz="0" w:space="0" w:color="auto"/>
        <w:left w:val="none" w:sz="0" w:space="0" w:color="auto"/>
        <w:bottom w:val="none" w:sz="0" w:space="0" w:color="auto"/>
        <w:right w:val="none" w:sz="0" w:space="0" w:color="auto"/>
      </w:divBdr>
    </w:div>
    <w:div w:id="557130760">
      <w:bodyDiv w:val="1"/>
      <w:marLeft w:val="0"/>
      <w:marRight w:val="0"/>
      <w:marTop w:val="0"/>
      <w:marBottom w:val="0"/>
      <w:divBdr>
        <w:top w:val="none" w:sz="0" w:space="0" w:color="auto"/>
        <w:left w:val="none" w:sz="0" w:space="0" w:color="auto"/>
        <w:bottom w:val="none" w:sz="0" w:space="0" w:color="auto"/>
        <w:right w:val="none" w:sz="0" w:space="0" w:color="auto"/>
      </w:divBdr>
    </w:div>
    <w:div w:id="596057695">
      <w:bodyDiv w:val="1"/>
      <w:marLeft w:val="0"/>
      <w:marRight w:val="0"/>
      <w:marTop w:val="0"/>
      <w:marBottom w:val="0"/>
      <w:divBdr>
        <w:top w:val="none" w:sz="0" w:space="0" w:color="auto"/>
        <w:left w:val="none" w:sz="0" w:space="0" w:color="auto"/>
        <w:bottom w:val="none" w:sz="0" w:space="0" w:color="auto"/>
        <w:right w:val="none" w:sz="0" w:space="0" w:color="auto"/>
      </w:divBdr>
    </w:div>
    <w:div w:id="598832658">
      <w:bodyDiv w:val="1"/>
      <w:marLeft w:val="0"/>
      <w:marRight w:val="0"/>
      <w:marTop w:val="0"/>
      <w:marBottom w:val="0"/>
      <w:divBdr>
        <w:top w:val="none" w:sz="0" w:space="0" w:color="auto"/>
        <w:left w:val="none" w:sz="0" w:space="0" w:color="auto"/>
        <w:bottom w:val="none" w:sz="0" w:space="0" w:color="auto"/>
        <w:right w:val="none" w:sz="0" w:space="0" w:color="auto"/>
      </w:divBdr>
    </w:div>
    <w:div w:id="626206816">
      <w:bodyDiv w:val="1"/>
      <w:marLeft w:val="0"/>
      <w:marRight w:val="0"/>
      <w:marTop w:val="0"/>
      <w:marBottom w:val="0"/>
      <w:divBdr>
        <w:top w:val="none" w:sz="0" w:space="0" w:color="auto"/>
        <w:left w:val="none" w:sz="0" w:space="0" w:color="auto"/>
        <w:bottom w:val="none" w:sz="0" w:space="0" w:color="auto"/>
        <w:right w:val="none" w:sz="0" w:space="0" w:color="auto"/>
      </w:divBdr>
    </w:div>
    <w:div w:id="652762429">
      <w:bodyDiv w:val="1"/>
      <w:marLeft w:val="0"/>
      <w:marRight w:val="0"/>
      <w:marTop w:val="0"/>
      <w:marBottom w:val="0"/>
      <w:divBdr>
        <w:top w:val="none" w:sz="0" w:space="0" w:color="auto"/>
        <w:left w:val="none" w:sz="0" w:space="0" w:color="auto"/>
        <w:bottom w:val="none" w:sz="0" w:space="0" w:color="auto"/>
        <w:right w:val="none" w:sz="0" w:space="0" w:color="auto"/>
      </w:divBdr>
    </w:div>
    <w:div w:id="663632765">
      <w:bodyDiv w:val="1"/>
      <w:marLeft w:val="0"/>
      <w:marRight w:val="0"/>
      <w:marTop w:val="0"/>
      <w:marBottom w:val="0"/>
      <w:divBdr>
        <w:top w:val="none" w:sz="0" w:space="0" w:color="auto"/>
        <w:left w:val="none" w:sz="0" w:space="0" w:color="auto"/>
        <w:bottom w:val="none" w:sz="0" w:space="0" w:color="auto"/>
        <w:right w:val="none" w:sz="0" w:space="0" w:color="auto"/>
      </w:divBdr>
    </w:div>
    <w:div w:id="697238902">
      <w:bodyDiv w:val="1"/>
      <w:marLeft w:val="0"/>
      <w:marRight w:val="0"/>
      <w:marTop w:val="0"/>
      <w:marBottom w:val="0"/>
      <w:divBdr>
        <w:top w:val="none" w:sz="0" w:space="0" w:color="auto"/>
        <w:left w:val="none" w:sz="0" w:space="0" w:color="auto"/>
        <w:bottom w:val="none" w:sz="0" w:space="0" w:color="auto"/>
        <w:right w:val="none" w:sz="0" w:space="0" w:color="auto"/>
      </w:divBdr>
    </w:div>
    <w:div w:id="717047410">
      <w:bodyDiv w:val="1"/>
      <w:marLeft w:val="0"/>
      <w:marRight w:val="0"/>
      <w:marTop w:val="0"/>
      <w:marBottom w:val="0"/>
      <w:divBdr>
        <w:top w:val="none" w:sz="0" w:space="0" w:color="auto"/>
        <w:left w:val="none" w:sz="0" w:space="0" w:color="auto"/>
        <w:bottom w:val="none" w:sz="0" w:space="0" w:color="auto"/>
        <w:right w:val="none" w:sz="0" w:space="0" w:color="auto"/>
      </w:divBdr>
    </w:div>
    <w:div w:id="776950770">
      <w:bodyDiv w:val="1"/>
      <w:marLeft w:val="0"/>
      <w:marRight w:val="0"/>
      <w:marTop w:val="0"/>
      <w:marBottom w:val="0"/>
      <w:divBdr>
        <w:top w:val="none" w:sz="0" w:space="0" w:color="auto"/>
        <w:left w:val="none" w:sz="0" w:space="0" w:color="auto"/>
        <w:bottom w:val="none" w:sz="0" w:space="0" w:color="auto"/>
        <w:right w:val="none" w:sz="0" w:space="0" w:color="auto"/>
      </w:divBdr>
    </w:div>
    <w:div w:id="805203047">
      <w:bodyDiv w:val="1"/>
      <w:marLeft w:val="0"/>
      <w:marRight w:val="0"/>
      <w:marTop w:val="0"/>
      <w:marBottom w:val="0"/>
      <w:divBdr>
        <w:top w:val="none" w:sz="0" w:space="0" w:color="auto"/>
        <w:left w:val="none" w:sz="0" w:space="0" w:color="auto"/>
        <w:bottom w:val="none" w:sz="0" w:space="0" w:color="auto"/>
        <w:right w:val="none" w:sz="0" w:space="0" w:color="auto"/>
      </w:divBdr>
    </w:div>
    <w:div w:id="813137768">
      <w:bodyDiv w:val="1"/>
      <w:marLeft w:val="0"/>
      <w:marRight w:val="0"/>
      <w:marTop w:val="0"/>
      <w:marBottom w:val="0"/>
      <w:divBdr>
        <w:top w:val="none" w:sz="0" w:space="0" w:color="auto"/>
        <w:left w:val="none" w:sz="0" w:space="0" w:color="auto"/>
        <w:bottom w:val="none" w:sz="0" w:space="0" w:color="auto"/>
        <w:right w:val="none" w:sz="0" w:space="0" w:color="auto"/>
      </w:divBdr>
    </w:div>
    <w:div w:id="834225299">
      <w:bodyDiv w:val="1"/>
      <w:marLeft w:val="0"/>
      <w:marRight w:val="0"/>
      <w:marTop w:val="0"/>
      <w:marBottom w:val="0"/>
      <w:divBdr>
        <w:top w:val="none" w:sz="0" w:space="0" w:color="auto"/>
        <w:left w:val="none" w:sz="0" w:space="0" w:color="auto"/>
        <w:bottom w:val="none" w:sz="0" w:space="0" w:color="auto"/>
        <w:right w:val="none" w:sz="0" w:space="0" w:color="auto"/>
      </w:divBdr>
    </w:div>
    <w:div w:id="868034030">
      <w:bodyDiv w:val="1"/>
      <w:marLeft w:val="0"/>
      <w:marRight w:val="0"/>
      <w:marTop w:val="0"/>
      <w:marBottom w:val="0"/>
      <w:divBdr>
        <w:top w:val="none" w:sz="0" w:space="0" w:color="auto"/>
        <w:left w:val="none" w:sz="0" w:space="0" w:color="auto"/>
        <w:bottom w:val="none" w:sz="0" w:space="0" w:color="auto"/>
        <w:right w:val="none" w:sz="0" w:space="0" w:color="auto"/>
      </w:divBdr>
    </w:div>
    <w:div w:id="954557435">
      <w:bodyDiv w:val="1"/>
      <w:marLeft w:val="0"/>
      <w:marRight w:val="0"/>
      <w:marTop w:val="0"/>
      <w:marBottom w:val="0"/>
      <w:divBdr>
        <w:top w:val="none" w:sz="0" w:space="0" w:color="auto"/>
        <w:left w:val="none" w:sz="0" w:space="0" w:color="auto"/>
        <w:bottom w:val="none" w:sz="0" w:space="0" w:color="auto"/>
        <w:right w:val="none" w:sz="0" w:space="0" w:color="auto"/>
      </w:divBdr>
    </w:div>
    <w:div w:id="1064839705">
      <w:bodyDiv w:val="1"/>
      <w:marLeft w:val="0"/>
      <w:marRight w:val="0"/>
      <w:marTop w:val="0"/>
      <w:marBottom w:val="0"/>
      <w:divBdr>
        <w:top w:val="none" w:sz="0" w:space="0" w:color="auto"/>
        <w:left w:val="none" w:sz="0" w:space="0" w:color="auto"/>
        <w:bottom w:val="none" w:sz="0" w:space="0" w:color="auto"/>
        <w:right w:val="none" w:sz="0" w:space="0" w:color="auto"/>
      </w:divBdr>
    </w:div>
    <w:div w:id="1129854806">
      <w:bodyDiv w:val="1"/>
      <w:marLeft w:val="0"/>
      <w:marRight w:val="0"/>
      <w:marTop w:val="0"/>
      <w:marBottom w:val="0"/>
      <w:divBdr>
        <w:top w:val="none" w:sz="0" w:space="0" w:color="auto"/>
        <w:left w:val="none" w:sz="0" w:space="0" w:color="auto"/>
        <w:bottom w:val="none" w:sz="0" w:space="0" w:color="auto"/>
        <w:right w:val="none" w:sz="0" w:space="0" w:color="auto"/>
      </w:divBdr>
    </w:div>
    <w:div w:id="1138186926">
      <w:bodyDiv w:val="1"/>
      <w:marLeft w:val="0"/>
      <w:marRight w:val="0"/>
      <w:marTop w:val="0"/>
      <w:marBottom w:val="0"/>
      <w:divBdr>
        <w:top w:val="none" w:sz="0" w:space="0" w:color="auto"/>
        <w:left w:val="none" w:sz="0" w:space="0" w:color="auto"/>
        <w:bottom w:val="none" w:sz="0" w:space="0" w:color="auto"/>
        <w:right w:val="none" w:sz="0" w:space="0" w:color="auto"/>
      </w:divBdr>
    </w:div>
    <w:div w:id="1142969087">
      <w:bodyDiv w:val="1"/>
      <w:marLeft w:val="0"/>
      <w:marRight w:val="0"/>
      <w:marTop w:val="0"/>
      <w:marBottom w:val="0"/>
      <w:divBdr>
        <w:top w:val="none" w:sz="0" w:space="0" w:color="auto"/>
        <w:left w:val="none" w:sz="0" w:space="0" w:color="auto"/>
        <w:bottom w:val="none" w:sz="0" w:space="0" w:color="auto"/>
        <w:right w:val="none" w:sz="0" w:space="0" w:color="auto"/>
      </w:divBdr>
    </w:div>
    <w:div w:id="1150100326">
      <w:bodyDiv w:val="1"/>
      <w:marLeft w:val="0"/>
      <w:marRight w:val="0"/>
      <w:marTop w:val="0"/>
      <w:marBottom w:val="0"/>
      <w:divBdr>
        <w:top w:val="none" w:sz="0" w:space="0" w:color="auto"/>
        <w:left w:val="none" w:sz="0" w:space="0" w:color="auto"/>
        <w:bottom w:val="none" w:sz="0" w:space="0" w:color="auto"/>
        <w:right w:val="none" w:sz="0" w:space="0" w:color="auto"/>
      </w:divBdr>
    </w:div>
    <w:div w:id="1191533180">
      <w:bodyDiv w:val="1"/>
      <w:marLeft w:val="0"/>
      <w:marRight w:val="0"/>
      <w:marTop w:val="0"/>
      <w:marBottom w:val="0"/>
      <w:divBdr>
        <w:top w:val="none" w:sz="0" w:space="0" w:color="auto"/>
        <w:left w:val="none" w:sz="0" w:space="0" w:color="auto"/>
        <w:bottom w:val="none" w:sz="0" w:space="0" w:color="auto"/>
        <w:right w:val="none" w:sz="0" w:space="0" w:color="auto"/>
      </w:divBdr>
    </w:div>
    <w:div w:id="1194537490">
      <w:bodyDiv w:val="1"/>
      <w:marLeft w:val="0"/>
      <w:marRight w:val="0"/>
      <w:marTop w:val="0"/>
      <w:marBottom w:val="0"/>
      <w:divBdr>
        <w:top w:val="none" w:sz="0" w:space="0" w:color="auto"/>
        <w:left w:val="none" w:sz="0" w:space="0" w:color="auto"/>
        <w:bottom w:val="none" w:sz="0" w:space="0" w:color="auto"/>
        <w:right w:val="none" w:sz="0" w:space="0" w:color="auto"/>
      </w:divBdr>
    </w:div>
    <w:div w:id="1195733620">
      <w:bodyDiv w:val="1"/>
      <w:marLeft w:val="0"/>
      <w:marRight w:val="0"/>
      <w:marTop w:val="0"/>
      <w:marBottom w:val="0"/>
      <w:divBdr>
        <w:top w:val="none" w:sz="0" w:space="0" w:color="auto"/>
        <w:left w:val="none" w:sz="0" w:space="0" w:color="auto"/>
        <w:bottom w:val="none" w:sz="0" w:space="0" w:color="auto"/>
        <w:right w:val="none" w:sz="0" w:space="0" w:color="auto"/>
      </w:divBdr>
    </w:div>
    <w:div w:id="1249002392">
      <w:bodyDiv w:val="1"/>
      <w:marLeft w:val="0"/>
      <w:marRight w:val="0"/>
      <w:marTop w:val="0"/>
      <w:marBottom w:val="0"/>
      <w:divBdr>
        <w:top w:val="none" w:sz="0" w:space="0" w:color="auto"/>
        <w:left w:val="none" w:sz="0" w:space="0" w:color="auto"/>
        <w:bottom w:val="none" w:sz="0" w:space="0" w:color="auto"/>
        <w:right w:val="none" w:sz="0" w:space="0" w:color="auto"/>
      </w:divBdr>
    </w:div>
    <w:div w:id="1260411450">
      <w:bodyDiv w:val="1"/>
      <w:marLeft w:val="0"/>
      <w:marRight w:val="0"/>
      <w:marTop w:val="0"/>
      <w:marBottom w:val="0"/>
      <w:divBdr>
        <w:top w:val="none" w:sz="0" w:space="0" w:color="auto"/>
        <w:left w:val="none" w:sz="0" w:space="0" w:color="auto"/>
        <w:bottom w:val="none" w:sz="0" w:space="0" w:color="auto"/>
        <w:right w:val="none" w:sz="0" w:space="0" w:color="auto"/>
      </w:divBdr>
    </w:div>
    <w:div w:id="1266036884">
      <w:bodyDiv w:val="1"/>
      <w:marLeft w:val="0"/>
      <w:marRight w:val="0"/>
      <w:marTop w:val="0"/>
      <w:marBottom w:val="0"/>
      <w:divBdr>
        <w:top w:val="none" w:sz="0" w:space="0" w:color="auto"/>
        <w:left w:val="none" w:sz="0" w:space="0" w:color="auto"/>
        <w:bottom w:val="none" w:sz="0" w:space="0" w:color="auto"/>
        <w:right w:val="none" w:sz="0" w:space="0" w:color="auto"/>
      </w:divBdr>
    </w:div>
    <w:div w:id="1446536005">
      <w:bodyDiv w:val="1"/>
      <w:marLeft w:val="0"/>
      <w:marRight w:val="0"/>
      <w:marTop w:val="0"/>
      <w:marBottom w:val="0"/>
      <w:divBdr>
        <w:top w:val="none" w:sz="0" w:space="0" w:color="auto"/>
        <w:left w:val="none" w:sz="0" w:space="0" w:color="auto"/>
        <w:bottom w:val="none" w:sz="0" w:space="0" w:color="auto"/>
        <w:right w:val="none" w:sz="0" w:space="0" w:color="auto"/>
      </w:divBdr>
    </w:div>
    <w:div w:id="1459182780">
      <w:bodyDiv w:val="1"/>
      <w:marLeft w:val="0"/>
      <w:marRight w:val="0"/>
      <w:marTop w:val="0"/>
      <w:marBottom w:val="0"/>
      <w:divBdr>
        <w:top w:val="none" w:sz="0" w:space="0" w:color="auto"/>
        <w:left w:val="none" w:sz="0" w:space="0" w:color="auto"/>
        <w:bottom w:val="none" w:sz="0" w:space="0" w:color="auto"/>
        <w:right w:val="none" w:sz="0" w:space="0" w:color="auto"/>
      </w:divBdr>
    </w:div>
    <w:div w:id="1501772246">
      <w:bodyDiv w:val="1"/>
      <w:marLeft w:val="0"/>
      <w:marRight w:val="0"/>
      <w:marTop w:val="0"/>
      <w:marBottom w:val="0"/>
      <w:divBdr>
        <w:top w:val="none" w:sz="0" w:space="0" w:color="auto"/>
        <w:left w:val="none" w:sz="0" w:space="0" w:color="auto"/>
        <w:bottom w:val="none" w:sz="0" w:space="0" w:color="auto"/>
        <w:right w:val="none" w:sz="0" w:space="0" w:color="auto"/>
      </w:divBdr>
    </w:div>
    <w:div w:id="1539315235">
      <w:bodyDiv w:val="1"/>
      <w:marLeft w:val="0"/>
      <w:marRight w:val="0"/>
      <w:marTop w:val="0"/>
      <w:marBottom w:val="0"/>
      <w:divBdr>
        <w:top w:val="none" w:sz="0" w:space="0" w:color="auto"/>
        <w:left w:val="none" w:sz="0" w:space="0" w:color="auto"/>
        <w:bottom w:val="none" w:sz="0" w:space="0" w:color="auto"/>
        <w:right w:val="none" w:sz="0" w:space="0" w:color="auto"/>
      </w:divBdr>
    </w:div>
    <w:div w:id="1645426924">
      <w:bodyDiv w:val="1"/>
      <w:marLeft w:val="0"/>
      <w:marRight w:val="0"/>
      <w:marTop w:val="0"/>
      <w:marBottom w:val="0"/>
      <w:divBdr>
        <w:top w:val="none" w:sz="0" w:space="0" w:color="auto"/>
        <w:left w:val="none" w:sz="0" w:space="0" w:color="auto"/>
        <w:bottom w:val="none" w:sz="0" w:space="0" w:color="auto"/>
        <w:right w:val="none" w:sz="0" w:space="0" w:color="auto"/>
      </w:divBdr>
    </w:div>
    <w:div w:id="1719891313">
      <w:bodyDiv w:val="1"/>
      <w:marLeft w:val="0"/>
      <w:marRight w:val="0"/>
      <w:marTop w:val="0"/>
      <w:marBottom w:val="0"/>
      <w:divBdr>
        <w:top w:val="none" w:sz="0" w:space="0" w:color="auto"/>
        <w:left w:val="none" w:sz="0" w:space="0" w:color="auto"/>
        <w:bottom w:val="none" w:sz="0" w:space="0" w:color="auto"/>
        <w:right w:val="none" w:sz="0" w:space="0" w:color="auto"/>
      </w:divBdr>
    </w:div>
    <w:div w:id="1731149306">
      <w:bodyDiv w:val="1"/>
      <w:marLeft w:val="0"/>
      <w:marRight w:val="0"/>
      <w:marTop w:val="0"/>
      <w:marBottom w:val="0"/>
      <w:divBdr>
        <w:top w:val="none" w:sz="0" w:space="0" w:color="auto"/>
        <w:left w:val="none" w:sz="0" w:space="0" w:color="auto"/>
        <w:bottom w:val="none" w:sz="0" w:space="0" w:color="auto"/>
        <w:right w:val="none" w:sz="0" w:space="0" w:color="auto"/>
      </w:divBdr>
    </w:div>
    <w:div w:id="1772970550">
      <w:bodyDiv w:val="1"/>
      <w:marLeft w:val="0"/>
      <w:marRight w:val="0"/>
      <w:marTop w:val="0"/>
      <w:marBottom w:val="0"/>
      <w:divBdr>
        <w:top w:val="none" w:sz="0" w:space="0" w:color="auto"/>
        <w:left w:val="none" w:sz="0" w:space="0" w:color="auto"/>
        <w:bottom w:val="none" w:sz="0" w:space="0" w:color="auto"/>
        <w:right w:val="none" w:sz="0" w:space="0" w:color="auto"/>
      </w:divBdr>
    </w:div>
    <w:div w:id="1851143560">
      <w:bodyDiv w:val="1"/>
      <w:marLeft w:val="0"/>
      <w:marRight w:val="0"/>
      <w:marTop w:val="0"/>
      <w:marBottom w:val="0"/>
      <w:divBdr>
        <w:top w:val="none" w:sz="0" w:space="0" w:color="auto"/>
        <w:left w:val="none" w:sz="0" w:space="0" w:color="auto"/>
        <w:bottom w:val="none" w:sz="0" w:space="0" w:color="auto"/>
        <w:right w:val="none" w:sz="0" w:space="0" w:color="auto"/>
      </w:divBdr>
    </w:div>
    <w:div w:id="1885217715">
      <w:bodyDiv w:val="1"/>
      <w:marLeft w:val="0"/>
      <w:marRight w:val="0"/>
      <w:marTop w:val="0"/>
      <w:marBottom w:val="0"/>
      <w:divBdr>
        <w:top w:val="none" w:sz="0" w:space="0" w:color="auto"/>
        <w:left w:val="none" w:sz="0" w:space="0" w:color="auto"/>
        <w:bottom w:val="none" w:sz="0" w:space="0" w:color="auto"/>
        <w:right w:val="none" w:sz="0" w:space="0" w:color="auto"/>
      </w:divBdr>
    </w:div>
    <w:div w:id="1911189218">
      <w:bodyDiv w:val="1"/>
      <w:marLeft w:val="0"/>
      <w:marRight w:val="0"/>
      <w:marTop w:val="0"/>
      <w:marBottom w:val="0"/>
      <w:divBdr>
        <w:top w:val="none" w:sz="0" w:space="0" w:color="auto"/>
        <w:left w:val="none" w:sz="0" w:space="0" w:color="auto"/>
        <w:bottom w:val="none" w:sz="0" w:space="0" w:color="auto"/>
        <w:right w:val="none" w:sz="0" w:space="0" w:color="auto"/>
      </w:divBdr>
    </w:div>
    <w:div w:id="1938365820">
      <w:bodyDiv w:val="1"/>
      <w:marLeft w:val="0"/>
      <w:marRight w:val="0"/>
      <w:marTop w:val="0"/>
      <w:marBottom w:val="0"/>
      <w:divBdr>
        <w:top w:val="none" w:sz="0" w:space="0" w:color="auto"/>
        <w:left w:val="none" w:sz="0" w:space="0" w:color="auto"/>
        <w:bottom w:val="none" w:sz="0" w:space="0" w:color="auto"/>
        <w:right w:val="none" w:sz="0" w:space="0" w:color="auto"/>
      </w:divBdr>
    </w:div>
    <w:div w:id="1951669233">
      <w:bodyDiv w:val="1"/>
      <w:marLeft w:val="0"/>
      <w:marRight w:val="0"/>
      <w:marTop w:val="0"/>
      <w:marBottom w:val="0"/>
      <w:divBdr>
        <w:top w:val="none" w:sz="0" w:space="0" w:color="auto"/>
        <w:left w:val="none" w:sz="0" w:space="0" w:color="auto"/>
        <w:bottom w:val="none" w:sz="0" w:space="0" w:color="auto"/>
        <w:right w:val="none" w:sz="0" w:space="0" w:color="auto"/>
      </w:divBdr>
    </w:div>
    <w:div w:id="1953852572">
      <w:bodyDiv w:val="1"/>
      <w:marLeft w:val="0"/>
      <w:marRight w:val="0"/>
      <w:marTop w:val="0"/>
      <w:marBottom w:val="0"/>
      <w:divBdr>
        <w:top w:val="none" w:sz="0" w:space="0" w:color="auto"/>
        <w:left w:val="none" w:sz="0" w:space="0" w:color="auto"/>
        <w:bottom w:val="none" w:sz="0" w:space="0" w:color="auto"/>
        <w:right w:val="none" w:sz="0" w:space="0" w:color="auto"/>
      </w:divBdr>
    </w:div>
    <w:div w:id="1956792275">
      <w:bodyDiv w:val="1"/>
      <w:marLeft w:val="0"/>
      <w:marRight w:val="0"/>
      <w:marTop w:val="0"/>
      <w:marBottom w:val="0"/>
      <w:divBdr>
        <w:top w:val="none" w:sz="0" w:space="0" w:color="auto"/>
        <w:left w:val="none" w:sz="0" w:space="0" w:color="auto"/>
        <w:bottom w:val="none" w:sz="0" w:space="0" w:color="auto"/>
        <w:right w:val="none" w:sz="0" w:space="0" w:color="auto"/>
      </w:divBdr>
    </w:div>
    <w:div w:id="1974211533">
      <w:bodyDiv w:val="1"/>
      <w:marLeft w:val="0"/>
      <w:marRight w:val="0"/>
      <w:marTop w:val="0"/>
      <w:marBottom w:val="0"/>
      <w:divBdr>
        <w:top w:val="none" w:sz="0" w:space="0" w:color="auto"/>
        <w:left w:val="none" w:sz="0" w:space="0" w:color="auto"/>
        <w:bottom w:val="none" w:sz="0" w:space="0" w:color="auto"/>
        <w:right w:val="none" w:sz="0" w:space="0" w:color="auto"/>
      </w:divBdr>
    </w:div>
    <w:div w:id="2009014682">
      <w:bodyDiv w:val="1"/>
      <w:marLeft w:val="0"/>
      <w:marRight w:val="0"/>
      <w:marTop w:val="0"/>
      <w:marBottom w:val="0"/>
      <w:divBdr>
        <w:top w:val="none" w:sz="0" w:space="0" w:color="auto"/>
        <w:left w:val="none" w:sz="0" w:space="0" w:color="auto"/>
        <w:bottom w:val="none" w:sz="0" w:space="0" w:color="auto"/>
        <w:right w:val="none" w:sz="0" w:space="0" w:color="auto"/>
      </w:divBdr>
    </w:div>
    <w:div w:id="2030637735">
      <w:bodyDiv w:val="1"/>
      <w:marLeft w:val="0"/>
      <w:marRight w:val="0"/>
      <w:marTop w:val="0"/>
      <w:marBottom w:val="0"/>
      <w:divBdr>
        <w:top w:val="none" w:sz="0" w:space="0" w:color="auto"/>
        <w:left w:val="none" w:sz="0" w:space="0" w:color="auto"/>
        <w:bottom w:val="none" w:sz="0" w:space="0" w:color="auto"/>
        <w:right w:val="none" w:sz="0" w:space="0" w:color="auto"/>
      </w:divBdr>
    </w:div>
    <w:div w:id="2076001512">
      <w:bodyDiv w:val="1"/>
      <w:marLeft w:val="0"/>
      <w:marRight w:val="0"/>
      <w:marTop w:val="0"/>
      <w:marBottom w:val="0"/>
      <w:divBdr>
        <w:top w:val="none" w:sz="0" w:space="0" w:color="auto"/>
        <w:left w:val="none" w:sz="0" w:space="0" w:color="auto"/>
        <w:bottom w:val="none" w:sz="0" w:space="0" w:color="auto"/>
        <w:right w:val="none" w:sz="0" w:space="0" w:color="auto"/>
      </w:divBdr>
    </w:div>
    <w:div w:id="21368275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teachchemistry.org/classroom-resources/what-not-to-do-in-the-chemistry-lab" TargetMode="External"/><Relationship Id="rId21" Type="http://schemas.openxmlformats.org/officeDocument/2006/relationships/hyperlink" Target="https://teachchemistry.org/classroom-resources/safety-data-sheet-sds-video-2" TargetMode="External"/><Relationship Id="rId42" Type="http://schemas.openxmlformats.org/officeDocument/2006/relationships/hyperlink" Target="https://teachchemistry.org/classroom-resources/how-to-write-a-formal-lab" TargetMode="External"/><Relationship Id="rId47" Type="http://schemas.openxmlformats.org/officeDocument/2006/relationships/hyperlink" Target="https://teachchemistry.org/classroom-resources/laboratory-equipment-bingo" TargetMode="External"/><Relationship Id="rId63" Type="http://schemas.openxmlformats.org/officeDocument/2006/relationships/hyperlink" Target="https://www.youtube.com/watch?v=j7JcyDBHCBc&amp;list=PLLG7h7fPoH8Ixhq05cFNvgAt3xIklAfJ3&amp;index=3&amp;t=0s" TargetMode="External"/><Relationship Id="rId68" Type="http://schemas.openxmlformats.org/officeDocument/2006/relationships/hyperlink" Target="https://teachchemistry.org/classroom-resources/lab-safety-you-re-fired" TargetMode="External"/><Relationship Id="rId7" Type="http://schemas.openxmlformats.org/officeDocument/2006/relationships/endnotes" Target="endnotes.xml"/><Relationship Id="rId71"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teachchemistry.org/periodical/issues/may-2016" TargetMode="External"/><Relationship Id="rId29" Type="http://schemas.openxmlformats.org/officeDocument/2006/relationships/hyperlink" Target="https://www.flinnsci.com/sds/" TargetMode="External"/><Relationship Id="rId11" Type="http://schemas.openxmlformats.org/officeDocument/2006/relationships/hyperlink" Target="https://teachchemistry.org/periodical/issues/september-2016" TargetMode="External"/><Relationship Id="rId24" Type="http://schemas.openxmlformats.org/officeDocument/2006/relationships/hyperlink" Target="https://teachchemistry.org/classroom-resources/video-5-ramp-for-students" TargetMode="External"/><Relationship Id="rId32" Type="http://schemas.openxmlformats.org/officeDocument/2006/relationships/hyperlink" Target="https://teachchemistry.org/classroom-resources/procedure-pictures" TargetMode="External"/><Relationship Id="rId37" Type="http://schemas.openxmlformats.org/officeDocument/2006/relationships/hyperlink" Target="https://teachchemistry.org/classroom-resources/density-animation" TargetMode="External"/><Relationship Id="rId40" Type="http://schemas.openxmlformats.org/officeDocument/2006/relationships/hyperlink" Target="https://teachchemistry.org/periodical/issues/march-2022/cleaning-up-the-lab" TargetMode="External"/><Relationship Id="rId45" Type="http://schemas.openxmlformats.org/officeDocument/2006/relationships/hyperlink" Target="https://teachchemistry.org/classroom-resources/laboratory-equipment-memory-game-resource" TargetMode="External"/><Relationship Id="rId53" Type="http://schemas.openxmlformats.org/officeDocument/2006/relationships/hyperlink" Target="https://teachchemistry.org/classroom-resources/the-frontiers-of-chemistry-video-questions" TargetMode="External"/><Relationship Id="rId58" Type="http://schemas.openxmlformats.org/officeDocument/2006/relationships/hyperlink" Target="https://teachchemistry.org/classroom-resources/classifying-matter-animation" TargetMode="External"/><Relationship Id="rId66" Type="http://schemas.openxmlformats.org/officeDocument/2006/relationships/hyperlink" Target="https://teachchemistry.org/classroom-resources/chemistry-basics-advanced-crossword-puzzle" TargetMode="External"/><Relationship Id="rId5" Type="http://schemas.openxmlformats.org/officeDocument/2006/relationships/webSettings" Target="webSettings.xml"/><Relationship Id="rId61" Type="http://schemas.openxmlformats.org/officeDocument/2006/relationships/hyperlink" Target="https://teachchemistry.org/classroom-resources/ptable-com-investigations" TargetMode="External"/><Relationship Id="rId19" Type="http://schemas.openxmlformats.org/officeDocument/2006/relationships/hyperlink" Target="https://teachchemistry.org/classroom-resources/acs-chemical-safety-video-ramp" TargetMode="External"/><Relationship Id="rId14" Type="http://schemas.openxmlformats.org/officeDocument/2006/relationships/hyperlink" Target="https://teachchemistry.org/periodical/issues/may-2017" TargetMode="External"/><Relationship Id="rId22" Type="http://schemas.openxmlformats.org/officeDocument/2006/relationships/hyperlink" Target="https://teachchemistry.org/classroom-resources/how-to-dress-for-the-lab-and-what-about-personal-protective-equipment-ppe-video-3" TargetMode="External"/><Relationship Id="rId27" Type="http://schemas.openxmlformats.org/officeDocument/2006/relationships/hyperlink" Target="https://teachchemistry.org/classroom-resources/hazard-symbols-resource" TargetMode="External"/><Relationship Id="rId30" Type="http://schemas.openxmlformats.org/officeDocument/2006/relationships/hyperlink" Target="https://teachchemistry.org/classroom-resources/analyzing-amp-creating-safety-labels" TargetMode="External"/><Relationship Id="rId35" Type="http://schemas.openxmlformats.org/officeDocument/2006/relationships/hyperlink" Target="https://teachchemistry.org/periodical" TargetMode="External"/><Relationship Id="rId43" Type="http://schemas.openxmlformats.org/officeDocument/2006/relationships/hyperlink" Target="https://teachchemistry.org/classroom-resources/the-essentials-for-survival" TargetMode="External"/><Relationship Id="rId48" Type="http://schemas.openxmlformats.org/officeDocument/2006/relationships/hyperlink" Target="https://teachchemistry.org/classroom-resources/ancient-chemistry-video" TargetMode="External"/><Relationship Id="rId56" Type="http://schemas.openxmlformats.org/officeDocument/2006/relationships/hyperlink" Target="https://teachchemistry.org/periodical/issues/september-2018/states-of-matter-and-phase-changes" TargetMode="External"/><Relationship Id="rId64" Type="http://schemas.openxmlformats.org/officeDocument/2006/relationships/hyperlink" Target="https://teachchemistry.org/classroom-resources/determining-a-chemical-or-physical-change" TargetMode="External"/><Relationship Id="rId69" Type="http://schemas.openxmlformats.org/officeDocument/2006/relationships/hyperlink" Target="https://teachchemistry.org/classroom-resources/chemical-disasters-good-chemicals-gone-bad" TargetMode="External"/><Relationship Id="rId8" Type="http://schemas.openxmlformats.org/officeDocument/2006/relationships/image" Target="media/image1.jpeg"/><Relationship Id="rId51" Type="http://schemas.openxmlformats.org/officeDocument/2006/relationships/hyperlink" Target="https://teachchemistry.org/classroom-resources/multimedia" TargetMode="External"/><Relationship Id="rId3" Type="http://schemas.openxmlformats.org/officeDocument/2006/relationships/styles" Target="styles.xml"/><Relationship Id="rId12" Type="http://schemas.openxmlformats.org/officeDocument/2006/relationships/hyperlink" Target="https://teachchemistry.org/periodical" TargetMode="External"/><Relationship Id="rId17" Type="http://schemas.openxmlformats.org/officeDocument/2006/relationships/hyperlink" Target="https://www.acs.org/content/dam/acsorg/about/governance/committees/chemicalsafety/publications/acs-secondary-safety-guidelines.pdf?logActivity=true" TargetMode="External"/><Relationship Id="rId25" Type="http://schemas.openxmlformats.org/officeDocument/2006/relationships/hyperlink" Target="https://teachchemistry.org/classroom-resources/video-6-ramp-for-teachers" TargetMode="External"/><Relationship Id="rId33" Type="http://schemas.openxmlformats.org/officeDocument/2006/relationships/hyperlink" Target="https://teachchemistry.org/periodical/issues/september-2016/tools-and-strategies-for-teaching-lab-report-writing.html" TargetMode="External"/><Relationship Id="rId38" Type="http://schemas.openxmlformats.org/officeDocument/2006/relationships/hyperlink" Target="https://teachchemistry.org/classroom-resources/graphing-simulation" TargetMode="External"/><Relationship Id="rId46" Type="http://schemas.openxmlformats.org/officeDocument/2006/relationships/hyperlink" Target="https://teachchemistry.org/periodical/issues/march-2018" TargetMode="External"/><Relationship Id="rId59" Type="http://schemas.openxmlformats.org/officeDocument/2006/relationships/hyperlink" Target="https://teachchemistry.org/classroom-resources/elements-compounds-mixtures-oh-my" TargetMode="External"/><Relationship Id="rId67" Type="http://schemas.openxmlformats.org/officeDocument/2006/relationships/hyperlink" Target="https://teachchemistry.org/classroom-resources/chemistry-basics-crossword-puzzle" TargetMode="External"/><Relationship Id="rId20" Type="http://schemas.openxmlformats.org/officeDocument/2006/relationships/hyperlink" Target="https://teachchemistry.org/classroom-resources/safety-mindset-video-1" TargetMode="External"/><Relationship Id="rId41" Type="http://schemas.openxmlformats.org/officeDocument/2006/relationships/hyperlink" Target="https://teachchemistry.org/periodical/issues/march-2022" TargetMode="External"/><Relationship Id="rId54" Type="http://schemas.openxmlformats.org/officeDocument/2006/relationships/hyperlink" Target="https://teachchemistry.org/classroom-resources/categorizing-states-of-matter" TargetMode="External"/><Relationship Id="rId62" Type="http://schemas.openxmlformats.org/officeDocument/2006/relationships/hyperlink" Target="https://teachchemistry.org/classroom-resources/ptable-com-investigations" TargetMode="External"/><Relationship Id="rId7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teachchemistry.org/periodical/issues/may-2016/managing-chemical-wastes-in-the-high-school-lab" TargetMode="External"/><Relationship Id="rId23" Type="http://schemas.openxmlformats.org/officeDocument/2006/relationships/hyperlink" Target="https://teachchemistry.org/classroom-resources/video-4-preparing-for-emergencies" TargetMode="External"/><Relationship Id="rId28" Type="http://schemas.openxmlformats.org/officeDocument/2006/relationships/hyperlink" Target="https://teachchemistry.org/periodical/issues/may-2018" TargetMode="External"/><Relationship Id="rId36" Type="http://schemas.openxmlformats.org/officeDocument/2006/relationships/hyperlink" Target="https://teachchemistry.org/classroom-resources/investigating-the-density-of-an-irregular-solid-object" TargetMode="External"/><Relationship Id="rId49" Type="http://schemas.openxmlformats.org/officeDocument/2006/relationships/hyperlink" Target="https://teachchemistry.org/classroom-resources/ancient-chemistry-video-questions" TargetMode="External"/><Relationship Id="rId57" Type="http://schemas.openxmlformats.org/officeDocument/2006/relationships/hyperlink" Target="https://teachchemistry.org/classroom-resources/chemical-and-physical-changes" TargetMode="External"/><Relationship Id="rId10" Type="http://schemas.openxmlformats.org/officeDocument/2006/relationships/hyperlink" Target="https://teachchemistry.org/periodical/issues/september-2016/keeping-the-wow-factor-and-controlling-the-risks" TargetMode="External"/><Relationship Id="rId31" Type="http://schemas.openxmlformats.org/officeDocument/2006/relationships/hyperlink" Target="https://teachchemistry.org/classroom-resources/lab-safety-and-safety-data-sheets-sds" TargetMode="External"/><Relationship Id="rId44" Type="http://schemas.openxmlformats.org/officeDocument/2006/relationships/hyperlink" Target="https://teachchemistry.org/classroom-resources/race-to-safe" TargetMode="External"/><Relationship Id="rId52" Type="http://schemas.openxmlformats.org/officeDocument/2006/relationships/hyperlink" Target="https://teachchemistry.org/periodical/issues/november-2018/frontiers-of-chemistry-video" TargetMode="External"/><Relationship Id="rId60" Type="http://schemas.openxmlformats.org/officeDocument/2006/relationships/hyperlink" Target="https://teachchemistry.org/classroom-resources/separation-of-a-mixture" TargetMode="External"/><Relationship Id="rId65" Type="http://schemas.openxmlformats.org/officeDocument/2006/relationships/hyperlink" Target="https://teachchemistry.org/classroom-resources/chemistry-in-a-bag" TargetMode="Externa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hyperlink" Target="https://teachchemistry.org/periodical/issues/may-2017/there-s-more-to-the-new-safety-data-sheets-than-a-missing-m" TargetMode="External"/><Relationship Id="rId18" Type="http://schemas.openxmlformats.org/officeDocument/2006/relationships/hyperlink" Target="https://teachchemistry.org/classroom-resources/collections/acs-chemical-safety" TargetMode="External"/><Relationship Id="rId39" Type="http://schemas.openxmlformats.org/officeDocument/2006/relationships/hyperlink" Target="https://teachchemistry.org/classroom-resources/simulation-activity-graphing" TargetMode="External"/><Relationship Id="rId34" Type="http://schemas.openxmlformats.org/officeDocument/2006/relationships/hyperlink" Target="https://teachchemistry.org/periodical/issues/september-2016" TargetMode="External"/><Relationship Id="rId50" Type="http://schemas.openxmlformats.org/officeDocument/2006/relationships/hyperlink" Target="https://teachchemistry.org/classroom-resources/arsenic-video" TargetMode="External"/><Relationship Id="rId55" Type="http://schemas.openxmlformats.org/officeDocument/2006/relationships/hyperlink" Target="https://teachchemistry.org/classroom-resources/visualizing-states-of-matter"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Y:\AACT\Classroom%20Resources\Classroom%20Resource%20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ABEAE7E6-2B1A-4A14-A754-C8E2F6870F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Classroom Resource Template.dot</Template>
  <TotalTime>64</TotalTime>
  <Pages>6</Pages>
  <Words>3385</Words>
  <Characters>18892</Characters>
  <Application>Microsoft Office Word</Application>
  <DocSecurity>0</DocSecurity>
  <Lines>370</Lines>
  <Paragraphs>220</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22057</CharactersWithSpaces>
  <SharedDoc>false</SharedDoc>
  <HLinks>
    <vt:vector size="288" baseType="variant">
      <vt:variant>
        <vt:i4>5832773</vt:i4>
      </vt:variant>
      <vt:variant>
        <vt:i4>141</vt:i4>
      </vt:variant>
      <vt:variant>
        <vt:i4>0</vt:i4>
      </vt:variant>
      <vt:variant>
        <vt:i4>5</vt:i4>
      </vt:variant>
      <vt:variant>
        <vt:lpwstr>https://teachchemistry.org/classroom-resources/chemical-disasters-good-chemicals-gone-bad</vt:lpwstr>
      </vt:variant>
      <vt:variant>
        <vt:lpwstr/>
      </vt:variant>
      <vt:variant>
        <vt:i4>8323129</vt:i4>
      </vt:variant>
      <vt:variant>
        <vt:i4>138</vt:i4>
      </vt:variant>
      <vt:variant>
        <vt:i4>0</vt:i4>
      </vt:variant>
      <vt:variant>
        <vt:i4>5</vt:i4>
      </vt:variant>
      <vt:variant>
        <vt:lpwstr>https://teachchemistry.org/classroom-resources/lab-safety-you-re-fired</vt:lpwstr>
      </vt:variant>
      <vt:variant>
        <vt:lpwstr/>
      </vt:variant>
      <vt:variant>
        <vt:i4>2687034</vt:i4>
      </vt:variant>
      <vt:variant>
        <vt:i4>135</vt:i4>
      </vt:variant>
      <vt:variant>
        <vt:i4>0</vt:i4>
      </vt:variant>
      <vt:variant>
        <vt:i4>5</vt:i4>
      </vt:variant>
      <vt:variant>
        <vt:lpwstr>https://teachchemistry.org/periodical/issues/september-2018/states-of-matter-and-phase-changes</vt:lpwstr>
      </vt:variant>
      <vt:variant>
        <vt:lpwstr/>
      </vt:variant>
      <vt:variant>
        <vt:i4>4653074</vt:i4>
      </vt:variant>
      <vt:variant>
        <vt:i4>132</vt:i4>
      </vt:variant>
      <vt:variant>
        <vt:i4>0</vt:i4>
      </vt:variant>
      <vt:variant>
        <vt:i4>5</vt:i4>
      </vt:variant>
      <vt:variant>
        <vt:lpwstr>https://teachchemistry.org/classroom-resources/chemistry-basics-advanced-crossword-puzzle</vt:lpwstr>
      </vt:variant>
      <vt:variant>
        <vt:lpwstr/>
      </vt:variant>
      <vt:variant>
        <vt:i4>19</vt:i4>
      </vt:variant>
      <vt:variant>
        <vt:i4>129</vt:i4>
      </vt:variant>
      <vt:variant>
        <vt:i4>0</vt:i4>
      </vt:variant>
      <vt:variant>
        <vt:i4>5</vt:i4>
      </vt:variant>
      <vt:variant>
        <vt:lpwstr>https://teachchemistry.org/classroom-resources/chemistry-in-a-bag</vt:lpwstr>
      </vt:variant>
      <vt:variant>
        <vt:lpwstr/>
      </vt:variant>
      <vt:variant>
        <vt:i4>4390983</vt:i4>
      </vt:variant>
      <vt:variant>
        <vt:i4>126</vt:i4>
      </vt:variant>
      <vt:variant>
        <vt:i4>0</vt:i4>
      </vt:variant>
      <vt:variant>
        <vt:i4>5</vt:i4>
      </vt:variant>
      <vt:variant>
        <vt:lpwstr>https://teachchemistry.org/classroom-resources/exothermic-and-endothermic-lab</vt:lpwstr>
      </vt:variant>
      <vt:variant>
        <vt:lpwstr/>
      </vt:variant>
      <vt:variant>
        <vt:i4>524361</vt:i4>
      </vt:variant>
      <vt:variant>
        <vt:i4>123</vt:i4>
      </vt:variant>
      <vt:variant>
        <vt:i4>0</vt:i4>
      </vt:variant>
      <vt:variant>
        <vt:i4>5</vt:i4>
      </vt:variant>
      <vt:variant>
        <vt:lpwstr>https://teachchemistry.org/classroom-resources/ptable-com-investigations</vt:lpwstr>
      </vt:variant>
      <vt:variant>
        <vt:lpwstr/>
      </vt:variant>
      <vt:variant>
        <vt:i4>3080245</vt:i4>
      </vt:variant>
      <vt:variant>
        <vt:i4>120</vt:i4>
      </vt:variant>
      <vt:variant>
        <vt:i4>0</vt:i4>
      </vt:variant>
      <vt:variant>
        <vt:i4>5</vt:i4>
      </vt:variant>
      <vt:variant>
        <vt:lpwstr>https://teachchemistry.org/classroom-resources/separation-of-a-mixture</vt:lpwstr>
      </vt:variant>
      <vt:variant>
        <vt:lpwstr/>
      </vt:variant>
      <vt:variant>
        <vt:i4>524311</vt:i4>
      </vt:variant>
      <vt:variant>
        <vt:i4>117</vt:i4>
      </vt:variant>
      <vt:variant>
        <vt:i4>0</vt:i4>
      </vt:variant>
      <vt:variant>
        <vt:i4>5</vt:i4>
      </vt:variant>
      <vt:variant>
        <vt:lpwstr>https://teachchemistry.org/classroom-resources/chemical-and-physical-changes</vt:lpwstr>
      </vt:variant>
      <vt:variant>
        <vt:lpwstr/>
      </vt:variant>
      <vt:variant>
        <vt:i4>2687034</vt:i4>
      </vt:variant>
      <vt:variant>
        <vt:i4>114</vt:i4>
      </vt:variant>
      <vt:variant>
        <vt:i4>0</vt:i4>
      </vt:variant>
      <vt:variant>
        <vt:i4>5</vt:i4>
      </vt:variant>
      <vt:variant>
        <vt:lpwstr>https://teachchemistry.org/periodical/issues/september-2018/states-of-matter-and-phase-changes</vt:lpwstr>
      </vt:variant>
      <vt:variant>
        <vt:lpwstr/>
      </vt:variant>
      <vt:variant>
        <vt:i4>2687034</vt:i4>
      </vt:variant>
      <vt:variant>
        <vt:i4>111</vt:i4>
      </vt:variant>
      <vt:variant>
        <vt:i4>0</vt:i4>
      </vt:variant>
      <vt:variant>
        <vt:i4>5</vt:i4>
      </vt:variant>
      <vt:variant>
        <vt:lpwstr>https://teachchemistry.org/classroom-resources/visualizing-states-of-matter</vt:lpwstr>
      </vt:variant>
      <vt:variant>
        <vt:lpwstr/>
      </vt:variant>
      <vt:variant>
        <vt:i4>458779</vt:i4>
      </vt:variant>
      <vt:variant>
        <vt:i4>108</vt:i4>
      </vt:variant>
      <vt:variant>
        <vt:i4>0</vt:i4>
      </vt:variant>
      <vt:variant>
        <vt:i4>5</vt:i4>
      </vt:variant>
      <vt:variant>
        <vt:lpwstr>https://teachchemistry.org/classroom-resources/categorizing-states-of-matter</vt:lpwstr>
      </vt:variant>
      <vt:variant>
        <vt:lpwstr/>
      </vt:variant>
      <vt:variant>
        <vt:i4>5963854</vt:i4>
      </vt:variant>
      <vt:variant>
        <vt:i4>105</vt:i4>
      </vt:variant>
      <vt:variant>
        <vt:i4>0</vt:i4>
      </vt:variant>
      <vt:variant>
        <vt:i4>5</vt:i4>
      </vt:variant>
      <vt:variant>
        <vt:lpwstr>https://teachchemistry.org/classroom-resources/the-frontiers-of-chemistry-video-questions</vt:lpwstr>
      </vt:variant>
      <vt:variant>
        <vt:lpwstr/>
      </vt:variant>
      <vt:variant>
        <vt:i4>8061047</vt:i4>
      </vt:variant>
      <vt:variant>
        <vt:i4>102</vt:i4>
      </vt:variant>
      <vt:variant>
        <vt:i4>0</vt:i4>
      </vt:variant>
      <vt:variant>
        <vt:i4>5</vt:i4>
      </vt:variant>
      <vt:variant>
        <vt:lpwstr>https://teachchemistry.org/periodical/issues/november-2018/frontiers-of-chemistry-video</vt:lpwstr>
      </vt:variant>
      <vt:variant>
        <vt:lpwstr/>
      </vt:variant>
      <vt:variant>
        <vt:i4>917599</vt:i4>
      </vt:variant>
      <vt:variant>
        <vt:i4>99</vt:i4>
      </vt:variant>
      <vt:variant>
        <vt:i4>0</vt:i4>
      </vt:variant>
      <vt:variant>
        <vt:i4>5</vt:i4>
      </vt:variant>
      <vt:variant>
        <vt:lpwstr>https://teachchemistry.org/classroom-resources/multimedia</vt:lpwstr>
      </vt:variant>
      <vt:variant>
        <vt:lpwstr/>
      </vt:variant>
      <vt:variant>
        <vt:i4>524296</vt:i4>
      </vt:variant>
      <vt:variant>
        <vt:i4>96</vt:i4>
      </vt:variant>
      <vt:variant>
        <vt:i4>0</vt:i4>
      </vt:variant>
      <vt:variant>
        <vt:i4>5</vt:i4>
      </vt:variant>
      <vt:variant>
        <vt:lpwstr>https://teachchemistry.org/classroom-resources/arsenic-video</vt:lpwstr>
      </vt:variant>
      <vt:variant>
        <vt:lpwstr/>
      </vt:variant>
      <vt:variant>
        <vt:i4>1703962</vt:i4>
      </vt:variant>
      <vt:variant>
        <vt:i4>93</vt:i4>
      </vt:variant>
      <vt:variant>
        <vt:i4>0</vt:i4>
      </vt:variant>
      <vt:variant>
        <vt:i4>5</vt:i4>
      </vt:variant>
      <vt:variant>
        <vt:lpwstr>https://teachchemistry.org/classroom-resources/ancient-chemistry-video-questions</vt:lpwstr>
      </vt:variant>
      <vt:variant>
        <vt:lpwstr/>
      </vt:variant>
      <vt:variant>
        <vt:i4>6684726</vt:i4>
      </vt:variant>
      <vt:variant>
        <vt:i4>90</vt:i4>
      </vt:variant>
      <vt:variant>
        <vt:i4>0</vt:i4>
      </vt:variant>
      <vt:variant>
        <vt:i4>5</vt:i4>
      </vt:variant>
      <vt:variant>
        <vt:lpwstr>https://teachchemistry.org/classroom-resources/ancient-chemistry-video</vt:lpwstr>
      </vt:variant>
      <vt:variant>
        <vt:lpwstr/>
      </vt:variant>
      <vt:variant>
        <vt:i4>3539042</vt:i4>
      </vt:variant>
      <vt:variant>
        <vt:i4>87</vt:i4>
      </vt:variant>
      <vt:variant>
        <vt:i4>0</vt:i4>
      </vt:variant>
      <vt:variant>
        <vt:i4>5</vt:i4>
      </vt:variant>
      <vt:variant>
        <vt:lpwstr>https://teachchemistry.org/periodical/issues/march-2018</vt:lpwstr>
      </vt:variant>
      <vt:variant>
        <vt:lpwstr/>
      </vt:variant>
      <vt:variant>
        <vt:i4>4456479</vt:i4>
      </vt:variant>
      <vt:variant>
        <vt:i4>84</vt:i4>
      </vt:variant>
      <vt:variant>
        <vt:i4>0</vt:i4>
      </vt:variant>
      <vt:variant>
        <vt:i4>5</vt:i4>
      </vt:variant>
      <vt:variant>
        <vt:lpwstr>https://teachchemistry.org/periodical/issues/march-2018/laboratory-equipment-memory-game-chemfun</vt:lpwstr>
      </vt:variant>
      <vt:variant>
        <vt:lpwstr/>
      </vt:variant>
      <vt:variant>
        <vt:i4>7340159</vt:i4>
      </vt:variant>
      <vt:variant>
        <vt:i4>81</vt:i4>
      </vt:variant>
      <vt:variant>
        <vt:i4>0</vt:i4>
      </vt:variant>
      <vt:variant>
        <vt:i4>5</vt:i4>
      </vt:variant>
      <vt:variant>
        <vt:lpwstr>https://teachchemistry.org/classroom-resources/the-essentials-for-survival</vt:lpwstr>
      </vt:variant>
      <vt:variant>
        <vt:lpwstr/>
      </vt:variant>
      <vt:variant>
        <vt:i4>4849753</vt:i4>
      </vt:variant>
      <vt:variant>
        <vt:i4>78</vt:i4>
      </vt:variant>
      <vt:variant>
        <vt:i4>0</vt:i4>
      </vt:variant>
      <vt:variant>
        <vt:i4>5</vt:i4>
      </vt:variant>
      <vt:variant>
        <vt:lpwstr>https://teachchemistry.org/classroom-resources/how-to-write-a-formal-lab</vt:lpwstr>
      </vt:variant>
      <vt:variant>
        <vt:lpwstr/>
      </vt:variant>
      <vt:variant>
        <vt:i4>1966080</vt:i4>
      </vt:variant>
      <vt:variant>
        <vt:i4>75</vt:i4>
      </vt:variant>
      <vt:variant>
        <vt:i4>0</vt:i4>
      </vt:variant>
      <vt:variant>
        <vt:i4>5</vt:i4>
      </vt:variant>
      <vt:variant>
        <vt:lpwstr>https://teachchemistry.org/classroom-resources/density-animation</vt:lpwstr>
      </vt:variant>
      <vt:variant>
        <vt:lpwstr/>
      </vt:variant>
      <vt:variant>
        <vt:i4>5767258</vt:i4>
      </vt:variant>
      <vt:variant>
        <vt:i4>72</vt:i4>
      </vt:variant>
      <vt:variant>
        <vt:i4>0</vt:i4>
      </vt:variant>
      <vt:variant>
        <vt:i4>5</vt:i4>
      </vt:variant>
      <vt:variant>
        <vt:lpwstr>https://teachchemistry.org/classroom-resources/investigating-the-density-of-an-irregular-solid-object</vt:lpwstr>
      </vt:variant>
      <vt:variant>
        <vt:lpwstr/>
      </vt:variant>
      <vt:variant>
        <vt:i4>1572929</vt:i4>
      </vt:variant>
      <vt:variant>
        <vt:i4>69</vt:i4>
      </vt:variant>
      <vt:variant>
        <vt:i4>0</vt:i4>
      </vt:variant>
      <vt:variant>
        <vt:i4>5</vt:i4>
      </vt:variant>
      <vt:variant>
        <vt:lpwstr>https://teachchemistry.org/periodical</vt:lpwstr>
      </vt:variant>
      <vt:variant>
        <vt:lpwstr/>
      </vt:variant>
      <vt:variant>
        <vt:i4>3604601</vt:i4>
      </vt:variant>
      <vt:variant>
        <vt:i4>66</vt:i4>
      </vt:variant>
      <vt:variant>
        <vt:i4>0</vt:i4>
      </vt:variant>
      <vt:variant>
        <vt:i4>5</vt:i4>
      </vt:variant>
      <vt:variant>
        <vt:lpwstr>https://teachchemistry.org/periodical/issues/september-2016</vt:lpwstr>
      </vt:variant>
      <vt:variant>
        <vt:lpwstr/>
      </vt:variant>
      <vt:variant>
        <vt:i4>1179731</vt:i4>
      </vt:variant>
      <vt:variant>
        <vt:i4>63</vt:i4>
      </vt:variant>
      <vt:variant>
        <vt:i4>0</vt:i4>
      </vt:variant>
      <vt:variant>
        <vt:i4>5</vt:i4>
      </vt:variant>
      <vt:variant>
        <vt:lpwstr>https://teachchemistry.org/periodical/issues/september-2016/tools-and-strategies-for-teaching-lab-report-writing.html</vt:lpwstr>
      </vt:variant>
      <vt:variant>
        <vt:lpwstr/>
      </vt:variant>
      <vt:variant>
        <vt:i4>2228345</vt:i4>
      </vt:variant>
      <vt:variant>
        <vt:i4>60</vt:i4>
      </vt:variant>
      <vt:variant>
        <vt:i4>0</vt:i4>
      </vt:variant>
      <vt:variant>
        <vt:i4>5</vt:i4>
      </vt:variant>
      <vt:variant>
        <vt:lpwstr>https://teachchemistry.org/classroom-resources/analyzing-amp-creating-safety-labels</vt:lpwstr>
      </vt:variant>
      <vt:variant>
        <vt:lpwstr/>
      </vt:variant>
      <vt:variant>
        <vt:i4>6160456</vt:i4>
      </vt:variant>
      <vt:variant>
        <vt:i4>57</vt:i4>
      </vt:variant>
      <vt:variant>
        <vt:i4>0</vt:i4>
      </vt:variant>
      <vt:variant>
        <vt:i4>5</vt:i4>
      </vt:variant>
      <vt:variant>
        <vt:lpwstr>https://www.flinnsci.com/sds/</vt:lpwstr>
      </vt:variant>
      <vt:variant>
        <vt:lpwstr/>
      </vt:variant>
      <vt:variant>
        <vt:i4>5570561</vt:i4>
      </vt:variant>
      <vt:variant>
        <vt:i4>54</vt:i4>
      </vt:variant>
      <vt:variant>
        <vt:i4>0</vt:i4>
      </vt:variant>
      <vt:variant>
        <vt:i4>5</vt:i4>
      </vt:variant>
      <vt:variant>
        <vt:lpwstr>https://teachchemistry.org/periodical/issues/may-2018</vt:lpwstr>
      </vt:variant>
      <vt:variant>
        <vt:lpwstr/>
      </vt:variant>
      <vt:variant>
        <vt:i4>1179742</vt:i4>
      </vt:variant>
      <vt:variant>
        <vt:i4>51</vt:i4>
      </vt:variant>
      <vt:variant>
        <vt:i4>0</vt:i4>
      </vt:variant>
      <vt:variant>
        <vt:i4>5</vt:i4>
      </vt:variant>
      <vt:variant>
        <vt:lpwstr>https://teachchemistry.org/periodical/issues/may-2018/hazard-symbols-chemfun</vt:lpwstr>
      </vt:variant>
      <vt:variant>
        <vt:lpwstr/>
      </vt:variant>
      <vt:variant>
        <vt:i4>2490414</vt:i4>
      </vt:variant>
      <vt:variant>
        <vt:i4>48</vt:i4>
      </vt:variant>
      <vt:variant>
        <vt:i4>0</vt:i4>
      </vt:variant>
      <vt:variant>
        <vt:i4>5</vt:i4>
      </vt:variant>
      <vt:variant>
        <vt:lpwstr>https://teachchemistry.org/classroom-resources/what-not-to-do-in-the-chemistry-lab</vt:lpwstr>
      </vt:variant>
      <vt:variant>
        <vt:lpwstr/>
      </vt:variant>
      <vt:variant>
        <vt:i4>4259921</vt:i4>
      </vt:variant>
      <vt:variant>
        <vt:i4>45</vt:i4>
      </vt:variant>
      <vt:variant>
        <vt:i4>0</vt:i4>
      </vt:variant>
      <vt:variant>
        <vt:i4>5</vt:i4>
      </vt:variant>
      <vt:variant>
        <vt:lpwstr>https://teachchemistry.org/classroom-resources/video-6-ramp-for-teachers</vt:lpwstr>
      </vt:variant>
      <vt:variant>
        <vt:lpwstr/>
      </vt:variant>
      <vt:variant>
        <vt:i4>6225993</vt:i4>
      </vt:variant>
      <vt:variant>
        <vt:i4>42</vt:i4>
      </vt:variant>
      <vt:variant>
        <vt:i4>0</vt:i4>
      </vt:variant>
      <vt:variant>
        <vt:i4>5</vt:i4>
      </vt:variant>
      <vt:variant>
        <vt:lpwstr>https://teachchemistry.org/classroom-resources/video-5-ramp-for-students</vt:lpwstr>
      </vt:variant>
      <vt:variant>
        <vt:lpwstr/>
      </vt:variant>
      <vt:variant>
        <vt:i4>6160470</vt:i4>
      </vt:variant>
      <vt:variant>
        <vt:i4>39</vt:i4>
      </vt:variant>
      <vt:variant>
        <vt:i4>0</vt:i4>
      </vt:variant>
      <vt:variant>
        <vt:i4>5</vt:i4>
      </vt:variant>
      <vt:variant>
        <vt:lpwstr>https://teachchemistry.org/classroom-resources/video-4-preparing-for-emergencies</vt:lpwstr>
      </vt:variant>
      <vt:variant>
        <vt:lpwstr/>
      </vt:variant>
      <vt:variant>
        <vt:i4>786444</vt:i4>
      </vt:variant>
      <vt:variant>
        <vt:i4>36</vt:i4>
      </vt:variant>
      <vt:variant>
        <vt:i4>0</vt:i4>
      </vt:variant>
      <vt:variant>
        <vt:i4>5</vt:i4>
      </vt:variant>
      <vt:variant>
        <vt:lpwstr>https://teachchemistry.org/classroom-resources/how-to-dress-for-the-lab-and-what-about-personal-protective-equipment-ppe-video-3</vt:lpwstr>
      </vt:variant>
      <vt:variant>
        <vt:lpwstr/>
      </vt:variant>
      <vt:variant>
        <vt:i4>720991</vt:i4>
      </vt:variant>
      <vt:variant>
        <vt:i4>33</vt:i4>
      </vt:variant>
      <vt:variant>
        <vt:i4>0</vt:i4>
      </vt:variant>
      <vt:variant>
        <vt:i4>5</vt:i4>
      </vt:variant>
      <vt:variant>
        <vt:lpwstr>https://teachchemistry.org/classroom-resources/safety-data-sheet-sds-video-2</vt:lpwstr>
      </vt:variant>
      <vt:variant>
        <vt:lpwstr/>
      </vt:variant>
      <vt:variant>
        <vt:i4>4325459</vt:i4>
      </vt:variant>
      <vt:variant>
        <vt:i4>30</vt:i4>
      </vt:variant>
      <vt:variant>
        <vt:i4>0</vt:i4>
      </vt:variant>
      <vt:variant>
        <vt:i4>5</vt:i4>
      </vt:variant>
      <vt:variant>
        <vt:lpwstr>https://teachchemistry.org/classroom-resources/safety-mindset-video-1</vt:lpwstr>
      </vt:variant>
      <vt:variant>
        <vt:lpwstr/>
      </vt:variant>
      <vt:variant>
        <vt:i4>2359354</vt:i4>
      </vt:variant>
      <vt:variant>
        <vt:i4>27</vt:i4>
      </vt:variant>
      <vt:variant>
        <vt:i4>0</vt:i4>
      </vt:variant>
      <vt:variant>
        <vt:i4>5</vt:i4>
      </vt:variant>
      <vt:variant>
        <vt:lpwstr>https://teachchemistry.org/classroom-resources/collections/acs-chemical-safety</vt:lpwstr>
      </vt:variant>
      <vt:variant>
        <vt:lpwstr/>
      </vt:variant>
      <vt:variant>
        <vt:i4>8323180</vt:i4>
      </vt:variant>
      <vt:variant>
        <vt:i4>24</vt:i4>
      </vt:variant>
      <vt:variant>
        <vt:i4>0</vt:i4>
      </vt:variant>
      <vt:variant>
        <vt:i4>5</vt:i4>
      </vt:variant>
      <vt:variant>
        <vt:lpwstr>https://www.acs.org/content/dam/acsorg/about/governance/committees/chemicalsafety/publications/acs-secondary-safety-guidelines.pdf?logActivity=true</vt:lpwstr>
      </vt:variant>
      <vt:variant>
        <vt:lpwstr/>
      </vt:variant>
      <vt:variant>
        <vt:i4>5570676</vt:i4>
      </vt:variant>
      <vt:variant>
        <vt:i4>21</vt:i4>
      </vt:variant>
      <vt:variant>
        <vt:i4>0</vt:i4>
      </vt:variant>
      <vt:variant>
        <vt:i4>5</vt:i4>
      </vt:variant>
      <vt:variant>
        <vt:lpwstr>https://teach-chemistry.s3.amazonaws.com/2017/08/04/12/20/09/ea97dfb6-d493-4889-a4b4-2bf3da19d647/aact_disposal_chart_8.4.17.pdf</vt:lpwstr>
      </vt:variant>
      <vt:variant>
        <vt:lpwstr/>
      </vt:variant>
      <vt:variant>
        <vt:i4>5570561</vt:i4>
      </vt:variant>
      <vt:variant>
        <vt:i4>18</vt:i4>
      </vt:variant>
      <vt:variant>
        <vt:i4>0</vt:i4>
      </vt:variant>
      <vt:variant>
        <vt:i4>5</vt:i4>
      </vt:variant>
      <vt:variant>
        <vt:lpwstr>https://teachchemistry.org/periodical/issues/may-2016</vt:lpwstr>
      </vt:variant>
      <vt:variant>
        <vt:lpwstr/>
      </vt:variant>
      <vt:variant>
        <vt:i4>589831</vt:i4>
      </vt:variant>
      <vt:variant>
        <vt:i4>15</vt:i4>
      </vt:variant>
      <vt:variant>
        <vt:i4>0</vt:i4>
      </vt:variant>
      <vt:variant>
        <vt:i4>5</vt:i4>
      </vt:variant>
      <vt:variant>
        <vt:lpwstr>https://teachchemistry.org/periodical/issues/may-2016/managing-chemical-wastes-in-the-high-school-lab</vt:lpwstr>
      </vt:variant>
      <vt:variant>
        <vt:lpwstr/>
      </vt:variant>
      <vt:variant>
        <vt:i4>5570561</vt:i4>
      </vt:variant>
      <vt:variant>
        <vt:i4>12</vt:i4>
      </vt:variant>
      <vt:variant>
        <vt:i4>0</vt:i4>
      </vt:variant>
      <vt:variant>
        <vt:i4>5</vt:i4>
      </vt:variant>
      <vt:variant>
        <vt:lpwstr>https://teachchemistry.org/periodical/issues/may-2017</vt:lpwstr>
      </vt:variant>
      <vt:variant>
        <vt:lpwstr/>
      </vt:variant>
      <vt:variant>
        <vt:i4>4980752</vt:i4>
      </vt:variant>
      <vt:variant>
        <vt:i4>9</vt:i4>
      </vt:variant>
      <vt:variant>
        <vt:i4>0</vt:i4>
      </vt:variant>
      <vt:variant>
        <vt:i4>5</vt:i4>
      </vt:variant>
      <vt:variant>
        <vt:lpwstr>https://teachchemistry.org/periodical/issues/may-2017/there-s-more-to-the-new-safety-data-sheets-than-a-missing-m</vt:lpwstr>
      </vt:variant>
      <vt:variant>
        <vt:lpwstr/>
      </vt:variant>
      <vt:variant>
        <vt:i4>1572929</vt:i4>
      </vt:variant>
      <vt:variant>
        <vt:i4>6</vt:i4>
      </vt:variant>
      <vt:variant>
        <vt:i4>0</vt:i4>
      </vt:variant>
      <vt:variant>
        <vt:i4>5</vt:i4>
      </vt:variant>
      <vt:variant>
        <vt:lpwstr>https://teachchemistry.org/periodical</vt:lpwstr>
      </vt:variant>
      <vt:variant>
        <vt:lpwstr/>
      </vt:variant>
      <vt:variant>
        <vt:i4>3604601</vt:i4>
      </vt:variant>
      <vt:variant>
        <vt:i4>3</vt:i4>
      </vt:variant>
      <vt:variant>
        <vt:i4>0</vt:i4>
      </vt:variant>
      <vt:variant>
        <vt:i4>5</vt:i4>
      </vt:variant>
      <vt:variant>
        <vt:lpwstr>https://teachchemistry.org/periodical/issues/september-2016</vt:lpwstr>
      </vt:variant>
      <vt:variant>
        <vt:lpwstr/>
      </vt:variant>
      <vt:variant>
        <vt:i4>5570630</vt:i4>
      </vt:variant>
      <vt:variant>
        <vt:i4>0</vt:i4>
      </vt:variant>
      <vt:variant>
        <vt:i4>0</vt:i4>
      </vt:variant>
      <vt:variant>
        <vt:i4>5</vt:i4>
      </vt:variant>
      <vt:variant>
        <vt:lpwstr>https://teachchemistry.org/periodical/issues/september-2016/keeping-the-wow-factor-and-controlling-the-risks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Jennifer Parsons</dc:creator>
  <cp:keywords/>
  <cp:lastModifiedBy>Fees, Jennifer</cp:lastModifiedBy>
  <cp:revision>4</cp:revision>
  <cp:lastPrinted>2018-07-19T15:24:00Z</cp:lastPrinted>
  <dcterms:created xsi:type="dcterms:W3CDTF">2020-09-16T00:39:00Z</dcterms:created>
  <dcterms:modified xsi:type="dcterms:W3CDTF">2026-01-14T20:26:00Z</dcterms:modified>
</cp:coreProperties>
</file>