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AFE72" w14:textId="2467D402" w:rsidR="00A60DDA" w:rsidRPr="008C04B8" w:rsidRDefault="00A60DDA" w:rsidP="008C04B8">
      <w:pPr>
        <w:jc w:val="center"/>
        <w:rPr>
          <w:b/>
          <w:bCs/>
          <w:lang w:val="en-GB"/>
        </w:rPr>
      </w:pPr>
      <w:r w:rsidRPr="008C04B8">
        <w:rPr>
          <w:b/>
          <w:bCs/>
          <w:lang w:val="en-GB"/>
        </w:rPr>
        <w:t xml:space="preserve">Renewable energy grid </w:t>
      </w:r>
      <w:r w:rsidRPr="008C04B8">
        <w:rPr>
          <w:b/>
          <w:bCs/>
          <w:lang w:val="en-GB"/>
        </w:rPr>
        <w:fldChar w:fldCharType="begin"/>
      </w:r>
      <w:r w:rsidRPr="008C04B8">
        <w:rPr>
          <w:b/>
          <w:bCs/>
          <w:lang w:val="en-GB"/>
        </w:rPr>
        <w:instrText xml:space="preserve"> ADDIN EN.CITE &lt;EndNote&gt;&lt;Cite&gt;&lt;Author&gt;Dou&lt;/Author&gt;&lt;Year&gt;2019&lt;/Year&gt;&lt;RecNum&gt;4717&lt;/RecNum&gt;&lt;DisplayText&gt;(Dou, Zuo, Chang, &amp;amp; Chen, 2019)&lt;/DisplayText&gt;&lt;record&gt;&lt;rec-number&gt;4717&lt;/rec-number&gt;&lt;foreign-keys&gt;&lt;key app="EN" db-id="pfzd02a9avtxtbezts4xtfxdsz0ttwp9t2t0" timestamp="1739483098"&gt;4717&lt;/key&gt;&lt;/foreign-keys&gt;&lt;ref-type name="Journal Article"&gt;17&lt;/ref-type&gt;&lt;contributors&gt;&lt;authors&gt;&lt;author&gt;Dou, Yinke&lt;/author&gt;&lt;author&gt;Zuo, Guangyu&lt;/author&gt;&lt;author&gt;Chang, Xiaomin&lt;/author&gt;&lt;author&gt;Chen, Yan&lt;/author&gt;&lt;/authors&gt;&lt;/contributors&gt;&lt;titles&gt;&lt;title&gt;A study of a standalone renewable energy system of the Chinese Zhongshan Station in Antarctica&lt;/title&gt;&lt;secondary-title&gt;Applied Sciences&lt;/secondary-title&gt;&lt;/titles&gt;&lt;periodical&gt;&lt;full-title&gt;Applied Sciences&lt;/full-title&gt;&lt;/periodical&gt;&lt;pages&gt;1968&lt;/pages&gt;&lt;volume&gt;9&lt;/volume&gt;&lt;number&gt;10&lt;/number&gt;&lt;dates&gt;&lt;year&gt;2019&lt;/year&gt;&lt;/dates&gt;&lt;isbn&gt;2076-3417&lt;/isbn&gt;&lt;urls&gt;&lt;/urls&gt;&lt;/record&gt;&lt;/Cite&gt;&lt;/EndNote&gt;</w:instrText>
      </w:r>
      <w:r w:rsidRPr="008C04B8">
        <w:rPr>
          <w:b/>
          <w:bCs/>
          <w:lang w:val="en-GB"/>
        </w:rPr>
        <w:fldChar w:fldCharType="separate"/>
      </w:r>
      <w:r w:rsidRPr="008C04B8">
        <w:rPr>
          <w:b/>
          <w:bCs/>
          <w:noProof/>
          <w:lang w:val="en-GB"/>
        </w:rPr>
        <w:t>(Dou, Zuo, Chang, &amp; Chen, 2019)</w:t>
      </w:r>
      <w:r w:rsidRPr="008C04B8">
        <w:rPr>
          <w:b/>
          <w:bCs/>
          <w:lang w:val="en-GB"/>
        </w:rPr>
        <w:fldChar w:fldCharType="end"/>
      </w:r>
    </w:p>
    <w:p w14:paraId="60395297" w14:textId="1091B6AC" w:rsidR="00292F39" w:rsidRDefault="00292F39">
      <w:pPr>
        <w:rPr>
          <w:lang w:val="en-GB"/>
        </w:rPr>
      </w:pPr>
      <w:r>
        <w:rPr>
          <w:noProof/>
        </w:rPr>
        <w:drawing>
          <wp:inline distT="0" distB="0" distL="0" distR="0" wp14:anchorId="41198C6C" wp14:editId="431D277C">
            <wp:extent cx="5731510" cy="2237740"/>
            <wp:effectExtent l="0" t="0" r="2540" b="0"/>
            <wp:docPr id="13167271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2719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A668" w14:textId="26A17448" w:rsidR="00F55229" w:rsidRPr="008C04B8" w:rsidRDefault="00A60DDA" w:rsidP="008C04B8">
      <w:pPr>
        <w:jc w:val="center"/>
        <w:rPr>
          <w:b/>
          <w:bCs/>
          <w:lang w:val="en-GB"/>
        </w:rPr>
      </w:pPr>
      <w:r w:rsidRPr="008C04B8">
        <w:rPr>
          <w:b/>
          <w:bCs/>
          <w:lang w:val="en-GB"/>
        </w:rPr>
        <w:t xml:space="preserve">Bank </w:t>
      </w:r>
      <w:r w:rsidRPr="008C04B8">
        <w:rPr>
          <w:b/>
          <w:bCs/>
          <w:lang w:val="en-GB"/>
        </w:rPr>
        <w:fldChar w:fldCharType="begin"/>
      </w:r>
      <w:r w:rsidRPr="008C04B8">
        <w:rPr>
          <w:b/>
          <w:bCs/>
          <w:lang w:val="en-GB"/>
        </w:rPr>
        <w:instrText xml:space="preserve"> ADDIN EN.CITE &lt;EndNote&gt;&lt;Cite&gt;&lt;Author&gt;Yoo&lt;/Author&gt;&lt;Year&gt;2003&lt;/Year&gt;&lt;RecNum&gt;4716&lt;/RecNum&gt;&lt;DisplayText&gt;(Yoo, 2003)&lt;/DisplayText&gt;&lt;record&gt;&lt;rec-number&gt;4716&lt;/rec-number&gt;&lt;foreign-keys&gt;&lt;key app="EN" db-id="pfzd02a9avtxtbezts4xtfxdsz0ttwp9t2t0" timestamp="1739483006"&gt;4716&lt;/key&gt;&lt;/foreign-keys&gt;&lt;ref-type name="Journal Article"&gt;17&lt;/ref-type&gt;&lt;contributors&gt;&lt;authors&gt;&lt;author&gt;Yoo, Sagjin&lt;/author&gt;&lt;/authors&gt;&lt;/contributors&gt;&lt;titles&gt;&lt;title&gt;Data Flow Diagrams&lt;/title&gt;&lt;/titles&gt;&lt;dates&gt;&lt;year&gt;2003&lt;/year&gt;&lt;/dates&gt;&lt;urls&gt;&lt;/urls&gt;&lt;/record&gt;&lt;/Cite&gt;&lt;/EndNote&gt;</w:instrText>
      </w:r>
      <w:r w:rsidRPr="008C04B8">
        <w:rPr>
          <w:b/>
          <w:bCs/>
          <w:lang w:val="en-GB"/>
        </w:rPr>
        <w:fldChar w:fldCharType="separate"/>
      </w:r>
      <w:r w:rsidRPr="008C04B8">
        <w:rPr>
          <w:b/>
          <w:bCs/>
          <w:noProof/>
          <w:lang w:val="en-GB"/>
        </w:rPr>
        <w:t>(Yoo, 2003)</w:t>
      </w:r>
      <w:r w:rsidRPr="008C04B8">
        <w:rPr>
          <w:b/>
          <w:bCs/>
          <w:lang w:val="en-GB"/>
        </w:rPr>
        <w:fldChar w:fldCharType="end"/>
      </w:r>
    </w:p>
    <w:p w14:paraId="51FEFB93" w14:textId="49F90988" w:rsidR="00292F39" w:rsidRDefault="00292F39">
      <w:pPr>
        <w:rPr>
          <w:lang w:val="en-GB"/>
        </w:rPr>
      </w:pPr>
      <w:r>
        <w:rPr>
          <w:noProof/>
        </w:rPr>
        <w:drawing>
          <wp:inline distT="0" distB="0" distL="0" distR="0" wp14:anchorId="65930FD9" wp14:editId="2D346F2E">
            <wp:extent cx="5581650" cy="5753100"/>
            <wp:effectExtent l="0" t="0" r="0" b="0"/>
            <wp:docPr id="1783321066" name="Picture 1" descr="A diagram of a bank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21066" name="Picture 1" descr="A diagram of a bank accou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8474C" w14:textId="0CC34435" w:rsidR="008C752B" w:rsidRDefault="008C752B" w:rsidP="008C752B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Warehouse </w:t>
      </w:r>
      <w:r>
        <w:rPr>
          <w:b/>
          <w:bCs/>
          <w:lang w:val="en-GB"/>
        </w:rPr>
        <w:fldChar w:fldCharType="begin"/>
      </w:r>
      <w:r>
        <w:rPr>
          <w:b/>
          <w:bCs/>
          <w:lang w:val="en-GB"/>
        </w:rPr>
        <w:instrText xml:space="preserve"> ADDIN EN.CITE &lt;EndNote&gt;&lt;Cite&gt;&lt;Author&gt;Hay&lt;/Author&gt;&lt;Year&gt;2006&lt;/Year&gt;&lt;RecNum&gt;4718&lt;/RecNum&gt;&lt;DisplayText&gt;(Hay, 2006)&lt;/DisplayText&gt;&lt;record&gt;&lt;rec-number&gt;4718&lt;/rec-number&gt;&lt;foreign-keys&gt;&lt;key app="EN" db-id="pfzd02a9avtxtbezts4xtfxdsz0ttwp9t2t0" timestamp="1739483390"&gt;4718&lt;/key&gt;&lt;/foreign-keys&gt;&lt;ref-type name="Book Section"&gt;5&lt;/ref-type&gt;&lt;contributors&gt;&lt;authors&gt;&lt;author&gt;Hay, David C.&lt;/author&gt;&lt;/authors&gt;&lt;secondary-authors&gt;&lt;author&gt;Hay, David C.&lt;/author&gt;&lt;/secondary-authors&gt;&lt;/contributors&gt;&lt;titles&gt;&lt;title&gt;3 - ACTIVITIES, FUNCTIONS, AND PROCESSES&lt;/title&gt;&lt;secondary-title&gt;Data Model Patterns&lt;/secondary-title&gt;&lt;/titles&gt;&lt;pages&gt;123-181&lt;/pages&gt;&lt;dates&gt;&lt;year&gt;2006&lt;/year&gt;&lt;pub-dates&gt;&lt;date&gt;2006/01/01/&lt;/date&gt;&lt;/pub-dates&gt;&lt;/dates&gt;&lt;pub-location&gt;San Francisco&lt;/pub-location&gt;&lt;publisher&gt;Morgan Kaufmann&lt;/publisher&gt;&lt;isbn&gt;978-0-12-088798-9&lt;/isbn&gt;&lt;urls&gt;&lt;related-urls&gt;&lt;url&gt;https://www.sciencedirect.com/science/article/pii/B9780120887989500048&lt;/url&gt;&lt;/related-urls&gt;&lt;/urls&gt;&lt;electronic-resource-num&gt;https://doi.org/10.1016/B978-012088798-9/50004-8&lt;/electronic-resource-num&gt;&lt;/record&gt;&lt;/Cite&gt;&lt;/EndNote&gt;</w:instrText>
      </w:r>
      <w:r>
        <w:rPr>
          <w:b/>
          <w:bCs/>
          <w:lang w:val="en-GB"/>
        </w:rPr>
        <w:fldChar w:fldCharType="separate"/>
      </w:r>
      <w:r>
        <w:rPr>
          <w:b/>
          <w:bCs/>
          <w:noProof/>
          <w:lang w:val="en-GB"/>
        </w:rPr>
        <w:t>(Hay, 2006)</w:t>
      </w:r>
      <w:r>
        <w:rPr>
          <w:b/>
          <w:bCs/>
          <w:lang w:val="en-GB"/>
        </w:rPr>
        <w:fldChar w:fldCharType="end"/>
      </w:r>
    </w:p>
    <w:p w14:paraId="6F8D22DF" w14:textId="436B09B3" w:rsidR="008C752B" w:rsidRPr="008C752B" w:rsidRDefault="008C752B" w:rsidP="008C752B">
      <w:pPr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202B86C" wp14:editId="6854B0F2">
            <wp:extent cx="5731510" cy="5525770"/>
            <wp:effectExtent l="0" t="0" r="2540" b="0"/>
            <wp:docPr id="1573738154" name="Picture 2" descr="A diagram of a book 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38154" name="Picture 2" descr="A diagram of a book 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7050" w14:textId="77777777" w:rsidR="00A60DDA" w:rsidRDefault="00A60DDA">
      <w:pPr>
        <w:rPr>
          <w:lang w:val="en-GB"/>
        </w:rPr>
      </w:pPr>
    </w:p>
    <w:p w14:paraId="048C3F8B" w14:textId="77777777" w:rsidR="00971364" w:rsidRDefault="00971364">
      <w:pPr>
        <w:rPr>
          <w:lang w:val="en-GB"/>
        </w:rPr>
      </w:pPr>
    </w:p>
    <w:p w14:paraId="7E2E0B52" w14:textId="48DA95B0" w:rsidR="00971364" w:rsidRDefault="0097136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Manufacturer </w:t>
      </w:r>
      <w:r w:rsidRPr="00971364">
        <w:rPr>
          <w:b/>
          <w:bCs/>
          <w:lang w:val="en-GB"/>
        </w:rPr>
        <w:t>{Guide Jr, 2000 #4719}</w:t>
      </w:r>
    </w:p>
    <w:p w14:paraId="5942D96B" w14:textId="59D54B23" w:rsidR="00971364" w:rsidRPr="00971364" w:rsidRDefault="00971364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211034D4" wp14:editId="01286F61">
            <wp:extent cx="5048250" cy="5467350"/>
            <wp:effectExtent l="0" t="0" r="0" b="0"/>
            <wp:docPr id="1623128475" name="Picture 4" descr="fig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9B6D" w14:textId="77777777" w:rsidR="008C04B8" w:rsidRDefault="008C04B8">
      <w:pPr>
        <w:rPr>
          <w:lang w:val="en-GB"/>
        </w:rPr>
      </w:pPr>
    </w:p>
    <w:p w14:paraId="6120ED4A" w14:textId="5D04E4CA" w:rsidR="008C04B8" w:rsidRPr="008C04B8" w:rsidRDefault="008C04B8" w:rsidP="008C04B8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Bibliography</w:t>
      </w:r>
    </w:p>
    <w:p w14:paraId="176297E7" w14:textId="77777777" w:rsidR="00A60DDA" w:rsidRDefault="00A60DDA">
      <w:pPr>
        <w:rPr>
          <w:lang w:val="en-GB"/>
        </w:rPr>
      </w:pPr>
    </w:p>
    <w:p w14:paraId="2C82CDB2" w14:textId="77777777" w:rsidR="008C752B" w:rsidRPr="008C752B" w:rsidRDefault="00A60DDA" w:rsidP="008C752B">
      <w:pPr>
        <w:pStyle w:val="EndNoteBibliography"/>
        <w:spacing w:after="0"/>
        <w:ind w:left="720" w:hanging="720"/>
      </w:pPr>
      <w:r>
        <w:rPr>
          <w:lang w:val="en-GB"/>
        </w:rPr>
        <w:fldChar w:fldCharType="begin"/>
      </w:r>
      <w:r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8C752B" w:rsidRPr="008C752B">
        <w:t xml:space="preserve">Dou, Y., Zuo, G., Chang, X., &amp; Chen, Y. (2019). A study of a standalone renewable energy system of the Chinese Zhongshan Station in Antarctica. </w:t>
      </w:r>
      <w:r w:rsidR="008C752B" w:rsidRPr="008C752B">
        <w:rPr>
          <w:i/>
        </w:rPr>
        <w:t>Applied Sciences, 9</w:t>
      </w:r>
      <w:r w:rsidR="008C752B" w:rsidRPr="008C752B">
        <w:t xml:space="preserve">(10), 1968. </w:t>
      </w:r>
    </w:p>
    <w:p w14:paraId="19931E02" w14:textId="77777777" w:rsidR="008C752B" w:rsidRPr="008C752B" w:rsidRDefault="008C752B" w:rsidP="008C752B">
      <w:pPr>
        <w:pStyle w:val="EndNoteBibliography"/>
        <w:spacing w:after="0"/>
        <w:ind w:left="720" w:hanging="720"/>
      </w:pPr>
      <w:r w:rsidRPr="008C752B">
        <w:t xml:space="preserve">Hay, D. C. (2006). 3 - ACTIVITIES, FUNCTIONS, AND PROCESSES. In D. C. Hay (Ed.), </w:t>
      </w:r>
      <w:r w:rsidRPr="008C752B">
        <w:rPr>
          <w:i/>
        </w:rPr>
        <w:t>Data Model Patterns</w:t>
      </w:r>
      <w:r w:rsidRPr="008C752B">
        <w:t xml:space="preserve"> (pp. 123-181). San Francisco: Morgan Kaufmann.</w:t>
      </w:r>
    </w:p>
    <w:p w14:paraId="70DAC609" w14:textId="77777777" w:rsidR="008C752B" w:rsidRPr="008C752B" w:rsidRDefault="008C752B" w:rsidP="008C752B">
      <w:pPr>
        <w:pStyle w:val="EndNoteBibliography"/>
        <w:ind w:left="720" w:hanging="720"/>
      </w:pPr>
      <w:r w:rsidRPr="008C752B">
        <w:t xml:space="preserve">Yoo, S. (2003). Data Flow Diagrams. </w:t>
      </w:r>
    </w:p>
    <w:p w14:paraId="14F8C3F5" w14:textId="3BF2E8D3" w:rsidR="00A60DDA" w:rsidRPr="00A60DDA" w:rsidRDefault="00A60DDA">
      <w:pPr>
        <w:rPr>
          <w:lang w:val="en-GB"/>
        </w:rPr>
      </w:pPr>
      <w:r>
        <w:rPr>
          <w:lang w:val="en-GB"/>
        </w:rPr>
        <w:fldChar w:fldCharType="end"/>
      </w:r>
    </w:p>
    <w:sectPr w:rsidR="00A60DDA" w:rsidRPr="00A60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fzd02a9avtxtbezts4xtfxdsz0ttwp9t2t0&quot;&gt;PhD_Library-Converted&lt;record-ids&gt;&lt;item&gt;4716&lt;/item&gt;&lt;item&gt;4717&lt;/item&gt;&lt;item&gt;4718&lt;/item&gt;&lt;/record-ids&gt;&lt;/item&gt;&lt;/Libraries&gt;"/>
  </w:docVars>
  <w:rsids>
    <w:rsidRoot w:val="00A60DDA"/>
    <w:rsid w:val="00292F39"/>
    <w:rsid w:val="0056779A"/>
    <w:rsid w:val="008C04B8"/>
    <w:rsid w:val="008C752B"/>
    <w:rsid w:val="00971364"/>
    <w:rsid w:val="00983291"/>
    <w:rsid w:val="00A60DDA"/>
    <w:rsid w:val="00B82AF5"/>
    <w:rsid w:val="00F55229"/>
    <w:rsid w:val="00FC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803F"/>
  <w15:chartTrackingRefBased/>
  <w15:docId w15:val="{5B25BC6F-B767-4D4A-84A3-94EBB7BE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DDA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A60DDA"/>
    <w:pPr>
      <w:spacing w:after="0"/>
      <w:jc w:val="center"/>
    </w:pPr>
    <w:rPr>
      <w:rFonts w:ascii="Aptos" w:hAnsi="Aptos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60DDA"/>
    <w:rPr>
      <w:rFonts w:ascii="Aptos" w:hAnsi="Aptos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60DDA"/>
    <w:pPr>
      <w:spacing w:line="240" w:lineRule="auto"/>
    </w:pPr>
    <w:rPr>
      <w:rFonts w:ascii="Aptos" w:hAnsi="Aptos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60DDA"/>
    <w:rPr>
      <w:rFonts w:ascii="Aptos" w:hAnsi="Aptos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Sobb</dc:creator>
  <cp:keywords/>
  <dc:description/>
  <cp:lastModifiedBy>Theresa Sobb</cp:lastModifiedBy>
  <cp:revision>5</cp:revision>
  <dcterms:created xsi:type="dcterms:W3CDTF">2025-02-13T21:43:00Z</dcterms:created>
  <dcterms:modified xsi:type="dcterms:W3CDTF">2025-02-14T03:33:00Z</dcterms:modified>
</cp:coreProperties>
</file>