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PacMan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Chixel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char Glyph;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ConsoleColor ForgroundColor { get; set;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ConsoleColor BackgroundColor { get; set;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Dirty { get; set;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Chixel(char glyph, ConsoleColor fgColor = ConsoleColor.White, ConsoleColor bgColor = ConsoleColor.Black)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Glyph = glyph;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ForgroundColor = fgColor;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BackgroundColor = bgColor;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Dirty = true;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Chixel(Chixel other)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Glyph = other.Glyph;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ForgroundColor = other.ForgroundColor;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BackgroundColor = other.BackgroundColor;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Dirty = true;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string ToString()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Glyph.ToString();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