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A7" w:rsidRPr="00FF4EA7" w:rsidRDefault="00FF4EA7" w:rsidP="00FF4EA7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</w:pPr>
      <w:r w:rsidRPr="00FF4EA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b-NO"/>
        </w:rPr>
        <w:t xml:space="preserve">Hvem bruker </w:t>
      </w:r>
      <w:proofErr w:type="spellStart"/>
      <w:r w:rsidRPr="00FF4EA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nb-NO"/>
        </w:rPr>
        <w:t>?</w:t>
      </w:r>
    </w:p>
    <w:p w:rsidR="00FF4EA7" w:rsidRPr="00FF4EA7" w:rsidRDefault="00FF4EA7" w:rsidP="00FF4EA7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FF4EA7">
        <w:rPr>
          <w:rFonts w:ascii="Arial" w:eastAsia="Times New Roman" w:hAnsi="Arial" w:cs="Arial"/>
          <w:b/>
          <w:bCs/>
          <w:color w:val="000000"/>
          <w:sz w:val="35"/>
          <w:szCs w:val="35"/>
          <w:lang w:eastAsia="nb-NO"/>
        </w:rPr>
        <w:t xml:space="preserve">Analyse av </w:t>
      </w:r>
      <w:proofErr w:type="spellStart"/>
      <w:r w:rsidRPr="00FF4EA7">
        <w:rPr>
          <w:rFonts w:ascii="Arial" w:eastAsia="Times New Roman" w:hAnsi="Arial" w:cs="Arial"/>
          <w:b/>
          <w:bCs/>
          <w:color w:val="000000"/>
          <w:sz w:val="35"/>
          <w:szCs w:val="35"/>
          <w:lang w:eastAsia="nb-NO"/>
        </w:rPr>
        <w:t>Salabys</w:t>
      </w:r>
      <w:proofErr w:type="spellEnd"/>
      <w:r w:rsidRPr="00FF4EA7">
        <w:rPr>
          <w:rFonts w:ascii="Arial" w:eastAsia="Times New Roman" w:hAnsi="Arial" w:cs="Arial"/>
          <w:b/>
          <w:bCs/>
          <w:color w:val="000000"/>
          <w:sz w:val="35"/>
          <w:szCs w:val="35"/>
          <w:lang w:eastAsia="nb-NO"/>
        </w:rPr>
        <w:t xml:space="preserve"> brukerbase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FF4EA7">
        <w:rPr>
          <w:rFonts w:ascii="Trebuchet MS" w:eastAsia="Times New Roman" w:hAnsi="Trebuchet MS" w:cs="Times New Roman"/>
          <w:color w:val="FF0000"/>
          <w:sz w:val="26"/>
          <w:szCs w:val="26"/>
          <w:lang w:eastAsia="nb-NO"/>
        </w:rPr>
        <w:t xml:space="preserve">Merk: Dette dokumentet er fryst for innlevering av første sprint, men utvides etter hvert som ny informasjon fra Gyldendal </w:t>
      </w:r>
      <w:proofErr w:type="spellStart"/>
      <w:r w:rsidRPr="00FF4EA7">
        <w:rPr>
          <w:rFonts w:ascii="Trebuchet MS" w:eastAsia="Times New Roman" w:hAnsi="Trebuchet MS" w:cs="Times New Roman"/>
          <w:color w:val="FF0000"/>
          <w:sz w:val="26"/>
          <w:szCs w:val="26"/>
          <w:lang w:eastAsia="nb-NO"/>
        </w:rPr>
        <w:t>tilgjengeliggjøres</w:t>
      </w:r>
      <w:proofErr w:type="spellEnd"/>
      <w:r w:rsidRPr="00FF4EA7">
        <w:rPr>
          <w:rFonts w:ascii="Trebuchet MS" w:eastAsia="Times New Roman" w:hAnsi="Trebuchet MS" w:cs="Times New Roman"/>
          <w:color w:val="FF0000"/>
          <w:sz w:val="26"/>
          <w:szCs w:val="26"/>
          <w:lang w:eastAsia="nb-NO"/>
        </w:rPr>
        <w:t>.  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FF4EA7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</w:t>
      </w:r>
    </w:p>
    <w:p w:rsidR="00FF4EA7" w:rsidRPr="00FF4EA7" w:rsidRDefault="00FF4EA7" w:rsidP="00FF4E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5" w:anchor="heading=h.rousa4hkn651" w:history="1">
        <w:proofErr w:type="spellStart"/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Salaby</w:t>
        </w:r>
        <w:proofErr w:type="spellEnd"/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-siden</w:t>
        </w:r>
      </w:hyperlink>
    </w:p>
    <w:p w:rsidR="00FF4EA7" w:rsidRPr="00FF4EA7" w:rsidRDefault="00FF4EA7" w:rsidP="00FF4E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6" w:anchor="heading=h.1hcmjjyi9q2z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Brukeradgang</w:t>
        </w:r>
      </w:hyperlink>
    </w:p>
    <w:p w:rsidR="00FF4EA7" w:rsidRPr="00FF4EA7" w:rsidRDefault="00FF4EA7" w:rsidP="00FF4E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7" w:anchor="heading=h.z608lq500tgq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Brukergruppene - introduksjon</w:t>
        </w:r>
      </w:hyperlink>
    </w:p>
    <w:p w:rsidR="00FF4EA7" w:rsidRPr="00FF4EA7" w:rsidRDefault="00FF4EA7" w:rsidP="00FF4E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8" w:anchor="heading=h.xihmms847tmu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Barn</w:t>
        </w:r>
      </w:hyperlink>
    </w:p>
    <w:p w:rsidR="00FF4EA7" w:rsidRPr="00FF4EA7" w:rsidRDefault="00FF4EA7" w:rsidP="00FF4E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9" w:anchor="heading=h.no3fsbnxon37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Undervisningsansvarlige</w:t>
        </w:r>
      </w:hyperlink>
    </w:p>
    <w:p w:rsidR="00FF4EA7" w:rsidRPr="00FF4EA7" w:rsidRDefault="00FF4EA7" w:rsidP="00FF4E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10" w:anchor="heading=h.wq3fyml9r79d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Foresatte</w:t>
        </w:r>
      </w:hyperlink>
    </w:p>
    <w:p w:rsidR="00FF4EA7" w:rsidRPr="00FF4EA7" w:rsidRDefault="00FF4EA7" w:rsidP="00FF4E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11" w:anchor="heading=h.4jifm4j2bgvh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Brukergruppene - vurderinger om behov</w:t>
        </w:r>
      </w:hyperlink>
    </w:p>
    <w:p w:rsidR="00FF4EA7" w:rsidRPr="00FF4EA7" w:rsidRDefault="00FF4EA7" w:rsidP="00FF4E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12" w:anchor="heading=h.6dba7z3lzpki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Barn</w:t>
        </w:r>
      </w:hyperlink>
    </w:p>
    <w:p w:rsidR="00FF4EA7" w:rsidRPr="00FF4EA7" w:rsidRDefault="00FF4EA7" w:rsidP="00FF4E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13" w:anchor="heading=h.u6iklpyvwa2t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Undervisningsansvarlige</w:t>
        </w:r>
      </w:hyperlink>
    </w:p>
    <w:p w:rsidR="00FF4EA7" w:rsidRPr="00FF4EA7" w:rsidRDefault="00FF4EA7" w:rsidP="00FF4E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14" w:anchor="heading=h.3gzxiyxaqm6j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Foresatte</w:t>
        </w:r>
      </w:hyperlink>
    </w:p>
    <w:p w:rsidR="00FF4EA7" w:rsidRPr="00FF4EA7" w:rsidRDefault="00FF4EA7" w:rsidP="00FF4EA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15" w:anchor="heading=h.kk720prvpbwa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Plattformer</w:t>
        </w:r>
      </w:hyperlink>
    </w:p>
    <w:p w:rsidR="00FF4EA7" w:rsidRPr="00FF4EA7" w:rsidRDefault="00FF4EA7" w:rsidP="00FF4EA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16" w:anchor="heading=h.zdb11igaw81v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Smarttelefon / Nettbrett</w:t>
        </w:r>
      </w:hyperlink>
    </w:p>
    <w:p w:rsidR="00FF4EA7" w:rsidRPr="00FF4EA7" w:rsidRDefault="00FF4EA7" w:rsidP="00FF4EA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17" w:anchor="heading=h.ypgwc1tsc1gb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Nettlesere</w:t>
        </w:r>
      </w:hyperlink>
    </w:p>
    <w:p w:rsidR="00FF4EA7" w:rsidRPr="00FF4EA7" w:rsidRDefault="00FF4EA7" w:rsidP="00FF4E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nb-NO"/>
        </w:rPr>
      </w:pPr>
      <w:hyperlink r:id="rId18" w:anchor="heading=h.6195xo8cwy51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Referanseliste:</w:t>
        </w:r>
      </w:hyperlink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</w:t>
      </w:r>
    </w:p>
    <w:p w:rsidR="00FF4EA7" w:rsidRPr="00FF4EA7" w:rsidRDefault="00FF4EA7" w:rsidP="00FF4E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FF4EA7" w:rsidRPr="00FF4EA7" w:rsidRDefault="00FF4EA7" w:rsidP="00FF4EA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proofErr w:type="spellStart"/>
      <w:r w:rsidRPr="00FF4EA7">
        <w:rPr>
          <w:rFonts w:ascii="Arial" w:eastAsia="Times New Roman" w:hAnsi="Arial" w:cs="Arial"/>
          <w:b/>
          <w:bCs/>
          <w:color w:val="000000"/>
          <w:sz w:val="35"/>
          <w:szCs w:val="35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b/>
          <w:bCs/>
          <w:color w:val="000000"/>
          <w:sz w:val="35"/>
          <w:szCs w:val="35"/>
          <w:lang w:eastAsia="nb-NO"/>
        </w:rPr>
        <w:t xml:space="preserve">-siden </w:t>
      </w:r>
    </w:p>
    <w:p w:rsidR="00FF4EA7" w:rsidRPr="00FF4EA7" w:rsidRDefault="00FF4EA7" w:rsidP="00FF4EA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nb-NO"/>
        </w:rPr>
        <w:t>Brukeradgang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Slik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er anordnet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idag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, er det lite spesialtilpasset informasjon. De tre brukergruppene, samt ikke-påloggede brukere, har alle tilgang på den samme informasjonen, som er fordelt på lærersider, kompetansemål og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Salabys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kundesider. 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Basert på muntlig informasjon fra foresatte og elever ved Korsvoll Skole, gis det ikke egne adgangsrettigheter for lærere, elever eller foresatte. I stedet benytter en skole eller klasse en felles bruker som gir tilgang til en mengde spill,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grupert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etter klassetrinn. Til denne informasjonen kan bekreftes av Gyldendal, forutsetter vi at disse opplysningene er korrekte. 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Det er mulighet for brukere å få tilgang til siden på andre språk enn norsk. Per dags dato finnes læringsressurser på polsk,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tamil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, somali og tigrinja, mens det er støtte for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tamil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, tyrkisk, arabisk, polsk, urdu, somali, vietnamesisk og kurdisk (Salaby.no, 2013). Tilgang på dette innholdet må bestilles. </w:t>
      </w:r>
    </w:p>
    <w:p w:rsidR="00FF4EA7" w:rsidRPr="00FF4EA7" w:rsidRDefault="00FF4EA7" w:rsidP="00FF4EA7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FF4EA7">
        <w:rPr>
          <w:rFonts w:ascii="Arial" w:eastAsia="Times New Roman" w:hAnsi="Arial" w:cs="Arial"/>
          <w:b/>
          <w:bCs/>
          <w:color w:val="000000"/>
          <w:sz w:val="35"/>
          <w:szCs w:val="35"/>
          <w:lang w:eastAsia="nb-NO"/>
        </w:rPr>
        <w:lastRenderedPageBreak/>
        <w:t>Brukergruppene - introduksjon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nb-NO"/>
        </w:rPr>
        <w:t>Barn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Salabys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læringsressurser er beregnet på barn.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deler denne brukergruppen inn i tre aldersgrupper og tilbyr læringsmateriale spesielt tilpasset hver av disse. 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b/>
          <w:bCs/>
          <w:color w:val="000000"/>
          <w:sz w:val="23"/>
          <w:szCs w:val="23"/>
          <w:lang w:eastAsia="nb-NO"/>
        </w:rPr>
        <w:t>Barn--Aldersgrupperinger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4838"/>
      </w:tblGrid>
      <w:tr w:rsidR="00FF4EA7" w:rsidRPr="00FF4EA7" w:rsidTr="00FF4E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EA7" w:rsidRPr="00FF4EA7" w:rsidRDefault="00FF4EA7" w:rsidP="00FF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F4EA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nb-NO"/>
              </w:rPr>
              <w:t>GRUPPE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EA7" w:rsidRPr="00FF4EA7" w:rsidRDefault="00FF4EA7" w:rsidP="00FF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F4EA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nb-NO"/>
              </w:rPr>
              <w:t>OM</w:t>
            </w:r>
          </w:p>
        </w:tc>
      </w:tr>
      <w:tr w:rsidR="00FF4EA7" w:rsidRPr="00FF4EA7" w:rsidTr="00FF4E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EA7" w:rsidRPr="00FF4EA7" w:rsidRDefault="00FF4EA7" w:rsidP="00FF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F4EA7">
              <w:rPr>
                <w:rFonts w:ascii="Arial" w:eastAsia="Times New Roman" w:hAnsi="Arial" w:cs="Arial"/>
                <w:color w:val="000000"/>
                <w:sz w:val="23"/>
                <w:szCs w:val="23"/>
                <w:lang w:eastAsia="nb-NO"/>
              </w:rPr>
              <w:t>Barnehage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EA7" w:rsidRPr="00FF4EA7" w:rsidRDefault="00FF4EA7" w:rsidP="00FF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F4EA7">
              <w:rPr>
                <w:rFonts w:ascii="Arial" w:eastAsia="Times New Roman" w:hAnsi="Arial" w:cs="Arial"/>
                <w:color w:val="000000"/>
                <w:sz w:val="23"/>
                <w:szCs w:val="23"/>
                <w:lang w:eastAsia="nb-NO"/>
              </w:rPr>
              <w:t>Her er tilbudet tilrettelagt barn mellom 2 - 5 år</w:t>
            </w:r>
          </w:p>
        </w:tc>
      </w:tr>
      <w:tr w:rsidR="00FF4EA7" w:rsidRPr="00FF4EA7" w:rsidTr="00FF4E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EA7" w:rsidRPr="00FF4EA7" w:rsidRDefault="00FF4EA7" w:rsidP="00FF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F4EA7">
              <w:rPr>
                <w:rFonts w:ascii="Arial" w:eastAsia="Times New Roman" w:hAnsi="Arial" w:cs="Arial"/>
                <w:color w:val="000000"/>
                <w:sz w:val="23"/>
                <w:szCs w:val="23"/>
                <w:lang w:eastAsia="nb-NO"/>
              </w:rPr>
              <w:t>Grunnskole: 1 - 4 trinn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EA7" w:rsidRPr="00FF4EA7" w:rsidRDefault="00FF4EA7" w:rsidP="00FF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F4EA7">
              <w:rPr>
                <w:rFonts w:ascii="Arial" w:eastAsia="Times New Roman" w:hAnsi="Arial" w:cs="Arial"/>
                <w:color w:val="000000"/>
                <w:sz w:val="23"/>
                <w:szCs w:val="23"/>
                <w:lang w:eastAsia="nb-NO"/>
              </w:rPr>
              <w:t>Barn i hovedsak mellom 5 - 9 år</w:t>
            </w:r>
          </w:p>
        </w:tc>
      </w:tr>
      <w:tr w:rsidR="00FF4EA7" w:rsidRPr="00FF4EA7" w:rsidTr="00FF4E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EA7" w:rsidRPr="00FF4EA7" w:rsidRDefault="00FF4EA7" w:rsidP="00FF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F4EA7">
              <w:rPr>
                <w:rFonts w:ascii="Arial" w:eastAsia="Times New Roman" w:hAnsi="Arial" w:cs="Arial"/>
                <w:color w:val="000000"/>
                <w:sz w:val="23"/>
                <w:szCs w:val="23"/>
                <w:lang w:eastAsia="nb-NO"/>
              </w:rPr>
              <w:t>Grunnskole: 5 - 7 trinn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4EA7" w:rsidRPr="00FF4EA7" w:rsidRDefault="00FF4EA7" w:rsidP="00FF4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FF4EA7">
              <w:rPr>
                <w:rFonts w:ascii="Arial" w:eastAsia="Times New Roman" w:hAnsi="Arial" w:cs="Arial"/>
                <w:color w:val="000000"/>
                <w:sz w:val="23"/>
                <w:szCs w:val="23"/>
                <w:lang w:eastAsia="nb-NO"/>
              </w:rPr>
              <w:t>Barn i hovedsak mellom 9 - 12 år</w:t>
            </w:r>
          </w:p>
        </w:tc>
      </w:tr>
    </w:tbl>
    <w:p w:rsidR="00FF4EA7" w:rsidRPr="00FF4EA7" w:rsidRDefault="00FF4EA7" w:rsidP="00FF4E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Videre er siden “MFL” dedikert brukere som benytter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hodemus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eller bryterstyring når de bruker siden. </w:t>
      </w:r>
    </w:p>
    <w:p w:rsidR="00FF4EA7" w:rsidRPr="00FF4EA7" w:rsidRDefault="00FF4EA7" w:rsidP="00FF4E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</w:p>
    <w:p w:rsidR="00FF4EA7" w:rsidRPr="00FF4EA7" w:rsidRDefault="00FF4EA7" w:rsidP="00FF4EA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nb-NO"/>
        </w:rPr>
        <w:t>Undervisningsansvarlige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Ettersom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benyttes i forbindelse med skole og barnehage, vil det være aktuelt for lærere og barnehageansatte å gi barna en innføring i bruk av ressursen, samt følge opp elevers bruk i undervisningssammenhenger. Det kan dessuten være aktuelt for lærere å gi oppgaver på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enten i undervisningstiden eller som hjemmelekse.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Det eksisterende tilbudet for lærere omfatter i hovedsak egne “lærersider”, der det finnes informasjon om nye og eksisterende tilbud på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. Dette inkluderer tekster som detaljerer nye og endrede læringsressurser, bruksanvisninger som gir innføring i bruk av ressursene i undervisningssammenheng og en side med øvrig informasjon om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.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Basert på tall fra Utdanningsdirektoratet for 2012/13 har lærere ved norske grunnskoler i snitt ansvar for 16,9 elever i en ordinær utdanningssituasjon (UDIR, 2014). Vi tar hensyn til dette når vi vurderer hvor mye tid en lærer kan disponere med hver av sine elever. 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Vi forutsetter at lærere ved grunnskolen i stor grad har tilstrekkelige norskkunnskaper til å navigere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, da det foreligger krav om norskopplæring ved videregående skole for å ta lærerutdanning (hddir.no, 2014). Det samme kan trolig ikke forutsettes for barnehageansatte.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nb-NO"/>
        </w:rPr>
        <w:t>Foresatte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Barnas foresatte har anledning til veilede barna utenfor skoletiden, og det forventes gjerne at denne gruppen kan opplære barn i databruk, og dermed hjelpe dem med å navigere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. Denne assistansen er spesielt aktuell for barn som ikke er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lesedyktige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. Det kan ikke regnes som en selvfølge at alle foresatte vil kunne tilby assistanse i bruk av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og det er heller ikke sannsynlig at denne gruppen får noen formell innføring i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(f. eks ved kursing) utover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grunleggende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informasjon fra skolen på foreldremøter og over epost.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lastRenderedPageBreak/>
        <w:t xml:space="preserve">Det antas at foresatte ikke får egne brukerkontoer på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, så de har dermed samme adgangsnivå til den eksisterende løsningen. Vanlige brukere og ikke-innloggede brukere har imidlertid tilgang til informasjonssider som “lærersider” og “kompetansemål”, så foresatte kan finne informasjon her, i den grad det er ønskelig.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Det kan ikke forutsettes at alle foresatte har tilstrekkelige norskkunnskaper eller IKT-kunnskaper til å navigere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.</w:t>
      </w:r>
    </w:p>
    <w:p w:rsidR="00FF4EA7" w:rsidRPr="00FF4EA7" w:rsidRDefault="00FF4EA7" w:rsidP="00FF4E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FF4EA7">
        <w:rPr>
          <w:rFonts w:ascii="Arial" w:eastAsia="Times New Roman" w:hAnsi="Arial" w:cs="Arial"/>
          <w:b/>
          <w:bCs/>
          <w:color w:val="000000"/>
          <w:sz w:val="35"/>
          <w:szCs w:val="35"/>
          <w:lang w:eastAsia="nb-NO"/>
        </w:rPr>
        <w:t>Brukergruppene - vurderinger om behov</w:t>
      </w:r>
    </w:p>
    <w:p w:rsidR="00FF4EA7" w:rsidRPr="00FF4EA7" w:rsidRDefault="00FF4EA7" w:rsidP="00FF4EA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nb-NO"/>
        </w:rPr>
        <w:t>Barn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Vi regner med at de eldre barna, spesielt de i aldersgruppen “Grunnskole: 5 - 7 trinn”, vil være i stand til å navigere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med stor grad av selvstendighet. De yngste kan ikke forventes å være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lesedyktige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, så denne gruppen må kunne navigere nettsiden ved hjelp av bilder (evt. former, farger), hvis det forventes at de skal navigere siden uten hjelp av foresatte. Dette er, som beskrevet senere i dette delkapittelet, ønskelig at de skal kunne gjøre. 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Vi antar at de yngste vil ha ekstra utbytte av å navigere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på nettbrett. 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nb-NO"/>
        </w:rPr>
        <w:t>Undervisningsansvarlige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Da vi ikke kan forutsette at samtlige i denne gruppen har gode norskegenskaper (slik beskrevet i introduksjon av undervisningsansvarlige), kan det være aktuelt å tilby lærersidene på ulike språk. Vi vil utrede i hvilken grad kunden ønsker dette og i hvilken grad det lar seg gjennomføre. 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Ettersom en lærer ikke kan betjene alle elever til enhver tid (se introduksjon av denne gruppen), er det ønskelig at elever på grunnskole skal kunne benytte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med stor grad av selvstendighet.</w:t>
      </w:r>
    </w:p>
    <w:p w:rsidR="00FF4EA7" w:rsidRPr="00FF4EA7" w:rsidRDefault="00FF4EA7" w:rsidP="00FF4E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nb-NO"/>
        </w:rPr>
        <w:t>Foresatte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Ettersom vi ikke kan forutsette at denne gruppen har gode IKT- eller norskkunnskaper, vil støtte for andre språk enn norsk og et intuitivt design regnes som nødvendig funksjonalitet også for foresatte.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Selv om foreldre sannsynligvis forholder seg til færre barn enn lærere, er det rimelig å anta at de har begrenset med tid til å bruke på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. Som er tilfelle med undervisningsansvarlige, er det derfor også fordelaktig for foreldre at barn kan bruke med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uten å behøve kontinuerlig oppfølging. 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Vi ønsker også at informasjon om barnets læring på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er lett tilgjengelig for denne gruppen. </w:t>
      </w:r>
    </w:p>
    <w:p w:rsidR="00FF4EA7" w:rsidRPr="00FF4EA7" w:rsidRDefault="00FF4EA7" w:rsidP="00FF4E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nb-NO"/>
        </w:rPr>
        <w:t>Plattformer</w:t>
      </w:r>
    </w:p>
    <w:p w:rsidR="00FF4EA7" w:rsidRPr="00FF4EA7" w:rsidRDefault="00FF4EA7" w:rsidP="00FF4EA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nb-NO"/>
        </w:rPr>
        <w:t>Smarttelefon / Nettbrett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Ifølge gruppens egne vurderinger er det kun lærersidene og kundesidene som er gjort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responsive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på en god måte. Hovedsiden er kun godt tilrettelagt for PC og Mac. Samtlige </w:t>
      </w: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lastRenderedPageBreak/>
        <w:t>av læringsressursene er laget i Flash, noe som begrenser muligheten for å benytte siden via smarttelefon og nettbrett betraktelig.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nb-NO"/>
        </w:rPr>
        <w:t>Nettlesere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Mozilla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Firefox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, Opera og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Internet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Explorer trekkes frem som aktuell programvare under “nyttig info” på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Salabys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kundesider (Salaby.no, 2014). Google 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Chrome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og Safari fungerer etter gruppens erfaringer godt per dags dato. I påvente av brukerdata fra Gyldendal, venter vi med å gjøre vurderinger om hvilke nettlesere vi ønsker å prioritere i utviklingen av prosjektet. </w:t>
      </w:r>
    </w:p>
    <w:p w:rsidR="00FF4EA7" w:rsidRPr="00FF4EA7" w:rsidRDefault="00FF4EA7" w:rsidP="00FF4E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b-NO"/>
        </w:rPr>
      </w:pPr>
      <w:r w:rsidRPr="00FF4EA7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nb-NO"/>
        </w:rPr>
        <w:t xml:space="preserve">Referanseliste: 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Tilgjengelig </w:t>
      </w:r>
      <w:proofErr w:type="gram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fra :</w:t>
      </w:r>
      <w:proofErr w:type="gram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[</w:t>
      </w:r>
      <w:hyperlink r:id="rId19" w:history="1">
        <w:r w:rsidRPr="00FF4EA7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nb-NO"/>
          </w:rPr>
          <w:t>http://kundesider.salaby.no/Morsmaal-og-spraakstoette</w:t>
        </w:r>
      </w:hyperlink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] [Lest 23.10.2014]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nb-NO"/>
        </w:rPr>
        <w:t>Utdanningsdirektoratet. (2013) Tall fra grunnskolens informasjonssystem. Tilgjengelig fra: [http://www.udir.no/</w:t>
      </w:r>
      <w:proofErr w:type="spellStart"/>
      <w:r w:rsidRPr="00FF4EA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nb-NO"/>
        </w:rPr>
        <w:t>Upload</w:t>
      </w:r>
      <w:proofErr w:type="spellEnd"/>
      <w:r w:rsidRPr="00FF4EA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nb-NO"/>
        </w:rPr>
        <w:t>/Statistikk/GSI/GSI_2012_2013.pdf] [Lest 24. Oktober 2014].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Tilgjengelig fra: [</w:t>
      </w:r>
      <w:hyperlink r:id="rId20" w:history="1">
        <w:r w:rsidRPr="00FF4EA7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nb-NO"/>
          </w:rPr>
          <w:t>http://hddid.no/nb/utdanningen/37/opptakskrav-2</w:t>
        </w:r>
      </w:hyperlink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] Lest 24.10.2014</w:t>
      </w: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FF4EA7" w:rsidRPr="00FF4EA7" w:rsidRDefault="00FF4EA7" w:rsidP="00F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Tilgjengelig </w:t>
      </w:r>
      <w:proofErr w:type="gramStart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>fra :</w:t>
      </w:r>
      <w:proofErr w:type="gramEnd"/>
      <w:r w:rsidRPr="00FF4EA7">
        <w:rPr>
          <w:rFonts w:ascii="Arial" w:eastAsia="Times New Roman" w:hAnsi="Arial" w:cs="Arial"/>
          <w:color w:val="000000"/>
          <w:sz w:val="23"/>
          <w:szCs w:val="23"/>
          <w:lang w:eastAsia="nb-NO"/>
        </w:rPr>
        <w:t xml:space="preserve"> [http://kundesider.salaby.no/Nyttig-info ] Lest 24.10.2014</w:t>
      </w:r>
    </w:p>
    <w:p w:rsidR="004A221D" w:rsidRDefault="00FF4EA7" w:rsidP="00FF4EA7">
      <w:r w:rsidRPr="00FF4EA7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FF4EA7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FF4EA7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r w:rsidRPr="00FF4EA7">
        <w:rPr>
          <w:rFonts w:ascii="Times New Roman" w:eastAsia="Times New Roman" w:hAnsi="Times New Roman" w:cs="Times New Roman"/>
          <w:sz w:val="24"/>
          <w:szCs w:val="24"/>
          <w:lang w:eastAsia="nb-NO"/>
        </w:rPr>
        <w:br/>
      </w:r>
      <w:bookmarkStart w:id="0" w:name="_GoBack"/>
      <w:bookmarkEnd w:id="0"/>
    </w:p>
    <w:sectPr w:rsidR="004A2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EB2"/>
    <w:multiLevelType w:val="multilevel"/>
    <w:tmpl w:val="CA9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51091"/>
    <w:multiLevelType w:val="multilevel"/>
    <w:tmpl w:val="594A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F1AAE"/>
    <w:multiLevelType w:val="multilevel"/>
    <w:tmpl w:val="84D451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311A7"/>
    <w:multiLevelType w:val="multilevel"/>
    <w:tmpl w:val="D93099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8D2165"/>
    <w:multiLevelType w:val="multilevel"/>
    <w:tmpl w:val="A6441B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AA7EAA"/>
    <w:multiLevelType w:val="multilevel"/>
    <w:tmpl w:val="13E6D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AD7EE9"/>
    <w:multiLevelType w:val="multilevel"/>
    <w:tmpl w:val="1AD2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D72765"/>
    <w:multiLevelType w:val="multilevel"/>
    <w:tmpl w:val="F41C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55E26"/>
    <w:multiLevelType w:val="multilevel"/>
    <w:tmpl w:val="61B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A7"/>
    <w:rsid w:val="00027D4B"/>
    <w:rsid w:val="000350AF"/>
    <w:rsid w:val="00054016"/>
    <w:rsid w:val="00060382"/>
    <w:rsid w:val="000619BA"/>
    <w:rsid w:val="00096918"/>
    <w:rsid w:val="000A0C87"/>
    <w:rsid w:val="000E458D"/>
    <w:rsid w:val="0010000E"/>
    <w:rsid w:val="001035F9"/>
    <w:rsid w:val="001113DD"/>
    <w:rsid w:val="00121FD2"/>
    <w:rsid w:val="00132ECC"/>
    <w:rsid w:val="001434B7"/>
    <w:rsid w:val="001624D0"/>
    <w:rsid w:val="00172E43"/>
    <w:rsid w:val="001A27C4"/>
    <w:rsid w:val="001B3E6C"/>
    <w:rsid w:val="001C5830"/>
    <w:rsid w:val="001D66A0"/>
    <w:rsid w:val="002043D3"/>
    <w:rsid w:val="00287CDA"/>
    <w:rsid w:val="002A5D90"/>
    <w:rsid w:val="002A7111"/>
    <w:rsid w:val="002C1674"/>
    <w:rsid w:val="002C3F84"/>
    <w:rsid w:val="002F01CB"/>
    <w:rsid w:val="002F2279"/>
    <w:rsid w:val="00301653"/>
    <w:rsid w:val="00310D59"/>
    <w:rsid w:val="00313012"/>
    <w:rsid w:val="003207C6"/>
    <w:rsid w:val="003228D8"/>
    <w:rsid w:val="00326AB7"/>
    <w:rsid w:val="003331AF"/>
    <w:rsid w:val="00351637"/>
    <w:rsid w:val="00351747"/>
    <w:rsid w:val="00365173"/>
    <w:rsid w:val="00365880"/>
    <w:rsid w:val="00376236"/>
    <w:rsid w:val="00381C0C"/>
    <w:rsid w:val="003822F0"/>
    <w:rsid w:val="0039241D"/>
    <w:rsid w:val="00394145"/>
    <w:rsid w:val="003A3A72"/>
    <w:rsid w:val="003B2EA1"/>
    <w:rsid w:val="003C258C"/>
    <w:rsid w:val="003F6CAB"/>
    <w:rsid w:val="004A221D"/>
    <w:rsid w:val="00504D6B"/>
    <w:rsid w:val="00512246"/>
    <w:rsid w:val="00515DB4"/>
    <w:rsid w:val="00526897"/>
    <w:rsid w:val="0053557E"/>
    <w:rsid w:val="00570279"/>
    <w:rsid w:val="00584095"/>
    <w:rsid w:val="005909AD"/>
    <w:rsid w:val="005A3BC3"/>
    <w:rsid w:val="005B68E7"/>
    <w:rsid w:val="005B726B"/>
    <w:rsid w:val="005C00D5"/>
    <w:rsid w:val="005C018F"/>
    <w:rsid w:val="005D2872"/>
    <w:rsid w:val="005D346C"/>
    <w:rsid w:val="005E28B7"/>
    <w:rsid w:val="005F60B3"/>
    <w:rsid w:val="00602A49"/>
    <w:rsid w:val="006358BB"/>
    <w:rsid w:val="00653568"/>
    <w:rsid w:val="00653BE8"/>
    <w:rsid w:val="00653FA2"/>
    <w:rsid w:val="00666291"/>
    <w:rsid w:val="00695BCF"/>
    <w:rsid w:val="006D3C2B"/>
    <w:rsid w:val="006E09CE"/>
    <w:rsid w:val="006E245D"/>
    <w:rsid w:val="006F05C3"/>
    <w:rsid w:val="006F41DD"/>
    <w:rsid w:val="007047BA"/>
    <w:rsid w:val="00717F27"/>
    <w:rsid w:val="007213C4"/>
    <w:rsid w:val="00744408"/>
    <w:rsid w:val="00753FB1"/>
    <w:rsid w:val="00756C18"/>
    <w:rsid w:val="007824D7"/>
    <w:rsid w:val="007838B9"/>
    <w:rsid w:val="007B42C4"/>
    <w:rsid w:val="0080188F"/>
    <w:rsid w:val="00813053"/>
    <w:rsid w:val="0081580B"/>
    <w:rsid w:val="00817309"/>
    <w:rsid w:val="00871174"/>
    <w:rsid w:val="008733C4"/>
    <w:rsid w:val="0088539A"/>
    <w:rsid w:val="008A2BF2"/>
    <w:rsid w:val="008A73DE"/>
    <w:rsid w:val="008D39A4"/>
    <w:rsid w:val="008E765B"/>
    <w:rsid w:val="008F23FE"/>
    <w:rsid w:val="00934442"/>
    <w:rsid w:val="009773BC"/>
    <w:rsid w:val="009857D4"/>
    <w:rsid w:val="00991686"/>
    <w:rsid w:val="009D59FA"/>
    <w:rsid w:val="009D7EE7"/>
    <w:rsid w:val="009E5498"/>
    <w:rsid w:val="009E6C30"/>
    <w:rsid w:val="00A0010F"/>
    <w:rsid w:val="00A0079C"/>
    <w:rsid w:val="00A179C4"/>
    <w:rsid w:val="00A43A8E"/>
    <w:rsid w:val="00A656AA"/>
    <w:rsid w:val="00A873FA"/>
    <w:rsid w:val="00AB63B4"/>
    <w:rsid w:val="00AD0131"/>
    <w:rsid w:val="00AD4149"/>
    <w:rsid w:val="00AE2DC3"/>
    <w:rsid w:val="00AF6AE1"/>
    <w:rsid w:val="00B50E70"/>
    <w:rsid w:val="00B5578F"/>
    <w:rsid w:val="00B76476"/>
    <w:rsid w:val="00B77E3D"/>
    <w:rsid w:val="00B845CE"/>
    <w:rsid w:val="00B906C5"/>
    <w:rsid w:val="00BB0248"/>
    <w:rsid w:val="00BB23AA"/>
    <w:rsid w:val="00BD3AE2"/>
    <w:rsid w:val="00BF75B1"/>
    <w:rsid w:val="00C81192"/>
    <w:rsid w:val="00C842F4"/>
    <w:rsid w:val="00C91DD3"/>
    <w:rsid w:val="00C95419"/>
    <w:rsid w:val="00CA7BF5"/>
    <w:rsid w:val="00CB01EC"/>
    <w:rsid w:val="00CE08F8"/>
    <w:rsid w:val="00D07B68"/>
    <w:rsid w:val="00D152E4"/>
    <w:rsid w:val="00D15BD8"/>
    <w:rsid w:val="00D26706"/>
    <w:rsid w:val="00DB5F48"/>
    <w:rsid w:val="00DB6394"/>
    <w:rsid w:val="00DB63B6"/>
    <w:rsid w:val="00DC4001"/>
    <w:rsid w:val="00DD2ECA"/>
    <w:rsid w:val="00DE353D"/>
    <w:rsid w:val="00E06BCF"/>
    <w:rsid w:val="00E355D6"/>
    <w:rsid w:val="00E454DB"/>
    <w:rsid w:val="00E50B36"/>
    <w:rsid w:val="00E62804"/>
    <w:rsid w:val="00EA32E2"/>
    <w:rsid w:val="00EB01B0"/>
    <w:rsid w:val="00EB189B"/>
    <w:rsid w:val="00EB563E"/>
    <w:rsid w:val="00EE0411"/>
    <w:rsid w:val="00EE1CB5"/>
    <w:rsid w:val="00EE4DC7"/>
    <w:rsid w:val="00F01AC3"/>
    <w:rsid w:val="00F233B5"/>
    <w:rsid w:val="00F3184B"/>
    <w:rsid w:val="00F40354"/>
    <w:rsid w:val="00F438D5"/>
    <w:rsid w:val="00F476A2"/>
    <w:rsid w:val="00F55AF0"/>
    <w:rsid w:val="00F64684"/>
    <w:rsid w:val="00F90151"/>
    <w:rsid w:val="00FA7D60"/>
    <w:rsid w:val="00FB3345"/>
    <w:rsid w:val="00FC4868"/>
    <w:rsid w:val="00FD4289"/>
    <w:rsid w:val="00FE1705"/>
    <w:rsid w:val="00FE5C6D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FB972-5586-4127-8742-B6A30610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Heading2">
    <w:name w:val="heading 2"/>
    <w:basedOn w:val="Normal"/>
    <w:link w:val="Heading2Char"/>
    <w:uiPriority w:val="9"/>
    <w:qFormat/>
    <w:rsid w:val="00FF4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Heading3">
    <w:name w:val="heading 3"/>
    <w:basedOn w:val="Normal"/>
    <w:link w:val="Heading3Char"/>
    <w:uiPriority w:val="9"/>
    <w:qFormat/>
    <w:rsid w:val="00FF4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A7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Heading2Char">
    <w:name w:val="Heading 2 Char"/>
    <w:basedOn w:val="DefaultParagraphFont"/>
    <w:link w:val="Heading2"/>
    <w:uiPriority w:val="9"/>
    <w:rsid w:val="00FF4EA7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FF4EA7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FF4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link">
    <w:name w:val="Hyperlink"/>
    <w:basedOn w:val="DefaultParagraphFont"/>
    <w:uiPriority w:val="99"/>
    <w:semiHidden/>
    <w:unhideWhenUsed/>
    <w:rsid w:val="00FF4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student.westerdals.no/document/d/1qmCNH4MECqWjHsaebako9lif6bniqJ__0pQf4VqJS1k/edit" TargetMode="External"/><Relationship Id="rId13" Type="http://schemas.openxmlformats.org/officeDocument/2006/relationships/hyperlink" Target="https://docs.google.com/a/student.westerdals.no/document/d/1qmCNH4MECqWjHsaebako9lif6bniqJ__0pQf4VqJS1k/edit" TargetMode="External"/><Relationship Id="rId18" Type="http://schemas.openxmlformats.org/officeDocument/2006/relationships/hyperlink" Target="https://docs.google.com/a/student.westerdals.no/document/d/1qmCNH4MECqWjHsaebako9lif6bniqJ__0pQf4VqJS1k/ed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a/student.westerdals.no/document/d/1qmCNH4MECqWjHsaebako9lif6bniqJ__0pQf4VqJS1k/edit" TargetMode="External"/><Relationship Id="rId12" Type="http://schemas.openxmlformats.org/officeDocument/2006/relationships/hyperlink" Target="https://docs.google.com/a/student.westerdals.no/document/d/1qmCNH4MECqWjHsaebako9lif6bniqJ__0pQf4VqJS1k/edit" TargetMode="External"/><Relationship Id="rId17" Type="http://schemas.openxmlformats.org/officeDocument/2006/relationships/hyperlink" Target="https://docs.google.com/a/student.westerdals.no/document/d/1qmCNH4MECqWjHsaebako9lif6bniqJ__0pQf4VqJS1k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a/student.westerdals.no/document/d/1qmCNH4MECqWjHsaebako9lif6bniqJ__0pQf4VqJS1k/edit" TargetMode="External"/><Relationship Id="rId20" Type="http://schemas.openxmlformats.org/officeDocument/2006/relationships/hyperlink" Target="http://hddid.no/nb/utdanningen/37/opptakskrav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student.westerdals.no/document/d/1qmCNH4MECqWjHsaebako9lif6bniqJ__0pQf4VqJS1k/edit" TargetMode="External"/><Relationship Id="rId11" Type="http://schemas.openxmlformats.org/officeDocument/2006/relationships/hyperlink" Target="https://docs.google.com/a/student.westerdals.no/document/d/1qmCNH4MECqWjHsaebako9lif6bniqJ__0pQf4VqJS1k/edit" TargetMode="External"/><Relationship Id="rId5" Type="http://schemas.openxmlformats.org/officeDocument/2006/relationships/hyperlink" Target="https://docs.google.com/a/student.westerdals.no/document/d/1qmCNH4MECqWjHsaebako9lif6bniqJ__0pQf4VqJS1k/edit" TargetMode="External"/><Relationship Id="rId15" Type="http://schemas.openxmlformats.org/officeDocument/2006/relationships/hyperlink" Target="https://docs.google.com/a/student.westerdals.no/document/d/1qmCNH4MECqWjHsaebako9lif6bniqJ__0pQf4VqJS1k/edit" TargetMode="External"/><Relationship Id="rId10" Type="http://schemas.openxmlformats.org/officeDocument/2006/relationships/hyperlink" Target="https://docs.google.com/a/student.westerdals.no/document/d/1qmCNH4MECqWjHsaebako9lif6bniqJ__0pQf4VqJS1k/edit" TargetMode="External"/><Relationship Id="rId19" Type="http://schemas.openxmlformats.org/officeDocument/2006/relationships/hyperlink" Target="http://kundesider.salaby.no/Morsmaal-og-spraakstoet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a/student.westerdals.no/document/d/1qmCNH4MECqWjHsaebako9lif6bniqJ__0pQf4VqJS1k/edit" TargetMode="External"/><Relationship Id="rId14" Type="http://schemas.openxmlformats.org/officeDocument/2006/relationships/hyperlink" Target="https://docs.google.com/a/student.westerdals.no/document/d/1qmCNH4MECqWjHsaebako9lif6bniqJ__0pQf4VqJS1k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1477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Wibergh</dc:creator>
  <cp:keywords/>
  <dc:description/>
  <cp:lastModifiedBy>Håkon Wibergh</cp:lastModifiedBy>
  <cp:revision>1</cp:revision>
  <dcterms:created xsi:type="dcterms:W3CDTF">2014-10-24T13:47:00Z</dcterms:created>
  <dcterms:modified xsi:type="dcterms:W3CDTF">2014-10-24T13:47:00Z</dcterms:modified>
</cp:coreProperties>
</file>