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Intervju 4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Alder: 8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Kjønn: Jente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Rolle: Barneskoleelev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Spørreskjema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Spørsmål - generell bruk: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Hvor ofte bruker du Salaby på skolen?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gang i måneden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Hvor ofte får du Salaby-oppgaver i hjemmelekse?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Hver måned i førsteklasse, bare én gang i andre, aldri i tredje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Bruker du Salaby hjemme?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Hver uke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Sjekker læreren om du har gjort lekser på Salaby?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Spørsmål - tilgjengelighet: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Er det noe som er spesielt vanskelig med Salaby-siden?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Det var en gang IO ikke fant igjen en læreressurs vedkommende hadde brukt før.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Behøves hjelp fra foresatte eller lærer?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Ikke med å finne frem. Bare med oppgaver.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Spørsmål - underholdning: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Er Salaby gøy å bruke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u w:val="single"/>
          <w:rtl w:val="0"/>
        </w:rPr>
        <w:t xml:space="preserve">Hva synes du er gøy med Salaby?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Symmetri, kunst og håndtverk-spill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Hva er ikke gøy / forvirrende?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Noe quizer er kjedelige, ellers ikke noe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Spørsmål - utseende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Liker du hvordan Salaby ser ut?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u w:val="single"/>
          <w:rtl w:val="0"/>
        </w:rPr>
        <w:t xml:space="preserve">Hva liker du best med utseende på Salaby?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Morsomme tegninger, mye farger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Hva liker du minst med utseende på Salaby?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Ingenting.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Spørsmål - bruk: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Tror du Salaby hadde fungert på nettbrett?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Hadde du brukt Salaby mer hvis det var på nettbrett?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Ja, ganske sikker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 - navigasjon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Kan du navigere deg fram til RLE for ditt klassetrinn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Går inn direkte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Gå inn på hinduismen.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Går inn direkte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Ta finn ordet testen?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Går inn direkte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Kan du navigere deg tilbake til start?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Bruker krysset i hjørnet, går ditt direkte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Naviger deg til naturfag siden for ditt klassetrinn.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Går inn direkte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Naviger tilbake til start.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Trykker på tilbake-knappen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Følgespørsmål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Hvordan syntes du det var å gå fra side til side?</w:t>
      </w:r>
    </w:p>
    <w:p w:rsidP="00000000" w:rsidRPr="00000000" w:rsidR="00000000" w:rsidDel="00000000" w:rsidRDefault="00000000">
      <w:r w:rsidRPr="00000000" w:rsidR="00000000" w:rsidDel="00000000">
        <w:rPr>
          <w:rtl w:val="0"/>
        </w:rPr>
        <w:t xml:space="preserve">Det gikk fint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Rapport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IO var generelt sett fornøyd med Salaby slik løsningen er per idag. Det gikk lett å navigere rundt på siden, og IO liker utseendet og oppsettet på Salaby. Det er verdt å merke at IO først reflekterte over læringsressursene på siden i spørsmål om hva som er lett/vanskelig med Salaby. Dette kan tyde på at navigasjonen ikke er noen merkbar belastning.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Det er også verdt å merke seg at intervjuobjektet hadde forsøkt å benytte Salaby på nettbrett, men ikke fått det til å fungere. IO var sikker på at Salaby ville bli benyttet mer, skulle det bli tilgjengelig på nettbrett.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Notater brukerintervju 4.docx</dc:title>
</cp:coreProperties>
</file>