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Relationship Target="word/document.xml" Type="http://schemas.openxmlformats.org/officeDocument/2006/relationships/officeDocument" Id="rId1"/></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jc w:val="center"/>
      </w:pPr>
      <w:r w:rsidRPr="00000000" w:rsidR="00000000" w:rsidDel="00000000">
        <w:rPr>
          <w:sz w:val="36"/>
          <w:rtl w:val="0"/>
        </w:rPr>
        <w:t xml:space="preserve">Retrospektiv rapport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Gruppen er enige om at det har vært en hektisk, men effektiv sprint. Gruppen har vært preget av sykdomsfravær hovedsakelig tirsdag og onsdag, noe som gjorde det vanskelig å organisere og begynne på arbeidet slik vi ønsket. Alle gruppemedlemmene er dog enige om at vi har møtt disse utfordringene på en systematisk og god måte. Herunder beskrives prosedyrer og rutiner vi har benyttet som vi ønsker å fortsette med, hvilke vi ønsker å stoppe med, samt gruppas forslag til nye rutiner og prosedyrer.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4"/>
          <w:rtl w:val="0"/>
        </w:rPr>
        <w:t xml:space="preserve">Ny prosedyre for å beregne story points i Scrum</w:t>
      </w:r>
    </w:p>
    <w:p w:rsidP="00000000" w:rsidRPr="00000000" w:rsidR="00000000" w:rsidDel="00000000" w:rsidRDefault="00000000">
      <w:pPr>
        <w:contextualSpacing w:val="0"/>
      </w:pPr>
      <w:r w:rsidRPr="00000000" w:rsidR="00000000" w:rsidDel="00000000">
        <w:rPr>
          <w:sz w:val="24"/>
          <w:rtl w:val="0"/>
        </w:rPr>
        <w:t xml:space="preserve">En prosedyre vi har begynt med denne sprinten, er å regne ett story point som én antatt arbeidstime. Tidligere har gruppa spilt planning poker for å tildele poeng til hvert enkelt issue, og beregnet antall story points ved å vurdere hvor tidskrevende issuene er i forhold til hverandre. Dette syntes gruppa var en tidskrevende oppgave, som ikke nødvendigvis resulterte i at issues ble tildelt et korrekt antall story points.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Nå beregnes antall story points til hvert issue som følger: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i w:val="1"/>
          <w:sz w:val="24"/>
          <w:rtl w:val="0"/>
        </w:rPr>
        <w:t xml:space="preserve">Antall bidragsytere * antall timer per bruker</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F. eks vil daglig møte, som har antatt seks bidragsytere (alle på gruppa deltar) og krever antatt 10 minutter fra hver deltager, i sum kreve </w:t>
      </w:r>
      <w:r w:rsidRPr="00000000" w:rsidR="00000000" w:rsidDel="00000000">
        <w:rPr>
          <w:i w:val="1"/>
          <w:sz w:val="24"/>
          <w:rtl w:val="0"/>
        </w:rPr>
        <w:t xml:space="preserve">én time</w:t>
      </w:r>
      <w:r w:rsidRPr="00000000" w:rsidR="00000000" w:rsidDel="00000000">
        <w:rPr>
          <w:sz w:val="24"/>
          <w:rtl w:val="0"/>
        </w:rPr>
        <w:t xml:space="preserve"> av gruppa og dermed være verdt </w:t>
      </w:r>
      <w:r w:rsidRPr="00000000" w:rsidR="00000000" w:rsidDel="00000000">
        <w:rPr>
          <w:i w:val="1"/>
          <w:sz w:val="24"/>
          <w:rtl w:val="0"/>
        </w:rPr>
        <w:t xml:space="preserve">ett</w:t>
      </w:r>
      <w:r w:rsidRPr="00000000" w:rsidR="00000000" w:rsidDel="00000000">
        <w:rPr>
          <w:sz w:val="24"/>
          <w:rtl w:val="0"/>
        </w:rPr>
        <w:t xml:space="preserve"> story point.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Gruppa er enige om at vi fordelte story points på en bedre måte enn tidligere (selv om enkelte oppgaver viste seg å være underestimert) og brukte mindre tid på å fordele poengene. Dette er altså en prosedyre vi ønsker å fortsette med.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4"/>
          <w:rtl w:val="0"/>
        </w:rPr>
        <w:t xml:space="preserve">Ny rutine for kursing</w:t>
      </w: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Ettersom vi begynte å jobbe med flere nye teknologier denne sprinten, innså vi at vi stod ovenfor flere risikoer knyttet til sykdom og annet fravær. Vi hadde kun ett gruppemedlem med erfaring i Foundation og kun ett medlem med lengre erfaring med Ruby on Rails-rammeverket. Vi innså at sannsynligheten for sykdomsfravær, samt konsekvensen av å ikke ha noen tilstede som kan Foundation eller Rails, var for stor. Følgelig, bestemte vi å kurse gruppen i Rails og Foundation på første dag av sprinten, i ledelse av på gruppen som kunne mest om disse teknologiene.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Gruppa er enige om at dette viste seg å være en svært god beslutning. Gruppemedlemmet med mest erfaring i Foundation måtte medle sykdomsfravær tirsdag og onsdag, og kursene viste seg å være fullstendig nødvendige for å fortsette med arbeidet på en effektiv måte. Vi avholdt også kurs i Git for optimal arbeidsflyt med dette verktøyet.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Vi ønsker å fortsette å avholde kurs i fremtidige sprinter for å minimere risiko knyttet til fravær. Et gruppemedlem ønsker å avholde et kurs i MantisHub, som skal brukes til bug-håndtering.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4"/>
          <w:rtl w:val="0"/>
        </w:rPr>
        <w:t xml:space="preserve">Ønsket rutine for tidregistrering i JIRA</w:t>
      </w: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Gruppa er enige om at det er fort gjort å loggføre mindre arbeidstimer i JIRA enn man faktisk har utført. Til nå (inkludert denne sprinten) har vi tidvis ført omtrentlige tidsestimater til JIRA, noe som trolig har ført til at ikke alt arbeid er blitt redegjort for.Til neste sprint ønsker vi at hvert gruppemedlem skal noterte nøyaktig tidspunkt for påbegynt og avsluttet arbeid – enten på et ark eller i et dokument på datamaskinen – og deretter føre det inn i JIRA.</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rtl w:val="0"/>
        </w:rPr>
        <w:t xml:space="preserve">Prosedyrer for takling av tidsnød/sykdomsfravær</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For å begrense konsekvensene av sykefraværet fulgte vi tiltakene som er beskrevet i risikoplanen. Etter hvert som vi innså at vi var i nærheten av å havne i tidsnød, avgjorde vi at det var ønskelig at syke medlemmer jobbet hjemmefra hvis de hadde mulighet. Når tidsnød etter hvert inntraff, fulgte vi prosedyrene i risikoplanen og satt opp en prioritert liste over arbeidsoppgaver som måtte utføres.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Resultatet var at vi fikk levert et arbeid kunde latet til å være fornøyd med. Integrering av databasefunksjonalitet ble nedprioritert til fordel for å levere en fungerende HTML-skisse. All dokumentasjon ble satt på vent til etter kundemøtet. At vi kan si oss fornøyde med resultatet av arbeidet viser at prosedyrene våre for tidsnød og fravær er tilstrekkelige også i praksis, og vi ønsker å fortsette å benytte disse – skulle det bli nødvendig. </w:t>
      </w:r>
      <w:r w:rsidRPr="00000000" w:rsidR="00000000" w:rsidDel="00000000">
        <w:rPr>
          <w:rtl w:val="0"/>
        </w:rPr>
      </w:r>
    </w:p>
    <w:sectPr>
      <w:pgSz w:w="12240" w:h="15840"/>
      <w:pgMar w:left="1440" w:right="1440" w:top="1440" w:bottom="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