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ettings.xml" ContentType="application/vnd.openxmlformats-officedocument.wordprocessingml.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Target="docProps/core.xml" Type="http://schemas.openxmlformats.org/package/2006/relationships/metadata/core-properties" Id="rId2"/><Relationship Target="docProps/app.xml" Type="http://schemas.openxmlformats.org/officeDocument/2006/relationships/extended-properties" Id="rId1"/><Relationship Target="word/document.xml" Type="http://schemas.openxmlformats.org/officeDocument/2006/relationships/officeDocument" Id="rId3"/></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background w:color="FFFFFF"/>
  <w:body>
    <w:p w:rsidP="00000000" w:rsidRPr="00000000" w:rsidR="00000000" w:rsidDel="00000000" w:rsidRDefault="00000000">
      <w:pPr>
        <w:pStyle w:val="Title"/>
        <w:ind w:firstLine="720"/>
        <w:contextualSpacing w:val="0"/>
        <w:jc w:val="center"/>
      </w:pPr>
      <w:bookmarkStart w:id="0" w:colFirst="0" w:name="h.qwxnsisx2t1v" w:colLast="0"/>
      <w:bookmarkEnd w:id="0"/>
      <w:r w:rsidRPr="00000000" w:rsidR="00000000" w:rsidDel="00000000">
        <w:rPr>
          <w:rtl w:val="0"/>
        </w:rPr>
        <w:t xml:space="preserve">Brukertest av Salaby-prototype</w:t>
      </w:r>
    </w:p>
    <w:p w:rsidP="00000000" w:rsidRPr="00000000" w:rsidR="00000000" w:rsidDel="00000000" w:rsidRDefault="00000000">
      <w:pPr>
        <w:pStyle w:val="Heading1"/>
        <w:contextualSpacing w:val="0"/>
        <w:jc w:val="center"/>
      </w:pPr>
      <w:bookmarkStart w:id="1" w:colFirst="0" w:name="h.h0ewsfz4dtz4" w:colLast="0"/>
      <w:bookmarkEnd w:id="1"/>
      <w:r w:rsidRPr="00000000" w:rsidR="00000000" w:rsidDel="00000000">
        <w:rPr>
          <w:rtl w:val="0"/>
        </w:rPr>
        <w:t xml:space="preserve">Rapport</w:t>
      </w:r>
    </w:p>
    <w:p w:rsidP="00000000" w:rsidRPr="00000000" w:rsidR="00000000" w:rsidDel="00000000" w:rsidRDefault="00000000">
      <w:pPr>
        <w:keepNext w:val="1"/>
        <w:spacing w:lineRule="auto" w:line="240"/>
        <w:contextualSpacing w:val="0"/>
      </w:pPr>
      <w:r w:rsidRPr="00000000" w:rsidR="00000000" w:rsidDel="00000000">
        <w:rPr>
          <w:rtl w:val="0"/>
        </w:rPr>
      </w:r>
    </w:p>
    <w:p w:rsidP="00000000" w:rsidRPr="00000000" w:rsidR="00000000" w:rsidDel="00000000" w:rsidRDefault="00000000">
      <w:pPr>
        <w:keepNext w:val="1"/>
        <w:spacing w:lineRule="auto" w:line="240"/>
        <w:contextualSpacing w:val="0"/>
      </w:pPr>
      <w:r w:rsidRPr="00000000" w:rsidR="00000000" w:rsidDel="00000000">
        <w:rPr>
          <w:rtl w:val="0"/>
        </w:rPr>
      </w:r>
    </w:p>
    <w:p w:rsidP="00000000" w:rsidRPr="00000000" w:rsidR="00000000" w:rsidDel="00000000" w:rsidRDefault="00000000">
      <w:pPr>
        <w:pStyle w:val="Heading2"/>
        <w:contextualSpacing w:val="0"/>
        <w:jc w:val="center"/>
      </w:pPr>
      <w:bookmarkStart w:id="2" w:colFirst="0" w:name="h.irpddcs5rzh" w:colLast="0"/>
      <w:bookmarkEnd w:id="2"/>
      <w:r w:rsidRPr="00000000" w:rsidR="00000000" w:rsidDel="00000000">
        <w:rPr>
          <w:rtl w:val="0"/>
        </w:rPr>
        <w:t xml:space="preserve">Innledning</w:t>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Formålet med denne studien er å kartlegge eventuelle feil og mangler ved prototypen, som ikke har fremkommet under produksjon av løsningen. Brukertestingen foregikk 4. november, 2014 og omfattet i alt fire testdeltagere. Tid og sted ble avtalt med deltakerne, og samtlige av brukertestene ble utført hjemme hos deltager. Testene ble gjennomført ved hjelp av et sett oppgaver, og balsamiq. Se metode.</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pStyle w:val="Heading2"/>
        <w:contextualSpacing w:val="0"/>
        <w:jc w:val="center"/>
      </w:pPr>
      <w:bookmarkStart w:id="3" w:colFirst="0" w:name="h.xh24asjmfdor" w:colLast="0"/>
      <w:bookmarkEnd w:id="3"/>
      <w:r w:rsidRPr="00000000" w:rsidR="00000000" w:rsidDel="00000000">
        <w:rPr>
          <w:rtl w:val="0"/>
        </w:rPr>
        <w:t xml:space="preserve">Innholdsliste</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keepNext w:val="1"/>
        <w:numPr>
          <w:ilvl w:val="0"/>
          <w:numId w:val="4"/>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Innledning</w:t>
      </w:r>
      <w:r w:rsidRPr="00000000" w:rsidR="00000000" w:rsidDel="00000000">
        <w:rPr>
          <w:rtl w:val="0"/>
        </w:rPr>
      </w:r>
    </w:p>
    <w:p w:rsidP="00000000" w:rsidRPr="00000000" w:rsidR="00000000" w:rsidDel="00000000" w:rsidRDefault="00000000">
      <w:pPr>
        <w:keepNext w:val="1"/>
        <w:numPr>
          <w:ilvl w:val="0"/>
          <w:numId w:val="4"/>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Innholdsfortegnelse</w:t>
      </w:r>
      <w:r w:rsidRPr="00000000" w:rsidR="00000000" w:rsidDel="00000000">
        <w:rPr>
          <w:rtl w:val="0"/>
        </w:rPr>
      </w:r>
    </w:p>
    <w:p w:rsidP="00000000" w:rsidRPr="00000000" w:rsidR="00000000" w:rsidDel="00000000" w:rsidRDefault="00000000">
      <w:pPr>
        <w:keepNext w:val="1"/>
        <w:numPr>
          <w:ilvl w:val="0"/>
          <w:numId w:val="4"/>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Studiens formål</w:t>
      </w:r>
      <w:r w:rsidRPr="00000000" w:rsidR="00000000" w:rsidDel="00000000">
        <w:rPr>
          <w:rtl w:val="0"/>
        </w:rPr>
      </w:r>
    </w:p>
    <w:p w:rsidP="00000000" w:rsidRPr="00000000" w:rsidR="00000000" w:rsidDel="00000000" w:rsidRDefault="00000000">
      <w:pPr>
        <w:keepNext w:val="1"/>
        <w:numPr>
          <w:ilvl w:val="0"/>
          <w:numId w:val="4"/>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Deltagere</w:t>
      </w:r>
      <w:r w:rsidRPr="00000000" w:rsidR="00000000" w:rsidDel="00000000">
        <w:rPr>
          <w:rtl w:val="0"/>
        </w:rPr>
      </w:r>
    </w:p>
    <w:p w:rsidP="00000000" w:rsidRPr="00000000" w:rsidR="00000000" w:rsidDel="00000000" w:rsidRDefault="00000000">
      <w:pPr>
        <w:keepNext w:val="1"/>
        <w:numPr>
          <w:ilvl w:val="0"/>
          <w:numId w:val="4"/>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Metode</w:t>
      </w:r>
      <w:r w:rsidRPr="00000000" w:rsidR="00000000" w:rsidDel="00000000">
        <w:rPr>
          <w:rtl w:val="0"/>
        </w:rPr>
      </w:r>
    </w:p>
    <w:p w:rsidP="00000000" w:rsidRPr="00000000" w:rsidR="00000000" w:rsidDel="00000000" w:rsidRDefault="00000000">
      <w:pPr>
        <w:keepNext w:val="1"/>
        <w:numPr>
          <w:ilvl w:val="0"/>
          <w:numId w:val="4"/>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Funn og anbefalinger</w:t>
      </w:r>
      <w:r w:rsidRPr="00000000" w:rsidR="00000000" w:rsidDel="00000000">
        <w:rPr>
          <w:rtl w:val="0"/>
        </w:rPr>
      </w:r>
    </w:p>
    <w:p w:rsidP="00000000" w:rsidRPr="00000000" w:rsidR="00000000" w:rsidDel="00000000" w:rsidRDefault="00000000">
      <w:pPr>
        <w:keepNext w:val="1"/>
        <w:numPr>
          <w:ilvl w:val="0"/>
          <w:numId w:val="4"/>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Konklusjon og drøfting</w:t>
      </w:r>
      <w:r w:rsidRPr="00000000" w:rsidR="00000000" w:rsidDel="00000000">
        <w:rPr>
          <w:rtl w:val="0"/>
        </w:rPr>
      </w:r>
    </w:p>
    <w:p w:rsidP="00000000" w:rsidRPr="00000000" w:rsidR="00000000" w:rsidDel="00000000" w:rsidRDefault="00000000">
      <w:pPr>
        <w:keepNext w:val="1"/>
        <w:numPr>
          <w:ilvl w:val="0"/>
          <w:numId w:val="4"/>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Vedlegg</w:t>
      </w:r>
      <w:r w:rsidRPr="00000000" w:rsidR="00000000" w:rsidDel="00000000">
        <w:rPr>
          <w:rtl w:val="0"/>
        </w:rPr>
      </w:r>
    </w:p>
    <w:p w:rsidP="00000000" w:rsidRPr="00000000" w:rsidR="00000000" w:rsidDel="00000000" w:rsidRDefault="00000000">
      <w:pPr>
        <w:spacing w:lineRule="auto" w:line="240"/>
        <w:contextualSpacing w:val="0"/>
        <w:jc w:val="center"/>
      </w:pPr>
      <w:r w:rsidRPr="00000000" w:rsidR="00000000" w:rsidDel="00000000">
        <w:rPr>
          <w:rtl w:val="0"/>
        </w:rPr>
      </w:r>
    </w:p>
    <w:p w:rsidP="00000000" w:rsidRPr="00000000" w:rsidR="00000000" w:rsidDel="00000000" w:rsidRDefault="00000000">
      <w:pPr>
        <w:spacing w:lineRule="auto" w:line="240"/>
        <w:contextualSpacing w:val="0"/>
        <w:jc w:val="left"/>
      </w:pPr>
      <w:r w:rsidRPr="00000000" w:rsidR="00000000" w:rsidDel="00000000">
        <w:rPr>
          <w:rtl w:val="0"/>
        </w:rPr>
      </w:r>
    </w:p>
    <w:p w:rsidP="00000000" w:rsidRPr="00000000" w:rsidR="00000000" w:rsidDel="00000000" w:rsidRDefault="00000000">
      <w:pPr>
        <w:pStyle w:val="Heading2"/>
        <w:keepNext w:val="1"/>
        <w:spacing w:lineRule="auto" w:line="240"/>
        <w:contextualSpacing w:val="0"/>
        <w:jc w:val="center"/>
      </w:pPr>
      <w:bookmarkStart w:id="4" w:colFirst="0" w:name="h.zeh666ngcbnd" w:colLast="0"/>
      <w:bookmarkEnd w:id="4"/>
      <w:r w:rsidRPr="00000000" w:rsidR="00000000" w:rsidDel="00000000">
        <w:rPr>
          <w:rtl w:val="0"/>
        </w:rPr>
        <w:t xml:space="preserve">Studiens formål</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Studiens hovedformål er å finne ut om løsningen fungerer som tiltenkt i praksis. Hensikten er å avdekke eventuelle feil, mangler og elementer som bør forbedres. Ved å gi testdeltakerne utfordringer som er  å emulere vanlig bruk av Salaby, ønsker vi at deltakerne kan kaste lys på problemer ved løsningen som ville ha vært vanskelig å avdekke for utviklerne og designerne på gruppen som kjenner løsningen fra utviklingsprosessen. Brukertesten tar også høyde for at deltakerne kan komme med innspill og konstruktive tilbakemeldinger til hvordan de mener testobjektet kan forbedres.</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Testobjektet er en prototype av Salaby.no, laget i Balsamiq. Prototypen er utformet i henhold til funnene som ble gjort fra en rekke intervjuer gjennomført i sprint 2 (jfr. vedlegg 6, kpt. 5 “Funn og anbefalninger”). Den bygger videre på et av tre Balsamiq-konseptskisser som ble presentert og diskutert med kunde i sprint 2. </w:t>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vertAlign w:val="superscript"/>
        </w:rPr>
        <w:footnoteReference w:id="0" w:customMarkFollows="0"/>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Testobjektet inneholder en introduksjonsside, en forside for barn (som omfatter syv Balsamiq-sider, men som er tenkt å fungere som én html-side), en forside for lærere/foresatte, samt en sidesti til RLE - Hinduisme.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Deltagerne skal bruke testobjektet til å løse et sett med oppgaver som de får opplest fortløpende. Samtlige av oppgavene omfatter enten å navigere fra side A til side B, eller å identifisere et element på siden. Enkelte av oppgavene er kun beregnet på foresatte/lærere, og vil ikke bli utdelt til barn. Vi ønsker med dette å kartlegge hvordan deltakerne behandler bruksområdene som er mest aktuelle for hver brukergruppe. </w:t>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jc w:val="center"/>
      </w:pPr>
      <w:r w:rsidRPr="00000000" w:rsidR="00000000" w:rsidDel="00000000">
        <w:rPr>
          <w:rtl w:val="0"/>
        </w:rPr>
        <w:t xml:space="preserve">Deltagere</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Alle testdeltakerne var bekjente av ett eller flere gruppemedlemmer, og ble kontaktet over telefon. Sted og tid for testen ble avtalt muntlig. I alt fire personer ble forsøkt kontaktet. Det er disse fire som er deltagere i testen.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Samtlige testdeltagere var kvinner i alderen 8 - 43 år, som var kjent med bruk av data og internett.</w:t>
      </w:r>
    </w:p>
    <w:p w:rsidP="00000000" w:rsidRPr="00000000" w:rsidR="00000000" w:rsidDel="00000000" w:rsidRDefault="00000000">
      <w:pPr>
        <w:spacing w:lineRule="auto" w:line="240"/>
        <w:contextualSpacing w:val="0"/>
      </w:pPr>
      <w:r w:rsidRPr="00000000" w:rsidR="00000000" w:rsidDel="00000000">
        <w:rPr>
          <w:rtl w:val="0"/>
        </w:rPr>
      </w:r>
    </w:p>
    <w:tbl>
      <w:tblPr>
        <w:tblStyle w:val="Table1"/>
        <w:bidiVisual w:val="0"/>
        <w:tblW w:w="9690.0" w:type="dxa"/>
        <w:jc w:val="left"/>
        <w:tblInd w:w="-194.0" w:type="dxa"/>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Look w:val="0600"/>
      </w:tblPr>
      <w:tblGrid>
        <w:gridCol w:w="1695"/>
        <w:gridCol w:w="930"/>
        <w:gridCol w:w="885"/>
        <w:gridCol w:w="2055"/>
        <w:gridCol w:w="2010"/>
        <w:gridCol w:w="2115"/>
        <w:tblGridChange w:id="0">
          <w:tblGrid>
            <w:gridCol w:w="1695"/>
            <w:gridCol w:w="930"/>
            <w:gridCol w:w="885"/>
            <w:gridCol w:w="2055"/>
            <w:gridCol w:w="2010"/>
            <w:gridCol w:w="2115"/>
          </w:tblGrid>
        </w:tblGridChange>
      </w:tblGrid>
      <w:tr>
        <w:trPr>
          <w:trHeight w:val="480" w:hRule="atLeast"/>
        </w:trP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Testdeltagere</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Alder</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Kjønn</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Data/Web-erfaring*</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Har brukt Salaby før</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Yrke/hovedfag</w:t>
            </w:r>
          </w:p>
        </w:tc>
      </w:tr>
      <w:tr>
        <w:trPr>
          <w:trHeight w:val="520" w:hRule="atLeast"/>
        </w:trP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Testdeltager 1</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right"/>
            </w:pPr>
            <w:r w:rsidRPr="00000000" w:rsidR="00000000" w:rsidDel="00000000">
              <w:rPr>
                <w:rFonts w:cs="Calibri" w:hAnsi="Calibri" w:eastAsia="Calibri" w:ascii="Calibri"/>
                <w:rtl w:val="0"/>
              </w:rPr>
              <w:t xml:space="preserve">22</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right"/>
            </w:pPr>
            <w:r w:rsidRPr="00000000" w:rsidR="00000000" w:rsidDel="00000000">
              <w:rPr>
                <w:rFonts w:cs="Calibri" w:hAnsi="Calibri" w:eastAsia="Calibri" w:ascii="Calibri"/>
                <w:rtl w:val="0"/>
              </w:rPr>
              <w:t xml:space="preserve">Kvinne</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center"/>
            </w:pPr>
            <w:r w:rsidRPr="00000000" w:rsidR="00000000" w:rsidDel="00000000">
              <w:rPr>
                <w:rFonts w:cs="Calibri" w:hAnsi="Calibri" w:eastAsia="Calibri" w:ascii="Calibri"/>
                <w:rtl w:val="0"/>
              </w:rPr>
              <w:t xml:space="preserve">3</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center"/>
            </w:pPr>
            <w:r w:rsidRPr="00000000" w:rsidR="00000000" w:rsidDel="00000000">
              <w:rPr>
                <w:rFonts w:cs="Calibri" w:hAnsi="Calibri" w:eastAsia="Calibri" w:ascii="Calibri"/>
                <w:rtl w:val="0"/>
              </w:rPr>
              <w:t xml:space="preserve">Nei</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Butikkmedarbeider</w:t>
            </w:r>
          </w:p>
        </w:tc>
      </w:tr>
      <w:t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Testdeltager 2</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right"/>
            </w:pPr>
            <w:r w:rsidRPr="00000000" w:rsidR="00000000" w:rsidDel="00000000">
              <w:rPr>
                <w:rFonts w:cs="Calibri" w:hAnsi="Calibri" w:eastAsia="Calibri" w:ascii="Calibri"/>
                <w:rtl w:val="0"/>
              </w:rPr>
              <w:t xml:space="preserve">8</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right"/>
            </w:pPr>
            <w:r w:rsidRPr="00000000" w:rsidR="00000000" w:rsidDel="00000000">
              <w:rPr>
                <w:rFonts w:cs="Calibri" w:hAnsi="Calibri" w:eastAsia="Calibri" w:ascii="Calibri"/>
                <w:rtl w:val="0"/>
              </w:rPr>
              <w:t xml:space="preserve">Kvinne</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center"/>
            </w:pPr>
            <w:r w:rsidRPr="00000000" w:rsidR="00000000" w:rsidDel="00000000">
              <w:rPr>
                <w:rFonts w:cs="Calibri" w:hAnsi="Calibri" w:eastAsia="Calibri" w:ascii="Calibri"/>
                <w:rtl w:val="0"/>
              </w:rPr>
              <w:t xml:space="preserve">4</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center"/>
            </w:pPr>
            <w:r w:rsidRPr="00000000" w:rsidR="00000000" w:rsidDel="00000000">
              <w:rPr>
                <w:rFonts w:cs="Calibri" w:hAnsi="Calibri" w:eastAsia="Calibri" w:ascii="Calibri"/>
                <w:rtl w:val="0"/>
              </w:rPr>
              <w:t xml:space="preserve">Ja</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Elev- Grunnskole</w:t>
            </w:r>
          </w:p>
        </w:tc>
      </w:tr>
      <w:t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Testdeltager 3</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right"/>
            </w:pPr>
            <w:r w:rsidRPr="00000000" w:rsidR="00000000" w:rsidDel="00000000">
              <w:rPr>
                <w:rFonts w:cs="Calibri" w:hAnsi="Calibri" w:eastAsia="Calibri" w:ascii="Calibri"/>
                <w:rtl w:val="0"/>
              </w:rPr>
              <w:t xml:space="preserve">25 </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right"/>
            </w:pPr>
            <w:r w:rsidRPr="00000000" w:rsidR="00000000" w:rsidDel="00000000">
              <w:rPr>
                <w:rFonts w:cs="Calibri" w:hAnsi="Calibri" w:eastAsia="Calibri" w:ascii="Calibri"/>
                <w:rtl w:val="0"/>
              </w:rPr>
              <w:t xml:space="preserve">Kvinne</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center"/>
            </w:pPr>
            <w:r w:rsidRPr="00000000" w:rsidR="00000000" w:rsidDel="00000000">
              <w:rPr>
                <w:rFonts w:cs="Calibri" w:hAnsi="Calibri" w:eastAsia="Calibri" w:ascii="Calibri"/>
                <w:rtl w:val="0"/>
              </w:rPr>
              <w:t xml:space="preserve">5</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center"/>
            </w:pPr>
            <w:r w:rsidRPr="00000000" w:rsidR="00000000" w:rsidDel="00000000">
              <w:rPr>
                <w:rFonts w:cs="Calibri" w:hAnsi="Calibri" w:eastAsia="Calibri" w:ascii="Calibri"/>
                <w:rtl w:val="0"/>
              </w:rPr>
              <w:t xml:space="preserve">Nei</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Arkitekt</w:t>
            </w:r>
          </w:p>
        </w:tc>
      </w:tr>
      <w:t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Testdeltager 4</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right"/>
            </w:pPr>
            <w:r w:rsidRPr="00000000" w:rsidR="00000000" w:rsidDel="00000000">
              <w:rPr>
                <w:rFonts w:cs="Calibri" w:hAnsi="Calibri" w:eastAsia="Calibri" w:ascii="Calibri"/>
                <w:rtl w:val="0"/>
              </w:rPr>
              <w:t xml:space="preserve">43</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right"/>
            </w:pPr>
            <w:r w:rsidRPr="00000000" w:rsidR="00000000" w:rsidDel="00000000">
              <w:rPr>
                <w:rFonts w:cs="Calibri" w:hAnsi="Calibri" w:eastAsia="Calibri" w:ascii="Calibri"/>
                <w:rtl w:val="0"/>
              </w:rPr>
              <w:t xml:space="preserve">Kvinne</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center"/>
            </w:pPr>
            <w:r w:rsidRPr="00000000" w:rsidR="00000000" w:rsidDel="00000000">
              <w:rPr>
                <w:rFonts w:cs="Calibri" w:hAnsi="Calibri" w:eastAsia="Calibri" w:ascii="Calibri"/>
                <w:rtl w:val="0"/>
              </w:rPr>
              <w:t xml:space="preserve">3</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jc w:val="center"/>
            </w:pPr>
            <w:r w:rsidRPr="00000000" w:rsidR="00000000" w:rsidDel="00000000">
              <w:rPr>
                <w:rFonts w:cs="Calibri" w:hAnsi="Calibri" w:eastAsia="Calibri" w:ascii="Calibri"/>
                <w:rtl w:val="0"/>
              </w:rPr>
              <w:t xml:space="preserve">Ja</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rtl w:val="0"/>
              </w:rPr>
              <w:t xml:space="preserve">Historiker</w:t>
            </w:r>
          </w:p>
        </w:tc>
      </w:tr>
    </w:tbl>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Fonts w:cs="Calibri" w:hAnsi="Calibri" w:eastAsia="Calibri" w:ascii="Calibri"/>
          <w:rtl w:val="0"/>
        </w:rPr>
        <w:t xml:space="preserve">*“Web-erfaring” er basert på en grov vurdering deltager har gjort om egen nettbruk. Deltager bes vurdere hvor ofte han/hun bruker nett på en skala fra 1 til 5, der deltager benytter nett:</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Fonts w:cs="Calibri" w:hAnsi="Calibri" w:eastAsia="Calibri" w:ascii="Calibri"/>
          <w:i w:val="1"/>
          <w:rtl w:val="0"/>
        </w:rPr>
        <w:t xml:space="preserve">1 = svært sjelden</w:t>
      </w:r>
    </w:p>
    <w:p w:rsidP="00000000" w:rsidRPr="00000000" w:rsidR="00000000" w:rsidDel="00000000" w:rsidRDefault="00000000">
      <w:pPr>
        <w:contextualSpacing w:val="0"/>
      </w:pPr>
      <w:r w:rsidRPr="00000000" w:rsidR="00000000" w:rsidDel="00000000">
        <w:rPr>
          <w:rFonts w:cs="Calibri" w:hAnsi="Calibri" w:eastAsia="Calibri" w:ascii="Calibri"/>
          <w:i w:val="1"/>
          <w:rtl w:val="0"/>
        </w:rPr>
        <w:t xml:space="preserve">2 = sjelden</w:t>
      </w:r>
    </w:p>
    <w:p w:rsidP="00000000" w:rsidRPr="00000000" w:rsidR="00000000" w:rsidDel="00000000" w:rsidRDefault="00000000">
      <w:pPr>
        <w:contextualSpacing w:val="0"/>
      </w:pPr>
      <w:r w:rsidRPr="00000000" w:rsidR="00000000" w:rsidDel="00000000">
        <w:rPr>
          <w:rFonts w:cs="Calibri" w:hAnsi="Calibri" w:eastAsia="Calibri" w:ascii="Calibri"/>
          <w:i w:val="1"/>
          <w:rtl w:val="0"/>
        </w:rPr>
        <w:t xml:space="preserve">3 = jevnlig</w:t>
      </w:r>
    </w:p>
    <w:p w:rsidP="00000000" w:rsidRPr="00000000" w:rsidR="00000000" w:rsidDel="00000000" w:rsidRDefault="00000000">
      <w:pPr>
        <w:contextualSpacing w:val="0"/>
      </w:pPr>
      <w:r w:rsidRPr="00000000" w:rsidR="00000000" w:rsidDel="00000000">
        <w:rPr>
          <w:rFonts w:cs="Calibri" w:hAnsi="Calibri" w:eastAsia="Calibri" w:ascii="Calibri"/>
          <w:i w:val="1"/>
          <w:rtl w:val="0"/>
        </w:rPr>
        <w:t xml:space="preserve">4 = ofte</w:t>
      </w:r>
    </w:p>
    <w:p w:rsidP="00000000" w:rsidRPr="00000000" w:rsidR="00000000" w:rsidDel="00000000" w:rsidRDefault="00000000">
      <w:pPr>
        <w:contextualSpacing w:val="0"/>
      </w:pPr>
      <w:r w:rsidRPr="00000000" w:rsidR="00000000" w:rsidDel="00000000">
        <w:rPr>
          <w:rFonts w:cs="Calibri" w:hAnsi="Calibri" w:eastAsia="Calibri" w:ascii="Calibri"/>
          <w:i w:val="1"/>
          <w:rtl w:val="0"/>
        </w:rPr>
        <w:t xml:space="preserve">5 = svært ofte</w:t>
      </w:r>
    </w: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contextualSpacing w:val="0"/>
      </w:pPr>
      <w:r w:rsidRPr="00000000" w:rsidR="00000000" w:rsidDel="00000000">
        <w:rPr>
          <w:rFonts w:cs="Calibri" w:hAnsi="Calibri" w:eastAsia="Calibri" w:ascii="Calibri"/>
          <w:rtl w:val="0"/>
        </w:rPr>
        <w:t xml:space="preserve">“jevnlig” regnes som bruk av nett typisk til jobb, mail og sosiale medier. “svært ofte” er forbeholdt de som enten har yrke eller interesser som innebærer omfattende bruk og forståelse av nettapplikasjoner. “svært sjelden” innebærer at deltager kun benytter nett til svært enkelt bruk ved få anledninger. </w:t>
      </w:r>
      <w:r w:rsidRPr="00000000" w:rsidR="00000000" w:rsidDel="00000000">
        <w:rPr>
          <w:rtl w:val="0"/>
        </w:rPr>
      </w:r>
    </w:p>
    <w:p w:rsidP="00000000" w:rsidRPr="00000000" w:rsidR="00000000" w:rsidDel="00000000" w:rsidRDefault="00000000">
      <w:pPr>
        <w:pStyle w:val="Heading2"/>
        <w:keepNext w:val="1"/>
        <w:spacing w:lineRule="auto" w:line="240"/>
        <w:contextualSpacing w:val="0"/>
        <w:jc w:val="center"/>
      </w:pPr>
      <w:bookmarkStart w:id="5" w:colFirst="0" w:name="h.3ie240gxj4ix" w:colLast="0"/>
      <w:bookmarkEnd w:id="5"/>
      <w:r w:rsidRPr="00000000" w:rsidR="00000000" w:rsidDel="00000000">
        <w:rPr>
          <w:rtl w:val="0"/>
        </w:rPr>
        <w:t xml:space="preserve">Metode</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Før testprossesen begynte, ble det gjennomført en prøvetest på et av gruppemedlemmene for å gi gruppen et inntrykk av hvordan testene ville foregå, og hvor lang tid de ville ta. Prøvetesten ble klokket inn til i underkant av fem minutter, med forbehold om at brukere med lavere weberfaring kunne bruke lengre tid. De faktiske testene tok fra fem til ti minutter å gjennomføre.</w:t>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Selve testene ble gjennomført ansikt-til-ansikt, hjemme hos deltakerne. Hver test ble kontrollert av et gruppemedlem (testleder), som ga oppgaver og stilte spørsmål til deltager. Testleder observerte også deltagers navigasjon, og førte relevante notater om navigasjon og eventuelle kommentarer fra deltager.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Deltager begynte testen på prototypens introduksjonsside, etter å ha fått en rask innføring i  hvordan Balsamiq fungerer, sammenlignet med en vanlig nettapplikasjon. I innføringen ble det lagt vekt på å forklare at prototypen ikke er en vanlig nettside, men er utformet for å ligne på en. Det ble understreket at deltager kan forholde seg til denne som til en hvilken som helst annen nettside, men at all navigasjon foregår innenfor Balsamiqs “konsollvindu” og må gjøres ved hjelp av datamusen.</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Deltakerne fikk i utgangspunktet ingen hjelp til å løse oppgavene som ble utdelt. Bestemte kriterier for hva som konstituerer en godkjent gjennomføring av oppgave ble definert av gruppen på forhånd.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Deltagerne fikk beskjed om å “tenke høyt” underveis i testen, og ble bedt om å kommentere elementer de likte eller ikke likte med prototypen.</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Registrering foregikk ved at testleder noterte alle relevante spørsmål og kommentarer fra deltager, samt hvordan deltager nagiverte.  På slutten av oppgavesettet gikk testleder gjennom flere forhåndsbestemte spørsmål med deltager, for å få en pekepinn på hva vedkommende følte om prototypen. Her så vi etter løsningsforslag og evt. savnede funksjoner. Det ble stilt oppfølgingsspørsmål og/eller deltager ble bedt om å utbrodere, der dette var aktuelt.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Oppgavene testerene skulle løse var som følger:</w:t>
      </w:r>
    </w:p>
    <w:p w:rsidP="00000000" w:rsidRPr="00000000" w:rsidR="00000000" w:rsidDel="00000000" w:rsidRDefault="00000000">
      <w:pPr>
        <w:numPr>
          <w:ilvl w:val="0"/>
          <w:numId w:val="3"/>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Naviger til siden “Hinduismen” for 5 - 7. klassinger</w:t>
      </w:r>
    </w:p>
    <w:p w:rsidP="00000000" w:rsidRPr="00000000" w:rsidR="00000000" w:rsidDel="00000000" w:rsidRDefault="00000000">
      <w:pPr>
        <w:numPr>
          <w:ilvl w:val="0"/>
          <w:numId w:val="3"/>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Naviger tilbake til hovedmenyen (uten bruk av nettleserens navigasjonspiler)</w:t>
      </w:r>
    </w:p>
    <w:p w:rsidP="00000000" w:rsidRPr="00000000" w:rsidR="00000000" w:rsidDel="00000000" w:rsidRDefault="00000000">
      <w:pPr>
        <w:numPr>
          <w:ilvl w:val="0"/>
          <w:numId w:val="3"/>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Naviger til matematikk for 4. klassinger</w:t>
      </w:r>
    </w:p>
    <w:p w:rsidP="00000000" w:rsidRPr="00000000" w:rsidR="00000000" w:rsidDel="00000000" w:rsidRDefault="00000000">
      <w:pPr>
        <w:numPr>
          <w:ilvl w:val="0"/>
          <w:numId w:val="3"/>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Naviger til morsmålssiden for polsk</w:t>
      </w:r>
    </w:p>
    <w:p w:rsidP="00000000" w:rsidRPr="00000000" w:rsidR="00000000" w:rsidDel="00000000" w:rsidRDefault="00000000">
      <w:pPr>
        <w:numPr>
          <w:ilvl w:val="0"/>
          <w:numId w:val="3"/>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Naviger til lærersidene</w:t>
      </w:r>
    </w:p>
    <w:p w:rsidP="00000000" w:rsidRPr="00000000" w:rsidR="00000000" w:rsidDel="00000000" w:rsidRDefault="00000000">
      <w:pPr>
        <w:numPr>
          <w:ilvl w:val="0"/>
          <w:numId w:val="3"/>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Naviger til kompetansemålene for RLE</w:t>
      </w:r>
    </w:p>
    <w:p w:rsidP="00000000" w:rsidRPr="00000000" w:rsidR="00000000" w:rsidDel="00000000" w:rsidRDefault="00000000">
      <w:pPr>
        <w:numPr>
          <w:ilvl w:val="0"/>
          <w:numId w:val="3"/>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Naviger til bestillingsinformasjon</w:t>
      </w:r>
    </w:p>
    <w:p w:rsidP="00000000" w:rsidRPr="00000000" w:rsidR="00000000" w:rsidDel="00000000" w:rsidRDefault="00000000">
      <w:pPr>
        <w:numPr>
          <w:ilvl w:val="0"/>
          <w:numId w:val="3"/>
        </w:numPr>
        <w:spacing w:lineRule="auto" w:line="240"/>
        <w:ind w:left="720" w:hanging="359"/>
        <w:contextualSpacing w:val="1"/>
        <w:rPr>
          <w:rFonts w:cs="Calibri" w:hAnsi="Calibri" w:eastAsia="Calibri" w:ascii="Calibri"/>
          <w:sz w:val="24"/>
        </w:rPr>
      </w:pPr>
      <w:r w:rsidRPr="00000000" w:rsidR="00000000" w:rsidDel="00000000">
        <w:rPr>
          <w:rFonts w:cs="Calibri" w:hAnsi="Calibri" w:eastAsia="Calibri" w:ascii="Calibri"/>
          <w:sz w:val="24"/>
          <w:rtl w:val="0"/>
        </w:rPr>
        <w:t xml:space="preserve">Naviger tilbake til barnesiden</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Refleksjonsspørsmål besvart etter oppgaver :</w:t>
      </w:r>
    </w:p>
    <w:p w:rsidP="00000000" w:rsidRPr="00000000" w:rsidR="00000000" w:rsidDel="00000000" w:rsidRDefault="00000000">
      <w:pPr>
        <w:numPr>
          <w:ilvl w:val="0"/>
          <w:numId w:val="1"/>
        </w:numPr>
        <w:spacing w:lineRule="auto" w:line="240"/>
        <w:ind w:left="720" w:hanging="359"/>
        <w:contextualSpacing w:val="1"/>
        <w:rPr>
          <w:rFonts w:cs="Calibri" w:hAnsi="Calibri" w:eastAsia="Calibri" w:ascii="Calibri"/>
          <w:sz w:val="24"/>
          <w:u w:val="none"/>
        </w:rPr>
      </w:pPr>
      <w:r w:rsidRPr="00000000" w:rsidR="00000000" w:rsidDel="00000000">
        <w:rPr>
          <w:rFonts w:cs="Calibri" w:hAnsi="Calibri" w:eastAsia="Calibri" w:ascii="Calibri"/>
          <w:sz w:val="24"/>
          <w:rtl w:val="0"/>
        </w:rPr>
        <w:t xml:space="preserve">Var det enkelt å navigere nettsiden?</w:t>
      </w:r>
    </w:p>
    <w:p w:rsidP="00000000" w:rsidRPr="00000000" w:rsidR="00000000" w:rsidDel="00000000" w:rsidRDefault="00000000">
      <w:pPr>
        <w:numPr>
          <w:ilvl w:val="0"/>
          <w:numId w:val="1"/>
        </w:numPr>
        <w:spacing w:lineRule="auto" w:line="240"/>
        <w:ind w:left="720" w:hanging="359"/>
        <w:contextualSpacing w:val="1"/>
        <w:rPr>
          <w:rFonts w:cs="Calibri" w:hAnsi="Calibri" w:eastAsia="Calibri" w:ascii="Calibri"/>
          <w:sz w:val="24"/>
          <w:u w:val="none"/>
        </w:rPr>
      </w:pPr>
      <w:r w:rsidRPr="00000000" w:rsidR="00000000" w:rsidDel="00000000">
        <w:rPr>
          <w:rFonts w:cs="Calibri" w:hAnsi="Calibri" w:eastAsia="Calibri" w:ascii="Calibri"/>
          <w:sz w:val="24"/>
          <w:rtl w:val="0"/>
        </w:rPr>
        <w:t xml:space="preserve">Er det noe du synes mangler på siden?</w:t>
      </w:r>
    </w:p>
    <w:p w:rsidP="00000000" w:rsidRPr="00000000" w:rsidR="00000000" w:rsidDel="00000000" w:rsidRDefault="00000000">
      <w:pPr>
        <w:numPr>
          <w:ilvl w:val="0"/>
          <w:numId w:val="1"/>
        </w:numPr>
        <w:spacing w:lineRule="auto" w:line="240"/>
        <w:ind w:left="720" w:hanging="359"/>
        <w:contextualSpacing w:val="1"/>
        <w:rPr>
          <w:rFonts w:cs="Calibri" w:hAnsi="Calibri" w:eastAsia="Calibri" w:ascii="Calibri"/>
          <w:sz w:val="24"/>
          <w:u w:val="none"/>
        </w:rPr>
      </w:pPr>
      <w:r w:rsidRPr="00000000" w:rsidR="00000000" w:rsidDel="00000000">
        <w:rPr>
          <w:rFonts w:cs="Calibri" w:hAnsi="Calibri" w:eastAsia="Calibri" w:ascii="Calibri"/>
          <w:sz w:val="24"/>
          <w:rtl w:val="0"/>
        </w:rPr>
        <w:t xml:space="preserve">Hvordan liker du designet?</w:t>
      </w:r>
    </w:p>
    <w:p w:rsidP="00000000" w:rsidRPr="00000000" w:rsidR="00000000" w:rsidDel="00000000" w:rsidRDefault="00000000">
      <w:pPr>
        <w:numPr>
          <w:ilvl w:val="0"/>
          <w:numId w:val="1"/>
        </w:numPr>
        <w:spacing w:lineRule="auto" w:line="240"/>
        <w:ind w:left="720" w:hanging="359"/>
        <w:contextualSpacing w:val="1"/>
        <w:rPr>
          <w:rFonts w:cs="Calibri" w:hAnsi="Calibri" w:eastAsia="Calibri" w:ascii="Calibri"/>
          <w:sz w:val="24"/>
          <w:u w:val="none"/>
        </w:rPr>
      </w:pPr>
      <w:r w:rsidRPr="00000000" w:rsidR="00000000" w:rsidDel="00000000">
        <w:rPr>
          <w:rFonts w:cs="Calibri" w:hAnsi="Calibri" w:eastAsia="Calibri" w:ascii="Calibri"/>
          <w:sz w:val="24"/>
          <w:rtl w:val="0"/>
        </w:rPr>
        <w:t xml:space="preserve">Hva likte du best ved siden?</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For videre detaljer om hvordan hver enkelt brukertest gikk, se vedlagte brukertester og malen for testene (v</w:t>
      </w:r>
      <w:r w:rsidRPr="00000000" w:rsidR="00000000" w:rsidDel="00000000">
        <w:rPr>
          <w:rFonts w:cs="Calibri" w:hAnsi="Calibri" w:eastAsia="Calibri" w:ascii="Calibri"/>
          <w:sz w:val="24"/>
          <w:rtl w:val="0"/>
        </w:rPr>
        <w:t xml:space="preserve">edlegg nr. 1 - 4 og vedlegg nr. 5</w:t>
      </w:r>
      <w:r w:rsidRPr="00000000" w:rsidR="00000000" w:rsidDel="00000000">
        <w:rPr>
          <w:rFonts w:cs="Calibri" w:hAnsi="Calibri" w:eastAsia="Calibri" w:ascii="Calibri"/>
          <w:sz w:val="24"/>
          <w:rtl w:val="0"/>
        </w:rPr>
        <w:t xml:space="preserve">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keepNext w:val="1"/>
        <w:spacing w:lineRule="auto" w:line="240"/>
        <w:contextualSpacing w:val="0"/>
      </w:pPr>
      <w:r w:rsidRPr="00000000" w:rsidR="00000000" w:rsidDel="00000000">
        <w:rPr>
          <w:rtl w:val="0"/>
        </w:rPr>
      </w:r>
    </w:p>
    <w:p w:rsidP="00000000" w:rsidRPr="00000000" w:rsidR="00000000" w:rsidDel="00000000" w:rsidRDefault="00000000">
      <w:pPr>
        <w:pStyle w:val="Heading2"/>
        <w:keepNext w:val="1"/>
        <w:spacing w:lineRule="auto" w:line="240"/>
        <w:contextualSpacing w:val="0"/>
        <w:jc w:val="center"/>
      </w:pPr>
      <w:bookmarkStart w:id="6" w:colFirst="0" w:name="h.3pgxb53jrdy" w:colLast="0"/>
      <w:bookmarkEnd w:id="6"/>
      <w:r w:rsidRPr="00000000" w:rsidR="00000000" w:rsidDel="00000000">
        <w:rPr>
          <w:rtl w:val="0"/>
        </w:rPr>
        <w:t xml:space="preserve">Funn og anbefalninger</w:t>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Under tar vi for oss </w:t>
      </w:r>
      <w:r w:rsidRPr="00000000" w:rsidR="00000000" w:rsidDel="00000000">
        <w:rPr>
          <w:rFonts w:cs="Calibri" w:hAnsi="Calibri" w:eastAsia="Calibri" w:ascii="Calibri"/>
          <w:sz w:val="24"/>
          <w:rtl w:val="0"/>
        </w:rPr>
        <w:t xml:space="preserve">funn vi gjorde under testingen av prototypen. Dette inkluderer beskrivelser av alle problemene, samt drøfting av disse og anbefalte tiltak. Til slutt følger en prioriteringsliste der funnene rangeres etter hvor gruppa anser dem for å være.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b w:val="1"/>
          <w:sz w:val="24"/>
          <w:rtl w:val="0"/>
        </w:rPr>
        <w:t xml:space="preserve">Funn som trenger forbedring:</w:t>
      </w:r>
    </w:p>
    <w:p w:rsidP="00000000" w:rsidRPr="00000000" w:rsidR="00000000" w:rsidDel="00000000" w:rsidRDefault="00000000">
      <w:pPr>
        <w:spacing w:lineRule="auto" w:line="240"/>
        <w:contextualSpacing w:val="0"/>
      </w:pPr>
      <w:r w:rsidRPr="00000000" w:rsidR="00000000" w:rsidDel="00000000">
        <w:rPr>
          <w:rtl w:val="0"/>
        </w:rPr>
      </w:r>
    </w:p>
    <w:tbl>
      <w:tblPr>
        <w:tblStyle w:val="Table2"/>
        <w:bidiVisual w:val="0"/>
        <w:tblW w:w="9165.0" w:type="dxa"/>
        <w:jc w:val="left"/>
        <w:tblInd w:w="-74.0" w:type="dxa"/>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Look w:val="0600"/>
      </w:tblPr>
      <w:tblGrid>
        <w:gridCol w:w="1920"/>
        <w:gridCol w:w="2175"/>
        <w:gridCol w:w="1140"/>
        <w:gridCol w:w="3930"/>
        <w:tblGridChange w:id="0">
          <w:tblGrid>
            <w:gridCol w:w="1920"/>
            <w:gridCol w:w="2175"/>
            <w:gridCol w:w="1140"/>
            <w:gridCol w:w="3930"/>
          </w:tblGrid>
        </w:tblGridChange>
      </w:tblGrid>
      <w:t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b w:val="1"/>
                <w:sz w:val="24"/>
                <w:rtl w:val="0"/>
              </w:rPr>
              <w:t xml:space="preserve">Funn</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b w:val="1"/>
                <w:sz w:val="24"/>
                <w:rtl w:val="0"/>
              </w:rPr>
              <w:t xml:space="preserve">Beskrivelse av problemet</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b w:val="1"/>
                <w:sz w:val="24"/>
                <w:rtl w:val="0"/>
              </w:rPr>
              <w:t xml:space="preserve">Alvorlighetsgrad</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b w:val="1"/>
                <w:sz w:val="24"/>
                <w:rtl w:val="0"/>
              </w:rPr>
              <w:t xml:space="preserve">Anbefalning</w:t>
            </w:r>
          </w:p>
        </w:tc>
      </w:tr>
      <w:tr>
        <w:trPr>
          <w:trHeight w:val="1080" w:hRule="atLeast"/>
        </w:trP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Logo-Link</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Logoen tar ikke bruker til forventet sted. </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Høy</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Vi foreslår å endre lenke, slik at den fungerer som forventet</w:t>
            </w:r>
          </w:p>
        </w:tc>
      </w:tr>
      <w:tr>
        <w:trPr>
          <w:trHeight w:val="1000" w:hRule="atLeast"/>
        </w:trP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Søkefunksjon</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Testdeltager ønsker å kunne søke etter siden hun navigerer inn til, istedenfor å bruke meny</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Middels</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Problem kan løses ved å implementere en søkeboks på hovedsiden. </w:t>
            </w:r>
          </w:p>
        </w:tc>
      </w:tr>
      <w:tr>
        <w:trPr>
          <w:trHeight w:val="2220" w:hRule="atLeast"/>
        </w:trP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Drop-down meny med alle sidene</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Testdeltager ønsker drop-down meny, der man får listet opp alle sidene og enkelt kan velge ved ett klikk</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Lav</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Vi ønsker ikke å implementere denne, da vi i utgangspunktet ønsker å holde barnesiden så enkel og ryddig som mulig. Vi ønsker å rendyrke den nåværende navigasjonsstrukturen</w:t>
            </w:r>
          </w:p>
        </w:tc>
      </w:tr>
      <w:tr>
        <w:trPr>
          <w:trHeight w:val="1060" w:hRule="atLeast"/>
        </w:trP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Navigering med tekst går raskere vs. bilder</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En av deltakerne navigerte betydelig raskere ved hjelp av tekstlenker enn bildelenker.</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Lav</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Barn virket til sammenligning fullstendig komfortable med å navigere med bilder og motiver, men det kan være aktuelt å fremheve teksten i enkelte navigasjonselementer.</w:t>
            </w:r>
          </w:p>
        </w:tc>
      </w:tr>
      <w:tr>
        <w:trPr>
          <w:trHeight w:val="1060" w:hRule="atLeast"/>
        </w:trP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Lite intuitive navn/motiver</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En av deltakerne påpekte at navn som “Kanal S” og “Skoleveien” var lite deskriptive</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Middels</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Motivene for “Kanal S” og “Skoleveien” er også merket etter alderstrinn. Disse alderstrinnene kan fremheves. </w:t>
            </w:r>
          </w:p>
        </w:tc>
      </w:tr>
    </w:tbl>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b w:val="1"/>
          <w:sz w:val="24"/>
          <w:rtl w:val="0"/>
        </w:rPr>
        <w:t xml:space="preserve">Positive funn:</w:t>
      </w:r>
    </w:p>
    <w:p w:rsidP="00000000" w:rsidRPr="00000000" w:rsidR="00000000" w:rsidDel="00000000" w:rsidRDefault="00000000">
      <w:pPr>
        <w:spacing w:lineRule="auto" w:line="240"/>
        <w:contextualSpacing w:val="0"/>
      </w:pPr>
      <w:r w:rsidRPr="00000000" w:rsidR="00000000" w:rsidDel="00000000">
        <w:rPr>
          <w:rtl w:val="0"/>
        </w:rPr>
      </w:r>
    </w:p>
    <w:tbl>
      <w:tblPr>
        <w:tblStyle w:val="Table3"/>
        <w:bidiVisual w:val="0"/>
        <w:tblW w:w="9150.0" w:type="dxa"/>
        <w:jc w:val="left"/>
        <w:tblBorders>
          <w:top w:color="000000" w:space="0" w:val="single" w:sz="8"/>
          <w:left w:color="000000" w:space="0" w:val="single" w:sz="8"/>
          <w:bottom w:color="000000" w:space="0" w:val="single" w:sz="8"/>
          <w:right w:color="000000" w:space="0" w:val="single" w:sz="8"/>
          <w:insideH w:color="000000" w:space="0" w:val="single" w:sz="8"/>
          <w:insideV w:color="000000" w:space="0" w:val="single" w:sz="8"/>
        </w:tblBorders>
        <w:tblLayout w:type="fixed"/>
        <w:tblLook w:val="0600"/>
      </w:tblPr>
      <w:tblGrid>
        <w:gridCol w:w="2085"/>
        <w:gridCol w:w="7065"/>
        <w:tblGridChange w:id="0">
          <w:tblGrid>
            <w:gridCol w:w="2085"/>
            <w:gridCol w:w="7065"/>
          </w:tblGrid>
        </w:tblGridChange>
      </w:tblGrid>
      <w:t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b w:val="1"/>
                <w:sz w:val="24"/>
                <w:rtl w:val="0"/>
              </w:rPr>
              <w:t xml:space="preserve">Funn</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b w:val="1"/>
                <w:sz w:val="24"/>
                <w:rtl w:val="0"/>
              </w:rPr>
              <w:t xml:space="preserve">Beskrivelse</w:t>
            </w:r>
          </w:p>
        </w:tc>
      </w:tr>
      <w:t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Effektiv bruk av tilbakepilen.</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De fleste av testdeltagerne brukte tilbakepilen i høyre hjørne for å navigere tilbake på sidene. Dette var noe vi innførte i vår prototype, som orginale Salaby ikke hadde.</w:t>
            </w:r>
          </w:p>
        </w:tc>
      </w:tr>
      <w:t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Generelt fint design</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Alle testdeltagerne likte designet på siden, og syntes av fargebruken og bildebruken var fin.</w:t>
            </w:r>
          </w:p>
        </w:tc>
      </w:tr>
      <w:tr>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Raskere navigering</w:t>
            </w:r>
          </w:p>
        </w:tc>
        <w:tc>
          <w:tcPr>
            <w:tcMar>
              <w:top w:w="100.0" w:type="dxa"/>
              <w:left w:w="100.0" w:type="dxa"/>
              <w:bottom w:w="100.0" w:type="dxa"/>
              <w:right w:w="100.0" w:type="dxa"/>
            </w:tcMar>
          </w:tcPr>
          <w:p w:rsidP="00000000" w:rsidRPr="00000000" w:rsidR="00000000" w:rsidDel="00000000" w:rsidRDefault="00000000">
            <w:pPr>
              <w:widowControl w:val="0"/>
              <w:spacing w:lineRule="auto" w:line="240"/>
              <w:contextualSpacing w:val="0"/>
            </w:pPr>
            <w:r w:rsidRPr="00000000" w:rsidR="00000000" w:rsidDel="00000000">
              <w:rPr>
                <w:rFonts w:cs="Calibri" w:hAnsi="Calibri" w:eastAsia="Calibri" w:ascii="Calibri"/>
                <w:sz w:val="24"/>
                <w:rtl w:val="0"/>
              </w:rPr>
              <w:t xml:space="preserve">En av deltagerne som har tidligere erfaring fra Salaby bemerket at løsnignen var blitt rask å navigere. </w:t>
            </w:r>
          </w:p>
        </w:tc>
      </w:tr>
    </w:tbl>
    <w:p w:rsidP="00000000" w:rsidRPr="00000000" w:rsidR="00000000" w:rsidDel="00000000" w:rsidRDefault="00000000">
      <w:pPr>
        <w:keepNext w:val="1"/>
        <w:spacing w:lineRule="auto" w:line="240"/>
        <w:contextualSpacing w:val="0"/>
        <w:jc w:val="left"/>
      </w:pPr>
      <w:r w:rsidRPr="00000000" w:rsidR="00000000" w:rsidDel="00000000">
        <w:rPr>
          <w:rtl w:val="0"/>
        </w:rPr>
      </w:r>
    </w:p>
    <w:p w:rsidP="00000000" w:rsidRPr="00000000" w:rsidR="00000000" w:rsidDel="00000000" w:rsidRDefault="00000000">
      <w:r w:rsidRPr="00000000" w:rsidR="00000000" w:rsidDel="00000000">
        <w:br w:type="page"/>
      </w:r>
    </w:p>
    <w:p w:rsidP="00000000" w:rsidRPr="00000000" w:rsidR="00000000" w:rsidDel="00000000" w:rsidRDefault="00000000">
      <w:pPr>
        <w:keepNext w:val="1"/>
        <w:spacing w:lineRule="auto" w:line="240"/>
        <w:contextualSpacing w:val="0"/>
        <w:jc w:val="left"/>
      </w:pPr>
      <w:r w:rsidRPr="00000000" w:rsidR="00000000" w:rsidDel="00000000">
        <w:rPr>
          <w:rtl w:val="0"/>
        </w:rPr>
      </w:r>
    </w:p>
    <w:p w:rsidP="00000000" w:rsidRPr="00000000" w:rsidR="00000000" w:rsidDel="00000000" w:rsidRDefault="00000000">
      <w:pPr>
        <w:keepNext w:val="1"/>
        <w:spacing w:lineRule="auto" w:line="240"/>
        <w:contextualSpacing w:val="0"/>
        <w:jc w:val="left"/>
      </w:pPr>
      <w:r w:rsidRPr="00000000" w:rsidR="00000000" w:rsidDel="00000000">
        <w:rPr>
          <w:rtl w:val="0"/>
        </w:rPr>
      </w:r>
    </w:p>
    <w:p w:rsidP="00000000" w:rsidRPr="00000000" w:rsidR="00000000" w:rsidDel="00000000" w:rsidRDefault="00000000">
      <w:pPr>
        <w:pStyle w:val="Heading2"/>
        <w:keepNext w:val="1"/>
        <w:spacing w:lineRule="auto" w:line="240"/>
        <w:contextualSpacing w:val="0"/>
        <w:jc w:val="center"/>
      </w:pPr>
      <w:bookmarkStart w:id="7" w:colFirst="0" w:name="h.cz83kiadcw90" w:colLast="0"/>
      <w:bookmarkEnd w:id="7"/>
      <w:r w:rsidRPr="00000000" w:rsidR="00000000" w:rsidDel="00000000">
        <w:rPr>
          <w:rtl w:val="0"/>
        </w:rPr>
        <w:t xml:space="preserve">Konklusjon og drøfting</w:t>
      </w:r>
    </w:p>
    <w:p w:rsidP="00000000" w:rsidRPr="00000000" w:rsidR="00000000" w:rsidDel="00000000" w:rsidRDefault="00000000">
      <w:pPr>
        <w:keepNext w:val="1"/>
        <w:spacing w:lineRule="auto" w:line="240"/>
        <w:contextualSpacing w:val="0"/>
        <w:jc w:val="left"/>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Sett i ett, ga brukertesten oss mange konkrete tilbakemeldinger og rettet oppmerksomheten vår mot enkelte problemstillinger som vi ikke var oppmerksomme på. De fleste av brukerne påpekte at det var enkelte navigasjonselementer som ikke fungerte som forventet, men at prototypen i hovedsak var forståelig og rask å navigere.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Fonts w:cs="Calibri" w:hAnsi="Calibri" w:eastAsia="Calibri" w:ascii="Calibri"/>
          <w:sz w:val="24"/>
          <w:rtl w:val="0"/>
        </w:rPr>
        <w:t xml:space="preserve">Vi oppfatter enkelte av deltakernes ønsker som lite forenling med vårt ønske om en enkel og lettfattelig navigasjonsstruktur. Blant disse ønsket om en sidemeny. Flere av ønskene kan imidlertid bifalles, enten ved at de implementeres slik de ble foreslått (f. eks lenke tilbake til intro-side), eller at vi forsøker å dekke brukers behov på en annen måte. </w:t>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ind w:left="0" w:firstLine="0"/>
        <w:contextualSpacing w:val="0"/>
      </w:pPr>
      <w:r w:rsidRPr="00000000" w:rsidR="00000000" w:rsidDel="00000000">
        <w:rPr>
          <w:rFonts w:cs="Calibri" w:hAnsi="Calibri" w:eastAsia="Calibri" w:ascii="Calibri"/>
          <w:sz w:val="24"/>
          <w:rtl w:val="0"/>
        </w:rPr>
        <w:t xml:space="preserve">Flertallet av testdeltakerne var ellers positive til løsningen og synes siden latet til å passe bra til primærmålgruppen. De likte særlig farge- og bildebruken, som vi har ønsket å beholde fra originalsiden. Det ble også trukket frem at “min side” var et fint element. Dette blir med i vurderingen videre om vi vil prioritere egne profilsider for brukerne. </w:t>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keepNext w:val="1"/>
        <w:spacing w:lineRule="auto" w:line="240"/>
        <w:contextualSpacing w:val="0"/>
        <w:jc w:val="center"/>
      </w:pPr>
      <w:r w:rsidRPr="00000000" w:rsidR="00000000" w:rsidDel="00000000">
        <w:rPr>
          <w:rFonts w:cs="Calibri" w:hAnsi="Calibri" w:eastAsia="Calibri" w:ascii="Calibri"/>
          <w:b w:val="1"/>
          <w:sz w:val="28"/>
          <w:rtl w:val="0"/>
        </w:rPr>
        <w:t xml:space="preserve">Vedlegg</w:t>
      </w:r>
      <w:r w:rsidRPr="00000000" w:rsidR="00000000" w:rsidDel="00000000">
        <w:rPr>
          <w:rtl w:val="0"/>
        </w:rPr>
      </w:r>
    </w:p>
    <w:p w:rsidP="00000000" w:rsidRPr="00000000" w:rsidR="00000000" w:rsidDel="00000000" w:rsidRDefault="00000000">
      <w:pPr>
        <w:spacing w:lineRule="auto" w:line="240"/>
        <w:contextualSpacing w:val="0"/>
      </w:pPr>
      <w:r w:rsidRPr="00000000" w:rsidR="00000000" w:rsidDel="00000000">
        <w:rPr>
          <w:rtl w:val="0"/>
        </w:rPr>
      </w:r>
    </w:p>
    <w:p w:rsidP="00000000" w:rsidRPr="00000000" w:rsidR="00000000" w:rsidDel="00000000" w:rsidRDefault="00000000">
      <w:pPr>
        <w:numPr>
          <w:ilvl w:val="0"/>
          <w:numId w:val="2"/>
        </w:numPr>
        <w:spacing w:lineRule="auto" w:line="240"/>
        <w:ind w:left="720" w:hanging="359"/>
        <w:contextualSpacing w:val="1"/>
        <w:rPr>
          <w:rFonts w:cs="Calibri" w:hAnsi="Calibri" w:eastAsia="Calibri" w:ascii="Calibri"/>
          <w:sz w:val="24"/>
          <w:u w:val="none"/>
        </w:rPr>
      </w:pPr>
      <w:r w:rsidRPr="00000000" w:rsidR="00000000" w:rsidDel="00000000">
        <w:rPr>
          <w:rFonts w:cs="Calibri" w:hAnsi="Calibri" w:eastAsia="Calibri" w:ascii="Calibri"/>
          <w:sz w:val="24"/>
          <w:rtl w:val="0"/>
        </w:rPr>
        <w:t xml:space="preserve">Brukertest 1</w:t>
      </w:r>
    </w:p>
    <w:p w:rsidP="00000000" w:rsidRPr="00000000" w:rsidR="00000000" w:rsidDel="00000000" w:rsidRDefault="00000000">
      <w:pPr>
        <w:numPr>
          <w:ilvl w:val="0"/>
          <w:numId w:val="2"/>
        </w:numPr>
        <w:spacing w:lineRule="auto" w:line="240"/>
        <w:ind w:left="720" w:hanging="359"/>
        <w:contextualSpacing w:val="1"/>
        <w:rPr>
          <w:rFonts w:cs="Calibri" w:hAnsi="Calibri" w:eastAsia="Calibri" w:ascii="Calibri"/>
          <w:sz w:val="24"/>
          <w:u w:val="none"/>
        </w:rPr>
      </w:pPr>
      <w:r w:rsidRPr="00000000" w:rsidR="00000000" w:rsidDel="00000000">
        <w:rPr>
          <w:rFonts w:cs="Calibri" w:hAnsi="Calibri" w:eastAsia="Calibri" w:ascii="Calibri"/>
          <w:sz w:val="24"/>
          <w:rtl w:val="0"/>
        </w:rPr>
        <w:t xml:space="preserve">Brukertest 2</w:t>
      </w:r>
    </w:p>
    <w:p w:rsidP="00000000" w:rsidRPr="00000000" w:rsidR="00000000" w:rsidDel="00000000" w:rsidRDefault="00000000">
      <w:pPr>
        <w:numPr>
          <w:ilvl w:val="0"/>
          <w:numId w:val="2"/>
        </w:numPr>
        <w:spacing w:lineRule="auto" w:line="240"/>
        <w:ind w:left="720" w:hanging="359"/>
        <w:contextualSpacing w:val="1"/>
        <w:rPr>
          <w:rFonts w:cs="Calibri" w:hAnsi="Calibri" w:eastAsia="Calibri" w:ascii="Calibri"/>
          <w:sz w:val="24"/>
          <w:u w:val="none"/>
        </w:rPr>
      </w:pPr>
      <w:r w:rsidRPr="00000000" w:rsidR="00000000" w:rsidDel="00000000">
        <w:rPr>
          <w:rFonts w:cs="Calibri" w:hAnsi="Calibri" w:eastAsia="Calibri" w:ascii="Calibri"/>
          <w:sz w:val="24"/>
          <w:rtl w:val="0"/>
        </w:rPr>
        <w:t xml:space="preserve">Brukertest 3</w:t>
      </w:r>
    </w:p>
    <w:p w:rsidP="00000000" w:rsidRPr="00000000" w:rsidR="00000000" w:rsidDel="00000000" w:rsidRDefault="00000000">
      <w:pPr>
        <w:numPr>
          <w:ilvl w:val="0"/>
          <w:numId w:val="2"/>
        </w:numPr>
        <w:spacing w:lineRule="auto" w:line="240"/>
        <w:ind w:left="720" w:hanging="359"/>
        <w:contextualSpacing w:val="1"/>
        <w:rPr>
          <w:rFonts w:cs="Calibri" w:hAnsi="Calibri" w:eastAsia="Calibri" w:ascii="Calibri"/>
          <w:sz w:val="24"/>
          <w:u w:val="none"/>
        </w:rPr>
      </w:pPr>
      <w:r w:rsidRPr="00000000" w:rsidR="00000000" w:rsidDel="00000000">
        <w:rPr>
          <w:rFonts w:cs="Calibri" w:hAnsi="Calibri" w:eastAsia="Calibri" w:ascii="Calibri"/>
          <w:sz w:val="24"/>
          <w:rtl w:val="0"/>
        </w:rPr>
        <w:t xml:space="preserve">Brukertest 4</w:t>
      </w:r>
    </w:p>
    <w:p w:rsidP="00000000" w:rsidRPr="00000000" w:rsidR="00000000" w:rsidDel="00000000" w:rsidRDefault="00000000">
      <w:pPr>
        <w:numPr>
          <w:ilvl w:val="0"/>
          <w:numId w:val="2"/>
        </w:numPr>
        <w:spacing w:lineRule="auto" w:line="240"/>
        <w:ind w:left="720" w:hanging="359"/>
        <w:contextualSpacing w:val="1"/>
        <w:rPr>
          <w:rFonts w:cs="Calibri" w:hAnsi="Calibri" w:eastAsia="Calibri" w:ascii="Calibri"/>
          <w:sz w:val="24"/>
          <w:u w:val="none"/>
        </w:rPr>
      </w:pPr>
      <w:r w:rsidRPr="00000000" w:rsidR="00000000" w:rsidDel="00000000">
        <w:rPr>
          <w:rFonts w:cs="Calibri" w:hAnsi="Calibri" w:eastAsia="Calibri" w:ascii="Calibri"/>
          <w:sz w:val="24"/>
          <w:rtl w:val="0"/>
        </w:rPr>
        <w:t xml:space="preserve">Brukertest Oppgaver -mal</w:t>
      </w:r>
    </w:p>
    <w:p w:rsidP="00000000" w:rsidRPr="00000000" w:rsidR="00000000" w:rsidDel="00000000" w:rsidRDefault="00000000">
      <w:pPr>
        <w:numPr>
          <w:ilvl w:val="0"/>
          <w:numId w:val="2"/>
        </w:numPr>
        <w:spacing w:lineRule="auto" w:line="240"/>
        <w:ind w:left="720" w:hanging="359"/>
        <w:contextualSpacing w:val="1"/>
        <w:rPr>
          <w:rFonts w:cs="Calibri" w:hAnsi="Calibri" w:eastAsia="Calibri" w:ascii="Calibri"/>
          <w:sz w:val="24"/>
          <w:u w:val="none"/>
        </w:rPr>
      </w:pPr>
      <w:r w:rsidRPr="00000000" w:rsidR="00000000" w:rsidDel="00000000">
        <w:rPr>
          <w:rFonts w:cs="Calibri" w:hAnsi="Calibri" w:eastAsia="Calibri" w:ascii="Calibri"/>
          <w:sz w:val="24"/>
          <w:rtl w:val="0"/>
        </w:rPr>
        <w:t xml:space="preserve">Intervjurapport</w:t>
      </w:r>
      <w:r w:rsidRPr="00000000" w:rsidR="00000000" w:rsidDel="00000000">
        <w:rPr>
          <w:rtl w:val="0"/>
        </w:rPr>
      </w:r>
    </w:p>
    <w:p w:rsidP="00000000" w:rsidRPr="00000000" w:rsidR="00000000" w:rsidDel="00000000" w:rsidRDefault="00000000">
      <w:pPr>
        <w:contextualSpacing w:val="0"/>
      </w:pPr>
      <w:r w:rsidRPr="00000000" w:rsidR="00000000" w:rsidDel="00000000">
        <w:rPr>
          <w:rtl w:val="0"/>
        </w:rPr>
      </w:r>
    </w:p>
    <w:sectPr>
      <w:headerReference r:id="rId6" w:type="default"/>
      <w:pgSz w:w="12240" w:h="15840"/>
      <w:pgMar w:left="1440" w:right="1440" w:top="1440" w:bottom="144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nt w:name="Trebuchet MS"/>
  <w:font w:name="Calibri"/>
  <w:font w:name="Arial"/>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footnote w:id="0">
    <w:p w:rsidP="00000000" w:rsidRPr="00000000" w:rsidR="00000000" w:rsidDel="00000000" w:rsidRDefault="00000000">
      <w:pPr>
        <w:spacing w:lineRule="auto" w:line="240"/>
        <w:contextualSpacing w:val="0"/>
      </w:pPr>
      <w:r w:rsidRPr="00000000" w:rsidR="00000000" w:rsidDel="00000000">
        <w:rPr>
          <w:rStyle w:val="FootnoteReference"/>
          <w:vertAlign w:val="superscript"/>
        </w:rPr>
        <w:footnoteRef/>
      </w:r>
      <w:r w:rsidRPr="00000000" w:rsidR="00000000" w:rsidDel="00000000">
        <w:rPr>
          <w:sz w:val="20"/>
          <w:rtl w:val="0"/>
        </w:rPr>
        <w:t xml:space="preserve"> </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p w:rsidP="00000000" w:rsidRPr="00000000" w:rsidR="00000000" w:rsidDel="00000000" w:rsidRDefault="00000000">
    <w:pPr>
      <w:contextualSpacing w:val="0"/>
    </w:pPr>
    <w:r w:rsidRPr="00000000" w:rsidR="00000000" w:rsidDel="00000000">
      <w:rPr>
        <w:rtl w:val="0"/>
      </w:rPr>
    </w:r>
  </w:p>
  <w:p w:rsidP="00000000" w:rsidRPr="00000000" w:rsidR="00000000" w:rsidDel="00000000" w:rsidRDefault="00000000">
    <w:pPr>
      <w:ind w:left="7920" w:firstLine="0"/>
      <w:contextualSpacing w:val="0"/>
    </w:pPr>
    <w:r w:rsidRPr="00000000" w:rsidR="00000000" w:rsidDel="00000000">
      <w:rPr>
        <w:rtl w:val="0"/>
      </w:rPr>
      <w:t xml:space="preserve">Vedlegg 7</w:t>
    </w:r>
  </w:p>
  <w:p w:rsidP="00000000" w:rsidRPr="00000000" w:rsidR="00000000" w:rsidDel="00000000" w:rsidRDefault="00000000">
    <w:pPr>
      <w:contextualSpacing w:val="0"/>
    </w:pPr>
    <w:r w:rsidRPr="00000000" w:rsidR="00000000" w:rsidDel="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abstractNum w:abstractNumId="1">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2">
    <w:lvl w:ilvl="0">
      <w:start w:val="1"/>
      <w:numFmt w:val="decimal"/>
      <w:lvlText w:val="%1."/>
      <w:lvlJc w:val="left"/>
      <w:pPr>
        <w:ind w:left="720" w:firstLine="360"/>
      </w:pPr>
      <w:rPr>
        <w:u w:val="none"/>
      </w:rPr>
    </w:lvl>
    <w:lvl w:ilvl="1">
      <w:start w:val="1"/>
      <w:numFmt w:val="lowerLetter"/>
      <w:lvlText w:val="%2."/>
      <w:lvlJc w:val="left"/>
      <w:pPr>
        <w:ind w:left="1440" w:firstLine="1080"/>
      </w:pPr>
      <w:rPr>
        <w:u w:val="none"/>
      </w:rPr>
    </w:lvl>
    <w:lvl w:ilvl="2">
      <w:start w:val="1"/>
      <w:numFmt w:val="lowerRoman"/>
      <w:lvlText w:val="%3."/>
      <w:lvlJc w:val="right"/>
      <w:pPr>
        <w:ind w:left="2160" w:firstLine="1800"/>
      </w:pPr>
      <w:rPr>
        <w:u w:val="none"/>
      </w:rPr>
    </w:lvl>
    <w:lvl w:ilvl="3">
      <w:start w:val="1"/>
      <w:numFmt w:val="decimal"/>
      <w:lvlText w:val="%4."/>
      <w:lvlJc w:val="left"/>
      <w:pPr>
        <w:ind w:left="2880" w:firstLine="2520"/>
      </w:pPr>
      <w:rPr>
        <w:u w:val="none"/>
      </w:rPr>
    </w:lvl>
    <w:lvl w:ilvl="4">
      <w:start w:val="1"/>
      <w:numFmt w:val="lowerLetter"/>
      <w:lvlText w:val="%5."/>
      <w:lvlJc w:val="left"/>
      <w:pPr>
        <w:ind w:left="3600" w:firstLine="3240"/>
      </w:pPr>
      <w:rPr>
        <w:u w:val="none"/>
      </w:rPr>
    </w:lvl>
    <w:lvl w:ilvl="5">
      <w:start w:val="1"/>
      <w:numFmt w:val="lowerRoman"/>
      <w:lvlText w:val="%6."/>
      <w:lvlJc w:val="right"/>
      <w:pPr>
        <w:ind w:left="4320" w:firstLine="3960"/>
      </w:pPr>
      <w:rPr>
        <w:u w:val="none"/>
      </w:rPr>
    </w:lvl>
    <w:lvl w:ilvl="6">
      <w:start w:val="1"/>
      <w:numFmt w:val="decimal"/>
      <w:lvlText w:val="%7."/>
      <w:lvlJc w:val="left"/>
      <w:pPr>
        <w:ind w:left="5040" w:firstLine="4680"/>
      </w:pPr>
      <w:rPr>
        <w:u w:val="none"/>
      </w:rPr>
    </w:lvl>
    <w:lvl w:ilvl="7">
      <w:start w:val="1"/>
      <w:numFmt w:val="lowerLetter"/>
      <w:lvlText w:val="%8."/>
      <w:lvlJc w:val="left"/>
      <w:pPr>
        <w:ind w:left="5760" w:firstLine="5400"/>
      </w:pPr>
      <w:rPr>
        <w:u w:val="none"/>
      </w:rPr>
    </w:lvl>
    <w:lvl w:ilvl="8">
      <w:start w:val="1"/>
      <w:numFmt w:val="lowerRoman"/>
      <w:lvlText w:val="%9."/>
      <w:lvlJc w:val="right"/>
      <w:pPr>
        <w:ind w:left="6480" w:firstLine="6120"/>
      </w:pPr>
      <w:rPr>
        <w:u w:val="none"/>
      </w:rPr>
    </w:lvl>
  </w:abstractNum>
  <w:abstractNum w:abstractNumId="3">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abstractNum w:abstractNumId="4">
    <w:lvl w:ilvl="0">
      <w:start w:val="1"/>
      <w:numFmt w:val="bullet"/>
      <w:lvlText w:val="●"/>
      <w:lvlJc w:val="left"/>
      <w:pPr>
        <w:ind w:left="720" w:firstLine="360"/>
      </w:pPr>
      <w:rPr>
        <w:u w:val="none"/>
      </w:rPr>
    </w:lvl>
    <w:lvl w:ilvl="1">
      <w:start w:val="1"/>
      <w:numFmt w:val="bullet"/>
      <w:lvlText w:val="○"/>
      <w:lvlJc w:val="left"/>
      <w:pPr>
        <w:ind w:left="1440" w:firstLine="1080"/>
      </w:pPr>
      <w:rPr>
        <w:u w:val="none"/>
      </w:rPr>
    </w:lvl>
    <w:lvl w:ilvl="2">
      <w:start w:val="1"/>
      <w:numFmt w:val="bullet"/>
      <w:lvlText w:val="■"/>
      <w:lvlJc w:val="left"/>
      <w:pPr>
        <w:ind w:left="2160" w:firstLine="1800"/>
      </w:pPr>
      <w:rPr>
        <w:u w:val="none"/>
      </w:rPr>
    </w:lvl>
    <w:lvl w:ilvl="3">
      <w:start w:val="1"/>
      <w:numFmt w:val="bullet"/>
      <w:lvlText w:val="●"/>
      <w:lvlJc w:val="left"/>
      <w:pPr>
        <w:ind w:left="2880" w:firstLine="2520"/>
      </w:pPr>
      <w:rPr>
        <w:u w:val="none"/>
      </w:rPr>
    </w:lvl>
    <w:lvl w:ilvl="4">
      <w:start w:val="1"/>
      <w:numFmt w:val="bullet"/>
      <w:lvlText w:val="○"/>
      <w:lvlJc w:val="left"/>
      <w:pPr>
        <w:ind w:left="3600" w:firstLine="3240"/>
      </w:pPr>
      <w:rPr>
        <w:u w:val="none"/>
      </w:rPr>
    </w:lvl>
    <w:lvl w:ilvl="5">
      <w:start w:val="1"/>
      <w:numFmt w:val="bullet"/>
      <w:lvlText w:val="■"/>
      <w:lvlJc w:val="left"/>
      <w:pPr>
        <w:ind w:left="4320" w:firstLine="3960"/>
      </w:pPr>
      <w:rPr>
        <w:u w:val="none"/>
      </w:rPr>
    </w:lvl>
    <w:lvl w:ilvl="6">
      <w:start w:val="1"/>
      <w:numFmt w:val="bullet"/>
      <w:lvlText w:val="●"/>
      <w:lvlJc w:val="left"/>
      <w:pPr>
        <w:ind w:left="5040" w:firstLine="4680"/>
      </w:pPr>
      <w:rPr>
        <w:u w:val="none"/>
      </w:rPr>
    </w:lvl>
    <w:lvl w:ilvl="7">
      <w:start w:val="1"/>
      <w:numFmt w:val="bullet"/>
      <w:lvlText w:val="○"/>
      <w:lvlJc w:val="left"/>
      <w:pPr>
        <w:ind w:left="5760" w:firstLine="5400"/>
      </w:pPr>
      <w:rPr>
        <w:u w:val="none"/>
      </w:rPr>
    </w:lvl>
    <w:lvl w:ilvl="8">
      <w:start w:val="1"/>
      <w:numFmt w:val="bullet"/>
      <w:lvlText w:val="■"/>
      <w:lvlJc w:val="left"/>
      <w:pPr>
        <w:ind w:left="6480" w:firstLine="612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isplayBackgroundShape w:val="1"/>
  <w:defaultTabStop w:val="720"/>
  <w:compat>
    <w:compatSetting w:val="14" w:name="compatibilityMode" w:uri="http://schemas.microsoft.com/office/word"/>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w:docDefaults>
    <w:rPrDefault>
      <w:rPr>
        <w:rFonts w:cs="Arial" w:hAnsi="Arial" w:eastAsia="Arial" w:ascii="Arial"/>
        <w:b w:val="0"/>
        <w:i w:val="0"/>
        <w:smallCaps w:val="0"/>
        <w:strike w:val="0"/>
        <w:color w:val="000000"/>
        <w:sz w:val="22"/>
        <w:u w:val="none"/>
        <w:vertAlign w:val="baseline"/>
      </w:rPr>
    </w:rPrDefault>
    <w:pPrDefault>
      <w:pPr>
        <w:keepNext w:val="0"/>
        <w:keepLines w:val="0"/>
        <w:widowControl w:val="1"/>
        <w:spacing w:lineRule="auto" w:after="0" w:line="276" w:before="0"/>
        <w:ind w:left="0" w:firstLine="0" w:right="0"/>
        <w:jc w:val="left"/>
      </w:pPr>
    </w:pPrDefault>
  </w:docDefaults>
  <w:style w:styleId="Normal" w:type="paragraph" w:default="1">
    <w:name w:val="normal"/>
  </w:style>
  <w:style w:styleId="TableNormal" w:type="table" w:default="1">
    <w:name w:val="Table Normal"/>
  </w:style>
  <w:style w:styleId="Heading1" w:type="paragraph">
    <w:name w:val="heading 1"/>
    <w:basedOn w:val="Normal"/>
    <w:next w:val="Normal"/>
    <w:pPr>
      <w:keepNext w:val="0"/>
      <w:keepLines w:val="0"/>
      <w:spacing w:lineRule="auto" w:after="0" w:before="200"/>
      <w:contextualSpacing w:val="1"/>
    </w:pPr>
    <w:rPr>
      <w:rFonts w:cs="Trebuchet MS" w:hAnsi="Trebuchet MS" w:eastAsia="Trebuchet MS" w:ascii="Trebuchet MS"/>
      <w:sz w:val="32"/>
    </w:rPr>
  </w:style>
  <w:style w:styleId="Heading2" w:type="paragraph">
    <w:name w:val="heading 2"/>
    <w:basedOn w:val="Normal"/>
    <w:next w:val="Normal"/>
    <w:pPr>
      <w:keepNext w:val="0"/>
      <w:keepLines w:val="0"/>
      <w:spacing w:lineRule="auto" w:after="0" w:before="200"/>
      <w:contextualSpacing w:val="1"/>
    </w:pPr>
    <w:rPr>
      <w:rFonts w:cs="Trebuchet MS" w:hAnsi="Trebuchet MS" w:eastAsia="Trebuchet MS" w:ascii="Trebuchet MS"/>
      <w:b w:val="0"/>
      <w:sz w:val="26"/>
    </w:rPr>
  </w:style>
  <w:style w:styleId="Heading3" w:type="paragraph">
    <w:name w:val="heading 3"/>
    <w:basedOn w:val="Normal"/>
    <w:next w:val="Normal"/>
    <w:pPr>
      <w:keepNext w:val="0"/>
      <w:keepLines w:val="0"/>
      <w:spacing w:lineRule="auto" w:after="0" w:before="160"/>
      <w:contextualSpacing w:val="1"/>
    </w:pPr>
    <w:rPr>
      <w:rFonts w:cs="Trebuchet MS" w:hAnsi="Trebuchet MS" w:eastAsia="Trebuchet MS" w:ascii="Trebuchet MS"/>
      <w:b w:val="0"/>
      <w:color w:val="666666"/>
      <w:sz w:val="24"/>
    </w:rPr>
  </w:style>
  <w:style w:styleId="Heading4" w:type="paragraph">
    <w:name w:val="heading 4"/>
    <w:basedOn w:val="Normal"/>
    <w:next w:val="Normal"/>
    <w:pPr>
      <w:keepNext w:val="0"/>
      <w:keepLines w:val="0"/>
      <w:spacing w:lineRule="auto" w:after="0" w:before="160"/>
      <w:contextualSpacing w:val="1"/>
    </w:pPr>
    <w:rPr>
      <w:rFonts w:cs="Trebuchet MS" w:hAnsi="Trebuchet MS" w:eastAsia="Trebuchet MS" w:ascii="Trebuchet MS"/>
      <w:color w:val="666666"/>
      <w:sz w:val="22"/>
      <w:u w:val="single"/>
    </w:rPr>
  </w:style>
  <w:style w:styleId="Heading5" w:type="paragraph">
    <w:name w:val="heading 5"/>
    <w:basedOn w:val="Normal"/>
    <w:next w:val="Normal"/>
    <w:pPr>
      <w:keepNext w:val="0"/>
      <w:keepLines w:val="0"/>
      <w:spacing w:lineRule="auto" w:after="0" w:before="160"/>
      <w:contextualSpacing w:val="1"/>
    </w:pPr>
    <w:rPr>
      <w:rFonts w:cs="Trebuchet MS" w:hAnsi="Trebuchet MS" w:eastAsia="Trebuchet MS" w:ascii="Trebuchet MS"/>
      <w:color w:val="666666"/>
      <w:sz w:val="22"/>
    </w:rPr>
  </w:style>
  <w:style w:styleId="Heading6" w:type="paragraph">
    <w:name w:val="heading 6"/>
    <w:basedOn w:val="Normal"/>
    <w:next w:val="Normal"/>
    <w:pPr>
      <w:keepNext w:val="0"/>
      <w:keepLines w:val="0"/>
      <w:spacing w:lineRule="auto" w:after="0" w:before="160"/>
      <w:contextualSpacing w:val="1"/>
    </w:pPr>
    <w:rPr>
      <w:rFonts w:cs="Trebuchet MS" w:hAnsi="Trebuchet MS" w:eastAsia="Trebuchet MS" w:ascii="Trebuchet MS"/>
      <w:i w:val="1"/>
      <w:color w:val="666666"/>
      <w:sz w:val="22"/>
    </w:rPr>
  </w:style>
  <w:style w:styleId="Title" w:type="paragraph">
    <w:name w:val="Title"/>
    <w:basedOn w:val="Normal"/>
    <w:next w:val="Normal"/>
    <w:pPr>
      <w:keepNext w:val="0"/>
      <w:keepLines w:val="0"/>
      <w:spacing w:lineRule="auto" w:after="0" w:before="0"/>
      <w:contextualSpacing w:val="1"/>
    </w:pPr>
    <w:rPr>
      <w:rFonts w:cs="Trebuchet MS" w:hAnsi="Trebuchet MS" w:eastAsia="Trebuchet MS" w:ascii="Trebuchet MS"/>
      <w:sz w:val="42"/>
    </w:rPr>
  </w:style>
  <w:style w:styleId="Subtitle" w:type="paragraph">
    <w:name w:val="Subtitle"/>
    <w:basedOn w:val="Normal"/>
    <w:next w:val="Normal"/>
    <w:pPr>
      <w:keepNext w:val="0"/>
      <w:keepLines w:val="0"/>
      <w:spacing w:lineRule="auto" w:after="200" w:before="0"/>
      <w:contextualSpacing w:val="1"/>
    </w:pPr>
    <w:rPr>
      <w:rFonts w:cs="Trebuchet MS" w:hAnsi="Trebuchet MS" w:eastAsia="Trebuchet MS" w:ascii="Trebuchet MS"/>
      <w:i w:val="0"/>
      <w:color w:val="000000"/>
      <w:sz w:val="26"/>
    </w:rPr>
  </w:style>
  <w:style w:styleId="Table1"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styleId="Table2"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 w:styleId="Table3" w:type="table">
    <w:basedOn w:val="TableNormal"/>
    <w:tblPr>
      <w:tblStyleRowBandSize w:val="1"/>
      <w:tblStyleColBandSize w:val="1"/>
    </w:tblPr>
    <w:tblStylePr w:type="band1Horz"/>
    <w:tblStylePr w:type="band1Vert"/>
    <w:tblStylePr w:type="band2Horz"/>
    <w:tblStylePr w:type="band2Vert"/>
    <w:tblStylePr w:type="firstCol"/>
    <w:tblStylePr w:type="firstRow"/>
    <w:tblStylePr w:type="lastCol"/>
    <w:tblStylePr w:type="lastRow"/>
    <w:tblStylePr w:type="neCell"/>
    <w:tblStylePr w:type="nwCell"/>
    <w:tblStylePr w:type="seCell"/>
    <w:tblStylePr w:type="swCell"/>
  </w:style>
</w:styles>
</file>

<file path=word/_rels/document.xml.rels><?xml version="1.0" encoding="UTF-8" standalone="yes"?><Relationships xmlns="http://schemas.openxmlformats.org/package/2006/relationships"><Relationship Target="fontTable.xml" Type="http://schemas.openxmlformats.org/officeDocument/2006/relationships/fontTable" Id="rId2"/><Relationship Target="settings.xml" Type="http://schemas.openxmlformats.org/officeDocument/2006/relationships/settings" Id="rId1"/><Relationship Target="numbering.xml" Type="http://schemas.openxmlformats.org/officeDocument/2006/relationships/numbering" Id="rId4"/><Relationship Target="footnotes.xml" Type="http://schemas.openxmlformats.org/officeDocument/2006/relationships/footnotes" Id="rId3"/><Relationship Target="header1.xml" Type="http://schemas.openxmlformats.org/officeDocument/2006/relationships/header" Id="rId6"/><Relationship Target="styles.xml" Type="http://schemas.openxmlformats.org/officeDocument/2006/relationships/styles" Id="rId5"/></Relationships>
</file>

<file path=docProps/app.xml><?xml version="1.0" encoding="utf-8"?>
<Properties xmlns="http://schemas.openxmlformats.org/officeDocument/2006/extended-properties" xmlns:vt="http://schemas.openxmlformats.org/officeDocument/2006/docPropsVTypes">
  <Application>Google docs</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Brukertest Rapport.docx</dc:title>
</cp:coreProperties>
</file>