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DD9" w:rsidRDefault="00110711">
      <w:r>
        <w:rPr>
          <w:rFonts w:hint="eastAsia"/>
        </w:rPr>
        <w:t xml:space="preserve">HIMSS 2017 </w:t>
      </w:r>
      <w:r w:rsidR="005515E7">
        <w:rPr>
          <w:rFonts w:hint="eastAsia"/>
        </w:rPr>
        <w:t>第四</w:t>
      </w:r>
      <w:r>
        <w:rPr>
          <w:rFonts w:hint="eastAsia"/>
        </w:rPr>
        <w:t>天</w:t>
      </w:r>
    </w:p>
    <w:p w:rsidR="007406A2" w:rsidRDefault="007406A2"/>
    <w:p w:rsidR="009E45A5" w:rsidRDefault="009E45A5">
      <w:r>
        <w:rPr>
          <w:rFonts w:hint="eastAsia"/>
        </w:rPr>
        <w:t>1</w:t>
      </w:r>
      <w:r>
        <w:rPr>
          <w:rFonts w:hint="eastAsia"/>
        </w:rPr>
        <w:t>．</w:t>
      </w:r>
      <w:r w:rsidR="005515E7" w:rsidRPr="005515E7">
        <w:t>Imaging Informatics: From Ideas to Action at SIIM</w:t>
      </w:r>
    </w:p>
    <w:p w:rsidR="001767BC" w:rsidRDefault="005515E7" w:rsidP="005515E7">
      <w:pPr>
        <w:ind w:firstLineChars="50" w:firstLine="105"/>
        <w:rPr>
          <w:rFonts w:hint="eastAsia"/>
        </w:rPr>
      </w:pPr>
      <w:r>
        <w:rPr>
          <w:rFonts w:hint="eastAsia"/>
        </w:rPr>
        <w:t xml:space="preserve">1.1 </w:t>
      </w:r>
      <w:r w:rsidR="006B509F">
        <w:rPr>
          <w:rFonts w:hint="eastAsia"/>
        </w:rPr>
        <w:t>企业级的图像处理恰逢其时</w:t>
      </w:r>
    </w:p>
    <w:p w:rsidR="006B509F" w:rsidRDefault="006B509F" w:rsidP="005515E7">
      <w:pPr>
        <w:ind w:firstLineChars="50" w:firstLine="105"/>
        <w:rPr>
          <w:rFonts w:hint="eastAsia"/>
        </w:rPr>
      </w:pPr>
      <w:r>
        <w:rPr>
          <w:rFonts w:hint="eastAsia"/>
        </w:rPr>
        <w:tab/>
      </w:r>
      <w:r w:rsidR="00897EB7">
        <w:rPr>
          <w:rFonts w:hint="eastAsia"/>
        </w:rPr>
        <w:t>在医疗领域，影像数据已经得到了广泛的应用，几乎每个临床科室都可能涉及到影像数据。需要处理的影像数据的量也在急剧增加，</w:t>
      </w:r>
      <w:r w:rsidR="005D069A">
        <w:rPr>
          <w:rFonts w:hint="eastAsia"/>
        </w:rPr>
        <w:t>因此企业级图像处理也得到了空前的发展。</w:t>
      </w:r>
    </w:p>
    <w:p w:rsidR="005D069A" w:rsidRDefault="005D069A" w:rsidP="005515E7">
      <w:pPr>
        <w:ind w:firstLineChars="50" w:firstLine="105"/>
        <w:rPr>
          <w:rFonts w:hint="eastAsia"/>
        </w:rPr>
      </w:pPr>
      <w:r>
        <w:rPr>
          <w:rFonts w:hint="eastAsia"/>
          <w:noProof/>
        </w:rPr>
        <w:drawing>
          <wp:inline distT="0" distB="0" distL="0" distR="0">
            <wp:extent cx="5270500" cy="211328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5D069A" w:rsidRDefault="005D069A" w:rsidP="005515E7">
      <w:pPr>
        <w:ind w:firstLineChars="50" w:firstLine="105"/>
        <w:rPr>
          <w:rFonts w:hint="eastAsia"/>
        </w:rPr>
      </w:pPr>
      <w:r>
        <w:rPr>
          <w:rFonts w:hint="eastAsia"/>
        </w:rPr>
        <w:tab/>
        <w:t>HIMSS</w:t>
      </w:r>
      <w:r>
        <w:rPr>
          <w:rFonts w:hint="eastAsia"/>
        </w:rPr>
        <w:t>和</w:t>
      </w:r>
      <w:r>
        <w:rPr>
          <w:rFonts w:hint="eastAsia"/>
        </w:rPr>
        <w:t>SIIM</w:t>
      </w:r>
      <w:r>
        <w:rPr>
          <w:rFonts w:hint="eastAsia"/>
        </w:rPr>
        <w:t>的合作将进一步推动企业级图像处理在医疗领域的应用。</w:t>
      </w:r>
      <w:r w:rsidR="0021212C">
        <w:rPr>
          <w:rFonts w:hint="eastAsia"/>
        </w:rPr>
        <w:t>两个组织合作推出了一系列白皮书。</w:t>
      </w:r>
    </w:p>
    <w:p w:rsidR="0021212C" w:rsidRDefault="0021212C" w:rsidP="005515E7">
      <w:pPr>
        <w:ind w:firstLineChars="50" w:firstLine="105"/>
      </w:pPr>
      <w:r>
        <w:rPr>
          <w:noProof/>
        </w:rPr>
        <w:drawing>
          <wp:inline distT="0" distB="0" distL="0" distR="0">
            <wp:extent cx="5262245" cy="225996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2245" cy="2259965"/>
                    </a:xfrm>
                    <a:prstGeom prst="rect">
                      <a:avLst/>
                    </a:prstGeom>
                    <a:noFill/>
                    <a:ln>
                      <a:noFill/>
                    </a:ln>
                  </pic:spPr>
                </pic:pic>
              </a:graphicData>
            </a:graphic>
          </wp:inline>
        </w:drawing>
      </w:r>
    </w:p>
    <w:p w:rsidR="001767BC" w:rsidRDefault="001767BC" w:rsidP="00B54478">
      <w:pPr>
        <w:rPr>
          <w:rFonts w:hint="eastAsia"/>
        </w:rPr>
      </w:pPr>
    </w:p>
    <w:p w:rsidR="0021212C" w:rsidRDefault="00194DAC" w:rsidP="00B54478">
      <w:pPr>
        <w:rPr>
          <w:rFonts w:hint="eastAsia"/>
        </w:rPr>
      </w:pPr>
      <w:r>
        <w:rPr>
          <w:rFonts w:hint="eastAsia"/>
        </w:rPr>
        <w:t xml:space="preserve">1.2 </w:t>
      </w:r>
      <w:r w:rsidR="0029185D" w:rsidRPr="0029185D">
        <w:t>Value-based Imaging</w:t>
      </w:r>
    </w:p>
    <w:p w:rsidR="0021212C" w:rsidRDefault="0029185D" w:rsidP="00B54478">
      <w:pPr>
        <w:rPr>
          <w:rFonts w:hint="eastAsia"/>
        </w:rPr>
      </w:pPr>
      <w:r>
        <w:rPr>
          <w:rFonts w:hint="eastAsia"/>
        </w:rPr>
        <w:t>医疗图像</w:t>
      </w:r>
      <w:r w:rsidR="00A97E77">
        <w:rPr>
          <w:rFonts w:hint="eastAsia"/>
        </w:rPr>
        <w:t>相关的工作流程</w:t>
      </w:r>
      <w:r>
        <w:rPr>
          <w:rFonts w:hint="eastAsia"/>
        </w:rPr>
        <w:t>：</w:t>
      </w:r>
    </w:p>
    <w:p w:rsidR="0029185D" w:rsidRDefault="0029185D" w:rsidP="00B54478">
      <w:pPr>
        <w:rPr>
          <w:rFonts w:hint="eastAsia"/>
        </w:rPr>
      </w:pPr>
      <w:r>
        <w:rPr>
          <w:rFonts w:hint="eastAsia"/>
          <w:noProof/>
        </w:rPr>
        <w:drawing>
          <wp:inline distT="0" distB="0" distL="0" distR="0">
            <wp:extent cx="5270500" cy="38798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87985"/>
                    </a:xfrm>
                    <a:prstGeom prst="rect">
                      <a:avLst/>
                    </a:prstGeom>
                    <a:noFill/>
                    <a:ln>
                      <a:noFill/>
                    </a:ln>
                  </pic:spPr>
                </pic:pic>
              </a:graphicData>
            </a:graphic>
          </wp:inline>
        </w:drawing>
      </w:r>
    </w:p>
    <w:p w:rsidR="0021212C" w:rsidRDefault="0021212C" w:rsidP="00B54478">
      <w:pPr>
        <w:rPr>
          <w:rFonts w:hint="eastAsia"/>
        </w:rPr>
      </w:pPr>
    </w:p>
    <w:p w:rsidR="0021212C" w:rsidRDefault="0029185D" w:rsidP="00B54478">
      <w:pPr>
        <w:rPr>
          <w:rFonts w:hint="eastAsia"/>
        </w:rPr>
      </w:pPr>
      <w:r>
        <w:rPr>
          <w:rFonts w:hint="eastAsia"/>
        </w:rPr>
        <w:t>价值的定义：</w:t>
      </w:r>
    </w:p>
    <w:p w:rsidR="0029185D" w:rsidRDefault="0029185D" w:rsidP="00B54478">
      <w:pPr>
        <w:rPr>
          <w:rFonts w:hint="eastAsia"/>
        </w:rPr>
      </w:pPr>
      <w:r>
        <w:rPr>
          <w:rFonts w:hint="eastAsia"/>
          <w:noProof/>
        </w:rPr>
        <w:drawing>
          <wp:inline distT="0" distB="0" distL="0" distR="0">
            <wp:extent cx="5270500" cy="207010"/>
            <wp:effectExtent l="0" t="0" r="635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07010"/>
                    </a:xfrm>
                    <a:prstGeom prst="rect">
                      <a:avLst/>
                    </a:prstGeom>
                    <a:noFill/>
                    <a:ln>
                      <a:noFill/>
                    </a:ln>
                  </pic:spPr>
                </pic:pic>
              </a:graphicData>
            </a:graphic>
          </wp:inline>
        </w:drawing>
      </w:r>
    </w:p>
    <w:p w:rsidR="0021212C" w:rsidRDefault="0029185D" w:rsidP="00B54478">
      <w:pPr>
        <w:rPr>
          <w:rFonts w:hint="eastAsia"/>
        </w:rPr>
      </w:pPr>
      <w:r>
        <w:rPr>
          <w:rFonts w:hint="eastAsia"/>
        </w:rPr>
        <w:t>如何体现价值：</w:t>
      </w:r>
    </w:p>
    <w:p w:rsidR="0029185D" w:rsidRDefault="0029185D" w:rsidP="00B54478">
      <w:pPr>
        <w:rPr>
          <w:rFonts w:hint="eastAsia"/>
        </w:rPr>
      </w:pPr>
      <w:r>
        <w:rPr>
          <w:noProof/>
        </w:rPr>
        <w:lastRenderedPageBreak/>
        <w:drawing>
          <wp:inline distT="0" distB="0" distL="0" distR="0">
            <wp:extent cx="5270500" cy="1958340"/>
            <wp:effectExtent l="0" t="0" r="635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29185D" w:rsidRDefault="0029185D" w:rsidP="00B54478">
      <w:pPr>
        <w:rPr>
          <w:rFonts w:hint="eastAsia"/>
        </w:rPr>
      </w:pPr>
    </w:p>
    <w:p w:rsidR="0029185D" w:rsidRDefault="0029185D" w:rsidP="00B54478">
      <w:pPr>
        <w:rPr>
          <w:rFonts w:hint="eastAsia"/>
        </w:rPr>
      </w:pPr>
      <w:r>
        <w:rPr>
          <w:noProof/>
        </w:rPr>
        <w:drawing>
          <wp:inline distT="0" distB="0" distL="0" distR="0">
            <wp:extent cx="5270500" cy="2837815"/>
            <wp:effectExtent l="0" t="0" r="635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837815"/>
                    </a:xfrm>
                    <a:prstGeom prst="rect">
                      <a:avLst/>
                    </a:prstGeom>
                    <a:noFill/>
                    <a:ln>
                      <a:noFill/>
                    </a:ln>
                  </pic:spPr>
                </pic:pic>
              </a:graphicData>
            </a:graphic>
          </wp:inline>
        </w:drawing>
      </w:r>
    </w:p>
    <w:p w:rsidR="0029185D" w:rsidRDefault="0029185D" w:rsidP="00B54478">
      <w:pPr>
        <w:rPr>
          <w:rFonts w:hint="eastAsia"/>
        </w:rPr>
      </w:pPr>
      <w:r>
        <w:rPr>
          <w:rFonts w:hint="eastAsia"/>
        </w:rPr>
        <w:t xml:space="preserve">1.3 </w:t>
      </w:r>
      <w:r>
        <w:rPr>
          <w:rFonts w:hint="eastAsia"/>
        </w:rPr>
        <w:t>将</w:t>
      </w:r>
      <w:r>
        <w:rPr>
          <w:rFonts w:hint="eastAsia"/>
        </w:rPr>
        <w:t>DICOM</w:t>
      </w:r>
      <w:r w:rsidR="00D75F62">
        <w:rPr>
          <w:rFonts w:hint="eastAsia"/>
        </w:rPr>
        <w:t>标准移到</w:t>
      </w:r>
      <w:r w:rsidR="00D75F62">
        <w:rPr>
          <w:rFonts w:hint="eastAsia"/>
        </w:rPr>
        <w:t xml:space="preserve"> </w:t>
      </w:r>
      <w:r>
        <w:rPr>
          <w:rFonts w:hint="eastAsia"/>
        </w:rPr>
        <w:t>Web</w:t>
      </w:r>
      <w:r>
        <w:rPr>
          <w:rFonts w:hint="eastAsia"/>
        </w:rPr>
        <w:t>上</w:t>
      </w:r>
    </w:p>
    <w:p w:rsidR="0029185D" w:rsidRDefault="00D75F62" w:rsidP="00B54478">
      <w:pPr>
        <w:rPr>
          <w:rFonts w:hint="eastAsia"/>
        </w:rPr>
      </w:pPr>
      <w:r>
        <w:rPr>
          <w:rFonts w:hint="eastAsia"/>
        </w:rPr>
        <w:tab/>
      </w:r>
      <w:r w:rsidR="00EC0DEE">
        <w:rPr>
          <w:rFonts w:hint="eastAsia"/>
        </w:rPr>
        <w:t>移到</w:t>
      </w:r>
      <w:r w:rsidR="00EC0DEE">
        <w:rPr>
          <w:rFonts w:hint="eastAsia"/>
        </w:rPr>
        <w:t>Web</w:t>
      </w:r>
      <w:r w:rsidR="00EC0DEE">
        <w:rPr>
          <w:rFonts w:hint="eastAsia"/>
        </w:rPr>
        <w:t>上之后，数据的结构和</w:t>
      </w:r>
      <w:r w:rsidR="00EC0DEE">
        <w:rPr>
          <w:rFonts w:hint="eastAsia"/>
        </w:rPr>
        <w:t>DICOM</w:t>
      </w:r>
      <w:r w:rsidR="00EC0DEE">
        <w:rPr>
          <w:rFonts w:hint="eastAsia"/>
        </w:rPr>
        <w:t>一致：</w:t>
      </w:r>
    </w:p>
    <w:p w:rsidR="00D75F62" w:rsidRDefault="00EC0DEE" w:rsidP="00B54478">
      <w:pPr>
        <w:rPr>
          <w:rFonts w:hint="eastAsia"/>
        </w:rPr>
      </w:pPr>
      <w:r>
        <w:rPr>
          <w:rFonts w:hint="eastAsia"/>
          <w:noProof/>
        </w:rPr>
        <w:drawing>
          <wp:inline distT="0" distB="0" distL="0" distR="0">
            <wp:extent cx="5270109" cy="240677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406948"/>
                    </a:xfrm>
                    <a:prstGeom prst="rect">
                      <a:avLst/>
                    </a:prstGeom>
                    <a:noFill/>
                    <a:ln>
                      <a:noFill/>
                    </a:ln>
                  </pic:spPr>
                </pic:pic>
              </a:graphicData>
            </a:graphic>
          </wp:inline>
        </w:drawing>
      </w:r>
    </w:p>
    <w:p w:rsidR="00EC0DEE" w:rsidRDefault="00EC0DEE" w:rsidP="00B54478">
      <w:pPr>
        <w:rPr>
          <w:rFonts w:hint="eastAsia"/>
        </w:rPr>
      </w:pPr>
    </w:p>
    <w:p w:rsidR="00EC0DEE" w:rsidRDefault="00EC0DEE" w:rsidP="00B54478">
      <w:pPr>
        <w:rPr>
          <w:rFonts w:hint="eastAsia"/>
        </w:rPr>
      </w:pPr>
    </w:p>
    <w:p w:rsidR="00EC0DEE" w:rsidRDefault="00EC0DEE" w:rsidP="00B54478">
      <w:pPr>
        <w:rPr>
          <w:rFonts w:hint="eastAsia"/>
        </w:rPr>
      </w:pPr>
    </w:p>
    <w:p w:rsidR="00EC0DEE" w:rsidRDefault="00EC0DEE" w:rsidP="00B54478">
      <w:pPr>
        <w:rPr>
          <w:rFonts w:hint="eastAsia"/>
        </w:rPr>
      </w:pPr>
      <w:r>
        <w:rPr>
          <w:rFonts w:hint="eastAsia"/>
        </w:rPr>
        <w:lastRenderedPageBreak/>
        <w:t>与现有</w:t>
      </w:r>
      <w:r>
        <w:rPr>
          <w:rFonts w:hint="eastAsia"/>
        </w:rPr>
        <w:t>DICOM</w:t>
      </w:r>
      <w:r>
        <w:rPr>
          <w:rFonts w:hint="eastAsia"/>
        </w:rPr>
        <w:t>协议兼容：</w:t>
      </w:r>
    </w:p>
    <w:p w:rsidR="00EC0DEE" w:rsidRDefault="00EC0DEE" w:rsidP="00B54478">
      <w:pPr>
        <w:rPr>
          <w:rFonts w:hint="eastAsia"/>
        </w:rPr>
      </w:pPr>
      <w:r>
        <w:rPr>
          <w:rFonts w:hint="eastAsia"/>
          <w:noProof/>
        </w:rPr>
        <w:drawing>
          <wp:inline distT="0" distB="0" distL="0" distR="0">
            <wp:extent cx="5270500" cy="200152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001520"/>
                    </a:xfrm>
                    <a:prstGeom prst="rect">
                      <a:avLst/>
                    </a:prstGeom>
                    <a:noFill/>
                    <a:ln>
                      <a:noFill/>
                    </a:ln>
                  </pic:spPr>
                </pic:pic>
              </a:graphicData>
            </a:graphic>
          </wp:inline>
        </w:drawing>
      </w:r>
    </w:p>
    <w:p w:rsidR="00EC0DEE" w:rsidRDefault="00EC0DEE" w:rsidP="00B54478">
      <w:pPr>
        <w:rPr>
          <w:rFonts w:hint="eastAsia"/>
        </w:rPr>
      </w:pPr>
      <w:r>
        <w:rPr>
          <w:rFonts w:hint="eastAsia"/>
        </w:rPr>
        <w:t>基于</w:t>
      </w:r>
      <w:r>
        <w:rPr>
          <w:rFonts w:hint="eastAsia"/>
        </w:rPr>
        <w:t>http</w:t>
      </w:r>
      <w:r>
        <w:rPr>
          <w:rFonts w:hint="eastAsia"/>
        </w:rPr>
        <w:t>传输数据：</w:t>
      </w:r>
    </w:p>
    <w:p w:rsidR="00EC0DEE" w:rsidRDefault="006B6F11" w:rsidP="00B54478">
      <w:pPr>
        <w:rPr>
          <w:rFonts w:hint="eastAsia"/>
        </w:rPr>
      </w:pPr>
      <w:r>
        <w:rPr>
          <w:rFonts w:hint="eastAsia"/>
          <w:noProof/>
        </w:rPr>
        <w:drawing>
          <wp:inline distT="0" distB="0" distL="0" distR="0">
            <wp:extent cx="5270130" cy="2294627"/>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94788"/>
                    </a:xfrm>
                    <a:prstGeom prst="rect">
                      <a:avLst/>
                    </a:prstGeom>
                    <a:noFill/>
                    <a:ln>
                      <a:noFill/>
                    </a:ln>
                  </pic:spPr>
                </pic:pic>
              </a:graphicData>
            </a:graphic>
          </wp:inline>
        </w:drawing>
      </w:r>
    </w:p>
    <w:p w:rsidR="00EC0DEE" w:rsidRDefault="00EC0DEE" w:rsidP="00B54478">
      <w:pPr>
        <w:rPr>
          <w:rFonts w:hint="eastAsia"/>
        </w:rPr>
      </w:pPr>
    </w:p>
    <w:p w:rsidR="00D75F62" w:rsidRDefault="00D75F62" w:rsidP="00B54478">
      <w:pPr>
        <w:rPr>
          <w:rFonts w:hint="eastAsia"/>
        </w:rPr>
      </w:pPr>
      <w:r>
        <w:rPr>
          <w:rFonts w:hint="eastAsia"/>
        </w:rPr>
        <w:t>1.4</w:t>
      </w:r>
      <w:r w:rsidR="00816BBA">
        <w:rPr>
          <w:rFonts w:hint="eastAsia"/>
        </w:rPr>
        <w:t xml:space="preserve"> </w:t>
      </w:r>
      <w:r w:rsidR="00816BBA">
        <w:rPr>
          <w:rFonts w:hint="eastAsia"/>
        </w:rPr>
        <w:t>机器学习技术正在起飞</w:t>
      </w:r>
    </w:p>
    <w:p w:rsidR="00D75F62" w:rsidRDefault="00816BBA" w:rsidP="00B54478">
      <w:pPr>
        <w:rPr>
          <w:rFonts w:hint="eastAsia"/>
        </w:rPr>
      </w:pPr>
      <w:r>
        <w:rPr>
          <w:rFonts w:hint="eastAsia"/>
        </w:rPr>
        <w:tab/>
      </w:r>
      <w:r w:rsidR="002D02BB">
        <w:rPr>
          <w:rFonts w:hint="eastAsia"/>
        </w:rPr>
        <w:t>机器学习已在一些领域取得了进展：</w:t>
      </w:r>
    </w:p>
    <w:p w:rsidR="002D02BB" w:rsidRDefault="002D02BB" w:rsidP="00B54478">
      <w:pPr>
        <w:rPr>
          <w:rFonts w:hint="eastAsia"/>
        </w:rPr>
      </w:pPr>
      <w:r>
        <w:rPr>
          <w:rFonts w:hint="eastAsia"/>
          <w:noProof/>
        </w:rPr>
        <w:drawing>
          <wp:inline distT="0" distB="0" distL="0" distR="0">
            <wp:extent cx="5270500" cy="226885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268855"/>
                    </a:xfrm>
                    <a:prstGeom prst="rect">
                      <a:avLst/>
                    </a:prstGeom>
                    <a:noFill/>
                    <a:ln>
                      <a:noFill/>
                    </a:ln>
                  </pic:spPr>
                </pic:pic>
              </a:graphicData>
            </a:graphic>
          </wp:inline>
        </w:drawing>
      </w:r>
    </w:p>
    <w:p w:rsidR="002D02BB" w:rsidRDefault="002D02BB" w:rsidP="00B54478">
      <w:pPr>
        <w:rPr>
          <w:rFonts w:hint="eastAsia"/>
        </w:rPr>
      </w:pPr>
      <w:r>
        <w:rPr>
          <w:rFonts w:hint="eastAsia"/>
        </w:rPr>
        <w:tab/>
      </w:r>
    </w:p>
    <w:p w:rsidR="002D02BB" w:rsidRDefault="002D02BB" w:rsidP="00B54478">
      <w:pPr>
        <w:rPr>
          <w:rFonts w:hint="eastAsia"/>
        </w:rPr>
      </w:pPr>
      <w:r>
        <w:rPr>
          <w:rFonts w:hint="eastAsia"/>
        </w:rPr>
        <w:tab/>
      </w:r>
      <w:r>
        <w:rPr>
          <w:rFonts w:hint="eastAsia"/>
          <w:noProof/>
        </w:rPr>
        <w:lastRenderedPageBreak/>
        <w:drawing>
          <wp:inline distT="0" distB="0" distL="0" distR="0">
            <wp:extent cx="5270066" cy="2803585"/>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803816"/>
                    </a:xfrm>
                    <a:prstGeom prst="rect">
                      <a:avLst/>
                    </a:prstGeom>
                    <a:noFill/>
                    <a:ln>
                      <a:noFill/>
                    </a:ln>
                  </pic:spPr>
                </pic:pic>
              </a:graphicData>
            </a:graphic>
          </wp:inline>
        </w:drawing>
      </w:r>
    </w:p>
    <w:p w:rsidR="0029185D" w:rsidRDefault="0029185D" w:rsidP="00B54478">
      <w:pPr>
        <w:rPr>
          <w:rFonts w:hint="eastAsia"/>
        </w:rPr>
      </w:pPr>
    </w:p>
    <w:p w:rsidR="002D02BB" w:rsidRDefault="001F3BC5" w:rsidP="00B54478">
      <w:pPr>
        <w:rPr>
          <w:rFonts w:hint="eastAsia"/>
        </w:rPr>
      </w:pPr>
      <w:r>
        <w:rPr>
          <w:rFonts w:hint="eastAsia"/>
          <w:noProof/>
        </w:rPr>
        <w:drawing>
          <wp:inline distT="0" distB="0" distL="0" distR="0">
            <wp:extent cx="4511675" cy="2924175"/>
            <wp:effectExtent l="0" t="0" r="317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1675" cy="2924175"/>
                    </a:xfrm>
                    <a:prstGeom prst="rect">
                      <a:avLst/>
                    </a:prstGeom>
                    <a:noFill/>
                    <a:ln>
                      <a:noFill/>
                    </a:ln>
                  </pic:spPr>
                </pic:pic>
              </a:graphicData>
            </a:graphic>
          </wp:inline>
        </w:drawing>
      </w:r>
    </w:p>
    <w:p w:rsidR="002D02BB" w:rsidRDefault="002D02BB" w:rsidP="00B54478">
      <w:pPr>
        <w:rPr>
          <w:rFonts w:hint="eastAsia"/>
        </w:rPr>
      </w:pPr>
    </w:p>
    <w:p w:rsidR="002D02BB" w:rsidRDefault="00A53B8F" w:rsidP="00B54478">
      <w:pPr>
        <w:rPr>
          <w:rFonts w:hint="eastAsia"/>
        </w:rPr>
      </w:pPr>
      <w:proofErr w:type="spellStart"/>
      <w:r>
        <w:rPr>
          <w:rFonts w:hint="eastAsia"/>
        </w:rPr>
        <w:t>Github</w:t>
      </w:r>
      <w:proofErr w:type="spellEnd"/>
      <w:r>
        <w:rPr>
          <w:rFonts w:hint="eastAsia"/>
        </w:rPr>
        <w:t>上已有很多相关项目和代码贡献者：</w:t>
      </w:r>
    </w:p>
    <w:p w:rsidR="002D02BB" w:rsidRDefault="00A53B8F" w:rsidP="00B54478">
      <w:pPr>
        <w:rPr>
          <w:rFonts w:hint="eastAsia"/>
        </w:rPr>
      </w:pPr>
      <w:r>
        <w:rPr>
          <w:rFonts w:hint="eastAsia"/>
          <w:noProof/>
        </w:rPr>
        <w:drawing>
          <wp:inline distT="0" distB="0" distL="0" distR="0">
            <wp:extent cx="5270500" cy="223393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233930"/>
                    </a:xfrm>
                    <a:prstGeom prst="rect">
                      <a:avLst/>
                    </a:prstGeom>
                    <a:noFill/>
                    <a:ln>
                      <a:noFill/>
                    </a:ln>
                  </pic:spPr>
                </pic:pic>
              </a:graphicData>
            </a:graphic>
          </wp:inline>
        </w:drawing>
      </w:r>
    </w:p>
    <w:p w:rsidR="00136BF8" w:rsidRDefault="0033191B" w:rsidP="00775E7E">
      <w:r>
        <w:rPr>
          <w:rFonts w:hint="eastAsia"/>
        </w:rPr>
        <w:lastRenderedPageBreak/>
        <w:t>2</w:t>
      </w:r>
      <w:r>
        <w:rPr>
          <w:rFonts w:hint="eastAsia"/>
        </w:rPr>
        <w:t>．</w:t>
      </w:r>
      <w:r w:rsidR="00775E7E">
        <w:t>Enabling Advanced EHR Analytics</w:t>
      </w:r>
      <w:r w:rsidR="00775E7E">
        <w:rPr>
          <w:rFonts w:hint="eastAsia"/>
        </w:rPr>
        <w:t xml:space="preserve"> </w:t>
      </w:r>
      <w:r w:rsidR="00775E7E">
        <w:t>with Clinical Terminology</w:t>
      </w:r>
      <w:r w:rsidR="00EA7334">
        <w:rPr>
          <w:rFonts w:hint="eastAsia"/>
        </w:rPr>
        <w:tab/>
      </w:r>
    </w:p>
    <w:p w:rsidR="00DA182C" w:rsidRDefault="00C569A5" w:rsidP="00532742">
      <w:pPr>
        <w:rPr>
          <w:rFonts w:hint="eastAsia"/>
        </w:rPr>
      </w:pPr>
      <w:r>
        <w:rPr>
          <w:rFonts w:hint="eastAsia"/>
        </w:rPr>
        <w:tab/>
      </w:r>
      <w:r>
        <w:rPr>
          <w:rFonts w:hint="eastAsia"/>
        </w:rPr>
        <w:t>临床数据</w:t>
      </w:r>
      <w:r w:rsidR="00755CF0">
        <w:rPr>
          <w:rFonts w:hint="eastAsia"/>
        </w:rPr>
        <w:t>（主要指文本数据）</w:t>
      </w:r>
      <w:r>
        <w:rPr>
          <w:rFonts w:hint="eastAsia"/>
        </w:rPr>
        <w:t>的分析就是用临床上有特定含义的模式或者结构来对临床数据进行解释和通信。尽可能从临床数据中得到有价值的信息，以便使患者、医生以及相关研究者收益，也使公众受益。</w:t>
      </w:r>
    </w:p>
    <w:p w:rsidR="00755CF0" w:rsidRDefault="00755CF0" w:rsidP="00532742">
      <w:pPr>
        <w:rPr>
          <w:rFonts w:hint="eastAsia"/>
        </w:rPr>
      </w:pPr>
      <w:r>
        <w:rPr>
          <w:rFonts w:hint="eastAsia"/>
          <w:noProof/>
        </w:rPr>
        <w:drawing>
          <wp:inline distT="0" distB="0" distL="0" distR="0">
            <wp:extent cx="4068043" cy="231188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0510" cy="2318965"/>
                    </a:xfrm>
                    <a:prstGeom prst="rect">
                      <a:avLst/>
                    </a:prstGeom>
                    <a:noFill/>
                    <a:ln>
                      <a:noFill/>
                    </a:ln>
                  </pic:spPr>
                </pic:pic>
              </a:graphicData>
            </a:graphic>
          </wp:inline>
        </w:drawing>
      </w:r>
    </w:p>
    <w:p w:rsidR="00755CF0" w:rsidRDefault="00755CF0" w:rsidP="00532742">
      <w:pPr>
        <w:rPr>
          <w:rFonts w:hint="eastAsia"/>
        </w:rPr>
      </w:pPr>
      <w:r>
        <w:rPr>
          <w:rFonts w:hint="eastAsia"/>
        </w:rPr>
        <w:tab/>
      </w:r>
      <w:r>
        <w:rPr>
          <w:rFonts w:hint="eastAsia"/>
        </w:rPr>
        <w:t>语言的复杂性，以及表达的含混不清都制约着临床数据</w:t>
      </w:r>
      <w:r w:rsidR="0048040C">
        <w:rPr>
          <w:rFonts w:hint="eastAsia"/>
        </w:rPr>
        <w:t>分析</w:t>
      </w:r>
      <w:r>
        <w:rPr>
          <w:rFonts w:hint="eastAsia"/>
        </w:rPr>
        <w:t>，有的时候一个词表</w:t>
      </w:r>
      <w:proofErr w:type="gramStart"/>
      <w:r>
        <w:rPr>
          <w:rFonts w:hint="eastAsia"/>
        </w:rPr>
        <w:t>达着</w:t>
      </w:r>
      <w:proofErr w:type="gramEnd"/>
      <w:r>
        <w:rPr>
          <w:rFonts w:hint="eastAsia"/>
        </w:rPr>
        <w:t>不同的含义，有的时候不同的词又表达了相同的含义。因此，为了克服这些临床数据分析上的障碍，急需要定义一套含义清晰表达一致的临床术语规范来帮助临床数据分析，</w:t>
      </w:r>
      <w:r w:rsidRPr="00755CF0">
        <w:t>SNOMED CT</w:t>
      </w:r>
      <w:r>
        <w:rPr>
          <w:rFonts w:hint="eastAsia"/>
        </w:rPr>
        <w:t>应运而生。</w:t>
      </w:r>
    </w:p>
    <w:p w:rsidR="00755CF0" w:rsidRDefault="00755CF0" w:rsidP="00532742">
      <w:pPr>
        <w:rPr>
          <w:rFonts w:hint="eastAsia"/>
        </w:rPr>
      </w:pPr>
    </w:p>
    <w:p w:rsidR="00755CF0" w:rsidRDefault="00755CF0" w:rsidP="00755CF0">
      <w:r w:rsidRPr="00755CF0">
        <w:rPr>
          <w:rFonts w:hint="eastAsia"/>
          <w:b/>
        </w:rPr>
        <w:t xml:space="preserve">Note(from wiki): </w:t>
      </w:r>
      <w:r>
        <w:t xml:space="preserve">SNOMED CT [a] or SNOMED Clinical Terms is a systematically organized computer </w:t>
      </w:r>
      <w:proofErr w:type="spellStart"/>
      <w:r>
        <w:t>processable</w:t>
      </w:r>
      <w:proofErr w:type="spellEnd"/>
      <w:r>
        <w:t xml:space="preserve"> collection of medical terms providing codes, terms, synonyms and definitions used in clinical documentation and reporting. SNOMED CT is considered to be the most comprehensive, multilingual clinical healthcare terminology in the world.[2][non-primary source needed] The primary purpose of SNOMED CT is to encode the meanings that are used in health information and to support the effective clinical recording of data with the aim of improving patient care. SNOMED CT provides the core general terminology for electronic health records. SNOMED CT comprehensive coverage includes: clinical findings, symptoms, diagnoses, procedures, body structures, organisms and other etiologies, substances, pharmaceuticals, devices and specimens.</w:t>
      </w:r>
    </w:p>
    <w:p w:rsidR="00755CF0" w:rsidRDefault="00755CF0" w:rsidP="00755CF0">
      <w:pPr>
        <w:ind w:firstLine="420"/>
      </w:pPr>
      <w:r>
        <w:t xml:space="preserve">SNOMED CT is maintained and distributed by SNOMED International, an international non-profit standards development organization, located in London, UK. SNOMED International is the trading name of the International Health Terminology Standards Development </w:t>
      </w:r>
      <w:proofErr w:type="spellStart"/>
      <w:r>
        <w:t>Organisation</w:t>
      </w:r>
      <w:proofErr w:type="spellEnd"/>
      <w:r>
        <w:t xml:space="preserve"> (IHTSDO), established in 2007.</w:t>
      </w:r>
    </w:p>
    <w:p w:rsidR="00755CF0" w:rsidRDefault="00755CF0" w:rsidP="00755CF0">
      <w:pPr>
        <w:ind w:firstLine="420"/>
      </w:pPr>
      <w:r>
        <w:t xml:space="preserve">SNOMED CT provides for consistent information interchange and is fundamental to an interoperable electronic health record. It provides a consistent means to index, store, retrieve, and aggregate clinical data across specialties and sites of care. It also helps in organizing the content of electronic health records systems by reducing the variability in the way data are captured, encoded and used for clinical care of patients and research.[3] SNOMED CT can be used to directly record clinical details of individuals in electronic patient records. It also provides the user with a number of linkages to clinical care pathways, shared care plans and other knowledge resources, in order to facilitate informed decision-making, and to support long-term patient care. The availability of free automatic coding tools and services, which can return a ranked list of </w:t>
      </w:r>
      <w:r>
        <w:lastRenderedPageBreak/>
        <w:t>SNOMED CT descriptors to encode any clinical report, could help healthcare professionals to navigate the terminology.</w:t>
      </w:r>
    </w:p>
    <w:p w:rsidR="00755CF0" w:rsidRDefault="00755CF0" w:rsidP="00755CF0">
      <w:pPr>
        <w:ind w:firstLine="420"/>
        <w:rPr>
          <w:rFonts w:hint="eastAsia"/>
        </w:rPr>
      </w:pPr>
      <w:r>
        <w:t>SNOMED CT is a terminology that can cross-map to other international standards and classifications</w:t>
      </w:r>
      <w:proofErr w:type="gramStart"/>
      <w:r>
        <w:t>.[</w:t>
      </w:r>
      <w:proofErr w:type="gramEnd"/>
      <w:r>
        <w:t>4] Specific language editions are available which augment the international edition and can contain language translations, as well as additional national terms. For example, SNOMED CT-AU, released in December 2009 in Australia, is based on the international version of SNOMED CT, but encompasses words and ideas that are clinically and technically unique to Australia</w:t>
      </w:r>
      <w:proofErr w:type="gramStart"/>
      <w:r>
        <w:t>.[</w:t>
      </w:r>
      <w:proofErr w:type="gramEnd"/>
      <w:r>
        <w:t>5]</w:t>
      </w:r>
    </w:p>
    <w:p w:rsidR="00755CF0" w:rsidRDefault="00755CF0" w:rsidP="00532742">
      <w:pPr>
        <w:rPr>
          <w:rFonts w:hint="eastAsia"/>
        </w:rPr>
      </w:pPr>
    </w:p>
    <w:p w:rsidR="00755CF0" w:rsidRDefault="009810E5" w:rsidP="00532742">
      <w:pPr>
        <w:rPr>
          <w:rFonts w:hint="eastAsia"/>
        </w:rPr>
      </w:pPr>
      <w:r>
        <w:rPr>
          <w:rFonts w:hint="eastAsia"/>
        </w:rPr>
        <w:tab/>
      </w:r>
      <w:r>
        <w:rPr>
          <w:rFonts w:hint="eastAsia"/>
        </w:rPr>
        <w:t>在用</w:t>
      </w:r>
      <w:r>
        <w:t>SNOMED CT</w:t>
      </w:r>
      <w:r>
        <w:rPr>
          <w:rFonts w:hint="eastAsia"/>
        </w:rPr>
        <w:t>这套术语规范分析临床数据之前，先要对临床数据进行预处理，流程如下：</w:t>
      </w:r>
    </w:p>
    <w:p w:rsidR="00755CF0" w:rsidRDefault="009810E5" w:rsidP="00532742">
      <w:pPr>
        <w:rPr>
          <w:rFonts w:hint="eastAsia"/>
        </w:rPr>
      </w:pPr>
      <w:r>
        <w:rPr>
          <w:rFonts w:hint="eastAsia"/>
          <w:noProof/>
        </w:rPr>
        <w:drawing>
          <wp:inline distT="0" distB="0" distL="0" distR="0">
            <wp:extent cx="5270500" cy="18459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845945"/>
                    </a:xfrm>
                    <a:prstGeom prst="rect">
                      <a:avLst/>
                    </a:prstGeom>
                    <a:noFill/>
                    <a:ln>
                      <a:noFill/>
                    </a:ln>
                  </pic:spPr>
                </pic:pic>
              </a:graphicData>
            </a:graphic>
          </wp:inline>
        </w:drawing>
      </w:r>
    </w:p>
    <w:p w:rsidR="00755CF0" w:rsidRDefault="00755CF0" w:rsidP="00532742">
      <w:pPr>
        <w:rPr>
          <w:rFonts w:hint="eastAsia"/>
        </w:rPr>
      </w:pPr>
    </w:p>
    <w:p w:rsidR="00755CF0" w:rsidRDefault="009810E5" w:rsidP="00532742">
      <w:pPr>
        <w:rPr>
          <w:rFonts w:hint="eastAsia"/>
        </w:rPr>
      </w:pPr>
      <w:r>
        <w:rPr>
          <w:rFonts w:hint="eastAsia"/>
        </w:rPr>
        <w:tab/>
      </w:r>
      <w:r>
        <w:rPr>
          <w:rFonts w:hint="eastAsia"/>
        </w:rPr>
        <w:t>预处理后数据可以通过如下方法进一步处理：</w:t>
      </w:r>
    </w:p>
    <w:p w:rsidR="00755CF0" w:rsidRDefault="00755CF0" w:rsidP="00532742">
      <w:pPr>
        <w:rPr>
          <w:rFonts w:hint="eastAsia"/>
        </w:rPr>
      </w:pPr>
    </w:p>
    <w:p w:rsidR="00755CF0" w:rsidRDefault="009810E5" w:rsidP="00532742">
      <w:pPr>
        <w:rPr>
          <w:rFonts w:hint="eastAsia"/>
        </w:rPr>
      </w:pPr>
      <w:r>
        <w:rPr>
          <w:rFonts w:hint="eastAsia"/>
          <w:noProof/>
        </w:rPr>
        <w:drawing>
          <wp:inline distT="0" distB="0" distL="0" distR="0">
            <wp:extent cx="5270500" cy="239839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398395"/>
                    </a:xfrm>
                    <a:prstGeom prst="rect">
                      <a:avLst/>
                    </a:prstGeom>
                    <a:noFill/>
                    <a:ln>
                      <a:noFill/>
                    </a:ln>
                  </pic:spPr>
                </pic:pic>
              </a:graphicData>
            </a:graphic>
          </wp:inline>
        </w:drawing>
      </w:r>
    </w:p>
    <w:p w:rsidR="00755CF0" w:rsidRPr="00C569A5" w:rsidRDefault="00755CF0" w:rsidP="00532742">
      <w:bookmarkStart w:id="0" w:name="_GoBack"/>
      <w:bookmarkEnd w:id="0"/>
    </w:p>
    <w:sectPr w:rsidR="00755CF0" w:rsidRPr="00C569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711"/>
    <w:rsid w:val="0004756D"/>
    <w:rsid w:val="000528DE"/>
    <w:rsid w:val="000832C8"/>
    <w:rsid w:val="000A4DAE"/>
    <w:rsid w:val="000B2892"/>
    <w:rsid w:val="00110711"/>
    <w:rsid w:val="00112355"/>
    <w:rsid w:val="00136BF8"/>
    <w:rsid w:val="0017089A"/>
    <w:rsid w:val="001767BC"/>
    <w:rsid w:val="00194DAC"/>
    <w:rsid w:val="001A1264"/>
    <w:rsid w:val="001B1C06"/>
    <w:rsid w:val="001D4EB0"/>
    <w:rsid w:val="001E698B"/>
    <w:rsid w:val="001F3BC5"/>
    <w:rsid w:val="001F6FAF"/>
    <w:rsid w:val="0020320B"/>
    <w:rsid w:val="0020711C"/>
    <w:rsid w:val="0021212C"/>
    <w:rsid w:val="0026306B"/>
    <w:rsid w:val="00264E4C"/>
    <w:rsid w:val="00275A1C"/>
    <w:rsid w:val="00285986"/>
    <w:rsid w:val="0029165E"/>
    <w:rsid w:val="0029185D"/>
    <w:rsid w:val="00296E41"/>
    <w:rsid w:val="002A1857"/>
    <w:rsid w:val="002D02BB"/>
    <w:rsid w:val="002F4C77"/>
    <w:rsid w:val="00300C5C"/>
    <w:rsid w:val="003055A3"/>
    <w:rsid w:val="0033191B"/>
    <w:rsid w:val="00334D71"/>
    <w:rsid w:val="003915AF"/>
    <w:rsid w:val="003942C1"/>
    <w:rsid w:val="00397909"/>
    <w:rsid w:val="003A5DD9"/>
    <w:rsid w:val="003B3C93"/>
    <w:rsid w:val="003D0880"/>
    <w:rsid w:val="003E4837"/>
    <w:rsid w:val="00400C6A"/>
    <w:rsid w:val="00402132"/>
    <w:rsid w:val="004051B0"/>
    <w:rsid w:val="00420521"/>
    <w:rsid w:val="004241BF"/>
    <w:rsid w:val="004362E1"/>
    <w:rsid w:val="00467D9B"/>
    <w:rsid w:val="00474FE8"/>
    <w:rsid w:val="0048040C"/>
    <w:rsid w:val="004B4407"/>
    <w:rsid w:val="004C0574"/>
    <w:rsid w:val="004C575D"/>
    <w:rsid w:val="004F0CE1"/>
    <w:rsid w:val="005042A6"/>
    <w:rsid w:val="00512B01"/>
    <w:rsid w:val="0051538F"/>
    <w:rsid w:val="00527B53"/>
    <w:rsid w:val="00532742"/>
    <w:rsid w:val="00536C51"/>
    <w:rsid w:val="005515E7"/>
    <w:rsid w:val="00576741"/>
    <w:rsid w:val="005D069A"/>
    <w:rsid w:val="005E0FB0"/>
    <w:rsid w:val="005E548C"/>
    <w:rsid w:val="005E7BBE"/>
    <w:rsid w:val="00631FBE"/>
    <w:rsid w:val="00637778"/>
    <w:rsid w:val="006440F7"/>
    <w:rsid w:val="0066125B"/>
    <w:rsid w:val="006B509F"/>
    <w:rsid w:val="006B6F11"/>
    <w:rsid w:val="0071751F"/>
    <w:rsid w:val="007406A2"/>
    <w:rsid w:val="00751021"/>
    <w:rsid w:val="00755CF0"/>
    <w:rsid w:val="00756DB5"/>
    <w:rsid w:val="0075779E"/>
    <w:rsid w:val="00775E7E"/>
    <w:rsid w:val="00786DC8"/>
    <w:rsid w:val="00793A28"/>
    <w:rsid w:val="00794745"/>
    <w:rsid w:val="007A287B"/>
    <w:rsid w:val="007A3600"/>
    <w:rsid w:val="007A7583"/>
    <w:rsid w:val="007B400E"/>
    <w:rsid w:val="007C2FB3"/>
    <w:rsid w:val="007D6382"/>
    <w:rsid w:val="008118C9"/>
    <w:rsid w:val="00816BBA"/>
    <w:rsid w:val="00822677"/>
    <w:rsid w:val="00823DA6"/>
    <w:rsid w:val="00824F82"/>
    <w:rsid w:val="0083320F"/>
    <w:rsid w:val="00886365"/>
    <w:rsid w:val="00897EB7"/>
    <w:rsid w:val="008A69EF"/>
    <w:rsid w:val="008B2CC5"/>
    <w:rsid w:val="008C5D5B"/>
    <w:rsid w:val="009012B4"/>
    <w:rsid w:val="00910D9B"/>
    <w:rsid w:val="00923FEB"/>
    <w:rsid w:val="009810E5"/>
    <w:rsid w:val="009C0D65"/>
    <w:rsid w:val="009E45A5"/>
    <w:rsid w:val="009F2C6F"/>
    <w:rsid w:val="00A123FD"/>
    <w:rsid w:val="00A26C2A"/>
    <w:rsid w:val="00A458C7"/>
    <w:rsid w:val="00A53B8F"/>
    <w:rsid w:val="00A71F0B"/>
    <w:rsid w:val="00A772CC"/>
    <w:rsid w:val="00A97E77"/>
    <w:rsid w:val="00AA352A"/>
    <w:rsid w:val="00AB0693"/>
    <w:rsid w:val="00AB264A"/>
    <w:rsid w:val="00AB7AFB"/>
    <w:rsid w:val="00B31ABB"/>
    <w:rsid w:val="00B443C8"/>
    <w:rsid w:val="00B54478"/>
    <w:rsid w:val="00B564C0"/>
    <w:rsid w:val="00B92895"/>
    <w:rsid w:val="00BA5074"/>
    <w:rsid w:val="00BA5FFB"/>
    <w:rsid w:val="00BA7A57"/>
    <w:rsid w:val="00BD7062"/>
    <w:rsid w:val="00BE450B"/>
    <w:rsid w:val="00C410AE"/>
    <w:rsid w:val="00C533B9"/>
    <w:rsid w:val="00C564C6"/>
    <w:rsid w:val="00C569A5"/>
    <w:rsid w:val="00C571E1"/>
    <w:rsid w:val="00C8079D"/>
    <w:rsid w:val="00C84716"/>
    <w:rsid w:val="00CA58F9"/>
    <w:rsid w:val="00CE68EB"/>
    <w:rsid w:val="00D156FC"/>
    <w:rsid w:val="00D56181"/>
    <w:rsid w:val="00D75F62"/>
    <w:rsid w:val="00D97C95"/>
    <w:rsid w:val="00DA182C"/>
    <w:rsid w:val="00DC31D8"/>
    <w:rsid w:val="00DD2A06"/>
    <w:rsid w:val="00E44657"/>
    <w:rsid w:val="00E57542"/>
    <w:rsid w:val="00EA7334"/>
    <w:rsid w:val="00EC0DEE"/>
    <w:rsid w:val="00EC2963"/>
    <w:rsid w:val="00F562C0"/>
    <w:rsid w:val="00FA1A89"/>
    <w:rsid w:val="00FA360A"/>
    <w:rsid w:val="00FB3781"/>
    <w:rsid w:val="00FE7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012B4"/>
    <w:rPr>
      <w:sz w:val="18"/>
      <w:szCs w:val="18"/>
    </w:rPr>
  </w:style>
  <w:style w:type="character" w:customStyle="1" w:styleId="Char">
    <w:name w:val="批注框文本 Char"/>
    <w:basedOn w:val="a0"/>
    <w:link w:val="a3"/>
    <w:uiPriority w:val="99"/>
    <w:semiHidden/>
    <w:rsid w:val="009012B4"/>
    <w:rPr>
      <w:sz w:val="18"/>
      <w:szCs w:val="18"/>
    </w:rPr>
  </w:style>
  <w:style w:type="character" w:styleId="a4">
    <w:name w:val="Hyperlink"/>
    <w:basedOn w:val="a0"/>
    <w:uiPriority w:val="99"/>
    <w:semiHidden/>
    <w:unhideWhenUsed/>
    <w:rsid w:val="0057674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012B4"/>
    <w:rPr>
      <w:sz w:val="18"/>
      <w:szCs w:val="18"/>
    </w:rPr>
  </w:style>
  <w:style w:type="character" w:customStyle="1" w:styleId="Char">
    <w:name w:val="批注框文本 Char"/>
    <w:basedOn w:val="a0"/>
    <w:link w:val="a3"/>
    <w:uiPriority w:val="99"/>
    <w:semiHidden/>
    <w:rsid w:val="009012B4"/>
    <w:rPr>
      <w:sz w:val="18"/>
      <w:szCs w:val="18"/>
    </w:rPr>
  </w:style>
  <w:style w:type="character" w:styleId="a4">
    <w:name w:val="Hyperlink"/>
    <w:basedOn w:val="a0"/>
    <w:uiPriority w:val="99"/>
    <w:semiHidden/>
    <w:unhideWhenUsed/>
    <w:rsid w:val="005767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704</TotalTime>
  <Pages>6</Pages>
  <Words>505</Words>
  <Characters>2881</Characters>
  <Application>Microsoft Office Word</Application>
  <DocSecurity>0</DocSecurity>
  <Lines>24</Lines>
  <Paragraphs>6</Paragraphs>
  <ScaleCrop>false</ScaleCrop>
  <Company>Toshiba</Company>
  <LinksUpToDate>false</LinksUpToDate>
  <CharactersWithSpaces>3380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ZZZ</dc:creator>
  <cp:lastModifiedBy>ZZZ</cp:lastModifiedBy>
  <cp:revision>121</cp:revision>
  <dcterms:created xsi:type="dcterms:W3CDTF">2017-02-21T02:31:00Z</dcterms:created>
  <dcterms:modified xsi:type="dcterms:W3CDTF">2017-02-24T04:13:00Z</dcterms:modified>
</cp:coreProperties>
</file>