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14C2" w14:textId="5A343181" w:rsidR="00C02D87" w:rsidRDefault="00476776" w:rsidP="00C02D87">
      <w:pPr>
        <w:pStyle w:val="Heading2"/>
      </w:pPr>
      <w:r>
        <w:t xml:space="preserve">Refined Template </w:t>
      </w:r>
      <w:r w:rsidR="008361E8">
        <w:t>Matching</w:t>
      </w:r>
      <w:r>
        <w:t xml:space="preserve"> – </w:t>
      </w:r>
      <w:r w:rsidR="004D0F1C">
        <w:t xml:space="preserve">developed by </w:t>
      </w:r>
      <w:r>
        <w:t xml:space="preserve">Alex Foden </w:t>
      </w:r>
    </w:p>
    <w:p w14:paraId="4BEF3A81" w14:textId="080061E7" w:rsidR="00C02D87" w:rsidRDefault="00476776" w:rsidP="00C02D87">
      <w:r>
        <w:t xml:space="preserve">We have provided an example deck for refined template </w:t>
      </w:r>
      <w:r w:rsidR="008361E8">
        <w:t>matching</w:t>
      </w:r>
      <w:r>
        <w:t xml:space="preserve"> of multiphase materials</w:t>
      </w:r>
      <w:r w:rsidR="00C02D87">
        <w:t xml:space="preserve">. </w:t>
      </w:r>
    </w:p>
    <w:p w14:paraId="33A45383" w14:textId="77777777" w:rsidR="00476776" w:rsidRDefault="00476776" w:rsidP="00C02D87"/>
    <w:p w14:paraId="42248A9A" w14:textId="77777777" w:rsidR="00476776" w:rsidRDefault="00476776" w:rsidP="00C02D87">
      <w:r>
        <w:t>General descriptions of variables:</w:t>
      </w:r>
    </w:p>
    <w:p w14:paraId="0EE610C3" w14:textId="77777777" w:rsidR="00C02D87" w:rsidRDefault="00C02D87" w:rsidP="00C02D87">
      <w:r>
        <w:t xml:space="preserve">In the </w:t>
      </w:r>
      <w:r w:rsidRPr="00525798">
        <w:rPr>
          <w:i/>
        </w:rPr>
        <w:t>%% setup</w:t>
      </w:r>
      <w:r>
        <w:t xml:space="preserve"> section, you need to set the location of the directories for </w:t>
      </w:r>
      <w:proofErr w:type="spellStart"/>
      <w:r>
        <w:t>AstroEBSD</w:t>
      </w:r>
      <w:proofErr w:type="spellEnd"/>
      <w:r>
        <w:t xml:space="preserve"> and MTEX.</w:t>
      </w:r>
    </w:p>
    <w:p w14:paraId="2B1DC203" w14:textId="77777777" w:rsidR="00C02D87" w:rsidRDefault="00C02D87" w:rsidP="00C02D87">
      <w:r>
        <w:t xml:space="preserve">The </w:t>
      </w:r>
      <w:r w:rsidR="00476776">
        <w:rPr>
          <w:i/>
        </w:rPr>
        <w:t>%% I</w:t>
      </w:r>
      <w:r w:rsidRPr="00525798">
        <w:rPr>
          <w:i/>
        </w:rPr>
        <w:t>nputs</w:t>
      </w:r>
      <w:r>
        <w:t xml:space="preserve"> section is where all of the user defined variables are set.</w:t>
      </w:r>
    </w:p>
    <w:p w14:paraId="2FA8B745" w14:textId="77777777" w:rsidR="002528E3" w:rsidRDefault="002528E3" w:rsidP="00C02D87">
      <w:r>
        <w:t xml:space="preserve">The </w:t>
      </w:r>
      <w:proofErr w:type="spellStart"/>
      <w:r w:rsidRPr="009709FF">
        <w:rPr>
          <w:b/>
        </w:rPr>
        <w:t>InputUser</w:t>
      </w:r>
      <w:proofErr w:type="spellEnd"/>
      <w:r>
        <w:t xml:space="preserve"> structure contains information about file I/O.</w:t>
      </w:r>
    </w:p>
    <w:p w14:paraId="768BA529" w14:textId="77777777" w:rsidR="00C02D87" w:rsidRDefault="00C02D87" w:rsidP="00C02D87">
      <w:r w:rsidRPr="00525798">
        <w:rPr>
          <w:i/>
        </w:rPr>
        <w:t>InputUser.HDF5_folder</w:t>
      </w:r>
      <w:r>
        <w:t xml:space="preserve"> is the location of the folder containing the HDF5 or BCF file to be indexed</w:t>
      </w:r>
    </w:p>
    <w:p w14:paraId="664C0097" w14:textId="77777777" w:rsidR="00C02D87" w:rsidRDefault="00C02D87" w:rsidP="00C02D87">
      <w:proofErr w:type="spellStart"/>
      <w:r w:rsidRPr="00525798">
        <w:rPr>
          <w:i/>
        </w:rPr>
        <w:t>InputUser.</w:t>
      </w:r>
      <w:r>
        <w:rPr>
          <w:i/>
        </w:rPr>
        <w:t>EBSD_File</w:t>
      </w:r>
      <w:proofErr w:type="spellEnd"/>
      <w:r>
        <w:t xml:space="preserve"> is the name of the file you wish to index</w:t>
      </w:r>
    </w:p>
    <w:p w14:paraId="0CBF93E0" w14:textId="77777777" w:rsidR="00C02D87" w:rsidRDefault="00C02D87" w:rsidP="00C02D87">
      <w:proofErr w:type="spellStart"/>
      <w:r w:rsidRPr="00525798">
        <w:rPr>
          <w:i/>
        </w:rPr>
        <w:t>InputUser.</w:t>
      </w:r>
      <w:r>
        <w:rPr>
          <w:i/>
        </w:rPr>
        <w:t>Phase_Input</w:t>
      </w:r>
      <w:proofErr w:type="spellEnd"/>
      <w:r>
        <w:t xml:space="preserve"> is the name of the phase file for the phase you are indexing</w:t>
      </w:r>
    </w:p>
    <w:p w14:paraId="2C98A4E2" w14:textId="77777777" w:rsidR="002528E3" w:rsidRDefault="002528E3" w:rsidP="00C02D87"/>
    <w:p w14:paraId="76FA47E4" w14:textId="6EA63C98" w:rsidR="002528E3" w:rsidRDefault="002528E3" w:rsidP="00C02D87">
      <w:r>
        <w:t xml:space="preserve">The </w:t>
      </w:r>
      <w:r w:rsidRPr="009709FF">
        <w:rPr>
          <w:b/>
        </w:rPr>
        <w:t>RT</w:t>
      </w:r>
      <w:r w:rsidR="008361E8">
        <w:rPr>
          <w:b/>
        </w:rPr>
        <w:t>M</w:t>
      </w:r>
      <w:r>
        <w:t xml:space="preserve"> structure contains information and settings for the template matching. </w:t>
      </w:r>
    </w:p>
    <w:p w14:paraId="7AA4F534" w14:textId="263DBEFC" w:rsidR="00C02D87" w:rsidRDefault="00476776" w:rsidP="00C02D87">
      <w:proofErr w:type="spellStart"/>
      <w:r>
        <w:rPr>
          <w:i/>
        </w:rPr>
        <w:t>RT</w:t>
      </w:r>
      <w:r w:rsidR="008361E8">
        <w:rPr>
          <w:i/>
        </w:rPr>
        <w:t>M</w:t>
      </w:r>
      <w:r>
        <w:rPr>
          <w:i/>
        </w:rPr>
        <w:t>.</w:t>
      </w:r>
      <w:r w:rsidR="00C02D87">
        <w:rPr>
          <w:i/>
        </w:rPr>
        <w:t>screensize</w:t>
      </w:r>
      <w:proofErr w:type="spellEnd"/>
      <w:r w:rsidR="00C02D87">
        <w:t xml:space="preserve"> sets the number of pixels in each side of a square screen used to make the library, making this bigger will cause the time taken to index longer. For the filter settings, this has to be 2</w:t>
      </w:r>
      <w:r w:rsidR="00C02D87">
        <w:rPr>
          <w:vertAlign w:val="superscript"/>
        </w:rPr>
        <w:t>n</w:t>
      </w:r>
      <w:r w:rsidR="00C02D87">
        <w:t xml:space="preserve"> pixels squared.</w:t>
      </w:r>
    </w:p>
    <w:p w14:paraId="255FC401" w14:textId="5B1FFA92" w:rsidR="00C02D87" w:rsidRDefault="00476776" w:rsidP="00C02D87">
      <w:proofErr w:type="spellStart"/>
      <w:r>
        <w:rPr>
          <w:i/>
        </w:rPr>
        <w:t>RT</w:t>
      </w:r>
      <w:r w:rsidR="008361E8">
        <w:rPr>
          <w:i/>
        </w:rPr>
        <w:t>M</w:t>
      </w:r>
      <w:r>
        <w:rPr>
          <w:i/>
        </w:rPr>
        <w:t>.</w:t>
      </w:r>
      <w:r w:rsidR="00C02D87" w:rsidRPr="003E165C">
        <w:rPr>
          <w:i/>
        </w:rPr>
        <w:t>Sampling_Freq</w:t>
      </w:r>
      <w:proofErr w:type="spellEnd"/>
      <w:r w:rsidR="00C02D87">
        <w:t xml:space="preserve"> sets the maximum angular separation of each of the orientations in the library.</w:t>
      </w:r>
    </w:p>
    <w:p w14:paraId="65EF146E" w14:textId="4D2F18BC" w:rsidR="00C02D87" w:rsidRDefault="00476776" w:rsidP="00C02D87">
      <w:proofErr w:type="spellStart"/>
      <w:r>
        <w:rPr>
          <w:i/>
        </w:rPr>
        <w:t>RT</w:t>
      </w:r>
      <w:r w:rsidR="008361E8">
        <w:rPr>
          <w:i/>
        </w:rPr>
        <w:t>M</w:t>
      </w:r>
      <w:r>
        <w:rPr>
          <w:i/>
        </w:rPr>
        <w:t>.</w:t>
      </w:r>
      <w:r w:rsidR="00C02D87">
        <w:rPr>
          <w:i/>
        </w:rPr>
        <w:t>iterations</w:t>
      </w:r>
      <w:proofErr w:type="spellEnd"/>
      <w:r w:rsidR="00C02D87">
        <w:t xml:space="preserve"> is the number of times the refinement step iterates.</w:t>
      </w:r>
    </w:p>
    <w:p w14:paraId="1FEFB766" w14:textId="593577DD" w:rsidR="00C02D87" w:rsidRDefault="00476776" w:rsidP="00C02D87">
      <w:proofErr w:type="spellStart"/>
      <w:r>
        <w:rPr>
          <w:i/>
        </w:rPr>
        <w:t>RT</w:t>
      </w:r>
      <w:r w:rsidR="008361E8">
        <w:rPr>
          <w:i/>
        </w:rPr>
        <w:t>M</w:t>
      </w:r>
      <w:r>
        <w:rPr>
          <w:i/>
        </w:rPr>
        <w:t>.</w:t>
      </w:r>
      <w:r w:rsidR="00C02D87" w:rsidRPr="003E165C">
        <w:rPr>
          <w:i/>
        </w:rPr>
        <w:t>LPTsize</w:t>
      </w:r>
      <w:proofErr w:type="spellEnd"/>
      <w:r w:rsidR="00C02D87">
        <w:t xml:space="preserve"> sets the screen size of the log polar transform used to measure the z rotation for the correction.</w:t>
      </w:r>
    </w:p>
    <w:p w14:paraId="4A5B8C0F" w14:textId="77777777" w:rsidR="009709FF" w:rsidRDefault="009709FF" w:rsidP="00C02D87"/>
    <w:p w14:paraId="35190AA5" w14:textId="77777777" w:rsidR="009709FF" w:rsidRDefault="009709FF" w:rsidP="00C02D87">
      <w:r>
        <w:t xml:space="preserve">The </w:t>
      </w:r>
      <w:proofErr w:type="spellStart"/>
      <w:r w:rsidRPr="009709FF">
        <w:rPr>
          <w:b/>
        </w:rPr>
        <w:t>Settings_CorX</w:t>
      </w:r>
      <w:proofErr w:type="spellEnd"/>
      <w:r>
        <w:t xml:space="preserve"> structure contains settings for EBSP background correction.</w:t>
      </w:r>
    </w:p>
    <w:p w14:paraId="1CBA24B3" w14:textId="77777777" w:rsidR="00C02D87" w:rsidRDefault="00C02D87" w:rsidP="00C02D87">
      <w:r>
        <w:t xml:space="preserve">Once these are filled in, clicking </w:t>
      </w:r>
      <w:r w:rsidRPr="003E165C">
        <w:rPr>
          <w:i/>
        </w:rPr>
        <w:t>Run</w:t>
      </w:r>
      <w:r>
        <w:t xml:space="preserve"> will run the code as is.</w:t>
      </w:r>
    </w:p>
    <w:p w14:paraId="2C1EA8D1" w14:textId="77777777" w:rsidR="007A728D" w:rsidRDefault="007A728D" w:rsidP="00C02D87"/>
    <w:p w14:paraId="2F3F1FD6" w14:textId="3B03FD21" w:rsidR="007A728D" w:rsidRPr="00084603" w:rsidRDefault="007A728D" w:rsidP="00C02D87">
      <w:r>
        <w:t xml:space="preserve">Results are stored in the </w:t>
      </w:r>
      <w:proofErr w:type="spellStart"/>
      <w:r w:rsidRPr="007A728D">
        <w:rPr>
          <w:i/>
        </w:rPr>
        <w:t>RT</w:t>
      </w:r>
      <w:r w:rsidR="00A93500">
        <w:rPr>
          <w:i/>
        </w:rPr>
        <w:t>M</w:t>
      </w:r>
      <w:r w:rsidRPr="007A728D">
        <w:rPr>
          <w:i/>
        </w:rPr>
        <w:t>.Output</w:t>
      </w:r>
      <w:proofErr w:type="spellEnd"/>
      <w:r>
        <w:t xml:space="preserve"> structure. </w:t>
      </w:r>
      <w:r w:rsidR="00084603">
        <w:t xml:space="preserve">You can plot IPF maps using </w:t>
      </w:r>
      <w:proofErr w:type="spellStart"/>
      <w:r w:rsidR="00084603">
        <w:rPr>
          <w:i/>
        </w:rPr>
        <w:t>Astro_IPF_</w:t>
      </w:r>
      <w:proofErr w:type="gramStart"/>
      <w:r w:rsidR="00084603">
        <w:rPr>
          <w:i/>
        </w:rPr>
        <w:t>plot</w:t>
      </w:r>
      <w:proofErr w:type="spellEnd"/>
      <w:r w:rsidR="00084603">
        <w:rPr>
          <w:i/>
        </w:rPr>
        <w:t xml:space="preserve"> </w:t>
      </w:r>
      <w:r w:rsidR="00084603">
        <w:t>,</w:t>
      </w:r>
      <w:proofErr w:type="gramEnd"/>
      <w:r w:rsidR="00084603">
        <w:t xml:space="preserve"> which when parsed an input ‘printing’ of 1, will save figures to the current directory.</w:t>
      </w:r>
    </w:p>
    <w:p w14:paraId="23B51A47" w14:textId="77777777" w:rsidR="00C02D87" w:rsidRDefault="00C02D87" w:rsidP="00C02D87"/>
    <w:p w14:paraId="75BDDED8" w14:textId="77777777" w:rsidR="00C02D87" w:rsidRDefault="00C02D87" w:rsidP="00C02D87">
      <w:r>
        <w:t>For information on the workings of specific functions, please email either:</w:t>
      </w:r>
    </w:p>
    <w:p w14:paraId="101B087F" w14:textId="77777777" w:rsidR="00C02D87" w:rsidRDefault="00C02D87" w:rsidP="00C02D87">
      <w:r>
        <w:t xml:space="preserve">Alex Foden: </w:t>
      </w:r>
      <w:hyperlink r:id="rId4" w:history="1">
        <w:r w:rsidRPr="006C27A3">
          <w:rPr>
            <w:rStyle w:val="Hyperlink"/>
          </w:rPr>
          <w:t>a.foden16@imperial.ac.uk</w:t>
        </w:r>
      </w:hyperlink>
    </w:p>
    <w:p w14:paraId="7821A5B5" w14:textId="77777777" w:rsidR="00C02D87" w:rsidRDefault="00C02D87" w:rsidP="00C02D87">
      <w:r>
        <w:t>Or</w:t>
      </w:r>
    </w:p>
    <w:p w14:paraId="3DDF0C16" w14:textId="4584CF6C" w:rsidR="00850E22" w:rsidRDefault="00C02D87">
      <w:r>
        <w:t xml:space="preserve">Ben Britton: </w:t>
      </w:r>
      <w:hyperlink r:id="rId5" w:history="1">
        <w:r w:rsidRPr="006C27A3">
          <w:rPr>
            <w:rStyle w:val="Hyperlink"/>
          </w:rPr>
          <w:t>b.britton@imperial.ac.uk</w:t>
        </w:r>
      </w:hyperlink>
      <w:r>
        <w:t xml:space="preserve"> </w:t>
      </w:r>
    </w:p>
    <w:p w14:paraId="13163AF4" w14:textId="565F205A" w:rsidR="002F508B" w:rsidRDefault="002F508B">
      <w:r>
        <w:t xml:space="preserve">(or Tom McAuliffe </w:t>
      </w:r>
      <w:hyperlink r:id="rId6" w:history="1">
        <w:r w:rsidRPr="00CA013F">
          <w:rPr>
            <w:rStyle w:val="Hyperlink"/>
          </w:rPr>
          <w:t>t.mcauliffe17@imperial.ac.uk</w:t>
        </w:r>
      </w:hyperlink>
      <w:r>
        <w:t xml:space="preserve"> if they don’t reply…)</w:t>
      </w:r>
      <w:bookmarkStart w:id="0" w:name="_GoBack"/>
      <w:bookmarkEnd w:id="0"/>
    </w:p>
    <w:sectPr w:rsidR="002F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87"/>
    <w:rsid w:val="00084603"/>
    <w:rsid w:val="002528E3"/>
    <w:rsid w:val="002A4CB9"/>
    <w:rsid w:val="002F508B"/>
    <w:rsid w:val="00476776"/>
    <w:rsid w:val="004D0F1C"/>
    <w:rsid w:val="007A728D"/>
    <w:rsid w:val="008361E8"/>
    <w:rsid w:val="009709FF"/>
    <w:rsid w:val="00A93500"/>
    <w:rsid w:val="00C02D87"/>
    <w:rsid w:val="00E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9B17"/>
  <w15:chartTrackingRefBased/>
  <w15:docId w15:val="{3C023D34-9D28-4362-91CA-D5F30C8B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D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2D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.mcauliffe17@imperial.ac.uk" TargetMode="External"/><Relationship Id="rId5" Type="http://schemas.openxmlformats.org/officeDocument/2006/relationships/hyperlink" Target="mailto:b.britton@imperial.ac.uk" TargetMode="External"/><Relationship Id="rId4" Type="http://schemas.openxmlformats.org/officeDocument/2006/relationships/hyperlink" Target="mailto:a.foden16@imperia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287</Words>
  <Characters>1642</Characters>
  <Application>Microsoft Office Word</Application>
  <DocSecurity>0</DocSecurity>
  <Lines>13</Lines>
  <Paragraphs>3</Paragraphs>
  <ScaleCrop>false</ScaleCrop>
  <Company>Imperial College London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McAuliffe, Tom</dc:creator>
  <cp:keywords/>
  <dc:description/>
  <cp:lastModifiedBy>McAuliffe, Tom</cp:lastModifiedBy>
  <cp:revision>10</cp:revision>
  <dcterms:created xsi:type="dcterms:W3CDTF">2020-02-21T13:44:00Z</dcterms:created>
  <dcterms:modified xsi:type="dcterms:W3CDTF">2020-04-06T20:27:00Z</dcterms:modified>
</cp:coreProperties>
</file>