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CA66C1" w14:textId="77777777" w:rsidR="00A2324D" w:rsidRDefault="00A2324D" w:rsidP="00A2324D">
      <w:pPr>
        <w:jc w:val="center"/>
        <w:rPr>
          <w:b/>
          <w:sz w:val="44"/>
          <w:szCs w:val="44"/>
        </w:rPr>
      </w:pPr>
    </w:p>
    <w:p w14:paraId="25D4B6BB" w14:textId="77777777" w:rsidR="0082091C" w:rsidRPr="00880887" w:rsidRDefault="0082091C" w:rsidP="00A2324D">
      <w:pPr>
        <w:jc w:val="center"/>
        <w:rPr>
          <w:b/>
          <w:sz w:val="44"/>
          <w:szCs w:val="44"/>
        </w:rPr>
      </w:pPr>
    </w:p>
    <w:p w14:paraId="6C72FBBF" w14:textId="77777777" w:rsidR="00F30E74" w:rsidRDefault="00F30E74" w:rsidP="00A2324D">
      <w:pPr>
        <w:jc w:val="center"/>
        <w:rPr>
          <w:b/>
          <w:sz w:val="48"/>
          <w:szCs w:val="48"/>
        </w:rPr>
      </w:pPr>
      <w:commentRangeStart w:id="0"/>
      <w:r w:rsidRPr="00F30E74">
        <w:rPr>
          <w:rFonts w:hint="eastAsia"/>
          <w:b/>
          <w:sz w:val="48"/>
          <w:szCs w:val="48"/>
        </w:rPr>
        <w:t>面向对象程序设计</w:t>
      </w:r>
      <w:r>
        <w:rPr>
          <w:rFonts w:hint="eastAsia"/>
          <w:b/>
          <w:sz w:val="48"/>
          <w:szCs w:val="48"/>
        </w:rPr>
        <w:t>（</w:t>
      </w:r>
      <w:r>
        <w:rPr>
          <w:rFonts w:hint="eastAsia"/>
          <w:b/>
          <w:sz w:val="48"/>
          <w:szCs w:val="48"/>
        </w:rPr>
        <w:t>C++</w:t>
      </w:r>
      <w:r>
        <w:rPr>
          <w:rFonts w:hint="eastAsia"/>
          <w:b/>
          <w:sz w:val="48"/>
          <w:szCs w:val="48"/>
        </w:rPr>
        <w:t>）</w:t>
      </w:r>
    </w:p>
    <w:p w14:paraId="1230CA19" w14:textId="77777777" w:rsidR="00A2324D" w:rsidRPr="00F30E74" w:rsidRDefault="00F30E74" w:rsidP="00A2324D">
      <w:pPr>
        <w:jc w:val="center"/>
        <w:rPr>
          <w:b/>
          <w:sz w:val="48"/>
          <w:szCs w:val="48"/>
        </w:rPr>
      </w:pPr>
      <w:r>
        <w:rPr>
          <w:rFonts w:hint="eastAsia"/>
          <w:b/>
          <w:sz w:val="48"/>
          <w:szCs w:val="48"/>
        </w:rPr>
        <w:t>课程</w:t>
      </w:r>
      <w:r>
        <w:rPr>
          <w:b/>
          <w:sz w:val="48"/>
          <w:szCs w:val="48"/>
        </w:rPr>
        <w:t>设计</w:t>
      </w:r>
      <w:r w:rsidR="00A2324D" w:rsidRPr="00F30E74">
        <w:rPr>
          <w:rFonts w:hint="eastAsia"/>
          <w:b/>
          <w:sz w:val="48"/>
          <w:szCs w:val="48"/>
        </w:rPr>
        <w:t>报告</w:t>
      </w:r>
      <w:commentRangeEnd w:id="0"/>
      <w:r>
        <w:rPr>
          <w:rStyle w:val="a3"/>
        </w:rPr>
        <w:commentReference w:id="0"/>
      </w:r>
    </w:p>
    <w:p w14:paraId="74C5D05C" w14:textId="77777777" w:rsidR="00A2324D" w:rsidRDefault="00A2324D" w:rsidP="00A2324D">
      <w:pPr>
        <w:ind w:firstLineChars="265" w:firstLine="556"/>
        <w:jc w:val="left"/>
      </w:pPr>
    </w:p>
    <w:p w14:paraId="63D74ADD" w14:textId="77777777" w:rsidR="001A22FE" w:rsidRDefault="001A22FE" w:rsidP="00A2324D">
      <w:pPr>
        <w:ind w:firstLineChars="265" w:firstLine="556"/>
        <w:jc w:val="left"/>
      </w:pPr>
    </w:p>
    <w:p w14:paraId="555FDA6C" w14:textId="77777777" w:rsidR="00A30041" w:rsidRDefault="00A30041" w:rsidP="00A2324D">
      <w:pPr>
        <w:ind w:firstLineChars="265" w:firstLine="556"/>
        <w:jc w:val="left"/>
      </w:pPr>
    </w:p>
    <w:p w14:paraId="594B4EC7" w14:textId="77777777" w:rsidR="00A30041" w:rsidRPr="00163784" w:rsidRDefault="0082091C" w:rsidP="00163784">
      <w:pPr>
        <w:spacing w:beforeLines="50" w:before="0" w:line="324" w:lineRule="auto" w:after="120"/>
        <w:ind w:firstLineChars="400" w:firstLine="1120"/>
        <w:jc w:val="center"/>
        <w:rPr>
          <w:rFonts w:ascii="黑体" w:eastAsia="黑体" w:hAnsi="黑体"/>
          <w:sz w:val="28"/>
          <w:szCs w:val="28"/>
          <w:u w:val="single"/>
        </w:rPr>
      </w:pPr>
      <w:commentRangeStart w:id="1"/>
      <w:commentRangeEnd w:id="1"/>
      <w:r>
        <w:rPr>
          <w:rFonts w:ascii="宋体" w:hAnsi="宋体" w:eastAsia="宋体"/>
          <w:b/>
          <w:sz w:val="28"/>
        </w:rPr>
        <w:t>题目：基于 C++/Qt6 的五子棋游戏设计与实现</w:t>
      </w:r>
    </w:p>
    <w:p w14:paraId="391A1790" w14:textId="77777777" w:rsidR="0082091C" w:rsidRPr="00163784" w:rsidRDefault="0082091C" w:rsidP="00163784">
      <w:pPr>
        <w:spacing w:beforeLines="50" w:before="0" w:line="324" w:lineRule="auto" w:after="120"/>
        <w:ind w:firstLineChars="400" w:firstLine="1120"/>
        <w:jc w:val="center"/>
        <w:rPr>
          <w:rFonts w:ascii="黑体" w:eastAsia="黑体" w:hAnsi="黑体"/>
          <w:sz w:val="28"/>
          <w:szCs w:val="28"/>
        </w:rPr>
      </w:pPr>
      <w:commentRangeStart w:id="2"/>
      <w:commentRangeEnd w:id="2"/>
      <w:r>
        <w:rPr>
          <w:rFonts w:ascii="宋体" w:hAnsi="宋体" w:eastAsia="宋体"/>
          <w:b w:val="0"/>
          <w:sz w:val="24"/>
        </w:rPr>
        <w:t>专业：</w:t>
      </w:r>
    </w:p>
    <w:p w14:paraId="3906BF09" w14:textId="77777777" w:rsidR="007E222F" w:rsidRPr="00163784" w:rsidRDefault="00163784" w:rsidP="00163784">
      <w:pPr>
        <w:spacing w:beforeLines="50" w:before="156" w:line="360" w:lineRule="auto"/>
        <w:ind w:firstLineChars="400" w:firstLine="1120"/>
        <w:jc w:val="left"/>
        <w:rPr>
          <w:rFonts w:ascii="黑体" w:eastAsia="黑体" w:hAnsi="黑体"/>
          <w:sz w:val="28"/>
          <w:szCs w:val="28"/>
        </w:rPr>
      </w:pPr>
      <w:commentRangeStart w:id="3"/>
      <w:r w:rsidRPr="00163784">
        <w:rPr>
          <w:rFonts w:ascii="黑体" w:eastAsia="黑体" w:hAnsi="黑体" w:hint="eastAsia"/>
          <w:sz w:val="28"/>
          <w:szCs w:val="28"/>
        </w:rPr>
        <w:t>设计</w:t>
      </w:r>
      <w:r w:rsidR="007E222F" w:rsidRPr="00163784">
        <w:rPr>
          <w:rFonts w:ascii="黑体" w:eastAsia="黑体" w:hAnsi="黑体" w:hint="eastAsia"/>
          <w:sz w:val="28"/>
          <w:szCs w:val="28"/>
        </w:rPr>
        <w:t>日期</w:t>
      </w:r>
      <w:r w:rsidR="007E222F" w:rsidRPr="00163784">
        <w:rPr>
          <w:rFonts w:ascii="黑体" w:eastAsia="黑体" w:hAnsi="黑体"/>
          <w:sz w:val="28"/>
          <w:szCs w:val="28"/>
        </w:rPr>
        <w:t>：</w:t>
      </w:r>
      <w:commentRangeEnd w:id="3"/>
      <w:r w:rsidRPr="00163784">
        <w:rPr>
          <w:rStyle w:val="a3"/>
          <w:rFonts w:ascii="黑体" w:eastAsia="黑体" w:hAnsi="黑体"/>
        </w:rPr>
        <w:commentReference w:id="3"/>
      </w:r>
      <w:r w:rsidR="007E222F" w:rsidRPr="00163784">
        <w:rPr>
          <w:rFonts w:ascii="黑体" w:eastAsia="黑体" w:hAnsi="黑体" w:hint="eastAsia"/>
          <w:sz w:val="28"/>
          <w:szCs w:val="28"/>
        </w:rPr>
        <w:t xml:space="preserve">    年 </w:t>
      </w:r>
      <w:r w:rsidR="007E222F" w:rsidRPr="00163784">
        <w:rPr>
          <w:rFonts w:ascii="黑体" w:eastAsia="黑体" w:hAnsi="黑体"/>
          <w:sz w:val="28"/>
          <w:szCs w:val="28"/>
        </w:rPr>
        <w:t xml:space="preserve"> 月</w:t>
      </w:r>
      <w:r w:rsidR="007E222F" w:rsidRPr="00163784">
        <w:rPr>
          <w:rFonts w:ascii="黑体" w:eastAsia="黑体" w:hAnsi="黑体" w:hint="eastAsia"/>
          <w:sz w:val="28"/>
          <w:szCs w:val="28"/>
        </w:rPr>
        <w:t xml:space="preserve">  </w:t>
      </w:r>
      <w:r w:rsidR="007E222F" w:rsidRPr="00163784">
        <w:rPr>
          <w:rFonts w:ascii="黑体" w:eastAsia="黑体" w:hAnsi="黑体"/>
          <w:sz w:val="28"/>
          <w:szCs w:val="28"/>
        </w:rPr>
        <w:t>日</w:t>
      </w:r>
      <w:r w:rsidR="007E222F" w:rsidRPr="00163784">
        <w:rPr>
          <w:rFonts w:ascii="黑体" w:eastAsia="黑体" w:hAnsi="黑体" w:hint="eastAsia"/>
          <w:sz w:val="28"/>
          <w:szCs w:val="28"/>
        </w:rPr>
        <w:t xml:space="preserve"> 至    年  月 </w:t>
      </w:r>
      <w:r w:rsidR="007E222F" w:rsidRPr="00163784">
        <w:rPr>
          <w:rFonts w:ascii="黑体" w:eastAsia="黑体" w:hAnsi="黑体"/>
          <w:sz w:val="28"/>
          <w:szCs w:val="28"/>
        </w:rPr>
        <w:t xml:space="preserve"> </w:t>
      </w:r>
      <w:r w:rsidR="007E222F" w:rsidRPr="00163784">
        <w:rPr>
          <w:rFonts w:ascii="黑体" w:eastAsia="黑体" w:hAnsi="黑体" w:hint="eastAsia"/>
          <w:sz w:val="28"/>
          <w:szCs w:val="28"/>
        </w:rPr>
        <w:t>日</w:t>
      </w:r>
    </w:p>
    <w:p w14:paraId="52DBA04C" w14:textId="77777777" w:rsidR="00163784" w:rsidRPr="00163784" w:rsidRDefault="00163784" w:rsidP="00163784">
      <w:pPr>
        <w:spacing w:beforeLines="50" w:before="156" w:line="360" w:lineRule="auto"/>
        <w:ind w:firstLineChars="400" w:firstLine="1120"/>
        <w:jc w:val="left"/>
        <w:rPr>
          <w:rFonts w:ascii="黑体" w:eastAsia="黑体" w:hAnsi="黑体"/>
          <w:sz w:val="28"/>
          <w:szCs w:val="28"/>
        </w:rPr>
      </w:pPr>
    </w:p>
    <w:p w14:paraId="4EA17041" w14:textId="77777777" w:rsidR="007E222F" w:rsidRPr="00163784" w:rsidRDefault="007E222F" w:rsidP="00163784">
      <w:pPr>
        <w:spacing w:beforeLines="50" w:before="0" w:line="324" w:lineRule="auto" w:after="120"/>
        <w:ind w:firstLineChars="250" w:firstLine="700"/>
        <w:jc w:val="left"/>
        <w:rPr>
          <w:rFonts w:ascii="黑体" w:eastAsia="黑体" w:hAnsi="黑体"/>
          <w:sz w:val="28"/>
          <w:szCs w:val="28"/>
        </w:rPr>
      </w:pPr>
      <w:r>
        <w:rPr>
          <w:rFonts w:ascii="宋体" w:hAnsi="宋体" w:eastAsia="宋体"/>
          <w:b w:val="0"/>
          <w:sz w:val="24"/>
        </w:rPr>
        <w:t>小组成员人数：2 人</w:t>
      </w:r>
    </w:p>
    <w:p w14:paraId="225C55FE" w14:textId="77777777" w:rsidR="007E222F" w:rsidRPr="00163784" w:rsidRDefault="007E222F" w:rsidP="00163784">
      <w:pPr>
        <w:spacing w:beforeLines="50" w:before="156" w:line="360" w:lineRule="auto"/>
        <w:ind w:firstLineChars="250" w:firstLine="700"/>
        <w:jc w:val="left"/>
        <w:rPr>
          <w:rFonts w:ascii="黑体" w:eastAsia="黑体" w:hAnsi="黑体"/>
          <w:sz w:val="28"/>
          <w:szCs w:val="28"/>
        </w:rPr>
      </w:pPr>
      <w:r w:rsidRPr="00163784">
        <w:rPr>
          <w:rFonts w:ascii="黑体" w:eastAsia="黑体" w:hAnsi="黑体" w:hint="eastAsia"/>
          <w:sz w:val="28"/>
          <w:szCs w:val="28"/>
        </w:rPr>
        <w:t>小组</w:t>
      </w:r>
      <w:r w:rsidRPr="00163784">
        <w:rPr>
          <w:rFonts w:ascii="黑体" w:eastAsia="黑体" w:hAnsi="黑体"/>
          <w:sz w:val="28"/>
          <w:szCs w:val="28"/>
        </w:rPr>
        <w:t>成员名单：</w:t>
      </w:r>
    </w:p>
    <w:p w14:paraId="4B5BA5B9" w14:textId="77777777" w:rsidR="007E222F" w:rsidRPr="00163784" w:rsidRDefault="007E222F" w:rsidP="00163784">
      <w:pPr>
        <w:spacing w:beforeLines="50" w:before="0" w:line="324" w:lineRule="auto" w:after="120"/>
        <w:ind w:firstLineChars="250" w:firstLine="700"/>
        <w:jc w:val="left"/>
        <w:rPr>
          <w:rFonts w:ascii="黑体" w:eastAsia="黑体" w:hAnsi="黑体"/>
          <w:sz w:val="28"/>
          <w:szCs w:val="28"/>
        </w:rPr>
      </w:pPr>
      <w:commentRangeStart w:id="4"/>
      <w:commentRangeEnd w:id="4"/>
      <w:r>
        <w:rPr>
          <w:rFonts w:ascii="宋体" w:hAnsi="宋体" w:eastAsia="宋体"/>
          <w:b w:val="0"/>
          <w:sz w:val="24"/>
        </w:rPr>
        <w:t>组长  班级：       学号：20244609        姓名：田梦超        成绩：</w:t>
      </w:r>
    </w:p>
    <w:p w14:paraId="15F189BE" w14:textId="77777777" w:rsidR="00163784" w:rsidRPr="00163784" w:rsidRDefault="00163784" w:rsidP="00163784">
      <w:pPr>
        <w:spacing w:beforeLines="50" w:before="0" w:line="324" w:lineRule="auto" w:after="120"/>
        <w:ind w:firstLineChars="250" w:firstLine="700"/>
        <w:jc w:val="left"/>
        <w:rPr>
          <w:rFonts w:ascii="黑体" w:eastAsia="黑体" w:hAnsi="黑体"/>
          <w:sz w:val="28"/>
          <w:szCs w:val="28"/>
        </w:rPr>
      </w:pPr>
      <w:commentRangeStart w:id="5"/>
      <w:commentRangeEnd w:id="5"/>
      <w:r>
        <w:rPr>
          <w:rFonts w:ascii="宋体" w:hAnsi="宋体" w:eastAsia="宋体"/>
          <w:b w:val="0"/>
          <w:sz w:val="24"/>
        </w:rPr>
        <w:t>组员  班级：       学号：20244749        姓名：雷铃烽        成绩：</w:t>
      </w:r>
    </w:p>
    <w:p w14:paraId="6E3E0833" w14:textId="77777777" w:rsidR="00163784" w:rsidRPr="00163784" w:rsidRDefault="00163784" w:rsidP="00163784">
      <w:pPr>
        <w:spacing w:beforeLines="50" w:before="156" w:line="360" w:lineRule="auto"/>
        <w:ind w:firstLineChars="250" w:firstLine="700"/>
        <w:jc w:val="left"/>
        <w:rPr>
          <w:rFonts w:ascii="黑体" w:eastAsia="黑体" w:hAnsi="黑体"/>
          <w:sz w:val="28"/>
          <w:szCs w:val="28"/>
        </w:rPr>
      </w:pPr>
      <w:r w:rsidRPr="00163784">
        <w:rPr>
          <w:rFonts w:ascii="黑体" w:eastAsia="黑体" w:hAnsi="黑体" w:hint="eastAsia"/>
          <w:sz w:val="28"/>
          <w:szCs w:val="28"/>
        </w:rPr>
        <w:t>组员</w:t>
      </w:r>
      <w:r w:rsidRPr="00163784">
        <w:rPr>
          <w:rFonts w:ascii="黑体" w:eastAsia="黑体" w:hAnsi="黑体"/>
          <w:sz w:val="28"/>
          <w:szCs w:val="28"/>
        </w:rPr>
        <w:t xml:space="preserve">  </w:t>
      </w:r>
      <w:r w:rsidRPr="00163784">
        <w:rPr>
          <w:rFonts w:ascii="黑体" w:eastAsia="黑体" w:hAnsi="黑体" w:hint="eastAsia"/>
          <w:sz w:val="28"/>
          <w:szCs w:val="28"/>
        </w:rPr>
        <w:t>班级</w:t>
      </w:r>
      <w:r w:rsidRPr="00163784">
        <w:rPr>
          <w:rFonts w:ascii="黑体" w:eastAsia="黑体" w:hAnsi="黑体"/>
          <w:sz w:val="28"/>
          <w:szCs w:val="28"/>
        </w:rPr>
        <w:t>：</w:t>
      </w:r>
      <w:r>
        <w:rPr>
          <w:rFonts w:ascii="黑体" w:eastAsia="黑体" w:hAnsi="黑体" w:hint="eastAsia"/>
          <w:sz w:val="28"/>
          <w:szCs w:val="28"/>
        </w:rPr>
        <w:t xml:space="preserve">       </w:t>
      </w:r>
      <w:r w:rsidRPr="00163784">
        <w:rPr>
          <w:rFonts w:ascii="黑体" w:eastAsia="黑体" w:hAnsi="黑体" w:hint="eastAsia"/>
          <w:sz w:val="28"/>
          <w:szCs w:val="28"/>
        </w:rPr>
        <w:t>学号：</w:t>
      </w:r>
      <w:r>
        <w:rPr>
          <w:rFonts w:ascii="黑体" w:eastAsia="黑体" w:hAnsi="黑体" w:hint="eastAsia"/>
          <w:sz w:val="28"/>
          <w:szCs w:val="28"/>
        </w:rPr>
        <w:t xml:space="preserve">         </w:t>
      </w:r>
      <w:r w:rsidRPr="00163784">
        <w:rPr>
          <w:rFonts w:ascii="黑体" w:eastAsia="黑体" w:hAnsi="黑体" w:hint="eastAsia"/>
          <w:sz w:val="28"/>
          <w:szCs w:val="28"/>
        </w:rPr>
        <w:t>姓名</w:t>
      </w:r>
      <w:r w:rsidRPr="00163784">
        <w:rPr>
          <w:rFonts w:ascii="黑体" w:eastAsia="黑体" w:hAnsi="黑体"/>
          <w:sz w:val="28"/>
          <w:szCs w:val="28"/>
        </w:rPr>
        <w:t>：</w:t>
      </w:r>
      <w:r w:rsidRPr="00163784">
        <w:rPr>
          <w:rFonts w:ascii="黑体" w:eastAsia="黑体" w:hAnsi="黑体" w:hint="eastAsia"/>
          <w:sz w:val="28"/>
          <w:szCs w:val="28"/>
        </w:rPr>
        <w:t xml:space="preserve">     </w:t>
      </w:r>
      <w:r>
        <w:rPr>
          <w:rFonts w:ascii="黑体" w:eastAsia="黑体" w:hAnsi="黑体"/>
          <w:sz w:val="28"/>
          <w:szCs w:val="28"/>
        </w:rPr>
        <w:t xml:space="preserve">   </w:t>
      </w:r>
      <w:r w:rsidRPr="00163784">
        <w:rPr>
          <w:rFonts w:ascii="黑体" w:eastAsia="黑体" w:hAnsi="黑体" w:hint="eastAsia"/>
          <w:sz w:val="28"/>
          <w:szCs w:val="28"/>
        </w:rPr>
        <w:t>成绩</w:t>
      </w:r>
      <w:r w:rsidRPr="00163784">
        <w:rPr>
          <w:rFonts w:ascii="黑体" w:eastAsia="黑体" w:hAnsi="黑体"/>
          <w:sz w:val="28"/>
          <w:szCs w:val="28"/>
        </w:rPr>
        <w:t>：</w:t>
      </w:r>
    </w:p>
    <w:p w14:paraId="796642A5" w14:textId="77777777" w:rsidR="007F5188" w:rsidRDefault="007F5188" w:rsidP="00A2324D">
      <w:pPr>
        <w:ind w:firstLineChars="265" w:firstLine="556"/>
        <w:jc w:val="left"/>
        <w:rPr>
          <w:szCs w:val="32"/>
        </w:rPr>
      </w:pPr>
    </w:p>
    <w:tbl>
      <w:tblPr>
        <w:tblStyle w:val="a9"/>
        <w:tblW w:w="9351"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51"/>
      </w:tblGrid>
      <w:tr w:rsidR="000C321C" w14:paraId="2808E84A" w14:textId="77777777" w:rsidTr="00FC7117">
        <w:trPr>
          <w:trHeight w:val="3114"/>
        </w:trPr>
        <w:tc>
          <w:tcPr>
            <w:tcW w:w="9351" w:type="dxa"/>
          </w:tcPr>
          <w:p w14:paraId="5BE62AE8" w14:textId="741F2161" w:rsidR="000C321C" w:rsidRDefault="000C321C" w:rsidP="00163784">
            <w:pPr>
              <w:jc w:val="left"/>
              <w:rPr>
                <w:sz w:val="28"/>
                <w:szCs w:val="32"/>
              </w:rPr>
            </w:pPr>
            <w:r w:rsidRPr="007F5188">
              <w:rPr>
                <w:sz w:val="28"/>
                <w:szCs w:val="32"/>
              </w:rPr>
              <w:t>评语</w:t>
            </w:r>
            <w:r>
              <w:rPr>
                <w:sz w:val="28"/>
                <w:szCs w:val="32"/>
              </w:rPr>
              <w:t>：</w:t>
            </w:r>
          </w:p>
        </w:tc>
      </w:tr>
    </w:tbl>
    <w:p w14:paraId="78CFA702" w14:textId="2EDFCA02" w:rsidR="007F5188" w:rsidRPr="007F5188" w:rsidRDefault="007F5188" w:rsidP="00163784">
      <w:pPr>
        <w:ind w:firstLineChars="300" w:firstLine="840"/>
        <w:jc w:val="left"/>
        <w:rPr>
          <w:rFonts w:hint="eastAsia"/>
          <w:sz w:val="28"/>
          <w:szCs w:val="32"/>
        </w:rPr>
      </w:pPr>
    </w:p>
    <w:p w14:paraId="6FC7E3EA" w14:textId="77777777" w:rsidR="004549EE" w:rsidRPr="007B47AD" w:rsidRDefault="004549EE" w:rsidP="004549EE">
      <w:pPr>
        <w:jc w:val="center"/>
        <w:rPr>
          <w:rFonts w:ascii="黑体" w:eastAsia="黑体" w:hAnsi="黑体"/>
          <w:sz w:val="32"/>
          <w:szCs w:val="32"/>
        </w:rPr>
      </w:pPr>
      <w:commentRangeStart w:id="6"/>
      <w:r w:rsidRPr="007B47AD">
        <w:rPr>
          <w:rFonts w:ascii="黑体" w:eastAsia="黑体" w:hAnsi="黑体"/>
          <w:b/>
          <w:sz w:val="32"/>
          <w:szCs w:val="32"/>
        </w:rPr>
        <w:t>报告</w:t>
      </w:r>
      <w:r w:rsidRPr="007B47AD">
        <w:rPr>
          <w:rFonts w:ascii="黑体" w:eastAsia="黑体" w:hAnsi="黑体"/>
          <w:sz w:val="32"/>
          <w:szCs w:val="32"/>
        </w:rPr>
        <w:t>撰写的内容与要求</w:t>
      </w:r>
      <w:commentRangeEnd w:id="6"/>
      <w:r w:rsidR="0013420F">
        <w:rPr>
          <w:rStyle w:val="a3"/>
        </w:rPr>
        <w:commentReference w:id="6"/>
      </w:r>
    </w:p>
    <w:p w14:paraId="627F6B83" w14:textId="77777777" w:rsidR="004549EE" w:rsidRPr="007E734A" w:rsidRDefault="008F7BC6" w:rsidP="007E734A">
      <w:pPr>
        <w:numPr>
          <w:ilvl w:val="0"/>
          <w:numId w:val="1"/>
        </w:numPr>
        <w:spacing w:line="360" w:lineRule="auto"/>
        <w:ind w:left="357" w:hanging="357"/>
        <w:rPr>
          <w:rFonts w:ascii="宋体" w:hAnsi="宋体"/>
          <w:sz w:val="24"/>
        </w:rPr>
      </w:pPr>
      <w:r>
        <w:rPr>
          <w:rFonts w:ascii="宋体" w:hAnsi="宋体" w:hint="eastAsia"/>
          <w:sz w:val="24"/>
        </w:rPr>
        <w:t>项目简介</w:t>
      </w:r>
      <w:r w:rsidR="004549EE" w:rsidRPr="007E734A">
        <w:rPr>
          <w:rFonts w:ascii="宋体" w:hAnsi="宋体"/>
          <w:sz w:val="24"/>
        </w:rPr>
        <w:t>：介绍</w:t>
      </w:r>
      <w:r w:rsidR="004E4023">
        <w:rPr>
          <w:rFonts w:ascii="宋体" w:hAnsi="宋体" w:hint="eastAsia"/>
          <w:sz w:val="24"/>
        </w:rPr>
        <w:t>本次课程设计</w:t>
      </w:r>
      <w:r w:rsidR="004E4023">
        <w:rPr>
          <w:rFonts w:ascii="宋体" w:hAnsi="宋体"/>
          <w:sz w:val="24"/>
        </w:rPr>
        <w:t>选题</w:t>
      </w:r>
      <w:r w:rsidR="004549EE" w:rsidRPr="007E734A">
        <w:rPr>
          <w:rFonts w:ascii="宋体" w:hAnsi="宋体"/>
          <w:sz w:val="24"/>
        </w:rPr>
        <w:t>的目的</w:t>
      </w:r>
      <w:r w:rsidR="004549EE" w:rsidRPr="007E734A">
        <w:rPr>
          <w:rFonts w:ascii="宋体" w:hAnsi="宋体" w:hint="eastAsia"/>
          <w:sz w:val="24"/>
        </w:rPr>
        <w:t>、</w:t>
      </w:r>
      <w:r w:rsidR="004549EE" w:rsidRPr="007E734A">
        <w:rPr>
          <w:rFonts w:ascii="宋体" w:hAnsi="宋体"/>
          <w:sz w:val="24"/>
        </w:rPr>
        <w:t>意义</w:t>
      </w:r>
      <w:r w:rsidR="004549EE" w:rsidRPr="007E734A">
        <w:rPr>
          <w:rFonts w:ascii="宋体" w:hAnsi="宋体" w:hint="eastAsia"/>
          <w:sz w:val="24"/>
        </w:rPr>
        <w:t>、</w:t>
      </w:r>
      <w:r w:rsidR="004549EE" w:rsidRPr="007E734A">
        <w:rPr>
          <w:rFonts w:ascii="宋体" w:hAnsi="宋体"/>
          <w:sz w:val="24"/>
        </w:rPr>
        <w:t>任务概况</w:t>
      </w:r>
      <w:r>
        <w:rPr>
          <w:rFonts w:ascii="宋体" w:hAnsi="宋体" w:hint="eastAsia"/>
          <w:sz w:val="24"/>
        </w:rPr>
        <w:t>、本</w:t>
      </w:r>
      <w:r>
        <w:rPr>
          <w:rFonts w:ascii="宋体" w:hAnsi="宋体"/>
          <w:sz w:val="24"/>
        </w:rPr>
        <w:t>人在项目中</w:t>
      </w:r>
      <w:r>
        <w:rPr>
          <w:rFonts w:ascii="宋体" w:hAnsi="宋体" w:hint="eastAsia"/>
          <w:sz w:val="24"/>
        </w:rPr>
        <w:t>的</w:t>
      </w:r>
      <w:r>
        <w:rPr>
          <w:rFonts w:ascii="宋体" w:hAnsi="宋体"/>
          <w:sz w:val="24"/>
        </w:rPr>
        <w:t>分工</w:t>
      </w:r>
      <w:r w:rsidR="004549EE" w:rsidRPr="007E734A">
        <w:rPr>
          <w:rFonts w:ascii="宋体" w:hAnsi="宋体"/>
          <w:sz w:val="24"/>
        </w:rPr>
        <w:t>等内容</w:t>
      </w:r>
      <w:r w:rsidR="004549EE" w:rsidRPr="007E734A">
        <w:rPr>
          <w:rFonts w:ascii="宋体" w:hAnsi="宋体" w:hint="eastAsia"/>
          <w:sz w:val="24"/>
        </w:rPr>
        <w:t>。</w:t>
      </w:r>
      <w:r w:rsidR="004549EE" w:rsidRPr="007E734A">
        <w:rPr>
          <w:rFonts w:ascii="宋体" w:hAnsi="宋体"/>
          <w:sz w:val="24"/>
        </w:rPr>
        <w:t xml:space="preserve"> 　</w:t>
      </w:r>
    </w:p>
    <w:p w14:paraId="4D4C62D2" w14:textId="77777777" w:rsidR="004549EE" w:rsidRPr="007E734A" w:rsidRDefault="004349D7" w:rsidP="007E734A">
      <w:pPr>
        <w:numPr>
          <w:ilvl w:val="0"/>
          <w:numId w:val="1"/>
        </w:numPr>
        <w:spacing w:line="360" w:lineRule="auto"/>
        <w:ind w:left="357" w:hanging="357"/>
        <w:rPr>
          <w:rFonts w:ascii="宋体" w:hAnsi="宋体"/>
          <w:sz w:val="24"/>
        </w:rPr>
      </w:pPr>
      <w:r>
        <w:rPr>
          <w:rFonts w:ascii="宋体" w:hAnsi="宋体" w:hint="eastAsia"/>
          <w:sz w:val="24"/>
        </w:rPr>
        <w:t>项目</w:t>
      </w:r>
      <w:r>
        <w:rPr>
          <w:rFonts w:ascii="宋体" w:hAnsi="宋体"/>
          <w:sz w:val="24"/>
        </w:rPr>
        <w:t>内容：</w:t>
      </w:r>
      <w:r>
        <w:rPr>
          <w:rFonts w:ascii="宋体" w:hAnsi="宋体" w:hint="eastAsia"/>
          <w:sz w:val="24"/>
        </w:rPr>
        <w:t>系统</w:t>
      </w:r>
      <w:r>
        <w:rPr>
          <w:rFonts w:ascii="宋体" w:hAnsi="宋体"/>
          <w:sz w:val="24"/>
        </w:rPr>
        <w:t>的设计与实现</w:t>
      </w:r>
      <w:r>
        <w:rPr>
          <w:rFonts w:ascii="宋体" w:hAnsi="宋体" w:hint="eastAsia"/>
          <w:sz w:val="24"/>
        </w:rPr>
        <w:t>的</w:t>
      </w:r>
      <w:r>
        <w:rPr>
          <w:rFonts w:ascii="宋体" w:hAnsi="宋体"/>
          <w:sz w:val="24"/>
        </w:rPr>
        <w:t>全面描述，介绍</w:t>
      </w:r>
      <w:r w:rsidR="008F7BC6" w:rsidRPr="008F7BC6">
        <w:rPr>
          <w:rFonts w:ascii="宋体" w:hAnsi="宋体" w:hint="eastAsia"/>
          <w:sz w:val="24"/>
        </w:rPr>
        <w:t>系统整体结构、</w:t>
      </w:r>
      <w:r>
        <w:rPr>
          <w:rFonts w:ascii="宋体" w:hAnsi="宋体"/>
          <w:sz w:val="24"/>
        </w:rPr>
        <w:t>系统框架图、</w:t>
      </w:r>
      <w:r w:rsidR="008F7BC6" w:rsidRPr="008F7BC6">
        <w:rPr>
          <w:rFonts w:ascii="宋体" w:hAnsi="宋体"/>
          <w:sz w:val="24"/>
        </w:rPr>
        <w:t>UML</w:t>
      </w:r>
      <w:r w:rsidR="008F7BC6" w:rsidRPr="008F7BC6">
        <w:rPr>
          <w:rFonts w:ascii="宋体" w:hAnsi="宋体" w:hint="eastAsia"/>
          <w:sz w:val="24"/>
        </w:rPr>
        <w:t>类图、程序流程图、重点难点分析及解决方案、调试难点及解决方法、系统交互界面及结果展示等。</w:t>
      </w:r>
      <w:r w:rsidR="004549EE" w:rsidRPr="007E734A">
        <w:rPr>
          <w:rFonts w:ascii="宋体" w:hAnsi="宋体" w:hint="eastAsia"/>
          <w:sz w:val="24"/>
        </w:rPr>
        <w:t>本部分内容应</w:t>
      </w:r>
      <w:r w:rsidR="004549EE" w:rsidRPr="007E734A">
        <w:rPr>
          <w:rFonts w:ascii="宋体" w:hAnsi="宋体"/>
          <w:sz w:val="24"/>
        </w:rPr>
        <w:t>以记叙或</w:t>
      </w:r>
      <w:hyperlink r:id="rId10" w:tgtFrame="_blank" w:history="1">
        <w:r w:rsidR="004549EE" w:rsidRPr="007E734A">
          <w:rPr>
            <w:rFonts w:ascii="宋体" w:hAnsi="宋体"/>
            <w:sz w:val="24"/>
          </w:rPr>
          <w:t>白描手法</w:t>
        </w:r>
      </w:hyperlink>
      <w:r w:rsidR="004549EE" w:rsidRPr="007E734A">
        <w:rPr>
          <w:rFonts w:ascii="宋体" w:hAnsi="宋体"/>
          <w:sz w:val="24"/>
        </w:rPr>
        <w:t>为基调</w:t>
      </w:r>
      <w:r w:rsidR="004549EE" w:rsidRPr="007E734A">
        <w:rPr>
          <w:rFonts w:ascii="宋体" w:hAnsi="宋体" w:hint="eastAsia"/>
          <w:sz w:val="24"/>
        </w:rPr>
        <w:t>，</w:t>
      </w:r>
      <w:r w:rsidR="004549EE" w:rsidRPr="007E734A">
        <w:rPr>
          <w:rFonts w:ascii="宋体" w:hAnsi="宋体"/>
          <w:sz w:val="24"/>
        </w:rPr>
        <w:t>在完整</w:t>
      </w:r>
      <w:r w:rsidR="004549EE" w:rsidRPr="007E734A">
        <w:rPr>
          <w:rFonts w:ascii="宋体" w:hAnsi="宋体" w:hint="eastAsia"/>
          <w:sz w:val="24"/>
        </w:rPr>
        <w:t>叙述</w:t>
      </w:r>
      <w:r w:rsidR="004549EE" w:rsidRPr="007E734A">
        <w:rPr>
          <w:rFonts w:ascii="宋体" w:hAnsi="宋体"/>
          <w:sz w:val="24"/>
        </w:rPr>
        <w:t>的基础上</w:t>
      </w:r>
      <w:r w:rsidR="004549EE" w:rsidRPr="007E734A">
        <w:rPr>
          <w:rFonts w:ascii="宋体" w:hAnsi="宋体" w:hint="eastAsia"/>
          <w:sz w:val="24"/>
        </w:rPr>
        <w:t>，</w:t>
      </w:r>
      <w:r w:rsidR="004549EE" w:rsidRPr="007E734A">
        <w:rPr>
          <w:rFonts w:ascii="宋体" w:hAnsi="宋体"/>
          <w:sz w:val="24"/>
        </w:rPr>
        <w:t>对自己认为有重要意义或需要研究解决的问题进行重点</w:t>
      </w:r>
      <w:r w:rsidR="004549EE" w:rsidRPr="007E734A">
        <w:rPr>
          <w:rFonts w:ascii="宋体" w:hAnsi="宋体" w:hint="eastAsia"/>
          <w:sz w:val="24"/>
        </w:rPr>
        <w:t>叙述，</w:t>
      </w:r>
      <w:r w:rsidR="004549EE" w:rsidRPr="007E734A">
        <w:rPr>
          <w:rFonts w:ascii="宋体" w:hAnsi="宋体"/>
          <w:sz w:val="24"/>
        </w:rPr>
        <w:t xml:space="preserve">其它内容则可简述。 　</w:t>
      </w:r>
    </w:p>
    <w:p w14:paraId="0677F127" w14:textId="77777777" w:rsidR="004549EE" w:rsidRPr="007E734A" w:rsidRDefault="004549EE" w:rsidP="007E734A">
      <w:pPr>
        <w:numPr>
          <w:ilvl w:val="0"/>
          <w:numId w:val="1"/>
        </w:numPr>
        <w:spacing w:line="360" w:lineRule="auto"/>
        <w:ind w:left="357" w:hanging="357"/>
        <w:rPr>
          <w:rFonts w:ascii="宋体" w:hAnsi="宋体"/>
          <w:sz w:val="24"/>
        </w:rPr>
      </w:pPr>
      <w:r w:rsidRPr="007E734A">
        <w:rPr>
          <w:rFonts w:ascii="宋体" w:hAnsi="宋体"/>
          <w:sz w:val="24"/>
        </w:rPr>
        <w:t>总结或体会：</w:t>
      </w:r>
      <w:proofErr w:type="gramStart"/>
      <w:r w:rsidRPr="007E734A">
        <w:rPr>
          <w:rFonts w:ascii="宋体" w:hAnsi="宋体"/>
          <w:sz w:val="24"/>
        </w:rPr>
        <w:t>对</w:t>
      </w:r>
      <w:r w:rsidR="004E4023">
        <w:rPr>
          <w:rFonts w:ascii="宋体" w:hAnsi="宋体" w:hint="eastAsia"/>
          <w:sz w:val="24"/>
        </w:rPr>
        <w:t>课设</w:t>
      </w:r>
      <w:r w:rsidRPr="007E734A">
        <w:rPr>
          <w:rFonts w:ascii="宋体" w:hAnsi="宋体"/>
          <w:sz w:val="24"/>
        </w:rPr>
        <w:t>效果</w:t>
      </w:r>
      <w:proofErr w:type="gramEnd"/>
      <w:r w:rsidRPr="007E734A">
        <w:rPr>
          <w:rFonts w:ascii="宋体" w:hAnsi="宋体"/>
          <w:sz w:val="24"/>
        </w:rPr>
        <w:t>进行综合评价</w:t>
      </w:r>
      <w:r w:rsidRPr="007E734A">
        <w:rPr>
          <w:rFonts w:ascii="宋体" w:hAnsi="宋体" w:hint="eastAsia"/>
          <w:sz w:val="24"/>
        </w:rPr>
        <w:t>，</w:t>
      </w:r>
      <w:r w:rsidRPr="007E734A">
        <w:rPr>
          <w:rFonts w:ascii="宋体" w:hAnsi="宋体"/>
          <w:sz w:val="24"/>
        </w:rPr>
        <w:t>着重介绍自</w:t>
      </w:r>
      <w:r w:rsidRPr="007E734A">
        <w:rPr>
          <w:rFonts w:ascii="宋体" w:hAnsi="宋体" w:hint="eastAsia"/>
          <w:sz w:val="24"/>
        </w:rPr>
        <w:t>身</w:t>
      </w:r>
      <w:r w:rsidRPr="007E734A">
        <w:rPr>
          <w:rFonts w:ascii="宋体" w:hAnsi="宋体"/>
          <w:sz w:val="24"/>
        </w:rPr>
        <w:t>的收获与体会，内容较多时可列出</w:t>
      </w:r>
      <w:hyperlink r:id="rId11" w:tgtFrame="_blank" w:history="1">
        <w:r w:rsidRPr="007E734A">
          <w:rPr>
            <w:rFonts w:ascii="宋体" w:hAnsi="宋体"/>
            <w:sz w:val="24"/>
          </w:rPr>
          <w:t>小标题</w:t>
        </w:r>
      </w:hyperlink>
      <w:r w:rsidRPr="007E734A">
        <w:rPr>
          <w:rFonts w:ascii="宋体" w:hAnsi="宋体" w:hint="eastAsia"/>
          <w:sz w:val="24"/>
        </w:rPr>
        <w:t>，</w:t>
      </w:r>
      <w:r w:rsidRPr="007E734A">
        <w:rPr>
          <w:rFonts w:ascii="宋体" w:hAnsi="宋体"/>
          <w:sz w:val="24"/>
        </w:rPr>
        <w:t>逐一</w:t>
      </w:r>
      <w:r w:rsidRPr="007E734A">
        <w:rPr>
          <w:rFonts w:ascii="宋体" w:hAnsi="宋体" w:hint="eastAsia"/>
          <w:sz w:val="24"/>
        </w:rPr>
        <w:t>列举</w:t>
      </w:r>
      <w:r w:rsidRPr="007E734A">
        <w:rPr>
          <w:rFonts w:ascii="宋体" w:hAnsi="宋体"/>
          <w:sz w:val="24"/>
        </w:rPr>
        <w:t>。总结或体会的最后部分</w:t>
      </w:r>
      <w:r w:rsidRPr="007E734A">
        <w:rPr>
          <w:rFonts w:ascii="宋体" w:hAnsi="宋体" w:hint="eastAsia"/>
          <w:sz w:val="24"/>
        </w:rPr>
        <w:t>，</w:t>
      </w:r>
      <w:r w:rsidRPr="007E734A">
        <w:rPr>
          <w:rFonts w:ascii="宋体" w:hAnsi="宋体"/>
          <w:sz w:val="24"/>
        </w:rPr>
        <w:t>应针对实习中发现的自身不足</w:t>
      </w:r>
      <w:r w:rsidRPr="007E734A">
        <w:rPr>
          <w:rFonts w:ascii="宋体" w:hAnsi="宋体" w:hint="eastAsia"/>
          <w:sz w:val="24"/>
        </w:rPr>
        <w:t>，</w:t>
      </w:r>
      <w:r w:rsidRPr="007E734A">
        <w:rPr>
          <w:rFonts w:ascii="宋体" w:hAnsi="宋体"/>
          <w:sz w:val="24"/>
        </w:rPr>
        <w:t>简要地提出今后学习</w:t>
      </w:r>
      <w:r w:rsidRPr="007E734A">
        <w:rPr>
          <w:rFonts w:ascii="宋体" w:hAnsi="宋体" w:hint="eastAsia"/>
          <w:sz w:val="24"/>
        </w:rPr>
        <w:t>，</w:t>
      </w:r>
      <w:r w:rsidRPr="007E734A">
        <w:rPr>
          <w:rFonts w:ascii="宋体" w:hAnsi="宋体"/>
          <w:sz w:val="24"/>
        </w:rPr>
        <w:t xml:space="preserve">努力的方向。 　　</w:t>
      </w:r>
    </w:p>
    <w:p w14:paraId="1B81B80A" w14:textId="7D69379C" w:rsidR="008C351C" w:rsidRDefault="004549EE" w:rsidP="008C351C">
      <w:pPr>
        <w:numPr>
          <w:ilvl w:val="0"/>
          <w:numId w:val="1"/>
        </w:numPr>
        <w:spacing w:line="360" w:lineRule="auto"/>
        <w:rPr>
          <w:rFonts w:ascii="宋体" w:hAnsi="宋体"/>
          <w:sz w:val="24"/>
        </w:rPr>
      </w:pPr>
      <w:r w:rsidRPr="007E734A">
        <w:rPr>
          <w:rStyle w:val="a3"/>
          <w:sz w:val="24"/>
          <w:szCs w:val="24"/>
        </w:rPr>
        <w:commentReference w:id="7"/>
      </w:r>
      <w:r w:rsidR="008F7BC6" w:rsidRPr="007E734A">
        <w:rPr>
          <w:rFonts w:ascii="宋体" w:hAnsi="宋体" w:hint="eastAsia"/>
          <w:sz w:val="24"/>
        </w:rPr>
        <w:t>报告正文一律采用计算机排版、</w:t>
      </w:r>
      <w:r w:rsidR="008F7BC6" w:rsidRPr="007E734A">
        <w:rPr>
          <w:rFonts w:ascii="宋体" w:hAnsi="宋体"/>
          <w:sz w:val="24"/>
        </w:rPr>
        <w:t>A4</w:t>
      </w:r>
      <w:r w:rsidR="008F7BC6" w:rsidRPr="007E734A">
        <w:rPr>
          <w:rFonts w:ascii="宋体" w:hAnsi="宋体" w:hint="eastAsia"/>
          <w:sz w:val="24"/>
        </w:rPr>
        <w:t>纸</w:t>
      </w:r>
      <w:r w:rsidR="008F7BC6" w:rsidRPr="007E734A">
        <w:rPr>
          <w:rFonts w:ascii="宋体" w:hAnsi="宋体" w:hint="eastAsia"/>
          <w:b/>
          <w:sz w:val="24"/>
        </w:rPr>
        <w:t>双面</w:t>
      </w:r>
      <w:r w:rsidR="008F7BC6" w:rsidRPr="007E734A">
        <w:rPr>
          <w:rFonts w:ascii="宋体" w:hAnsi="宋体" w:hint="eastAsia"/>
          <w:sz w:val="24"/>
        </w:rPr>
        <w:t>打印，正文字体为</w:t>
      </w:r>
      <w:r w:rsidR="008F7BC6" w:rsidRPr="007E734A">
        <w:rPr>
          <w:rFonts w:ascii="宋体" w:hAnsi="宋体" w:hint="eastAsia"/>
          <w:b/>
          <w:sz w:val="24"/>
        </w:rPr>
        <w:t>小四号</w:t>
      </w:r>
      <w:r w:rsidR="008F7BC6" w:rsidRPr="007E734A">
        <w:rPr>
          <w:rFonts w:ascii="宋体" w:hAnsi="宋体" w:hint="eastAsia"/>
          <w:sz w:val="24"/>
        </w:rPr>
        <w:t>宋体，</w:t>
      </w:r>
      <w:r w:rsidR="008F7BC6" w:rsidRPr="007E734A">
        <w:rPr>
          <w:rFonts w:ascii="宋体" w:hAnsi="宋体" w:hint="eastAsia"/>
          <w:b/>
          <w:sz w:val="24"/>
        </w:rPr>
        <w:t>1.35倍</w:t>
      </w:r>
      <w:r w:rsidR="008F7BC6" w:rsidRPr="007E734A">
        <w:rPr>
          <w:rFonts w:ascii="宋体" w:hAnsi="宋体" w:hint="eastAsia"/>
          <w:sz w:val="24"/>
        </w:rPr>
        <w:t>行距，</w:t>
      </w:r>
      <w:r w:rsidR="00876DC6" w:rsidRPr="007E734A">
        <w:rPr>
          <w:rFonts w:ascii="宋体" w:hAnsi="宋体" w:hint="eastAsia"/>
          <w:sz w:val="24"/>
        </w:rPr>
        <w:t>正文页数</w:t>
      </w:r>
      <w:r w:rsidR="008C351C" w:rsidRPr="008C351C">
        <w:rPr>
          <w:rFonts w:ascii="宋体" w:hAnsi="宋体" w:hint="eastAsia"/>
          <w:sz w:val="24"/>
        </w:rPr>
        <w:t>不少于1</w:t>
      </w:r>
      <w:r w:rsidR="00BB63C6">
        <w:rPr>
          <w:rFonts w:ascii="宋体" w:hAnsi="宋体"/>
          <w:sz w:val="24"/>
        </w:rPr>
        <w:t>0</w:t>
      </w:r>
      <w:r w:rsidR="008C351C" w:rsidRPr="008C351C">
        <w:rPr>
          <w:rFonts w:ascii="宋体" w:hAnsi="宋体" w:hint="eastAsia"/>
          <w:sz w:val="24"/>
        </w:rPr>
        <w:t>页</w:t>
      </w:r>
      <w:r w:rsidR="00876DC6">
        <w:rPr>
          <w:rFonts w:ascii="宋体" w:hAnsi="宋体" w:hint="eastAsia"/>
          <w:sz w:val="24"/>
        </w:rPr>
        <w:t>、</w:t>
      </w:r>
      <w:r w:rsidR="00876DC6" w:rsidRPr="008C351C">
        <w:rPr>
          <w:rFonts w:ascii="宋体" w:hAnsi="宋体" w:hint="eastAsia"/>
          <w:sz w:val="24"/>
        </w:rPr>
        <w:t>不多于</w:t>
      </w:r>
      <w:r w:rsidR="00BB63C6">
        <w:rPr>
          <w:rFonts w:ascii="宋体" w:hAnsi="宋体"/>
          <w:sz w:val="24"/>
        </w:rPr>
        <w:t>2</w:t>
      </w:r>
      <w:r w:rsidR="00876DC6" w:rsidRPr="008C351C">
        <w:rPr>
          <w:rFonts w:ascii="宋体" w:hAnsi="宋体" w:hint="eastAsia"/>
          <w:sz w:val="24"/>
        </w:rPr>
        <w:t>0页</w:t>
      </w:r>
      <w:r w:rsidR="00D14BE4">
        <w:rPr>
          <w:rFonts w:ascii="宋体" w:hAnsi="宋体" w:hint="eastAsia"/>
          <w:sz w:val="24"/>
        </w:rPr>
        <w:t>(</w:t>
      </w:r>
      <w:r w:rsidR="008C351C" w:rsidRPr="008C351C">
        <w:rPr>
          <w:rFonts w:ascii="宋体" w:hAnsi="宋体" w:hint="eastAsia"/>
          <w:sz w:val="24"/>
        </w:rPr>
        <w:t>其中代码不超过3</w:t>
      </w:r>
      <w:r w:rsidR="00876DC6">
        <w:rPr>
          <w:rFonts w:ascii="宋体" w:hAnsi="宋体" w:hint="eastAsia"/>
          <w:sz w:val="24"/>
        </w:rPr>
        <w:t>页</w:t>
      </w:r>
      <w:r w:rsidR="008C351C" w:rsidRPr="008C351C">
        <w:rPr>
          <w:rFonts w:ascii="宋体" w:hAnsi="宋体" w:hint="eastAsia"/>
          <w:sz w:val="24"/>
        </w:rPr>
        <w:t>，</w:t>
      </w:r>
      <w:r w:rsidR="008C351C" w:rsidRPr="00876DC6">
        <w:rPr>
          <w:rFonts w:ascii="宋体" w:hAnsi="宋体" w:hint="eastAsia"/>
          <w:b/>
          <w:sz w:val="24"/>
        </w:rPr>
        <w:t>中文字数</w:t>
      </w:r>
      <w:r w:rsidR="008C351C" w:rsidRPr="008C351C">
        <w:rPr>
          <w:rFonts w:ascii="宋体" w:hAnsi="宋体" w:hint="eastAsia"/>
          <w:sz w:val="24"/>
        </w:rPr>
        <w:t>不少于</w:t>
      </w:r>
      <w:r w:rsidR="00BB63C6">
        <w:rPr>
          <w:rFonts w:ascii="宋体" w:hAnsi="宋体"/>
          <w:sz w:val="24"/>
        </w:rPr>
        <w:t>5</w:t>
      </w:r>
      <w:r w:rsidR="008C351C" w:rsidRPr="008C351C">
        <w:rPr>
          <w:rFonts w:ascii="宋体" w:hAnsi="宋体" w:hint="eastAsia"/>
          <w:sz w:val="24"/>
        </w:rPr>
        <w:t>000字</w:t>
      </w:r>
      <w:r w:rsidR="00D14BE4">
        <w:rPr>
          <w:rFonts w:ascii="宋体" w:hAnsi="宋体" w:hint="eastAsia"/>
          <w:sz w:val="24"/>
        </w:rPr>
        <w:t>)</w:t>
      </w:r>
      <w:r w:rsidR="008C351C" w:rsidRPr="007E734A">
        <w:rPr>
          <w:rFonts w:ascii="宋体" w:hAnsi="宋体" w:hint="eastAsia"/>
          <w:sz w:val="24"/>
        </w:rPr>
        <w:t>。要求语句通顺、论述严谨、规范、正确。</w:t>
      </w:r>
    </w:p>
    <w:p w14:paraId="215E0676" w14:textId="77777777" w:rsidR="007E734A" w:rsidRPr="00DD1DEC" w:rsidRDefault="007E734A" w:rsidP="007E734A">
      <w:pPr>
        <w:numPr>
          <w:ilvl w:val="0"/>
          <w:numId w:val="1"/>
        </w:numPr>
        <w:spacing w:line="360" w:lineRule="auto"/>
        <w:ind w:left="357" w:hanging="357"/>
        <w:rPr>
          <w:rFonts w:ascii="宋体" w:hAnsi="宋体"/>
          <w:sz w:val="24"/>
        </w:rPr>
      </w:pPr>
      <w:commentRangeStart w:id="8"/>
      <w:r w:rsidRPr="00DD1DEC">
        <w:rPr>
          <w:rFonts w:ascii="宋体" w:hAnsi="宋体" w:hint="eastAsia"/>
          <w:sz w:val="24"/>
        </w:rPr>
        <w:t>请</w:t>
      </w:r>
      <w:r w:rsidRPr="00DD1DEC">
        <w:rPr>
          <w:rFonts w:ascii="宋体" w:hAnsi="宋体"/>
          <w:sz w:val="24"/>
        </w:rPr>
        <w:t>注意封面页、扉页、评语页</w:t>
      </w:r>
      <w:r>
        <w:rPr>
          <w:rFonts w:ascii="宋体" w:hAnsi="宋体" w:hint="eastAsia"/>
          <w:sz w:val="24"/>
        </w:rPr>
        <w:t>等</w:t>
      </w:r>
      <w:r w:rsidRPr="00DD1DEC">
        <w:rPr>
          <w:rFonts w:ascii="宋体" w:hAnsi="宋体"/>
          <w:sz w:val="24"/>
        </w:rPr>
        <w:t>的打印及装订顺序</w:t>
      </w:r>
      <w:r>
        <w:rPr>
          <w:rFonts w:ascii="宋体" w:hAnsi="宋体" w:hint="eastAsia"/>
          <w:sz w:val="24"/>
        </w:rPr>
        <w:t>。</w:t>
      </w:r>
      <w:commentRangeEnd w:id="8"/>
      <w:r>
        <w:rPr>
          <w:rStyle w:val="a3"/>
        </w:rPr>
        <w:commentReference w:id="8"/>
      </w:r>
      <w:r>
        <w:rPr>
          <w:rFonts w:ascii="宋体" w:hAnsi="宋体" w:hint="eastAsia"/>
          <w:sz w:val="24"/>
        </w:rPr>
        <w:t>分别为①封面页（其背面为扉页“实习报告的内容与要求”）、②目录、③正文、④其他附件（如</w:t>
      </w:r>
      <w:r w:rsidR="008F7BC6">
        <w:rPr>
          <w:rFonts w:ascii="宋体" w:hAnsi="宋体" w:hint="eastAsia"/>
          <w:sz w:val="24"/>
        </w:rPr>
        <w:t>有</w:t>
      </w:r>
      <w:r>
        <w:rPr>
          <w:rFonts w:ascii="宋体" w:hAnsi="宋体" w:hint="eastAsia"/>
          <w:sz w:val="24"/>
        </w:rPr>
        <w:t>）。</w:t>
      </w:r>
    </w:p>
    <w:p w14:paraId="2F2A9DD5" w14:textId="77777777" w:rsidR="00CC3F58" w:rsidRDefault="00CC3F58" w:rsidP="007E734A">
      <w:pPr>
        <w:spacing w:line="360" w:lineRule="auto"/>
        <w:ind w:left="357"/>
        <w:rPr>
          <w:rFonts w:ascii="宋体" w:hAnsi="宋体"/>
          <w:sz w:val="24"/>
        </w:rPr>
      </w:pPr>
    </w:p>
    <w:p w14:paraId="10F5BA5D" w14:textId="04E19B39" w:rsidR="005F61D3" w:rsidRDefault="00D14BE4" w:rsidP="00D14BE4">
      <w:pPr>
        <w:tabs>
          <w:tab w:val="left" w:pos="4118"/>
        </w:tabs>
        <w:spacing w:line="360" w:lineRule="auto"/>
        <w:ind w:left="357"/>
        <w:rPr>
          <w:rFonts w:ascii="宋体" w:hAnsi="宋体"/>
          <w:sz w:val="24"/>
        </w:rPr>
      </w:pPr>
      <w:r>
        <w:rPr>
          <w:rFonts w:ascii="宋体" w:hAnsi="宋体"/>
          <w:sz w:val="24"/>
        </w:rPr>
        <w:tab/>
      </w:r>
    </w:p>
    <w:p w14:paraId="3DFB4E4A" w14:textId="77777777" w:rsidR="005F61D3" w:rsidRDefault="005F61D3" w:rsidP="007E734A">
      <w:pPr>
        <w:spacing w:line="360" w:lineRule="auto"/>
        <w:ind w:left="357"/>
        <w:rPr>
          <w:rFonts w:ascii="宋体" w:hAnsi="宋体"/>
          <w:sz w:val="24"/>
        </w:rPr>
      </w:pPr>
    </w:p>
    <w:p w14:paraId="6CF731D0" w14:textId="77777777" w:rsidR="005F61D3" w:rsidRDefault="005F61D3" w:rsidP="007E734A">
      <w:pPr>
        <w:spacing w:line="360" w:lineRule="auto"/>
        <w:ind w:left="357"/>
        <w:rPr>
          <w:rFonts w:ascii="宋体" w:hAnsi="宋体"/>
          <w:sz w:val="24"/>
        </w:rPr>
      </w:pPr>
    </w:p>
    <w:p w14:paraId="623EFCF6" w14:textId="77777777" w:rsidR="005F61D3" w:rsidRDefault="005F61D3" w:rsidP="007E734A">
      <w:pPr>
        <w:spacing w:line="360" w:lineRule="auto"/>
        <w:ind w:left="357"/>
        <w:rPr>
          <w:rFonts w:ascii="宋体" w:hAnsi="宋体"/>
          <w:sz w:val="24"/>
        </w:rPr>
      </w:pPr>
    </w:p>
    <w:p w14:paraId="257B41B6" w14:textId="77777777" w:rsidR="005F61D3" w:rsidRDefault="005F61D3" w:rsidP="007E734A">
      <w:pPr>
        <w:spacing w:line="360" w:lineRule="auto"/>
        <w:ind w:left="357"/>
        <w:rPr>
          <w:rFonts w:ascii="宋体" w:hAnsi="宋体"/>
          <w:sz w:val="24"/>
        </w:rPr>
      </w:pPr>
    </w:p>
    <w:p w14:paraId="04949C84" w14:textId="77777777" w:rsidR="005F61D3" w:rsidRDefault="005F61D3" w:rsidP="007E734A">
      <w:pPr>
        <w:spacing w:line="360" w:lineRule="auto"/>
        <w:ind w:left="357"/>
        <w:rPr>
          <w:rFonts w:ascii="宋体" w:hAnsi="宋体"/>
          <w:sz w:val="24"/>
        </w:rPr>
      </w:pPr>
    </w:p>
    <w:p w14:paraId="54452CAC" w14:textId="77777777" w:rsidR="005F61D3" w:rsidRDefault="005F61D3" w:rsidP="007E734A">
      <w:pPr>
        <w:spacing w:line="360" w:lineRule="auto"/>
        <w:ind w:left="357"/>
        <w:rPr>
          <w:rFonts w:ascii="宋体" w:hAnsi="宋体"/>
          <w:sz w:val="24"/>
        </w:rPr>
      </w:pPr>
    </w:p>
    <w:p w14:paraId="7CCFAF94" w14:textId="77777777" w:rsidR="005F61D3" w:rsidRDefault="005F61D3" w:rsidP="007E734A">
      <w:pPr>
        <w:spacing w:line="360" w:lineRule="auto"/>
        <w:ind w:left="357"/>
        <w:rPr>
          <w:rFonts w:ascii="宋体" w:hAnsi="宋体"/>
          <w:sz w:val="24"/>
        </w:rPr>
      </w:pPr>
    </w:p>
    <w:p w14:paraId="468FAC96" w14:textId="77777777" w:rsidR="005F61D3" w:rsidRDefault="005F61D3" w:rsidP="007E734A">
      <w:pPr>
        <w:spacing w:line="360" w:lineRule="auto"/>
        <w:ind w:left="357"/>
        <w:rPr>
          <w:rFonts w:ascii="宋体" w:hAnsi="宋体"/>
          <w:sz w:val="24"/>
        </w:rPr>
      </w:pPr>
    </w:p>
    <w:p w14:paraId="10DCDF05" w14:textId="77777777" w:rsidR="005F61D3" w:rsidRDefault="005F61D3" w:rsidP="007E734A">
      <w:pPr>
        <w:spacing w:line="360" w:lineRule="auto"/>
        <w:ind w:left="357"/>
        <w:rPr>
          <w:rFonts w:ascii="宋体" w:hAnsi="宋体"/>
          <w:sz w:val="24"/>
        </w:rPr>
      </w:pPr>
    </w:p>
    <w:p w14:paraId="04648535" w14:textId="77777777" w:rsidR="00F85F14" w:rsidRDefault="00F85F14" w:rsidP="007E734A">
      <w:pPr>
        <w:spacing w:line="360" w:lineRule="auto"/>
        <w:ind w:left="357"/>
        <w:rPr>
          <w:rFonts w:ascii="宋体" w:hAnsi="宋体"/>
          <w:sz w:val="24"/>
        </w:rPr>
        <w:sectPr w:rsidR="00F85F14" w:rsidSect="004349D7">
          <w:footerReference w:type="default" r:id="rId12"/>
          <w:pgSz w:w="11906" w:h="16838"/>
          <w:pgMar w:top="1440" w:right="1474" w:bottom="1440" w:left="1587" w:header="851" w:footer="992" w:gutter="0"/>
          <w:cols w:space="425"/>
          <w:docGrid w:type="lines" w:linePitch="312"/>
        </w:sectPr>
      </w:pPr>
    </w:p>
    <w:p w14:paraId="1F56F32F" w14:textId="77777777" w:rsidR="00B534EA" w:rsidRPr="00F85F14" w:rsidRDefault="00B534EA" w:rsidP="00B534EA">
      <w:pPr>
        <w:pStyle w:val="TOC"/>
        <w:jc w:val="center"/>
        <w:rPr>
          <w:color w:val="000000"/>
          <w:sz w:val="30"/>
          <w:szCs w:val="30"/>
        </w:rPr>
      </w:pPr>
      <w:r w:rsidRPr="00F85F14">
        <w:rPr>
          <w:color w:val="000000"/>
          <w:sz w:val="30"/>
          <w:szCs w:val="30"/>
          <w:lang w:val="zh-CN"/>
        </w:rPr>
        <w:lastRenderedPageBreak/>
        <w:t>目录</w:t>
      </w:r>
    </w:p>
    <w:p w14:paraId="65BC1D00" w14:textId="77777777" w:rsidR="0088100F" w:rsidRDefault="00B534EA">
      <w:pPr>
        <w:pStyle w:val="10"/>
        <w:spacing w:before="0" w:after="120" w:line="324" w:lineRule="auto"/>
        <w:rPr>
          <w:rFonts w:asciiTheme="minorHAnsi" w:eastAsiaTheme="minorEastAsia" w:hAnsiTheme="minorHAnsi" w:cstheme="minorBidi"/>
          <w:b w:val="0"/>
          <w:bCs w:val="0"/>
          <w:sz w:val="21"/>
          <w:szCs w:val="22"/>
        </w:rPr>
      </w:pPr>
      <w:hyperlink w:anchor="_Toc33138184" w:history="1">
        <w:r w:rsidR="0088100F" w:rsidRPr="00030CD2">
          <w:rPr>
            <w:rStyle w:val="ab"/>
            <w:rFonts w:hint="eastAsia"/>
          </w:rPr>
          <w:t>一．</w:t>
        </w:r>
        <w:r w:rsidR="0088100F">
          <w:rPr>
            <w:rFonts w:asciiTheme="minorHAnsi" w:eastAsiaTheme="minorEastAsia" w:hAnsiTheme="minorHAnsi" w:cstheme="minorBidi"/>
            <w:b w:val="0"/>
            <w:bCs w:val="0"/>
            <w:sz w:val="21"/>
            <w:szCs w:val="22"/>
          </w:rPr>
          <w:tab/>
        </w:r>
        <w:r w:rsidR="0088100F" w:rsidRPr="00030CD2">
          <w:rPr>
            <w:rStyle w:val="ab"/>
            <w:rFonts w:hint="eastAsia"/>
          </w:rPr>
          <w:t>项目简介</w:t>
        </w:r>
        <w:r w:rsidR="0088100F">
          <w:rPr>
            <w:webHidden/>
          </w:rPr>
          <w:tab/>
        </w:r>
        <w:r w:rsidR="0088100F">
          <w:rPr>
            <w:webHidden/>
          </w:rPr>
          <w:fldChar w:fldCharType="begin"/>
        </w:r>
        <w:r w:rsidR="0088100F">
          <w:rPr>
            <w:webHidden/>
          </w:rPr>
          <w:instrText xml:space="preserve"> PAGEREF _Toc33138184 \h </w:instrText>
        </w:r>
        <w:r w:rsidR="0088100F">
          <w:rPr>
            <w:webHidden/>
          </w:rPr>
        </w:r>
        <w:r w:rsidR="0088100F">
          <w:rPr>
            <w:webHidden/>
          </w:rPr>
          <w:fldChar w:fldCharType="separate"/>
        </w:r>
        <w:r w:rsidR="00FC7117">
          <w:rPr>
            <w:webHidden/>
          </w:rPr>
          <w:t>1</w:t>
        </w:r>
        <w:r w:rsidR="0088100F">
          <w:rPr>
            <w:webHidden/>
          </w:rPr>
          <w:fldChar w:fldCharType="end"/>
        </w:r>
      </w:hyperlink>
      <w:r>
        <w:rPr>
          <w:rFonts w:ascii="宋体" w:hAnsi="宋体" w:eastAsia="宋体"/>
          <w:b w:val="0"/>
          <w:sz w:val="24"/>
        </w:rPr>
        <w:t>一．项目简介</w:t>
        <w:tab/>
        <w:t>1</w:t>
      </w:r>
    </w:p>
    <w:p w14:paraId="7CB17B6A" w14:textId="77777777" w:rsidR="0088100F" w:rsidRDefault="00D605C1">
      <w:pPr>
        <w:pStyle w:val="20"/>
        <w:spacing w:before="0" w:after="120" w:line="324" w:lineRule="auto"/>
        <w:rPr>
          <w:rFonts w:asciiTheme="minorHAnsi" w:eastAsiaTheme="minorEastAsia" w:hAnsiTheme="minorHAnsi" w:cstheme="minorBidi"/>
          <w:iCs w:val="0"/>
          <w:sz w:val="21"/>
          <w:szCs w:val="22"/>
        </w:rPr>
      </w:pPr>
      <w:hyperlink w:anchor="_Toc33138185" w:history="1">
        <w:r w:rsidR="0088100F" w:rsidRPr="00030CD2">
          <w:rPr>
            <w:rStyle w:val="ab"/>
          </w:rPr>
          <w:t>1.1</w:t>
        </w:r>
        <w:r w:rsidR="0088100F" w:rsidRPr="00030CD2">
          <w:rPr>
            <w:rStyle w:val="ab"/>
            <w:rFonts w:hint="eastAsia"/>
          </w:rPr>
          <w:t>项目内容</w:t>
        </w:r>
        <w:r w:rsidR="0088100F">
          <w:rPr>
            <w:webHidden/>
          </w:rPr>
          <w:tab/>
        </w:r>
        <w:r w:rsidR="0088100F">
          <w:rPr>
            <w:webHidden/>
          </w:rPr>
          <w:fldChar w:fldCharType="begin"/>
        </w:r>
        <w:r w:rsidR="0088100F">
          <w:rPr>
            <w:webHidden/>
          </w:rPr>
          <w:instrText xml:space="preserve"> PAGEREF _Toc33138185 \h </w:instrText>
        </w:r>
        <w:r w:rsidR="0088100F">
          <w:rPr>
            <w:webHidden/>
          </w:rPr>
        </w:r>
        <w:r w:rsidR="0088100F">
          <w:rPr>
            <w:webHidden/>
          </w:rPr>
          <w:fldChar w:fldCharType="separate"/>
        </w:r>
        <w:r w:rsidR="00FC7117">
          <w:rPr>
            <w:webHidden/>
          </w:rPr>
          <w:t>1</w:t>
        </w:r>
        <w:r w:rsidR="0088100F">
          <w:rPr>
            <w:webHidden/>
          </w:rPr>
          <w:fldChar w:fldCharType="end"/>
        </w:r>
      </w:hyperlink>
      <w:r>
        <w:rPr>
          <w:rFonts w:ascii="宋体" w:hAnsi="宋体" w:eastAsia="宋体"/>
          <w:b w:val="0"/>
          <w:sz w:val="24"/>
        </w:rPr>
        <w:t>1.1 项目内容</w:t>
        <w:tab/>
        <w:t>1</w:t>
      </w:r>
    </w:p>
    <w:p w14:paraId="3FD8795C" w14:textId="77777777" w:rsidR="0088100F" w:rsidRDefault="00D605C1">
      <w:pPr>
        <w:pStyle w:val="20"/>
        <w:spacing w:before="0" w:after="120" w:line="324" w:lineRule="auto"/>
        <w:rPr>
          <w:rFonts w:asciiTheme="minorHAnsi" w:eastAsiaTheme="minorEastAsia" w:hAnsiTheme="minorHAnsi" w:cstheme="minorBidi"/>
          <w:iCs w:val="0"/>
          <w:sz w:val="21"/>
          <w:szCs w:val="22"/>
        </w:rPr>
      </w:pPr>
      <w:hyperlink w:anchor="_Toc33138186" w:history="1">
        <w:r w:rsidR="0088100F" w:rsidRPr="00030CD2">
          <w:rPr>
            <w:rStyle w:val="ab"/>
          </w:rPr>
          <w:t>1.2</w:t>
        </w:r>
        <w:r w:rsidR="0088100F" w:rsidRPr="00030CD2">
          <w:rPr>
            <w:rStyle w:val="ab"/>
            <w:rFonts w:hint="eastAsia"/>
          </w:rPr>
          <w:t>文件与执行环境</w:t>
        </w:r>
        <w:r w:rsidR="0088100F">
          <w:rPr>
            <w:webHidden/>
          </w:rPr>
          <w:tab/>
        </w:r>
        <w:r w:rsidR="0088100F">
          <w:rPr>
            <w:webHidden/>
          </w:rPr>
          <w:fldChar w:fldCharType="begin"/>
        </w:r>
        <w:r w:rsidR="0088100F">
          <w:rPr>
            <w:webHidden/>
          </w:rPr>
          <w:instrText xml:space="preserve"> PAGEREF _Toc33138186 \h </w:instrText>
        </w:r>
        <w:r w:rsidR="0088100F">
          <w:rPr>
            <w:webHidden/>
          </w:rPr>
        </w:r>
        <w:r w:rsidR="0088100F">
          <w:rPr>
            <w:webHidden/>
          </w:rPr>
          <w:fldChar w:fldCharType="separate"/>
        </w:r>
        <w:r w:rsidR="00FC7117">
          <w:rPr>
            <w:webHidden/>
          </w:rPr>
          <w:t>1</w:t>
        </w:r>
        <w:r w:rsidR="0088100F">
          <w:rPr>
            <w:webHidden/>
          </w:rPr>
          <w:fldChar w:fldCharType="end"/>
        </w:r>
      </w:hyperlink>
      <w:r>
        <w:rPr>
          <w:rFonts w:ascii="宋体" w:hAnsi="宋体" w:eastAsia="宋体"/>
          <w:b w:val="0"/>
          <w:sz w:val="24"/>
        </w:rPr>
        <w:t>1.2 文件与执行环境</w:t>
        <w:tab/>
        <w:t>1</w:t>
      </w:r>
    </w:p>
    <w:p w14:paraId="6EB48EF8" w14:textId="77777777" w:rsidR="0088100F" w:rsidRDefault="00D605C1">
      <w:pPr>
        <w:pStyle w:val="30"/>
        <w:tabs>
          <w:tab w:val="right" w:leader="dot" w:pos="9344"/>
        </w:tabs>
        <w:spacing w:before="0" w:after="120" w:line="324" w:lineRule="auto"/>
        <w:rPr>
          <w:rFonts w:asciiTheme="minorHAnsi" w:eastAsiaTheme="minorEastAsia" w:hAnsiTheme="minorHAnsi" w:cstheme="minorBidi"/>
          <w:noProof/>
          <w:sz w:val="21"/>
          <w:szCs w:val="22"/>
        </w:rPr>
      </w:pPr>
      <w:hyperlink w:anchor="_Toc33138187" w:history="1">
        <w:r w:rsidR="0088100F" w:rsidRPr="00030CD2">
          <w:rPr>
            <w:rStyle w:val="ab"/>
            <w:noProof/>
          </w:rPr>
          <w:t>1.2.1</w:t>
        </w:r>
        <w:r w:rsidR="0088100F" w:rsidRPr="00030CD2">
          <w:rPr>
            <w:rStyle w:val="ab"/>
            <w:rFonts w:hint="eastAsia"/>
            <w:noProof/>
          </w:rPr>
          <w:t>电子文档打包文件名及文件列表</w:t>
        </w:r>
        <w:r w:rsidR="0088100F">
          <w:rPr>
            <w:noProof/>
            <w:webHidden/>
          </w:rPr>
          <w:tab/>
        </w:r>
        <w:r w:rsidR="0088100F">
          <w:rPr>
            <w:noProof/>
            <w:webHidden/>
          </w:rPr>
          <w:fldChar w:fldCharType="begin"/>
        </w:r>
        <w:r w:rsidR="0088100F">
          <w:rPr>
            <w:noProof/>
            <w:webHidden/>
          </w:rPr>
          <w:instrText xml:space="preserve"> PAGEREF _Toc33138187 \h </w:instrText>
        </w:r>
        <w:r w:rsidR="0088100F">
          <w:rPr>
            <w:noProof/>
            <w:webHidden/>
          </w:rPr>
        </w:r>
        <w:r w:rsidR="0088100F">
          <w:rPr>
            <w:noProof/>
            <w:webHidden/>
          </w:rPr>
          <w:fldChar w:fldCharType="separate"/>
        </w:r>
        <w:r w:rsidR="00FC7117">
          <w:rPr>
            <w:noProof/>
            <w:webHidden/>
          </w:rPr>
          <w:t>1</w:t>
        </w:r>
        <w:r w:rsidR="0088100F">
          <w:rPr>
            <w:noProof/>
            <w:webHidden/>
          </w:rPr>
          <w:fldChar w:fldCharType="end"/>
        </w:r>
      </w:hyperlink>
      <w:r>
        <w:rPr>
          <w:rFonts w:ascii="宋体" w:hAnsi="宋体" w:eastAsia="宋体"/>
          <w:b w:val="0"/>
          <w:sz w:val="24"/>
        </w:rPr>
        <w:t>1.2.1 电子文档打包文件名及文件列表</w:t>
        <w:tab/>
        <w:t>1</w:t>
      </w:r>
    </w:p>
    <w:p w14:paraId="1FDDA40D" w14:textId="77777777" w:rsidR="0088100F" w:rsidRDefault="00D605C1">
      <w:pPr>
        <w:pStyle w:val="30"/>
        <w:tabs>
          <w:tab w:val="right" w:leader="dot" w:pos="9344"/>
        </w:tabs>
        <w:spacing w:before="0" w:after="120" w:line="324" w:lineRule="auto"/>
        <w:rPr>
          <w:rFonts w:asciiTheme="minorHAnsi" w:eastAsiaTheme="minorEastAsia" w:hAnsiTheme="minorHAnsi" w:cstheme="minorBidi"/>
          <w:noProof/>
          <w:sz w:val="21"/>
          <w:szCs w:val="22"/>
        </w:rPr>
      </w:pPr>
      <w:hyperlink w:anchor="_Toc33138188" w:history="1">
        <w:r w:rsidR="0088100F" w:rsidRPr="00030CD2">
          <w:rPr>
            <w:rStyle w:val="ab"/>
            <w:noProof/>
          </w:rPr>
          <w:t>1.2.2</w:t>
        </w:r>
        <w:r w:rsidR="0088100F" w:rsidRPr="00030CD2">
          <w:rPr>
            <w:rStyle w:val="ab"/>
            <w:rFonts w:hint="eastAsia"/>
            <w:noProof/>
          </w:rPr>
          <w:t>编译执行环境与运行步骤</w:t>
        </w:r>
        <w:r w:rsidR="0088100F">
          <w:rPr>
            <w:noProof/>
            <w:webHidden/>
          </w:rPr>
          <w:tab/>
        </w:r>
        <w:r w:rsidR="0088100F">
          <w:rPr>
            <w:noProof/>
            <w:webHidden/>
          </w:rPr>
          <w:fldChar w:fldCharType="begin"/>
        </w:r>
        <w:r w:rsidR="0088100F">
          <w:rPr>
            <w:noProof/>
            <w:webHidden/>
          </w:rPr>
          <w:instrText xml:space="preserve"> PAGEREF _Toc33138188 \h </w:instrText>
        </w:r>
        <w:r w:rsidR="0088100F">
          <w:rPr>
            <w:noProof/>
            <w:webHidden/>
          </w:rPr>
        </w:r>
        <w:r w:rsidR="0088100F">
          <w:rPr>
            <w:noProof/>
            <w:webHidden/>
          </w:rPr>
          <w:fldChar w:fldCharType="separate"/>
        </w:r>
        <w:r w:rsidR="00FC7117">
          <w:rPr>
            <w:noProof/>
            <w:webHidden/>
          </w:rPr>
          <w:t>1</w:t>
        </w:r>
        <w:r w:rsidR="0088100F">
          <w:rPr>
            <w:noProof/>
            <w:webHidden/>
          </w:rPr>
          <w:fldChar w:fldCharType="end"/>
        </w:r>
      </w:hyperlink>
      <w:r>
        <w:rPr>
          <w:rFonts w:ascii="宋体" w:hAnsi="宋体" w:eastAsia="宋体"/>
          <w:b w:val="0"/>
          <w:sz w:val="24"/>
        </w:rPr>
        <w:t>1.2.2 编译执行环境与运行步骤</w:t>
        <w:tab/>
        <w:t>1</w:t>
      </w:r>
    </w:p>
    <w:p w14:paraId="14EB4631" w14:textId="77777777" w:rsidR="0088100F" w:rsidRDefault="00D605C1">
      <w:pPr>
        <w:pStyle w:val="20"/>
        <w:spacing w:before="0" w:after="120" w:line="324" w:lineRule="auto"/>
        <w:rPr>
          <w:rFonts w:asciiTheme="minorHAnsi" w:eastAsiaTheme="minorEastAsia" w:hAnsiTheme="minorHAnsi" w:cstheme="minorBidi"/>
          <w:iCs w:val="0"/>
          <w:sz w:val="21"/>
          <w:szCs w:val="22"/>
        </w:rPr>
      </w:pPr>
      <w:hyperlink w:anchor="_Toc33138189" w:history="1">
        <w:r w:rsidR="0088100F" w:rsidRPr="00030CD2">
          <w:rPr>
            <w:rStyle w:val="ab"/>
          </w:rPr>
          <w:t>1.3</w:t>
        </w:r>
        <w:r w:rsidR="0088100F" w:rsidRPr="00030CD2">
          <w:rPr>
            <w:rStyle w:val="ab"/>
            <w:rFonts w:hint="eastAsia"/>
          </w:rPr>
          <w:t>任务分工</w:t>
        </w:r>
        <w:r w:rsidR="0088100F">
          <w:rPr>
            <w:webHidden/>
          </w:rPr>
          <w:tab/>
        </w:r>
        <w:r w:rsidR="0088100F">
          <w:rPr>
            <w:webHidden/>
          </w:rPr>
          <w:fldChar w:fldCharType="begin"/>
        </w:r>
        <w:r w:rsidR="0088100F">
          <w:rPr>
            <w:webHidden/>
          </w:rPr>
          <w:instrText xml:space="preserve"> PAGEREF _Toc33138189 \h </w:instrText>
        </w:r>
        <w:r w:rsidR="0088100F">
          <w:rPr>
            <w:webHidden/>
          </w:rPr>
        </w:r>
        <w:r w:rsidR="0088100F">
          <w:rPr>
            <w:webHidden/>
          </w:rPr>
          <w:fldChar w:fldCharType="separate"/>
        </w:r>
        <w:r w:rsidR="00FC7117">
          <w:rPr>
            <w:webHidden/>
          </w:rPr>
          <w:t>1</w:t>
        </w:r>
        <w:r w:rsidR="0088100F">
          <w:rPr>
            <w:webHidden/>
          </w:rPr>
          <w:fldChar w:fldCharType="end"/>
        </w:r>
      </w:hyperlink>
      <w:r>
        <w:rPr>
          <w:rFonts w:ascii="宋体" w:hAnsi="宋体" w:eastAsia="宋体"/>
          <w:b w:val="0"/>
          <w:sz w:val="24"/>
        </w:rPr>
        <w:t>1.3 任务分工</w:t>
        <w:tab/>
        <w:t>2</w:t>
      </w:r>
    </w:p>
    <w:p w14:paraId="20F07382" w14:textId="77777777" w:rsidR="0088100F" w:rsidRDefault="00D605C1">
      <w:pPr>
        <w:pStyle w:val="10"/>
        <w:spacing w:before="0" w:after="120" w:line="324" w:lineRule="auto"/>
        <w:rPr>
          <w:rFonts w:asciiTheme="minorHAnsi" w:eastAsiaTheme="minorEastAsia" w:hAnsiTheme="minorHAnsi" w:cstheme="minorBidi"/>
          <w:b w:val="0"/>
          <w:bCs w:val="0"/>
          <w:sz w:val="21"/>
          <w:szCs w:val="22"/>
        </w:rPr>
      </w:pPr>
      <w:hyperlink w:anchor="_Toc33138190" w:history="1">
        <w:r w:rsidR="0088100F" w:rsidRPr="00030CD2">
          <w:rPr>
            <w:rStyle w:val="ab"/>
            <w:rFonts w:hint="eastAsia"/>
          </w:rPr>
          <w:t>二．项目内容</w:t>
        </w:r>
        <w:r w:rsidR="0088100F">
          <w:rPr>
            <w:webHidden/>
          </w:rPr>
          <w:tab/>
        </w:r>
        <w:r w:rsidR="0088100F">
          <w:rPr>
            <w:webHidden/>
          </w:rPr>
          <w:fldChar w:fldCharType="begin"/>
        </w:r>
        <w:r w:rsidR="0088100F">
          <w:rPr>
            <w:webHidden/>
          </w:rPr>
          <w:instrText xml:space="preserve"> PAGEREF _Toc33138190 \h </w:instrText>
        </w:r>
        <w:r w:rsidR="0088100F">
          <w:rPr>
            <w:webHidden/>
          </w:rPr>
        </w:r>
        <w:r w:rsidR="0088100F">
          <w:rPr>
            <w:webHidden/>
          </w:rPr>
          <w:fldChar w:fldCharType="separate"/>
        </w:r>
        <w:r w:rsidR="00FC7117">
          <w:rPr>
            <w:webHidden/>
          </w:rPr>
          <w:t>2</w:t>
        </w:r>
        <w:r w:rsidR="0088100F">
          <w:rPr>
            <w:webHidden/>
          </w:rPr>
          <w:fldChar w:fldCharType="end"/>
        </w:r>
      </w:hyperlink>
      <w:r>
        <w:rPr>
          <w:rFonts w:ascii="宋体" w:hAnsi="宋体" w:eastAsia="宋体"/>
          <w:b w:val="0"/>
          <w:sz w:val="24"/>
        </w:rPr>
        <w:t>二．项目内容</w:t>
        <w:tab/>
        <w:t>3</w:t>
      </w:r>
    </w:p>
    <w:p w14:paraId="438C146C" w14:textId="77777777" w:rsidR="0088100F" w:rsidRDefault="00D605C1">
      <w:pPr>
        <w:pStyle w:val="20"/>
        <w:spacing w:before="0" w:after="120" w:line="324" w:lineRule="auto"/>
        <w:rPr>
          <w:rFonts w:asciiTheme="minorHAnsi" w:eastAsiaTheme="minorEastAsia" w:hAnsiTheme="minorHAnsi" w:cstheme="minorBidi"/>
          <w:iCs w:val="0"/>
          <w:sz w:val="21"/>
          <w:szCs w:val="22"/>
        </w:rPr>
      </w:pPr>
      <w:hyperlink w:anchor="_Toc33138191" w:history="1">
        <w:r w:rsidR="0088100F" w:rsidRPr="00030CD2">
          <w:rPr>
            <w:rStyle w:val="ab"/>
          </w:rPr>
          <w:t>2.1</w:t>
        </w:r>
        <w:r w:rsidR="0088100F" w:rsidRPr="00030CD2">
          <w:rPr>
            <w:rStyle w:val="ab"/>
            <w:rFonts w:hint="eastAsia"/>
          </w:rPr>
          <w:t>系统的整体架构</w:t>
        </w:r>
        <w:r w:rsidR="0088100F">
          <w:rPr>
            <w:webHidden/>
          </w:rPr>
          <w:tab/>
        </w:r>
        <w:r w:rsidR="0088100F">
          <w:rPr>
            <w:webHidden/>
          </w:rPr>
          <w:fldChar w:fldCharType="begin"/>
        </w:r>
        <w:r w:rsidR="0088100F">
          <w:rPr>
            <w:webHidden/>
          </w:rPr>
          <w:instrText xml:space="preserve"> PAGEREF _Toc33138191 \h </w:instrText>
        </w:r>
        <w:r w:rsidR="0088100F">
          <w:rPr>
            <w:webHidden/>
          </w:rPr>
        </w:r>
        <w:r w:rsidR="0088100F">
          <w:rPr>
            <w:webHidden/>
          </w:rPr>
          <w:fldChar w:fldCharType="separate"/>
        </w:r>
        <w:r w:rsidR="00FC7117">
          <w:rPr>
            <w:webHidden/>
          </w:rPr>
          <w:t>2</w:t>
        </w:r>
        <w:r w:rsidR="0088100F">
          <w:rPr>
            <w:webHidden/>
          </w:rPr>
          <w:fldChar w:fldCharType="end"/>
        </w:r>
      </w:hyperlink>
      <w:r>
        <w:rPr>
          <w:rFonts w:ascii="宋体" w:hAnsi="宋体" w:eastAsia="宋体"/>
          <w:b w:val="0"/>
          <w:sz w:val="24"/>
        </w:rPr>
        <w:t>2.1 系统的整体架构</w:t>
        <w:tab/>
        <w:t>3</w:t>
      </w:r>
    </w:p>
    <w:p w14:paraId="6FF85709" w14:textId="77777777" w:rsidR="0088100F" w:rsidRDefault="00D605C1">
      <w:pPr>
        <w:pStyle w:val="20"/>
        <w:spacing w:before="0" w:after="120" w:line="324" w:lineRule="auto"/>
        <w:rPr>
          <w:rFonts w:asciiTheme="minorHAnsi" w:eastAsiaTheme="minorEastAsia" w:hAnsiTheme="minorHAnsi" w:cstheme="minorBidi"/>
          <w:iCs w:val="0"/>
          <w:sz w:val="21"/>
          <w:szCs w:val="22"/>
        </w:rPr>
      </w:pPr>
      <w:hyperlink w:anchor="_Toc33138192" w:history="1">
        <w:r w:rsidR="0088100F" w:rsidRPr="00030CD2">
          <w:rPr>
            <w:rStyle w:val="ab"/>
          </w:rPr>
          <w:t>2.2 UML</w:t>
        </w:r>
        <w:r w:rsidR="0088100F" w:rsidRPr="00030CD2">
          <w:rPr>
            <w:rStyle w:val="ab"/>
            <w:rFonts w:hint="eastAsia"/>
          </w:rPr>
          <w:t>类图</w:t>
        </w:r>
        <w:r w:rsidR="0088100F">
          <w:rPr>
            <w:webHidden/>
          </w:rPr>
          <w:tab/>
        </w:r>
        <w:r w:rsidR="0088100F">
          <w:rPr>
            <w:webHidden/>
          </w:rPr>
          <w:fldChar w:fldCharType="begin"/>
        </w:r>
        <w:r w:rsidR="0088100F">
          <w:rPr>
            <w:webHidden/>
          </w:rPr>
          <w:instrText xml:space="preserve"> PAGEREF _Toc33138192 \h </w:instrText>
        </w:r>
        <w:r w:rsidR="0088100F">
          <w:rPr>
            <w:webHidden/>
          </w:rPr>
        </w:r>
        <w:r w:rsidR="0088100F">
          <w:rPr>
            <w:webHidden/>
          </w:rPr>
          <w:fldChar w:fldCharType="separate"/>
        </w:r>
        <w:r w:rsidR="00FC7117">
          <w:rPr>
            <w:webHidden/>
          </w:rPr>
          <w:t>3</w:t>
        </w:r>
        <w:r w:rsidR="0088100F">
          <w:rPr>
            <w:webHidden/>
          </w:rPr>
          <w:fldChar w:fldCharType="end"/>
        </w:r>
      </w:hyperlink>
      <w:r>
        <w:rPr>
          <w:rFonts w:ascii="宋体" w:hAnsi="宋体" w:eastAsia="宋体"/>
          <w:b w:val="0"/>
          <w:sz w:val="24"/>
        </w:rPr>
        <w:t>2.2 UML 类图与类关系说明</w:t>
        <w:tab/>
        <w:t>4</w:t>
      </w:r>
    </w:p>
    <w:p w14:paraId="252FF260" w14:textId="77777777" w:rsidR="0088100F" w:rsidRDefault="00D605C1">
      <w:pPr>
        <w:pStyle w:val="20"/>
        <w:spacing w:before="0" w:after="120" w:line="324" w:lineRule="auto"/>
        <w:rPr>
          <w:rFonts w:asciiTheme="minorHAnsi" w:eastAsiaTheme="minorEastAsia" w:hAnsiTheme="minorHAnsi" w:cstheme="minorBidi"/>
          <w:iCs w:val="0"/>
          <w:sz w:val="21"/>
          <w:szCs w:val="22"/>
        </w:rPr>
      </w:pPr>
      <w:hyperlink w:anchor="_Toc33138193" w:history="1">
        <w:r w:rsidR="0088100F" w:rsidRPr="00030CD2">
          <w:rPr>
            <w:rStyle w:val="ab"/>
          </w:rPr>
          <w:t>2.3</w:t>
        </w:r>
        <w:r w:rsidR="0088100F" w:rsidRPr="00030CD2">
          <w:rPr>
            <w:rStyle w:val="ab"/>
            <w:rFonts w:hint="eastAsia"/>
          </w:rPr>
          <w:t>系统的整体设计</w:t>
        </w:r>
        <w:r w:rsidR="0088100F">
          <w:rPr>
            <w:webHidden/>
          </w:rPr>
          <w:tab/>
        </w:r>
        <w:r w:rsidR="0088100F">
          <w:rPr>
            <w:webHidden/>
          </w:rPr>
          <w:fldChar w:fldCharType="begin"/>
        </w:r>
        <w:r w:rsidR="0088100F">
          <w:rPr>
            <w:webHidden/>
          </w:rPr>
          <w:instrText xml:space="preserve"> PAGEREF _Toc33138193 \h </w:instrText>
        </w:r>
        <w:r w:rsidR="0088100F">
          <w:rPr>
            <w:webHidden/>
          </w:rPr>
        </w:r>
        <w:r w:rsidR="0088100F">
          <w:rPr>
            <w:webHidden/>
          </w:rPr>
          <w:fldChar w:fldCharType="separate"/>
        </w:r>
        <w:r w:rsidR="00FC7117">
          <w:rPr>
            <w:webHidden/>
          </w:rPr>
          <w:t>5</w:t>
        </w:r>
        <w:r w:rsidR="0088100F">
          <w:rPr>
            <w:webHidden/>
          </w:rPr>
          <w:fldChar w:fldCharType="end"/>
        </w:r>
      </w:hyperlink>
      <w:r>
        <w:rPr>
          <w:rFonts w:ascii="宋体" w:hAnsi="宋体" w:eastAsia="宋体"/>
          <w:b w:val="0"/>
          <w:sz w:val="24"/>
        </w:rPr>
        <w:t>2.3 系统的整体设计</w:t>
        <w:tab/>
        <w:t>5</w:t>
      </w:r>
    </w:p>
    <w:p w14:paraId="3B721B53" w14:textId="77777777" w:rsidR="0088100F" w:rsidRDefault="00D605C1">
      <w:pPr>
        <w:pStyle w:val="20"/>
        <w:spacing w:before="0" w:after="120" w:line="324" w:lineRule="auto"/>
        <w:rPr>
          <w:rFonts w:asciiTheme="minorHAnsi" w:eastAsiaTheme="minorEastAsia" w:hAnsiTheme="minorHAnsi" w:cstheme="minorBidi"/>
          <w:iCs w:val="0"/>
          <w:sz w:val="21"/>
          <w:szCs w:val="22"/>
        </w:rPr>
      </w:pPr>
      <w:hyperlink w:anchor="_Toc33138194" w:history="1">
        <w:r w:rsidR="0088100F" w:rsidRPr="00030CD2">
          <w:rPr>
            <w:rStyle w:val="ab"/>
          </w:rPr>
          <w:t>2.4</w:t>
        </w:r>
        <w:r w:rsidR="0088100F" w:rsidRPr="00030CD2">
          <w:rPr>
            <w:rStyle w:val="ab"/>
            <w:rFonts w:hint="eastAsia"/>
          </w:rPr>
          <w:t>功能模块设计</w:t>
        </w:r>
        <w:r w:rsidR="0088100F">
          <w:rPr>
            <w:webHidden/>
          </w:rPr>
          <w:tab/>
        </w:r>
        <w:r w:rsidR="0088100F">
          <w:rPr>
            <w:webHidden/>
          </w:rPr>
          <w:fldChar w:fldCharType="begin"/>
        </w:r>
        <w:r w:rsidR="0088100F">
          <w:rPr>
            <w:webHidden/>
          </w:rPr>
          <w:instrText xml:space="preserve"> PAGEREF _Toc33138194 \h </w:instrText>
        </w:r>
        <w:r w:rsidR="0088100F">
          <w:rPr>
            <w:webHidden/>
          </w:rPr>
        </w:r>
        <w:r w:rsidR="0088100F">
          <w:rPr>
            <w:webHidden/>
          </w:rPr>
          <w:fldChar w:fldCharType="separate"/>
        </w:r>
        <w:r w:rsidR="00FC7117">
          <w:rPr>
            <w:webHidden/>
          </w:rPr>
          <w:t>5</w:t>
        </w:r>
        <w:r w:rsidR="0088100F">
          <w:rPr>
            <w:webHidden/>
          </w:rPr>
          <w:fldChar w:fldCharType="end"/>
        </w:r>
      </w:hyperlink>
      <w:r>
        <w:rPr>
          <w:rFonts w:ascii="宋体" w:hAnsi="宋体" w:eastAsia="宋体"/>
          <w:b w:val="0"/>
          <w:sz w:val="24"/>
        </w:rPr>
        <w:t>2.4 功能模块设计</w:t>
        <w:tab/>
        <w:t>6</w:t>
      </w:r>
    </w:p>
    <w:p w14:paraId="238F1FD0" w14:textId="77777777" w:rsidR="0088100F" w:rsidRDefault="00D605C1">
      <w:pPr>
        <w:pStyle w:val="20"/>
        <w:spacing w:before="0" w:after="120" w:line="324" w:lineRule="auto"/>
        <w:rPr>
          <w:rFonts w:asciiTheme="minorHAnsi" w:eastAsiaTheme="minorEastAsia" w:hAnsiTheme="minorHAnsi" w:cstheme="minorBidi"/>
          <w:iCs w:val="0"/>
          <w:sz w:val="21"/>
          <w:szCs w:val="22"/>
        </w:rPr>
      </w:pPr>
      <w:hyperlink w:anchor="_Toc33138195" w:history="1">
        <w:r w:rsidR="0088100F" w:rsidRPr="00030CD2">
          <w:rPr>
            <w:rStyle w:val="ab"/>
          </w:rPr>
          <w:t>2.5</w:t>
        </w:r>
        <w:r w:rsidR="0088100F" w:rsidRPr="00030CD2">
          <w:rPr>
            <w:rStyle w:val="ab"/>
            <w:rFonts w:hint="eastAsia"/>
          </w:rPr>
          <w:t>重点难点分析及解决方案</w:t>
        </w:r>
        <w:r w:rsidR="0088100F">
          <w:rPr>
            <w:webHidden/>
          </w:rPr>
          <w:tab/>
        </w:r>
        <w:r w:rsidR="0088100F">
          <w:rPr>
            <w:webHidden/>
          </w:rPr>
          <w:fldChar w:fldCharType="begin"/>
        </w:r>
        <w:r w:rsidR="0088100F">
          <w:rPr>
            <w:webHidden/>
          </w:rPr>
          <w:instrText xml:space="preserve"> PAGEREF _Toc33138195 \h </w:instrText>
        </w:r>
        <w:r w:rsidR="0088100F">
          <w:rPr>
            <w:webHidden/>
          </w:rPr>
        </w:r>
        <w:r w:rsidR="0088100F">
          <w:rPr>
            <w:webHidden/>
          </w:rPr>
          <w:fldChar w:fldCharType="separate"/>
        </w:r>
        <w:r w:rsidR="00FC7117">
          <w:rPr>
            <w:webHidden/>
          </w:rPr>
          <w:t>6</w:t>
        </w:r>
        <w:r w:rsidR="0088100F">
          <w:rPr>
            <w:webHidden/>
          </w:rPr>
          <w:fldChar w:fldCharType="end"/>
        </w:r>
      </w:hyperlink>
      <w:r>
        <w:rPr>
          <w:rFonts w:ascii="宋体" w:hAnsi="宋体" w:eastAsia="宋体"/>
          <w:b w:val="0"/>
          <w:sz w:val="24"/>
        </w:rPr>
        <w:t>2.5 重点难点分析及解决方案</w:t>
        <w:tab/>
        <w:t>8</w:t>
      </w:r>
    </w:p>
    <w:p w14:paraId="44C42E2D" w14:textId="77777777" w:rsidR="0088100F" w:rsidRDefault="00D605C1">
      <w:pPr>
        <w:pStyle w:val="30"/>
        <w:tabs>
          <w:tab w:val="right" w:leader="dot" w:pos="9344"/>
        </w:tabs>
        <w:spacing w:before="0" w:after="120" w:line="324" w:lineRule="auto"/>
        <w:rPr>
          <w:rFonts w:asciiTheme="minorHAnsi" w:eastAsiaTheme="minorEastAsia" w:hAnsiTheme="minorHAnsi" w:cstheme="minorBidi"/>
          <w:noProof/>
          <w:sz w:val="21"/>
          <w:szCs w:val="22"/>
        </w:rPr>
      </w:pPr>
      <w:hyperlink w:anchor="_Toc33138196" w:history="1">
        <w:r w:rsidR="0088100F" w:rsidRPr="00030CD2">
          <w:rPr>
            <w:rStyle w:val="ab"/>
            <w:noProof/>
          </w:rPr>
          <w:t>2.5.1</w:t>
        </w:r>
        <w:r w:rsidR="0088100F" w:rsidRPr="00030CD2">
          <w:rPr>
            <w:rStyle w:val="ab"/>
            <w:rFonts w:hint="eastAsia"/>
            <w:noProof/>
          </w:rPr>
          <w:t>重难点分析</w:t>
        </w:r>
        <w:r w:rsidR="0088100F">
          <w:rPr>
            <w:noProof/>
            <w:webHidden/>
          </w:rPr>
          <w:tab/>
        </w:r>
        <w:r w:rsidR="0088100F">
          <w:rPr>
            <w:noProof/>
            <w:webHidden/>
          </w:rPr>
          <w:fldChar w:fldCharType="begin"/>
        </w:r>
        <w:r w:rsidR="0088100F">
          <w:rPr>
            <w:noProof/>
            <w:webHidden/>
          </w:rPr>
          <w:instrText xml:space="preserve"> PAGEREF _Toc33138196 \h </w:instrText>
        </w:r>
        <w:r w:rsidR="0088100F">
          <w:rPr>
            <w:noProof/>
            <w:webHidden/>
          </w:rPr>
        </w:r>
        <w:r w:rsidR="0088100F">
          <w:rPr>
            <w:noProof/>
            <w:webHidden/>
          </w:rPr>
          <w:fldChar w:fldCharType="separate"/>
        </w:r>
        <w:r w:rsidR="00FC7117">
          <w:rPr>
            <w:noProof/>
            <w:webHidden/>
          </w:rPr>
          <w:t>6</w:t>
        </w:r>
        <w:r w:rsidR="0088100F">
          <w:rPr>
            <w:noProof/>
            <w:webHidden/>
          </w:rPr>
          <w:fldChar w:fldCharType="end"/>
        </w:r>
      </w:hyperlink>
      <w:r>
        <w:rPr>
          <w:rFonts w:ascii="宋体" w:hAnsi="宋体" w:eastAsia="宋体"/>
          <w:b w:val="0"/>
          <w:sz w:val="24"/>
        </w:rPr>
        <w:t>2.5.1 重难点分析</w:t>
        <w:tab/>
        <w:t>8</w:t>
      </w:r>
    </w:p>
    <w:p w14:paraId="352C565B" w14:textId="77777777" w:rsidR="0088100F" w:rsidRDefault="00D605C1">
      <w:pPr>
        <w:pStyle w:val="30"/>
        <w:tabs>
          <w:tab w:val="right" w:leader="dot" w:pos="9344"/>
        </w:tabs>
        <w:spacing w:before="0" w:after="120" w:line="324" w:lineRule="auto"/>
        <w:rPr>
          <w:rFonts w:asciiTheme="minorHAnsi" w:eastAsiaTheme="minorEastAsia" w:hAnsiTheme="minorHAnsi" w:cstheme="minorBidi"/>
          <w:noProof/>
          <w:sz w:val="21"/>
          <w:szCs w:val="22"/>
        </w:rPr>
      </w:pPr>
      <w:hyperlink w:anchor="_Toc33138197" w:history="1">
        <w:r w:rsidR="0088100F" w:rsidRPr="00030CD2">
          <w:rPr>
            <w:rStyle w:val="ab"/>
            <w:noProof/>
          </w:rPr>
          <w:t>2.5.2</w:t>
        </w:r>
        <w:r w:rsidR="0088100F" w:rsidRPr="00030CD2">
          <w:rPr>
            <w:rStyle w:val="ab"/>
            <w:rFonts w:hint="eastAsia"/>
            <w:noProof/>
          </w:rPr>
          <w:t>解决办法</w:t>
        </w:r>
        <w:r w:rsidR="0088100F">
          <w:rPr>
            <w:noProof/>
            <w:webHidden/>
          </w:rPr>
          <w:tab/>
        </w:r>
        <w:r w:rsidR="0088100F">
          <w:rPr>
            <w:noProof/>
            <w:webHidden/>
          </w:rPr>
          <w:fldChar w:fldCharType="begin"/>
        </w:r>
        <w:r w:rsidR="0088100F">
          <w:rPr>
            <w:noProof/>
            <w:webHidden/>
          </w:rPr>
          <w:instrText xml:space="preserve"> PAGEREF _Toc33138197 \h </w:instrText>
        </w:r>
        <w:r w:rsidR="0088100F">
          <w:rPr>
            <w:noProof/>
            <w:webHidden/>
          </w:rPr>
        </w:r>
        <w:r w:rsidR="0088100F">
          <w:rPr>
            <w:noProof/>
            <w:webHidden/>
          </w:rPr>
          <w:fldChar w:fldCharType="separate"/>
        </w:r>
        <w:r w:rsidR="00FC7117">
          <w:rPr>
            <w:noProof/>
            <w:webHidden/>
          </w:rPr>
          <w:t>6</w:t>
        </w:r>
        <w:r w:rsidR="0088100F">
          <w:rPr>
            <w:noProof/>
            <w:webHidden/>
          </w:rPr>
          <w:fldChar w:fldCharType="end"/>
        </w:r>
      </w:hyperlink>
      <w:r>
        <w:rPr>
          <w:rFonts w:ascii="宋体" w:hAnsi="宋体" w:eastAsia="宋体"/>
          <w:b w:val="0"/>
          <w:sz w:val="24"/>
        </w:rPr>
        <w:t>2.5.2 解决办法</w:t>
        <w:tab/>
        <w:t>9</w:t>
      </w:r>
    </w:p>
    <w:p w14:paraId="00F9AB04" w14:textId="77777777" w:rsidR="0088100F" w:rsidRDefault="00D605C1">
      <w:pPr>
        <w:pStyle w:val="20"/>
        <w:spacing w:before="0" w:after="120" w:line="324" w:lineRule="auto"/>
        <w:rPr>
          <w:rFonts w:asciiTheme="minorHAnsi" w:eastAsiaTheme="minorEastAsia" w:hAnsiTheme="minorHAnsi" w:cstheme="minorBidi"/>
          <w:iCs w:val="0"/>
          <w:sz w:val="21"/>
          <w:szCs w:val="22"/>
        </w:rPr>
      </w:pPr>
      <w:hyperlink w:anchor="_Toc33138198" w:history="1">
        <w:r w:rsidR="0088100F" w:rsidRPr="00030CD2">
          <w:rPr>
            <w:rStyle w:val="ab"/>
          </w:rPr>
          <w:t>2.6</w:t>
        </w:r>
        <w:r w:rsidR="0088100F" w:rsidRPr="00030CD2">
          <w:rPr>
            <w:rStyle w:val="ab"/>
            <w:rFonts w:hint="eastAsia"/>
          </w:rPr>
          <w:t>调试难点及解决方法</w:t>
        </w:r>
        <w:r w:rsidR="0088100F">
          <w:rPr>
            <w:webHidden/>
          </w:rPr>
          <w:tab/>
        </w:r>
        <w:r w:rsidR="0088100F">
          <w:rPr>
            <w:webHidden/>
          </w:rPr>
          <w:fldChar w:fldCharType="begin"/>
        </w:r>
        <w:r w:rsidR="0088100F">
          <w:rPr>
            <w:webHidden/>
          </w:rPr>
          <w:instrText xml:space="preserve"> PAGEREF _Toc33138198 \h </w:instrText>
        </w:r>
        <w:r w:rsidR="0088100F">
          <w:rPr>
            <w:webHidden/>
          </w:rPr>
        </w:r>
        <w:r w:rsidR="0088100F">
          <w:rPr>
            <w:webHidden/>
          </w:rPr>
          <w:fldChar w:fldCharType="separate"/>
        </w:r>
        <w:r w:rsidR="00FC7117">
          <w:rPr>
            <w:webHidden/>
          </w:rPr>
          <w:t>7</w:t>
        </w:r>
        <w:r w:rsidR="0088100F">
          <w:rPr>
            <w:webHidden/>
          </w:rPr>
          <w:fldChar w:fldCharType="end"/>
        </w:r>
      </w:hyperlink>
      <w:r>
        <w:rPr>
          <w:rFonts w:ascii="宋体" w:hAnsi="宋体" w:eastAsia="宋体"/>
          <w:b w:val="0"/>
          <w:sz w:val="24"/>
        </w:rPr>
        <w:t>2.6 调试难点及解决方法</w:t>
        <w:tab/>
        <w:t>10</w:t>
      </w:r>
    </w:p>
    <w:p w14:paraId="052276A6" w14:textId="77777777" w:rsidR="0088100F" w:rsidRDefault="00D605C1">
      <w:pPr>
        <w:pStyle w:val="30"/>
        <w:tabs>
          <w:tab w:val="right" w:leader="dot" w:pos="9344"/>
        </w:tabs>
        <w:spacing w:before="0" w:after="120" w:line="324" w:lineRule="auto"/>
        <w:rPr>
          <w:rFonts w:asciiTheme="minorHAnsi" w:eastAsiaTheme="minorEastAsia" w:hAnsiTheme="minorHAnsi" w:cstheme="minorBidi"/>
          <w:noProof/>
          <w:sz w:val="21"/>
          <w:szCs w:val="22"/>
        </w:rPr>
      </w:pPr>
      <w:hyperlink w:anchor="_Toc33138199" w:history="1">
        <w:r w:rsidR="0088100F" w:rsidRPr="00030CD2">
          <w:rPr>
            <w:rStyle w:val="ab"/>
            <w:noProof/>
          </w:rPr>
          <w:t xml:space="preserve">2.6.1 </w:t>
        </w:r>
        <w:r w:rsidR="0088100F" w:rsidRPr="00030CD2">
          <w:rPr>
            <w:rStyle w:val="ab"/>
            <w:rFonts w:hint="eastAsia"/>
            <w:noProof/>
          </w:rPr>
          <w:t>调试难点</w:t>
        </w:r>
        <w:r w:rsidR="0088100F">
          <w:rPr>
            <w:noProof/>
            <w:webHidden/>
          </w:rPr>
          <w:tab/>
        </w:r>
        <w:r w:rsidR="0088100F">
          <w:rPr>
            <w:noProof/>
            <w:webHidden/>
          </w:rPr>
          <w:fldChar w:fldCharType="begin"/>
        </w:r>
        <w:r w:rsidR="0088100F">
          <w:rPr>
            <w:noProof/>
            <w:webHidden/>
          </w:rPr>
          <w:instrText xml:space="preserve"> PAGEREF _Toc33138199 \h </w:instrText>
        </w:r>
        <w:r w:rsidR="0088100F">
          <w:rPr>
            <w:noProof/>
            <w:webHidden/>
          </w:rPr>
        </w:r>
        <w:r w:rsidR="0088100F">
          <w:rPr>
            <w:noProof/>
            <w:webHidden/>
          </w:rPr>
          <w:fldChar w:fldCharType="separate"/>
        </w:r>
        <w:r w:rsidR="00FC7117">
          <w:rPr>
            <w:noProof/>
            <w:webHidden/>
          </w:rPr>
          <w:t>7</w:t>
        </w:r>
        <w:r w:rsidR="0088100F">
          <w:rPr>
            <w:noProof/>
            <w:webHidden/>
          </w:rPr>
          <w:fldChar w:fldCharType="end"/>
        </w:r>
      </w:hyperlink>
      <w:r>
        <w:rPr>
          <w:rFonts w:ascii="宋体" w:hAnsi="宋体" w:eastAsia="宋体"/>
          <w:b w:val="0"/>
          <w:sz w:val="24"/>
        </w:rPr>
        <w:t>2.6.1 调试难点</w:t>
        <w:tab/>
        <w:t>10</w:t>
      </w:r>
    </w:p>
    <w:p w14:paraId="162E68A5" w14:textId="77777777" w:rsidR="0088100F" w:rsidRDefault="00D605C1">
      <w:pPr>
        <w:pStyle w:val="30"/>
        <w:tabs>
          <w:tab w:val="right" w:leader="dot" w:pos="9344"/>
        </w:tabs>
        <w:spacing w:before="0" w:after="120" w:line="324" w:lineRule="auto"/>
        <w:rPr>
          <w:rFonts w:asciiTheme="minorHAnsi" w:eastAsiaTheme="minorEastAsia" w:hAnsiTheme="minorHAnsi" w:cstheme="minorBidi"/>
          <w:noProof/>
          <w:sz w:val="21"/>
          <w:szCs w:val="22"/>
        </w:rPr>
      </w:pPr>
      <w:hyperlink w:anchor="_Toc33138200" w:history="1">
        <w:r w:rsidR="0088100F" w:rsidRPr="00030CD2">
          <w:rPr>
            <w:rStyle w:val="ab"/>
            <w:noProof/>
          </w:rPr>
          <w:t>2.6.2</w:t>
        </w:r>
        <w:r w:rsidR="0088100F" w:rsidRPr="00030CD2">
          <w:rPr>
            <w:rStyle w:val="ab"/>
            <w:rFonts w:hint="eastAsia"/>
            <w:noProof/>
          </w:rPr>
          <w:t>解决方案</w:t>
        </w:r>
        <w:r w:rsidR="0088100F">
          <w:rPr>
            <w:noProof/>
            <w:webHidden/>
          </w:rPr>
          <w:tab/>
        </w:r>
        <w:r w:rsidR="0088100F">
          <w:rPr>
            <w:noProof/>
            <w:webHidden/>
          </w:rPr>
          <w:fldChar w:fldCharType="begin"/>
        </w:r>
        <w:r w:rsidR="0088100F">
          <w:rPr>
            <w:noProof/>
            <w:webHidden/>
          </w:rPr>
          <w:instrText xml:space="preserve"> PAGEREF _Toc33138200 \h </w:instrText>
        </w:r>
        <w:r w:rsidR="0088100F">
          <w:rPr>
            <w:noProof/>
            <w:webHidden/>
          </w:rPr>
        </w:r>
        <w:r w:rsidR="0088100F">
          <w:rPr>
            <w:noProof/>
            <w:webHidden/>
          </w:rPr>
          <w:fldChar w:fldCharType="separate"/>
        </w:r>
        <w:r w:rsidR="00FC7117">
          <w:rPr>
            <w:noProof/>
            <w:webHidden/>
          </w:rPr>
          <w:t>7</w:t>
        </w:r>
        <w:r w:rsidR="0088100F">
          <w:rPr>
            <w:noProof/>
            <w:webHidden/>
          </w:rPr>
          <w:fldChar w:fldCharType="end"/>
        </w:r>
      </w:hyperlink>
      <w:r>
        <w:rPr>
          <w:rFonts w:ascii="宋体" w:hAnsi="宋体" w:eastAsia="宋体"/>
          <w:b w:val="0"/>
          <w:sz w:val="24"/>
        </w:rPr>
        <w:t>2.6.2 解决方案</w:t>
        <w:tab/>
        <w:t>11</w:t>
      </w:r>
    </w:p>
    <w:p w14:paraId="0D71329B" w14:textId="77777777" w:rsidR="0088100F" w:rsidRDefault="00D605C1">
      <w:pPr>
        <w:pStyle w:val="20"/>
        <w:spacing w:before="0" w:after="120" w:line="324" w:lineRule="auto"/>
        <w:rPr>
          <w:rFonts w:asciiTheme="minorHAnsi" w:eastAsiaTheme="minorEastAsia" w:hAnsiTheme="minorHAnsi" w:cstheme="minorBidi"/>
          <w:iCs w:val="0"/>
          <w:sz w:val="21"/>
          <w:szCs w:val="22"/>
        </w:rPr>
      </w:pPr>
      <w:hyperlink w:anchor="_Toc33138201" w:history="1">
        <w:r w:rsidR="0088100F" w:rsidRPr="00030CD2">
          <w:rPr>
            <w:rStyle w:val="ab"/>
          </w:rPr>
          <w:t>2.7</w:t>
        </w:r>
        <w:r w:rsidR="0088100F" w:rsidRPr="00030CD2">
          <w:rPr>
            <w:rStyle w:val="ab"/>
            <w:rFonts w:hint="eastAsia"/>
          </w:rPr>
          <w:t>结果展示</w:t>
        </w:r>
        <w:r w:rsidR="0088100F">
          <w:rPr>
            <w:webHidden/>
          </w:rPr>
          <w:tab/>
        </w:r>
        <w:r w:rsidR="0088100F">
          <w:rPr>
            <w:webHidden/>
          </w:rPr>
          <w:fldChar w:fldCharType="begin"/>
        </w:r>
        <w:r w:rsidR="0088100F">
          <w:rPr>
            <w:webHidden/>
          </w:rPr>
          <w:instrText xml:space="preserve"> PAGEREF _Toc33138201 \h </w:instrText>
        </w:r>
        <w:r w:rsidR="0088100F">
          <w:rPr>
            <w:webHidden/>
          </w:rPr>
        </w:r>
        <w:r w:rsidR="0088100F">
          <w:rPr>
            <w:webHidden/>
          </w:rPr>
          <w:fldChar w:fldCharType="separate"/>
        </w:r>
        <w:r w:rsidR="00FC7117">
          <w:rPr>
            <w:webHidden/>
          </w:rPr>
          <w:t>8</w:t>
        </w:r>
        <w:r w:rsidR="0088100F">
          <w:rPr>
            <w:webHidden/>
          </w:rPr>
          <w:fldChar w:fldCharType="end"/>
        </w:r>
      </w:hyperlink>
      <w:r>
        <w:rPr>
          <w:rFonts w:ascii="宋体" w:hAnsi="宋体" w:eastAsia="宋体"/>
          <w:b w:val="0"/>
          <w:sz w:val="24"/>
        </w:rPr>
        <w:t>2.7 结果展示</w:t>
        <w:tab/>
        <w:t>12</w:t>
      </w:r>
    </w:p>
    <w:p w14:paraId="4AAF2268" w14:textId="77777777" w:rsidR="0088100F" w:rsidRDefault="00D605C1">
      <w:pPr>
        <w:pStyle w:val="10"/>
        <w:spacing w:before="0" w:after="120" w:line="324" w:lineRule="auto"/>
        <w:rPr>
          <w:rFonts w:asciiTheme="minorHAnsi" w:eastAsiaTheme="minorEastAsia" w:hAnsiTheme="minorHAnsi" w:cstheme="minorBidi"/>
          <w:b w:val="0"/>
          <w:bCs w:val="0"/>
          <w:sz w:val="21"/>
          <w:szCs w:val="22"/>
        </w:rPr>
      </w:pPr>
      <w:hyperlink w:anchor="_Toc33138202" w:history="1">
        <w:r w:rsidR="0088100F" w:rsidRPr="00030CD2">
          <w:rPr>
            <w:rStyle w:val="ab"/>
            <w:rFonts w:hint="eastAsia"/>
          </w:rPr>
          <w:t>三．总结与体会</w:t>
        </w:r>
        <w:r w:rsidR="0088100F">
          <w:rPr>
            <w:webHidden/>
          </w:rPr>
          <w:tab/>
        </w:r>
        <w:r w:rsidR="0088100F">
          <w:rPr>
            <w:webHidden/>
          </w:rPr>
          <w:fldChar w:fldCharType="begin"/>
        </w:r>
        <w:r w:rsidR="0088100F">
          <w:rPr>
            <w:webHidden/>
          </w:rPr>
          <w:instrText xml:space="preserve"> PAGEREF _Toc33138202 \h </w:instrText>
        </w:r>
        <w:r w:rsidR="0088100F">
          <w:rPr>
            <w:webHidden/>
          </w:rPr>
        </w:r>
        <w:r w:rsidR="0088100F">
          <w:rPr>
            <w:webHidden/>
          </w:rPr>
          <w:fldChar w:fldCharType="separate"/>
        </w:r>
        <w:r w:rsidR="00FC7117">
          <w:rPr>
            <w:webHidden/>
          </w:rPr>
          <w:t>10</w:t>
        </w:r>
        <w:r w:rsidR="0088100F">
          <w:rPr>
            <w:webHidden/>
          </w:rPr>
          <w:fldChar w:fldCharType="end"/>
        </w:r>
      </w:hyperlink>
      <w:r>
        <w:rPr>
          <w:rFonts w:ascii="宋体" w:hAnsi="宋体" w:eastAsia="宋体"/>
          <w:b w:val="0"/>
          <w:sz w:val="24"/>
        </w:rPr>
        <w:t>三．总结与体会</w:t>
        <w:tab/>
        <w:t>14</w:t>
      </w:r>
    </w:p>
    <w:p w14:paraId="3BC7C15C" w14:textId="77777777" w:rsidR="00F85F14" w:rsidRDefault="00B534EA" w:rsidP="00B534EA">
      <w:pPr>
        <w:rPr>
          <w:b/>
          <w:bCs/>
          <w:noProof/>
        </w:rPr>
        <w:sectPr w:rsidR="00F85F14" w:rsidSect="00F85F14">
          <w:footerReference w:type="default" r:id="rId13"/>
          <w:pgSz w:w="11906" w:h="16838"/>
          <w:pgMar w:top="1440" w:right="1474" w:bottom="1440" w:left="1587" w:header="851" w:footer="992" w:gutter="0"/>
          <w:pgNumType w:fmt="upperRoman" w:start="1"/>
          <w:cols w:space="425"/>
          <w:docGrid w:type="lines" w:linePitch="312"/>
        </w:sectPr>
      </w:pPr>
      <w:r>
        <w:rPr>
          <w:b/>
          <w:bCs/>
          <w:noProof/>
        </w:rPr>
        <w:fldChar w:fldCharType="end"/>
      </w:r>
    </w:p>
    <w:p>
      <w:pPr>
        <w:keepNext/>
        <w:spacing w:before="200" w:after="120"/>
        <w:jc w:val="left"/>
      </w:pPr>
      <w:r>
        <w:rPr>
          <w:rFonts w:ascii="宋体" w:hAnsi="宋体" w:eastAsia="宋体"/>
          <w:b/>
          <w:color w:val="1F4E79"/>
          <w:sz w:val="32"/>
        </w:rPr>
        <w:t>一．项目简介</w:t>
      </w:r>
    </w:p>
    <w:p>
      <w:pPr>
        <w:keepNext/>
        <w:spacing w:before="120" w:after="120"/>
      </w:pPr>
      <w:r>
        <w:rPr>
          <w:rFonts w:ascii="宋体" w:hAnsi="宋体" w:eastAsia="宋体"/>
          <w:b/>
          <w:color w:val="2F5496"/>
          <w:sz w:val="28"/>
        </w:rPr>
        <w:t>1.1 项目内容</w:t>
      </w:r>
    </w:p>
    <w:p>
      <w:pPr>
        <w:spacing w:before="0" w:after="100" w:line="324" w:lineRule="auto"/>
        <w:ind w:firstLine="420"/>
      </w:pPr>
      <w:r>
        <w:rPr>
          <w:rFonts w:ascii="宋体" w:hAnsi="宋体" w:eastAsia="宋体"/>
          <w:b w:val="0"/>
          <w:sz w:val="24"/>
        </w:rPr>
        <w:t>本课程设计题目为“基于 C++/Qt6 的五子棋游戏设计与实现”。项目使用 C++17 与 Qt6 Widgets 开发一个图形界面五子棋游戏，将传统终端输入方式升级为鼠标点击棋盘交叉点直接落子的交互方式。系统以 15×15 标准棋盘为基础，支持黑白双方玩家注册、普通模式、进阶模式、悔棋、认输、重新开始、胜负提示以及游戏结束后的自动复盘和手动复盘。</w:t>
      </w:r>
    </w:p>
    <w:p>
      <w:pPr>
        <w:spacing w:before="0" w:after="100" w:line="324" w:lineRule="auto"/>
        <w:ind w:firstLine="420"/>
      </w:pPr>
      <w:r>
        <w:rPr>
          <w:rFonts w:ascii="宋体" w:hAnsi="宋体" w:eastAsia="宋体"/>
          <w:b w:val="0"/>
          <w:sz w:val="24"/>
        </w:rPr>
        <w:t>本项目的主要目标并不只是实现一个可以运行的小游戏，而是通过较完整的工程实践训练 C++ 面向对象设计、Qt 图形界面开发、事件驱动编程、状态机设计、CMake 构建管理和跨平台适配能力。项目将棋盘规则逻辑与 Qt 前端显示逻辑分离，使核心规则可以脱离 GUI 单独测试，也为后续扩展人机对战、禁手规则、网络对战或更复杂的复盘功能留下接口空间。</w:t>
      </w:r>
    </w:p>
    <w:p>
      <w:pPr>
        <w:spacing w:before="0" w:after="100" w:line="324" w:lineRule="auto"/>
        <w:ind w:firstLine="420"/>
      </w:pPr>
      <w:r>
        <w:rPr>
          <w:rFonts w:ascii="宋体" w:hAnsi="宋体" w:eastAsia="宋体"/>
          <w:b w:val="0"/>
          <w:sz w:val="24"/>
        </w:rPr>
        <w:t>普通模式采用传统五子棋规则：黑方先手，双方轮流落子，任意一方在横向、纵向或任一斜向形成连续五个己方棋子时立即获胜。进阶模式在普通规则基础上加入策略性机制：当前玩家形成五连后不直接结束游戏，而是选择一条五连进行消除，得 1 分后再将一颗对方棋子转化为己方棋子；若转化后再次形成五连，则继续触发连锁流程，先达到 3 分者获胜。</w:t>
      </w:r>
    </w:p>
    <w:p>
      <w:pPr>
        <w:spacing w:before="0" w:after="100" w:line="324" w:lineRule="auto"/>
        <w:ind w:firstLine="420"/>
      </w:pPr>
      <w:r>
        <w:rPr>
          <w:rFonts w:ascii="宋体" w:hAnsi="宋体" w:eastAsia="宋体"/>
          <w:b w:val="0"/>
          <w:sz w:val="24"/>
        </w:rPr>
        <w:t>从课程设计角度看，本项目覆盖了界面绘制、鼠标事件处理、用户输入、弹窗交互、游戏状态维护、历史快照保存、核心规则测试和文档整理等多个环节，能够较全面地体现 C++ 课程中类、对象、封装、模块划分和工程组织的应用。</w:t>
      </w:r>
    </w:p>
    <w:p>
      <w:pPr>
        <w:keepNext/>
        <w:spacing w:before="120" w:after="120"/>
      </w:pPr>
      <w:r>
        <w:rPr>
          <w:rFonts w:ascii="宋体" w:hAnsi="宋体" w:eastAsia="宋体"/>
          <w:b/>
          <w:sz w:val="24"/>
        </w:rPr>
        <w:t>主要功能</w:t>
      </w:r>
    </w:p>
    <w:p>
      <w:pPr>
        <w:spacing w:after="80" w:line="312" w:lineRule="auto"/>
        <w:ind w:left="420" w:hanging="170"/>
      </w:pPr>
      <w:r>
        <w:rPr>
          <w:rFonts w:ascii="宋体" w:hAnsi="宋体" w:eastAsia="宋体"/>
          <w:b w:val="0"/>
          <w:sz w:val="24"/>
        </w:rPr>
        <w:t>• 启动后依次输入黑方姓名、白方姓名，并选择普通模式或进阶模式。</w:t>
      </w:r>
    </w:p>
    <w:p>
      <w:pPr>
        <w:spacing w:after="80" w:line="312" w:lineRule="auto"/>
        <w:ind w:left="420" w:hanging="170"/>
      </w:pPr>
      <w:r>
        <w:rPr>
          <w:rFonts w:ascii="宋体" w:hAnsi="宋体" w:eastAsia="宋体"/>
          <w:b w:val="0"/>
          <w:sz w:val="24"/>
        </w:rPr>
        <w:t>• 使用 Qt6 Widgets 绘制 15×15 棋盘，玩家通过鼠标点击交叉点直接落子。</w:t>
      </w:r>
    </w:p>
    <w:p>
      <w:pPr>
        <w:spacing w:after="80" w:line="312" w:lineRule="auto"/>
        <w:ind w:left="420" w:hanging="170"/>
      </w:pPr>
      <w:r>
        <w:rPr>
          <w:rFonts w:ascii="宋体" w:hAnsi="宋体" w:eastAsia="宋体"/>
          <w:b w:val="0"/>
          <w:sz w:val="24"/>
        </w:rPr>
        <w:t>• 实现黑白双方轮流下棋、已有棋子位置不可重复落子、胜负判断和获胜弹窗。</w:t>
      </w:r>
    </w:p>
    <w:p>
      <w:pPr>
        <w:spacing w:after="80" w:line="312" w:lineRule="auto"/>
        <w:ind w:left="420" w:hanging="170"/>
      </w:pPr>
      <w:r>
        <w:rPr>
          <w:rFonts w:ascii="宋体" w:hAnsi="宋体" w:eastAsia="宋体"/>
          <w:b w:val="0"/>
          <w:sz w:val="24"/>
        </w:rPr>
        <w:t>• 支持悔棋、认输、重新开始，游戏结束后支持自动复盘和手动复盘。</w:t>
      </w:r>
    </w:p>
    <w:p>
      <w:pPr>
        <w:spacing w:after="80" w:line="312" w:lineRule="auto"/>
        <w:ind w:left="420" w:hanging="170"/>
      </w:pPr>
      <w:r>
        <w:rPr>
          <w:rFonts w:ascii="宋体" w:hAnsi="宋体" w:eastAsia="宋体"/>
          <w:b w:val="0"/>
          <w:sz w:val="24"/>
        </w:rPr>
        <w:t>• 进阶模式支持五连候选高亮、玩家选择消除端点、得分、棋子转化和连锁判定。</w:t>
      </w:r>
    </w:p>
    <w:p>
      <w:pPr>
        <w:spacing w:after="80" w:line="312" w:lineRule="auto"/>
        <w:ind w:left="420" w:hanging="170"/>
      </w:pPr>
      <w:r>
        <w:rPr>
          <w:rFonts w:ascii="宋体" w:hAnsi="宋体" w:eastAsia="宋体"/>
          <w:b w:val="0"/>
          <w:sz w:val="24"/>
        </w:rPr>
        <w:t>• 通过独立的核心规则测试程序验证五连判断、候选识别、批量移除、替换棋子和复盘记录等逻辑。</w:t>
      </w:r>
    </w:p>
    <w:p>
      <w:pPr>
        <w:keepNext/>
        <w:spacing w:before="120" w:after="120"/>
      </w:pPr>
      <w:r>
        <w:rPr>
          <w:rFonts w:ascii="宋体" w:hAnsi="宋体" w:eastAsia="宋体"/>
          <w:b/>
          <w:color w:val="2F5496"/>
          <w:sz w:val="28"/>
        </w:rPr>
        <w:t>1.2 文件与执行环境</w:t>
      </w:r>
    </w:p>
    <w:p>
      <w:pPr>
        <w:keepNext/>
        <w:spacing w:before="120" w:after="120"/>
      </w:pPr>
      <w:r>
        <w:rPr>
          <w:rFonts w:ascii="宋体" w:hAnsi="宋体" w:eastAsia="宋体"/>
          <w:b/>
          <w:sz w:val="24"/>
        </w:rPr>
        <w:t>1.2.1 电子文档打包文件名及文件列表</w:t>
      </w:r>
    </w:p>
    <w:p>
      <w:pPr>
        <w:spacing w:before="0" w:after="100" w:line="324" w:lineRule="auto"/>
        <w:ind w:firstLine="420"/>
      </w:pPr>
      <w:r>
        <w:rPr>
          <w:rFonts w:ascii="宋体" w:hAnsi="宋体" w:eastAsia="宋体"/>
          <w:b w:val="0"/>
          <w:sz w:val="24"/>
        </w:rPr>
        <w:t>项目建议打包目录名为 gomoku。目录中包含 CMake 构建脚本、项目说明文档、设计文档、核心头文件、源文件、测试文件以及课程设计报告和验收表。主要文件结构如下。</w:t>
      </w:r>
    </w:p>
    <w:tbl>
      <w:tblPr>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422"/>
        <w:gridCol w:w="4422"/>
      </w:tblGrid>
      <w:tr>
        <w:tc>
          <w:tcPr>
            <w:tcW w:type="dxa" w:w="4422"/>
            <w:vAlign w:val="center"/>
            <w:shd w:fill="D9EAF7"/>
          </w:tcPr>
          <w:p>
            <w:pPr>
              <w:spacing w:after="0"/>
              <w:jc w:val="center"/>
            </w:pPr>
            <w:r/>
            <w:r>
              <w:rPr>
                <w:rFonts w:ascii="宋体" w:hAnsi="宋体" w:eastAsia="宋体"/>
                <w:b/>
                <w:sz w:val="21"/>
              </w:rPr>
              <w:t>文件或目录</w:t>
            </w:r>
          </w:p>
        </w:tc>
        <w:tc>
          <w:tcPr>
            <w:tcW w:type="dxa" w:w="4422"/>
            <w:vAlign w:val="center"/>
            <w:shd w:fill="D9EAF7"/>
          </w:tcPr>
          <w:p>
            <w:pPr>
              <w:spacing w:after="0"/>
              <w:jc w:val="center"/>
            </w:pPr>
            <w:r/>
            <w:r>
              <w:rPr>
                <w:rFonts w:ascii="宋体" w:hAnsi="宋体" w:eastAsia="宋体"/>
                <w:b/>
                <w:sz w:val="21"/>
              </w:rPr>
              <w:t>说明</w:t>
            </w:r>
          </w:p>
        </w:tc>
      </w:tr>
      <w:tr>
        <w:tc>
          <w:tcPr>
            <w:tcW w:type="dxa" w:w="4422"/>
            <w:vAlign w:val="center"/>
          </w:tcPr>
          <w:p>
            <w:pPr>
              <w:spacing w:after="0"/>
              <w:jc w:val="left"/>
            </w:pPr>
            <w:r/>
            <w:r>
              <w:rPr>
                <w:rFonts w:ascii="宋体" w:hAnsi="宋体" w:eastAsia="宋体"/>
                <w:b w:val="0"/>
                <w:sz w:val="21"/>
              </w:rPr>
              <w:t>CMakeLists.txt</w:t>
            </w:r>
          </w:p>
        </w:tc>
        <w:tc>
          <w:tcPr>
            <w:tcW w:type="dxa" w:w="4422"/>
            <w:vAlign w:val="center"/>
          </w:tcPr>
          <w:p>
            <w:pPr>
              <w:spacing w:after="0"/>
              <w:jc w:val="left"/>
            </w:pPr>
            <w:r/>
            <w:r>
              <w:rPr>
                <w:rFonts w:ascii="宋体" w:hAnsi="宋体" w:eastAsia="宋体"/>
                <w:b w:val="0"/>
                <w:sz w:val="21"/>
              </w:rPr>
              <w:t>CMake 构建配置，定义 gomoku_core、gomoku、gomoku_tests 三个目标。</w:t>
            </w:r>
          </w:p>
        </w:tc>
      </w:tr>
      <w:tr>
        <w:tc>
          <w:tcPr>
            <w:tcW w:type="dxa" w:w="4422"/>
            <w:vAlign w:val="center"/>
          </w:tcPr>
          <w:p>
            <w:pPr>
              <w:spacing w:after="0"/>
              <w:jc w:val="left"/>
            </w:pPr>
            <w:r/>
            <w:r>
              <w:rPr>
                <w:rFonts w:ascii="宋体" w:hAnsi="宋体" w:eastAsia="宋体"/>
                <w:b w:val="0"/>
                <w:sz w:val="21"/>
              </w:rPr>
              <w:t>include/Gomoku/</w:t>
            </w:r>
          </w:p>
        </w:tc>
        <w:tc>
          <w:tcPr>
            <w:tcW w:type="dxa" w:w="4422"/>
            <w:vAlign w:val="center"/>
          </w:tcPr>
          <w:p>
            <w:pPr>
              <w:spacing w:after="0"/>
              <w:jc w:val="left"/>
            </w:pPr>
            <w:r/>
            <w:r>
              <w:rPr>
                <w:rFonts w:ascii="宋体" w:hAnsi="宋体" w:eastAsia="宋体"/>
                <w:b w:val="0"/>
                <w:sz w:val="21"/>
              </w:rPr>
              <w:t>核心头文件目录，包含 Board、Player、Replay、Types 等类型定义。</w:t>
            </w:r>
          </w:p>
        </w:tc>
      </w:tr>
      <w:tr>
        <w:tc>
          <w:tcPr>
            <w:tcW w:type="dxa" w:w="4422"/>
            <w:vAlign w:val="center"/>
          </w:tcPr>
          <w:p>
            <w:pPr>
              <w:spacing w:after="0"/>
              <w:jc w:val="left"/>
            </w:pPr>
            <w:r/>
            <w:r>
              <w:rPr>
                <w:rFonts w:ascii="宋体" w:hAnsi="宋体" w:eastAsia="宋体"/>
                <w:b w:val="0"/>
                <w:sz w:val="21"/>
              </w:rPr>
              <w:t>src/</w:t>
            </w:r>
          </w:p>
        </w:tc>
        <w:tc>
          <w:tcPr>
            <w:tcW w:type="dxa" w:w="4422"/>
            <w:vAlign w:val="center"/>
          </w:tcPr>
          <w:p>
            <w:pPr>
              <w:spacing w:after="0"/>
              <w:jc w:val="left"/>
            </w:pPr>
            <w:r/>
            <w:r>
              <w:rPr>
                <w:rFonts w:ascii="宋体" w:hAnsi="宋体" w:eastAsia="宋体"/>
                <w:b w:val="0"/>
                <w:sz w:val="21"/>
              </w:rPr>
              <w:t>项目源文件目录，包含核心规则实现、Qt 前端窗口和 main.cpp。</w:t>
            </w:r>
          </w:p>
        </w:tc>
      </w:tr>
      <w:tr>
        <w:tc>
          <w:tcPr>
            <w:tcW w:type="dxa" w:w="4422"/>
            <w:vAlign w:val="center"/>
          </w:tcPr>
          <w:p>
            <w:pPr>
              <w:spacing w:after="0"/>
              <w:jc w:val="left"/>
            </w:pPr>
            <w:r/>
            <w:r>
              <w:rPr>
                <w:rFonts w:ascii="宋体" w:hAnsi="宋体" w:eastAsia="宋体"/>
                <w:b w:val="0"/>
                <w:sz w:val="21"/>
              </w:rPr>
              <w:t>tests/test_core.cpp</w:t>
            </w:r>
          </w:p>
        </w:tc>
        <w:tc>
          <w:tcPr>
            <w:tcW w:type="dxa" w:w="4422"/>
            <w:vAlign w:val="center"/>
          </w:tcPr>
          <w:p>
            <w:pPr>
              <w:spacing w:after="0"/>
              <w:jc w:val="left"/>
            </w:pPr>
            <w:r/>
            <w:r>
              <w:rPr>
                <w:rFonts w:ascii="宋体" w:hAnsi="宋体" w:eastAsia="宋体"/>
                <w:b w:val="0"/>
                <w:sz w:val="21"/>
              </w:rPr>
              <w:t>核心规则测试程序，用于验证棋盘逻辑和复盘逻辑。</w:t>
            </w:r>
          </w:p>
        </w:tc>
      </w:tr>
      <w:tr>
        <w:tc>
          <w:tcPr>
            <w:tcW w:type="dxa" w:w="4422"/>
            <w:vAlign w:val="center"/>
          </w:tcPr>
          <w:p>
            <w:pPr>
              <w:spacing w:after="0"/>
              <w:jc w:val="left"/>
            </w:pPr>
            <w:r/>
            <w:r>
              <w:rPr>
                <w:rFonts w:ascii="宋体" w:hAnsi="宋体" w:eastAsia="宋体"/>
                <w:b w:val="0"/>
                <w:sz w:val="21"/>
              </w:rPr>
              <w:t>README.md</w:t>
            </w:r>
          </w:p>
        </w:tc>
        <w:tc>
          <w:tcPr>
            <w:tcW w:type="dxa" w:w="4422"/>
            <w:vAlign w:val="center"/>
          </w:tcPr>
          <w:p>
            <w:pPr>
              <w:spacing w:after="0"/>
              <w:jc w:val="left"/>
            </w:pPr>
            <w:r/>
            <w:r>
              <w:rPr>
                <w:rFonts w:ascii="宋体" w:hAnsi="宋体" w:eastAsia="宋体"/>
                <w:b w:val="0"/>
                <w:sz w:val="21"/>
              </w:rPr>
              <w:t>中文项目说明，包含功能、规则、macOS/Windows 构建运行方式。</w:t>
            </w:r>
          </w:p>
        </w:tc>
      </w:tr>
      <w:tr>
        <w:tc>
          <w:tcPr>
            <w:tcW w:type="dxa" w:w="4422"/>
            <w:vAlign w:val="center"/>
          </w:tcPr>
          <w:p>
            <w:pPr>
              <w:spacing w:after="0"/>
              <w:jc w:val="left"/>
            </w:pPr>
            <w:r/>
            <w:r>
              <w:rPr>
                <w:rFonts w:ascii="宋体" w:hAnsi="宋体" w:eastAsia="宋体"/>
                <w:b w:val="0"/>
                <w:sz w:val="21"/>
              </w:rPr>
              <w:t>docs/design.md</w:t>
            </w:r>
          </w:p>
        </w:tc>
        <w:tc>
          <w:tcPr>
            <w:tcW w:type="dxa" w:w="4422"/>
            <w:vAlign w:val="center"/>
          </w:tcPr>
          <w:p>
            <w:pPr>
              <w:spacing w:after="0"/>
              <w:jc w:val="left"/>
            </w:pPr>
            <w:r/>
            <w:r>
              <w:rPr>
                <w:rFonts w:ascii="宋体" w:hAnsi="宋体" w:eastAsia="宋体"/>
                <w:b w:val="0"/>
                <w:sz w:val="21"/>
              </w:rPr>
              <w:t>系统设计说明，描述模块职责、交互流程和扩展方向。</w:t>
            </w:r>
          </w:p>
        </w:tc>
      </w:tr>
    </w:tbl>
    <w:p>
      <w:pPr>
        <w:keepNext/>
        <w:spacing w:before="120" w:after="120"/>
      </w:pPr>
      <w:r>
        <w:rPr>
          <w:rFonts w:ascii="宋体" w:hAnsi="宋体" w:eastAsia="宋体"/>
          <w:b/>
          <w:sz w:val="24"/>
        </w:rPr>
        <w:t>1.2.2 编译执行环境与运行步骤</w:t>
      </w:r>
    </w:p>
    <w:p>
      <w:pPr>
        <w:spacing w:before="0" w:after="100" w:line="324" w:lineRule="auto"/>
        <w:ind w:firstLine="420"/>
      </w:pPr>
      <w:r>
        <w:rPr>
          <w:rFonts w:ascii="宋体" w:hAnsi="宋体" w:eastAsia="宋体"/>
          <w:b w:val="0"/>
          <w:sz w:val="24"/>
        </w:rPr>
        <w:t>开发环境以 macOS Apple Silicon 为主，使用 Homebrew 安装 Qt6，并通过 CMake 管理构建流程。项目采用 C++17 标准，图形界面部分依赖 Qt6 Widgets 模块。Windows 环境下推荐使用 Visual Studio 2022、MSVC 64 位工具链和 Qt6 MSVC 组件进行构建。</w:t>
      </w:r>
    </w:p>
    <w:p>
      <w:pPr>
        <w:spacing w:before="0" w:after="100" w:line="324" w:lineRule="auto"/>
        <w:ind w:firstLine="420"/>
      </w:pPr>
      <w:r>
        <w:rPr>
          <w:rFonts w:ascii="宋体" w:hAnsi="宋体" w:eastAsia="宋体"/>
          <w:b w:val="0"/>
          <w:sz w:val="24"/>
        </w:rPr>
        <w:t>macOS 下可在项目根目录执行以下命令完成配置、构建和运行：cmake -S . -B build -DCMAKE_PREFIX_PATH="$(brew --prefix qt)"；cmake --build build；./build/gomoku。核心测试程序可通过 ./build/gomoku_tests 运行。</w:t>
      </w:r>
    </w:p>
    <w:p>
      <w:pPr>
        <w:spacing w:before="0" w:after="100" w:line="324" w:lineRule="auto"/>
        <w:ind w:firstLine="420"/>
      </w:pPr>
      <w:r>
        <w:rPr>
          <w:rFonts w:ascii="宋体" w:hAnsi="宋体" w:eastAsia="宋体"/>
          <w:b w:val="0"/>
          <w:sz w:val="24"/>
        </w:rPr>
        <w:t>Windows 下可使用 Visual Studio 生成器构建，例如：cmake -S . -B build -G "Visual Studio 17 2022" -A x64 -DCMAKE_PREFIX_PATH="C:\Qt\6.6.3\msvc2022_64"，随后执行 cmake --build build --config Release。若需要双击运行 gomoku.exe，可使用 Qt 自带的 windeployqt 工具复制运行所需依赖。</w:t>
      </w:r>
    </w:p>
    <w:p>
      <w:pPr>
        <w:keepNext/>
        <w:spacing w:before="120" w:after="120"/>
      </w:pPr>
      <w:r>
        <w:rPr>
          <w:rFonts w:ascii="宋体" w:hAnsi="宋体" w:eastAsia="宋体"/>
          <w:b/>
          <w:color w:val="2F5496"/>
          <w:sz w:val="28"/>
        </w:rPr>
        <w:t>1.3 任务分工</w:t>
      </w:r>
    </w:p>
    <w:p>
      <w:pPr>
        <w:spacing w:before="0" w:after="100" w:line="324" w:lineRule="auto"/>
        <w:ind w:firstLine="420"/>
      </w:pPr>
      <w:r>
        <w:rPr>
          <w:rFonts w:ascii="宋体" w:hAnsi="宋体" w:eastAsia="宋体"/>
          <w:b w:val="0"/>
          <w:sz w:val="24"/>
        </w:rPr>
        <w:t>本项目由两名成员共同完成。两位成员均参与核心功能开发与测试，组长在选题确定、整体规划、Qt 前端引入、构建配置和报告撰写方面承担了更多统筹工作。具体分工见表 1。</w:t>
      </w:r>
    </w:p>
    <w:tbl>
      <w:tblPr>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948"/>
        <w:gridCol w:w="2948"/>
        <w:gridCol w:w="2948"/>
      </w:tblGrid>
      <w:tr>
        <w:tc>
          <w:tcPr>
            <w:tcW w:type="dxa" w:w="2948"/>
            <w:vAlign w:val="center"/>
            <w:shd w:fill="D9EAF7"/>
          </w:tcPr>
          <w:p>
            <w:pPr>
              <w:spacing w:after="0"/>
              <w:jc w:val="center"/>
            </w:pPr>
            <w:r/>
            <w:r>
              <w:rPr>
                <w:rFonts w:ascii="宋体" w:hAnsi="宋体" w:eastAsia="宋体"/>
                <w:b/>
                <w:sz w:val="21"/>
              </w:rPr>
              <w:t>姓名</w:t>
            </w:r>
          </w:p>
        </w:tc>
        <w:tc>
          <w:tcPr>
            <w:tcW w:type="dxa" w:w="2948"/>
            <w:vAlign w:val="center"/>
            <w:shd w:fill="D9EAF7"/>
          </w:tcPr>
          <w:p>
            <w:pPr>
              <w:spacing w:after="0"/>
              <w:jc w:val="center"/>
            </w:pPr>
            <w:r/>
            <w:r>
              <w:rPr>
                <w:rFonts w:ascii="宋体" w:hAnsi="宋体" w:eastAsia="宋体"/>
                <w:b/>
                <w:sz w:val="21"/>
              </w:rPr>
              <w:t>完成比例</w:t>
            </w:r>
          </w:p>
        </w:tc>
        <w:tc>
          <w:tcPr>
            <w:tcW w:type="dxa" w:w="2948"/>
            <w:vAlign w:val="center"/>
            <w:shd w:fill="D9EAF7"/>
          </w:tcPr>
          <w:p>
            <w:pPr>
              <w:spacing w:after="0"/>
              <w:jc w:val="center"/>
            </w:pPr>
            <w:r/>
            <w:r>
              <w:rPr>
                <w:rFonts w:ascii="宋体" w:hAnsi="宋体" w:eastAsia="宋体"/>
                <w:b/>
                <w:sz w:val="21"/>
              </w:rPr>
              <w:t>完成内容</w:t>
            </w:r>
          </w:p>
        </w:tc>
      </w:tr>
      <w:tr>
        <w:tc>
          <w:tcPr>
            <w:tcW w:type="dxa" w:w="2948"/>
            <w:vAlign w:val="center"/>
          </w:tcPr>
          <w:p>
            <w:pPr>
              <w:spacing w:after="0"/>
              <w:jc w:val="center"/>
            </w:pPr>
            <w:r/>
            <w:r>
              <w:rPr>
                <w:rFonts w:ascii="宋体" w:hAnsi="宋体" w:eastAsia="宋体"/>
                <w:b w:val="0"/>
                <w:sz w:val="21"/>
              </w:rPr>
              <w:t>田梦超</w:t>
            </w:r>
          </w:p>
        </w:tc>
        <w:tc>
          <w:tcPr>
            <w:tcW w:type="dxa" w:w="2948"/>
            <w:vAlign w:val="center"/>
          </w:tcPr>
          <w:p>
            <w:pPr>
              <w:spacing w:after="0"/>
              <w:jc w:val="center"/>
            </w:pPr>
            <w:r/>
            <w:r>
              <w:rPr>
                <w:rFonts w:ascii="宋体" w:hAnsi="宋体" w:eastAsia="宋体"/>
                <w:b w:val="0"/>
                <w:sz w:val="21"/>
              </w:rPr>
              <w:t>55%</w:t>
            </w:r>
          </w:p>
        </w:tc>
        <w:tc>
          <w:tcPr>
            <w:tcW w:type="dxa" w:w="2948"/>
            <w:vAlign w:val="center"/>
          </w:tcPr>
          <w:p>
            <w:pPr>
              <w:spacing w:after="0"/>
              <w:jc w:val="left"/>
            </w:pPr>
            <w:r/>
            <w:r>
              <w:rPr>
                <w:rFonts w:ascii="宋体" w:hAnsi="宋体" w:eastAsia="宋体"/>
                <w:b w:val="0"/>
                <w:sz w:val="21"/>
              </w:rPr>
              <w:t>负责确定课程设计选题，完成整体功能规划和项目结构设计；负责普通模式五子棋核心规则开发，包括 15x15 棋盘、黑白轮流落子、五连胜负判断、重复落子限制、悔棋、认输和复盘等功能；负责引入 Qt6 Widgets 图形界面，完成基于 QWidget、QPainter、mousePressEvent 的棋盘绘制、鼠标落子、玩家注册、模式选择和胜利弹窗；参与进阶模式核心逻辑设计与实现，包括五连候选识别、选择消除、得分机制、棋子转化和连锁判定流程；负责 CMake 构建配置、macOS Qt6 环境适配、Windows 构建说明整理，以及课程设计报告 docx 的主要撰写。</w:t>
            </w:r>
          </w:p>
        </w:tc>
      </w:tr>
      <w:tr>
        <w:tc>
          <w:tcPr>
            <w:tcW w:type="dxa" w:w="2948"/>
            <w:vAlign w:val="center"/>
          </w:tcPr>
          <w:p>
            <w:pPr>
              <w:spacing w:after="0"/>
              <w:jc w:val="center"/>
            </w:pPr>
            <w:r/>
            <w:r>
              <w:rPr>
                <w:rFonts w:ascii="宋体" w:hAnsi="宋体" w:eastAsia="宋体"/>
                <w:b w:val="0"/>
                <w:sz w:val="21"/>
              </w:rPr>
              <w:t>雷铃烽</w:t>
            </w:r>
          </w:p>
        </w:tc>
        <w:tc>
          <w:tcPr>
            <w:tcW w:type="dxa" w:w="2948"/>
            <w:vAlign w:val="center"/>
          </w:tcPr>
          <w:p>
            <w:pPr>
              <w:spacing w:after="0"/>
              <w:jc w:val="center"/>
            </w:pPr>
            <w:r/>
            <w:r>
              <w:rPr>
                <w:rFonts w:ascii="宋体" w:hAnsi="宋体" w:eastAsia="宋体"/>
                <w:b w:val="0"/>
                <w:sz w:val="21"/>
              </w:rPr>
              <w:t>45%</w:t>
            </w:r>
          </w:p>
        </w:tc>
        <w:tc>
          <w:tcPr>
            <w:tcW w:type="dxa" w:w="2948"/>
            <w:vAlign w:val="center"/>
          </w:tcPr>
          <w:p>
            <w:pPr>
              <w:spacing w:after="0"/>
              <w:jc w:val="left"/>
            </w:pPr>
            <w:r/>
            <w:r>
              <w:rPr>
                <w:rFonts w:ascii="宋体" w:hAnsi="宋体" w:eastAsia="宋体"/>
                <w:b w:val="0"/>
                <w:sz w:val="21"/>
              </w:rPr>
              <w:t>参与普通模式五子棋规则开发，协助完成棋盘状态管理、落子合法性判断、胜负检测和基础交互测试；负责进阶模式部分功能开发与验证，参与五连消除规则、转化对方棋子规则、连锁触发流程和异常点击处理；负责查找和复现运行过程中的问题，包括重复落子、悔棋状态恢复、复盘步骤展示、游戏结束后的交互状态等；参与前端界面优化，协助调整棋盘显示、按钮布局、中文提示文本、进阶模式候选线段标记和用户操作提示；协助整理测试用例和运行说明，参与 README、设计说明和项目验收材料的补充。</w:t>
            </w:r>
          </w:p>
        </w:tc>
      </w:tr>
    </w:tbl>
    <w:p>
      <w:pPr>
        <w:spacing w:before="40" w:after="160"/>
        <w:jc w:val="center"/>
      </w:pPr>
      <w:r>
        <w:rPr>
          <w:rFonts w:ascii="宋体" w:hAnsi="宋体" w:eastAsia="宋体"/>
          <w:b/>
          <w:sz w:val="21"/>
        </w:rPr>
        <w:t>表1 任务分工表</w:t>
      </w:r>
    </w:p>
    <w:p>
      <w:pPr>
        <w:keepNext/>
        <w:spacing w:before="200" w:after="120"/>
        <w:jc w:val="left"/>
      </w:pPr>
      <w:r>
        <w:rPr>
          <w:rFonts w:ascii="宋体" w:hAnsi="宋体" w:eastAsia="宋体"/>
          <w:b/>
          <w:color w:val="1F4E79"/>
          <w:sz w:val="32"/>
        </w:rPr>
        <w:t>二．项目内容</w:t>
      </w:r>
    </w:p>
    <w:p>
      <w:pPr>
        <w:keepNext/>
        <w:spacing w:before="120" w:after="120"/>
      </w:pPr>
      <w:r>
        <w:rPr>
          <w:rFonts w:ascii="宋体" w:hAnsi="宋体" w:eastAsia="宋体"/>
          <w:b/>
          <w:color w:val="2F5496"/>
          <w:sz w:val="28"/>
        </w:rPr>
        <w:t>2.1 系统的整体架构</w:t>
      </w:r>
    </w:p>
    <w:p>
      <w:pPr>
        <w:spacing w:before="0" w:after="100" w:line="324" w:lineRule="auto"/>
        <w:ind w:firstLine="420"/>
      </w:pPr>
      <w:r>
        <w:rPr>
          <w:rFonts w:ascii="宋体" w:hAnsi="宋体" w:eastAsia="宋体"/>
          <w:b w:val="0"/>
          <w:sz w:val="24"/>
        </w:rPr>
        <w:t>系统采用“核心规则层 + Qt 图形界面层 + 测试验证层”的结构。核心规则层负责棋盘数据、落子合法性、胜负判断、复盘记录和进阶模式规则；Qt 图形界面层负责绘制棋盘、显示棋子、处理鼠标点击、弹窗输入和按钮交互；测试验证层通过独立命令行测试程序验证核心逻辑。</w:t>
      </w:r>
    </w:p>
    <w:p>
      <w:pPr>
        <w:spacing w:before="0" w:after="100" w:line="324" w:lineRule="auto"/>
        <w:ind w:firstLine="420"/>
      </w:pPr>
      <w:r>
        <w:rPr>
          <w:rFonts w:ascii="宋体" w:hAnsi="宋体" w:eastAsia="宋体"/>
          <w:b w:val="0"/>
          <w:sz w:val="24"/>
        </w:rPr>
        <w:t>这种分层方式的优点是降低 GUI 与规则逻辑之间的耦合。Board 类不依赖 Qt，可以直接被测试程序调用；BoardWidget 只负责界面和交互状态机，不直接承担复杂规则计算。后续如果要加入 AI、网络对战或新的规则模式，可以优先扩展核心规则层，再在界面层增加对应入口。</w:t>
      </w:r>
    </w:p>
    <w:tbl>
      <w:tblPr>
        <w:tblW w:type="auto" w:w="0"/>
        <w:jc w:val="center"/>
        <w:tblLayout w:type="autofit"/>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845"/>
      </w:tblGrid>
      <w:tr>
        <w:tc>
          <w:tcPr>
            <w:tcW w:type="dxa" w:w="8845"/>
            <w:shd w:fill="F2F2F2"/>
            <w:vAlign w:val="center"/>
          </w:tcPr>
          <w:p>
            <w:pPr>
              <w:spacing w:after="80"/>
              <w:jc w:val="center"/>
            </w:pPr>
            <w:r>
              <w:rPr>
                <w:rFonts w:ascii="宋体" w:hAnsi="宋体" w:eastAsia="宋体"/>
                <w:b/>
                <w:color w:val="5A5A5A"/>
                <w:sz w:val="24"/>
              </w:rPr>
              <w:t>图1 系统整体结构图占位</w:t>
            </w:r>
          </w:p>
          <w:p>
            <w:pPr>
              <w:spacing w:after="0"/>
              <w:jc w:val="center"/>
            </w:pPr>
            <w:r>
              <w:rPr>
                <w:rFonts w:ascii="宋体" w:hAnsi="宋体" w:eastAsia="宋体"/>
                <w:b w:val="0"/>
                <w:color w:val="646464"/>
                <w:sz w:val="21"/>
              </w:rPr>
              <w:t>建议插入：main → BoardWidget → Board / Replay / Types / Player 的结构图</w:t>
            </w:r>
          </w:p>
        </w:tc>
      </w:tr>
    </w:tbl>
    <w:p>
      <w:pPr>
        <w:spacing w:before="40" w:after="160"/>
        <w:jc w:val="center"/>
      </w:pPr>
      <w:r>
        <w:rPr>
          <w:rFonts w:ascii="宋体" w:hAnsi="宋体" w:eastAsia="宋体"/>
          <w:b/>
          <w:sz w:val="21"/>
        </w:rPr>
        <w:t>图1 系统整体结构图</w:t>
      </w:r>
    </w:p>
    <w:p>
      <w:pPr>
        <w:keepNext/>
        <w:spacing w:before="120" w:after="120"/>
      </w:pPr>
      <w:r>
        <w:rPr>
          <w:rFonts w:ascii="宋体" w:hAnsi="宋体" w:eastAsia="宋体"/>
          <w:b/>
          <w:color w:val="2F5496"/>
          <w:sz w:val="28"/>
        </w:rPr>
        <w:t>2.2 UML 类图与类关系说明</w:t>
      </w:r>
    </w:p>
    <w:p>
      <w:pPr>
        <w:spacing w:before="0" w:after="100" w:line="324" w:lineRule="auto"/>
        <w:ind w:firstLine="420"/>
      </w:pPr>
      <w:r>
        <w:rPr>
          <w:rFonts w:ascii="宋体" w:hAnsi="宋体" w:eastAsia="宋体"/>
          <w:b w:val="0"/>
          <w:sz w:val="24"/>
        </w:rPr>
        <w:t>项目中的主要类包括 Board、Replay、Player、BoardWidget 以及若干公共类型。Board 是核心棋盘类，维护 15×15 棋盘数组并提供落子、移除、替换、五连检测和候选五连查找能力；Replay 记录普通模式下的落子历史并生成复盘快照；Player 保存玩家姓名和棋子颜色；BoardWidget 继承 QWidget，是整个图形界面的主要窗口类。</w:t>
      </w:r>
    </w:p>
    <w:tbl>
      <w:tblPr>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948"/>
        <w:gridCol w:w="2948"/>
        <w:gridCol w:w="2948"/>
      </w:tblGrid>
      <w:tr>
        <w:tc>
          <w:tcPr>
            <w:tcW w:type="dxa" w:w="2948"/>
            <w:vAlign w:val="center"/>
            <w:shd w:fill="D9EAF7"/>
          </w:tcPr>
          <w:p>
            <w:pPr>
              <w:spacing w:after="0"/>
              <w:jc w:val="center"/>
            </w:pPr>
            <w:r/>
            <w:r>
              <w:rPr>
                <w:rFonts w:ascii="宋体" w:hAnsi="宋体" w:eastAsia="宋体"/>
                <w:b/>
                <w:sz w:val="21"/>
              </w:rPr>
              <w:t>类或类型</w:t>
            </w:r>
          </w:p>
        </w:tc>
        <w:tc>
          <w:tcPr>
            <w:tcW w:type="dxa" w:w="2948"/>
            <w:vAlign w:val="center"/>
            <w:shd w:fill="D9EAF7"/>
          </w:tcPr>
          <w:p>
            <w:pPr>
              <w:spacing w:after="0"/>
              <w:jc w:val="center"/>
            </w:pPr>
            <w:r/>
            <w:r>
              <w:rPr>
                <w:rFonts w:ascii="宋体" w:hAnsi="宋体" w:eastAsia="宋体"/>
                <w:b/>
                <w:sz w:val="21"/>
              </w:rPr>
              <w:t>职责</w:t>
            </w:r>
          </w:p>
        </w:tc>
        <w:tc>
          <w:tcPr>
            <w:tcW w:type="dxa" w:w="2948"/>
            <w:vAlign w:val="center"/>
            <w:shd w:fill="D9EAF7"/>
          </w:tcPr>
          <w:p>
            <w:pPr>
              <w:spacing w:after="0"/>
              <w:jc w:val="center"/>
            </w:pPr>
            <w:r/>
            <w:r>
              <w:rPr>
                <w:rFonts w:ascii="宋体" w:hAnsi="宋体" w:eastAsia="宋体"/>
                <w:b/>
                <w:sz w:val="21"/>
              </w:rPr>
              <w:t>关键接口或数据</w:t>
            </w:r>
          </w:p>
        </w:tc>
      </w:tr>
      <w:tr>
        <w:tc>
          <w:tcPr>
            <w:tcW w:type="dxa" w:w="2948"/>
            <w:vAlign w:val="center"/>
          </w:tcPr>
          <w:p>
            <w:pPr>
              <w:spacing w:after="0"/>
              <w:jc w:val="left"/>
            </w:pPr>
            <w:r/>
            <w:r>
              <w:rPr>
                <w:rFonts w:ascii="宋体" w:hAnsi="宋体" w:eastAsia="宋体"/>
                <w:b w:val="0"/>
                <w:sz w:val="21"/>
              </w:rPr>
              <w:t>Board</w:t>
            </w:r>
          </w:p>
        </w:tc>
        <w:tc>
          <w:tcPr>
            <w:tcW w:type="dxa" w:w="2948"/>
            <w:vAlign w:val="center"/>
          </w:tcPr>
          <w:p>
            <w:pPr>
              <w:spacing w:after="0"/>
              <w:jc w:val="left"/>
            </w:pPr>
            <w:r/>
            <w:r>
              <w:rPr>
                <w:rFonts w:ascii="宋体" w:hAnsi="宋体" w:eastAsia="宋体"/>
                <w:b w:val="0"/>
                <w:sz w:val="21"/>
              </w:rPr>
              <w:t>维护棋盘状态和核心规则。</w:t>
            </w:r>
          </w:p>
        </w:tc>
        <w:tc>
          <w:tcPr>
            <w:tcW w:type="dxa" w:w="2948"/>
            <w:vAlign w:val="center"/>
          </w:tcPr>
          <w:p>
            <w:pPr>
              <w:spacing w:after="0"/>
              <w:jc w:val="left"/>
            </w:pPr>
            <w:r/>
            <w:r>
              <w:rPr>
                <w:rFonts w:ascii="宋体" w:hAnsi="宋体" w:eastAsia="宋体"/>
                <w:b w:val="0"/>
                <w:sz w:val="21"/>
              </w:rPr>
              <w:t>placeStone、removeStone、hasFiveInRow、fiveLineCandidates、findFiveLineByEndpoints</w:t>
            </w:r>
          </w:p>
        </w:tc>
      </w:tr>
      <w:tr>
        <w:tc>
          <w:tcPr>
            <w:tcW w:type="dxa" w:w="2948"/>
            <w:vAlign w:val="center"/>
          </w:tcPr>
          <w:p>
            <w:pPr>
              <w:spacing w:after="0"/>
              <w:jc w:val="left"/>
            </w:pPr>
            <w:r/>
            <w:r>
              <w:rPr>
                <w:rFonts w:ascii="宋体" w:hAnsi="宋体" w:eastAsia="宋体"/>
                <w:b w:val="0"/>
                <w:sz w:val="21"/>
              </w:rPr>
              <w:t>BoardWidget</w:t>
            </w:r>
          </w:p>
        </w:tc>
        <w:tc>
          <w:tcPr>
            <w:tcW w:type="dxa" w:w="2948"/>
            <w:vAlign w:val="center"/>
          </w:tcPr>
          <w:p>
            <w:pPr>
              <w:spacing w:after="0"/>
              <w:jc w:val="left"/>
            </w:pPr>
            <w:r/>
            <w:r>
              <w:rPr>
                <w:rFonts w:ascii="宋体" w:hAnsi="宋体" w:eastAsia="宋体"/>
                <w:b w:val="0"/>
                <w:sz w:val="21"/>
              </w:rPr>
              <w:t>负责 Qt 绘制、鼠标事件、按钮和游戏状态机。</w:t>
            </w:r>
          </w:p>
        </w:tc>
        <w:tc>
          <w:tcPr>
            <w:tcW w:type="dxa" w:w="2948"/>
            <w:vAlign w:val="center"/>
          </w:tcPr>
          <w:p>
            <w:pPr>
              <w:spacing w:after="0"/>
              <w:jc w:val="left"/>
            </w:pPr>
            <w:r/>
            <w:r>
              <w:rPr>
                <w:rFonts w:ascii="宋体" w:hAnsi="宋体" w:eastAsia="宋体"/>
                <w:b w:val="0"/>
                <w:sz w:val="21"/>
              </w:rPr>
              <w:t>paintEvent、mousePressEvent、startNewGame、enterReplayMode</w:t>
            </w:r>
          </w:p>
        </w:tc>
      </w:tr>
      <w:tr>
        <w:tc>
          <w:tcPr>
            <w:tcW w:type="dxa" w:w="2948"/>
            <w:vAlign w:val="center"/>
          </w:tcPr>
          <w:p>
            <w:pPr>
              <w:spacing w:after="0"/>
              <w:jc w:val="left"/>
            </w:pPr>
            <w:r/>
            <w:r>
              <w:rPr>
                <w:rFonts w:ascii="宋体" w:hAnsi="宋体" w:eastAsia="宋体"/>
                <w:b w:val="0"/>
                <w:sz w:val="21"/>
              </w:rPr>
              <w:t>Replay</w:t>
            </w:r>
          </w:p>
        </w:tc>
        <w:tc>
          <w:tcPr>
            <w:tcW w:type="dxa" w:w="2948"/>
            <w:vAlign w:val="center"/>
          </w:tcPr>
          <w:p>
            <w:pPr>
              <w:spacing w:after="0"/>
              <w:jc w:val="left"/>
            </w:pPr>
            <w:r/>
            <w:r>
              <w:rPr>
                <w:rFonts w:ascii="宋体" w:hAnsi="宋体" w:eastAsia="宋体"/>
                <w:b w:val="0"/>
                <w:sz w:val="21"/>
              </w:rPr>
              <w:t>保存普通模式落子记录并生成历史快照。</w:t>
            </w:r>
          </w:p>
        </w:tc>
        <w:tc>
          <w:tcPr>
            <w:tcW w:type="dxa" w:w="2948"/>
            <w:vAlign w:val="center"/>
          </w:tcPr>
          <w:p>
            <w:pPr>
              <w:spacing w:after="0"/>
              <w:jc w:val="left"/>
            </w:pPr>
            <w:r/>
            <w:r>
              <w:rPr>
                <w:rFonts w:ascii="宋体" w:hAnsi="宋体" w:eastAsia="宋体"/>
                <w:b w:val="0"/>
                <w:sz w:val="21"/>
              </w:rPr>
              <w:t>addMove、undoLastMove、snapshots</w:t>
            </w:r>
          </w:p>
        </w:tc>
      </w:tr>
      <w:tr>
        <w:tc>
          <w:tcPr>
            <w:tcW w:type="dxa" w:w="2948"/>
            <w:vAlign w:val="center"/>
          </w:tcPr>
          <w:p>
            <w:pPr>
              <w:spacing w:after="0"/>
              <w:jc w:val="left"/>
            </w:pPr>
            <w:r/>
            <w:r>
              <w:rPr>
                <w:rFonts w:ascii="宋体" w:hAnsi="宋体" w:eastAsia="宋体"/>
                <w:b w:val="0"/>
                <w:sz w:val="21"/>
              </w:rPr>
              <w:t>Types</w:t>
            </w:r>
          </w:p>
        </w:tc>
        <w:tc>
          <w:tcPr>
            <w:tcW w:type="dxa" w:w="2948"/>
            <w:vAlign w:val="center"/>
          </w:tcPr>
          <w:p>
            <w:pPr>
              <w:spacing w:after="0"/>
              <w:jc w:val="left"/>
            </w:pPr>
            <w:r/>
            <w:r>
              <w:rPr>
                <w:rFonts w:ascii="宋体" w:hAnsi="宋体" w:eastAsia="宋体"/>
                <w:b w:val="0"/>
                <w:sz w:val="21"/>
              </w:rPr>
              <w:t>定义棋子、坐标、游戏模式等公共类型。</w:t>
            </w:r>
          </w:p>
        </w:tc>
        <w:tc>
          <w:tcPr>
            <w:tcW w:type="dxa" w:w="2948"/>
            <w:vAlign w:val="center"/>
          </w:tcPr>
          <w:p>
            <w:pPr>
              <w:spacing w:after="0"/>
              <w:jc w:val="left"/>
            </w:pPr>
            <w:r/>
            <w:r>
              <w:rPr>
                <w:rFonts w:ascii="宋体" w:hAnsi="宋体" w:eastAsia="宋体"/>
                <w:b w:val="0"/>
                <w:sz w:val="21"/>
              </w:rPr>
              <w:t>Stone、Position、GameMode、Move</w:t>
            </w:r>
          </w:p>
        </w:tc>
      </w:tr>
      <w:tr>
        <w:tc>
          <w:tcPr>
            <w:tcW w:type="dxa" w:w="2948"/>
            <w:vAlign w:val="center"/>
          </w:tcPr>
          <w:p>
            <w:pPr>
              <w:spacing w:after="0"/>
              <w:jc w:val="left"/>
            </w:pPr>
            <w:r/>
            <w:r>
              <w:rPr>
                <w:rFonts w:ascii="宋体" w:hAnsi="宋体" w:eastAsia="宋体"/>
                <w:b w:val="0"/>
                <w:sz w:val="21"/>
              </w:rPr>
              <w:t>Player</w:t>
            </w:r>
          </w:p>
        </w:tc>
        <w:tc>
          <w:tcPr>
            <w:tcW w:type="dxa" w:w="2948"/>
            <w:vAlign w:val="center"/>
          </w:tcPr>
          <w:p>
            <w:pPr>
              <w:spacing w:after="0"/>
              <w:jc w:val="left"/>
            </w:pPr>
            <w:r/>
            <w:r>
              <w:rPr>
                <w:rFonts w:ascii="宋体" w:hAnsi="宋体" w:eastAsia="宋体"/>
                <w:b w:val="0"/>
                <w:sz w:val="21"/>
              </w:rPr>
              <w:t>保存玩家名称和棋子颜色。</w:t>
            </w:r>
          </w:p>
        </w:tc>
        <w:tc>
          <w:tcPr>
            <w:tcW w:type="dxa" w:w="2948"/>
            <w:vAlign w:val="center"/>
          </w:tcPr>
          <w:p>
            <w:pPr>
              <w:spacing w:after="0"/>
              <w:jc w:val="left"/>
            </w:pPr>
            <w:r/>
            <w:r>
              <w:rPr>
                <w:rFonts w:ascii="宋体" w:hAnsi="宋体" w:eastAsia="宋体"/>
                <w:b w:val="0"/>
                <w:sz w:val="21"/>
              </w:rPr>
              <w:t>name、stone</w:t>
            </w:r>
          </w:p>
        </w:tc>
      </w:tr>
    </w:tbl>
    <w:p>
      <w:pPr>
        <w:spacing w:before="40" w:after="160"/>
        <w:jc w:val="center"/>
      </w:pPr>
      <w:r>
        <w:rPr>
          <w:rFonts w:ascii="宋体" w:hAnsi="宋体" w:eastAsia="宋体"/>
          <w:b/>
          <w:sz w:val="21"/>
        </w:rPr>
        <w:t>表2 主要类职责说明</w:t>
      </w:r>
    </w:p>
    <w:tbl>
      <w:tblPr>
        <w:tblW w:type="auto" w:w="0"/>
        <w:jc w:val="center"/>
        <w:tblLayout w:type="autofit"/>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845"/>
      </w:tblGrid>
      <w:tr>
        <w:tc>
          <w:tcPr>
            <w:tcW w:type="dxa" w:w="8845"/>
            <w:shd w:fill="F2F2F2"/>
            <w:vAlign w:val="center"/>
          </w:tcPr>
          <w:p>
            <w:pPr>
              <w:spacing w:after="80"/>
              <w:jc w:val="center"/>
            </w:pPr>
            <w:r>
              <w:rPr>
                <w:rFonts w:ascii="宋体" w:hAnsi="宋体" w:eastAsia="宋体"/>
                <w:b/>
                <w:color w:val="5A5A5A"/>
                <w:sz w:val="24"/>
              </w:rPr>
              <w:t>图2 UML 类图占位</w:t>
            </w:r>
          </w:p>
          <w:p>
            <w:pPr>
              <w:spacing w:after="0"/>
              <w:jc w:val="center"/>
            </w:pPr>
            <w:r>
              <w:rPr>
                <w:rFonts w:ascii="宋体" w:hAnsi="宋体" w:eastAsia="宋体"/>
                <w:b w:val="0"/>
                <w:color w:val="646464"/>
                <w:sz w:val="21"/>
              </w:rPr>
              <w:t>建议插入：BoardWidget、Board、Replay、Player、Types 的类关系图</w:t>
            </w:r>
          </w:p>
        </w:tc>
      </w:tr>
    </w:tbl>
    <w:p>
      <w:pPr>
        <w:spacing w:before="40" w:after="160"/>
        <w:jc w:val="center"/>
      </w:pPr>
      <w:r>
        <w:rPr>
          <w:rFonts w:ascii="宋体" w:hAnsi="宋体" w:eastAsia="宋体"/>
          <w:b/>
          <w:sz w:val="21"/>
        </w:rPr>
        <w:t>图2 UML 类图</w:t>
      </w:r>
    </w:p>
    <w:p>
      <w:pPr>
        <w:keepNext/>
        <w:spacing w:before="120" w:after="120"/>
      </w:pPr>
      <w:r>
        <w:rPr>
          <w:rFonts w:ascii="宋体" w:hAnsi="宋体" w:eastAsia="宋体"/>
          <w:b/>
          <w:color w:val="2F5496"/>
          <w:sz w:val="28"/>
        </w:rPr>
        <w:t>2.3 系统的整体设计</w:t>
      </w:r>
    </w:p>
    <w:p>
      <w:pPr>
        <w:spacing w:before="0" w:after="100" w:line="324" w:lineRule="auto"/>
        <w:ind w:firstLine="420"/>
      </w:pPr>
      <w:r>
        <w:rPr>
          <w:rFonts w:ascii="宋体" w:hAnsi="宋体" w:eastAsia="宋体"/>
          <w:b w:val="0"/>
          <w:sz w:val="24"/>
        </w:rPr>
        <w:t>程序启动后，main.cpp 创建 QApplication 和 BoardWidget 主窗口。BoardWidget 构造完成后通过 QTimer::singleShot 在事件循环开始后弹出输入框，依次完成黑方姓名、白方姓名和游戏模式选择。这样可以避免窗口尚未显示时立即阻塞输入，也使启动流程更加自然。</w:t>
      </w:r>
    </w:p>
    <w:p>
      <w:pPr>
        <w:spacing w:before="0" w:after="100" w:line="324" w:lineRule="auto"/>
        <w:ind w:firstLine="420"/>
      </w:pPr>
      <w:r>
        <w:rPr>
          <w:rFonts w:ascii="宋体" w:hAnsi="宋体" w:eastAsia="宋体"/>
          <w:b w:val="0"/>
          <w:sz w:val="24"/>
        </w:rPr>
        <w:t>对局过程中，所有鼠标点击都会进入 BoardWidget::mousePressEvent。程序先将像素坐标转换为棋盘行列坐标，再根据当前模式和交互状态决定执行普通落子、进阶模式五连端点选择或棋子转化。普通模式中，落子后直接调用 Board::hasFiveInRow 判断是否胜利；进阶模式中，落子后调用 Board::fiveLineCandidates 查找包含本次落子的所有可消除五连。</w:t>
      </w:r>
    </w:p>
    <w:p>
      <w:pPr>
        <w:spacing w:before="0" w:after="100" w:line="324" w:lineRule="auto"/>
        <w:ind w:firstLine="420"/>
      </w:pPr>
      <w:r>
        <w:rPr>
          <w:rFonts w:ascii="宋体" w:hAnsi="宋体" w:eastAsia="宋体"/>
          <w:b w:val="0"/>
          <w:sz w:val="24"/>
        </w:rPr>
        <w:t>进阶模式使用状态机控制交互流程。Playing 表示正常落子，SelectingLine 表示玩家必须选择一条五连的两个端点，ConvertingStone 表示得分玩家需要点击一颗对方棋子进行转化，GameOver 表示游戏结束。通过显式状态区分不同阶段，可以避免同一个鼠标点击在不同阶段产生歧义。</w:t>
      </w:r>
    </w:p>
    <w:tbl>
      <w:tblPr>
        <w:tblW w:type="auto" w:w="0"/>
        <w:jc w:val="center"/>
        <w:tblLayout w:type="autofit"/>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845"/>
      </w:tblGrid>
      <w:tr>
        <w:tc>
          <w:tcPr>
            <w:tcW w:type="dxa" w:w="8845"/>
            <w:shd w:fill="F2F2F2"/>
            <w:vAlign w:val="center"/>
          </w:tcPr>
          <w:p>
            <w:pPr>
              <w:spacing w:after="80"/>
              <w:jc w:val="center"/>
            </w:pPr>
            <w:r>
              <w:rPr>
                <w:rFonts w:ascii="宋体" w:hAnsi="宋体" w:eastAsia="宋体"/>
                <w:b/>
                <w:color w:val="5A5A5A"/>
                <w:sz w:val="24"/>
              </w:rPr>
              <w:t>图3 系统整体程序流程图占位</w:t>
            </w:r>
          </w:p>
          <w:p>
            <w:pPr>
              <w:spacing w:after="0"/>
              <w:jc w:val="center"/>
            </w:pPr>
            <w:r>
              <w:rPr>
                <w:rFonts w:ascii="宋体" w:hAnsi="宋体" w:eastAsia="宋体"/>
                <w:b w:val="0"/>
                <w:color w:val="646464"/>
                <w:sz w:val="21"/>
              </w:rPr>
              <w:t>建议插入：启动注册 → 模式选择 → 落子 → 胜负/消除/转化 → 复盘 的流程图</w:t>
            </w:r>
          </w:p>
        </w:tc>
      </w:tr>
    </w:tbl>
    <w:p>
      <w:pPr>
        <w:spacing w:before="40" w:after="160"/>
        <w:jc w:val="center"/>
      </w:pPr>
      <w:r>
        <w:rPr>
          <w:rFonts w:ascii="宋体" w:hAnsi="宋体" w:eastAsia="宋体"/>
          <w:b/>
          <w:sz w:val="21"/>
        </w:rPr>
        <w:t>图3 系统整体程序流程图</w:t>
      </w:r>
    </w:p>
    <w:p>
      <w:pPr>
        <w:keepNext/>
        <w:spacing w:before="120" w:after="120"/>
      </w:pPr>
      <w:r>
        <w:rPr>
          <w:rFonts w:ascii="宋体" w:hAnsi="宋体" w:eastAsia="宋体"/>
          <w:b/>
          <w:color w:val="2F5496"/>
          <w:sz w:val="28"/>
        </w:rPr>
        <w:t>2.4 功能模块设计</w:t>
      </w:r>
    </w:p>
    <w:p>
      <w:pPr>
        <w:spacing w:before="0" w:after="100" w:line="324" w:lineRule="auto"/>
        <w:ind w:firstLine="420"/>
      </w:pPr>
      <w:r>
        <w:rPr>
          <w:rFonts w:ascii="宋体" w:hAnsi="宋体" w:eastAsia="宋体"/>
          <w:b w:val="0"/>
          <w:sz w:val="24"/>
        </w:rPr>
        <w:t>系统按照职责划分为棋盘规则模块、玩家与公共类型模块、复盘模块、Qt 前端交互模块、构建与测试模块。各模块既有清晰边界，又通过简单接口协作完成完整游戏流程。</w:t>
      </w:r>
    </w:p>
    <w:tbl>
      <w:tblPr>
        <w:tblW w:type="auto" w:w="0"/>
        <w:jc w:val="center"/>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422"/>
        <w:gridCol w:w="4422"/>
      </w:tblGrid>
      <w:tr>
        <w:tc>
          <w:tcPr>
            <w:tcW w:type="dxa" w:w="4422"/>
            <w:vAlign w:val="center"/>
            <w:shd w:fill="D9EAF7"/>
          </w:tcPr>
          <w:p>
            <w:pPr>
              <w:spacing w:after="0"/>
              <w:jc w:val="center"/>
            </w:pPr>
            <w:r/>
            <w:r>
              <w:rPr>
                <w:rFonts w:ascii="宋体" w:hAnsi="宋体" w:eastAsia="宋体"/>
                <w:b/>
                <w:sz w:val="21"/>
              </w:rPr>
              <w:t>模块</w:t>
            </w:r>
          </w:p>
        </w:tc>
        <w:tc>
          <w:tcPr>
            <w:tcW w:type="dxa" w:w="4422"/>
            <w:vAlign w:val="center"/>
            <w:shd w:fill="D9EAF7"/>
          </w:tcPr>
          <w:p>
            <w:pPr>
              <w:spacing w:after="0"/>
              <w:jc w:val="center"/>
            </w:pPr>
            <w:r/>
            <w:r>
              <w:rPr>
                <w:rFonts w:ascii="宋体" w:hAnsi="宋体" w:eastAsia="宋体"/>
                <w:b/>
                <w:sz w:val="21"/>
              </w:rPr>
              <w:t>功能描述</w:t>
            </w:r>
          </w:p>
        </w:tc>
      </w:tr>
      <w:tr>
        <w:tc>
          <w:tcPr>
            <w:tcW w:type="dxa" w:w="4422"/>
            <w:vAlign w:val="center"/>
          </w:tcPr>
          <w:p>
            <w:pPr>
              <w:spacing w:after="0"/>
              <w:jc w:val="left"/>
            </w:pPr>
            <w:r/>
            <w:r>
              <w:rPr>
                <w:rFonts w:ascii="宋体" w:hAnsi="宋体" w:eastAsia="宋体"/>
                <w:b w:val="0"/>
                <w:sz w:val="21"/>
              </w:rPr>
              <w:t>棋盘规则模块</w:t>
            </w:r>
          </w:p>
        </w:tc>
        <w:tc>
          <w:tcPr>
            <w:tcW w:type="dxa" w:w="4422"/>
            <w:vAlign w:val="center"/>
          </w:tcPr>
          <w:p>
            <w:pPr>
              <w:spacing w:after="0"/>
              <w:jc w:val="left"/>
            </w:pPr>
            <w:r/>
            <w:r>
              <w:rPr>
                <w:rFonts w:ascii="宋体" w:hAnsi="宋体" w:eastAsia="宋体"/>
                <w:b w:val="0"/>
                <w:sz w:val="21"/>
              </w:rPr>
              <w:t>负责 15×15 棋盘状态、落子合法性、胜负判断、五连候选查找、批量移除和棋子转化。</w:t>
            </w:r>
          </w:p>
        </w:tc>
      </w:tr>
      <w:tr>
        <w:tc>
          <w:tcPr>
            <w:tcW w:type="dxa" w:w="4422"/>
            <w:vAlign w:val="center"/>
          </w:tcPr>
          <w:p>
            <w:pPr>
              <w:spacing w:after="0"/>
              <w:jc w:val="left"/>
            </w:pPr>
            <w:r/>
            <w:r>
              <w:rPr>
                <w:rFonts w:ascii="宋体" w:hAnsi="宋体" w:eastAsia="宋体"/>
                <w:b w:val="0"/>
                <w:sz w:val="21"/>
              </w:rPr>
              <w:t>玩家与公共类型模块</w:t>
            </w:r>
          </w:p>
        </w:tc>
        <w:tc>
          <w:tcPr>
            <w:tcW w:type="dxa" w:w="4422"/>
            <w:vAlign w:val="center"/>
          </w:tcPr>
          <w:p>
            <w:pPr>
              <w:spacing w:after="0"/>
              <w:jc w:val="left"/>
            </w:pPr>
            <w:r/>
            <w:r>
              <w:rPr>
                <w:rFonts w:ascii="宋体" w:hAnsi="宋体" w:eastAsia="宋体"/>
                <w:b w:val="0"/>
                <w:sz w:val="21"/>
              </w:rPr>
              <w:t>定义棋子颜色、坐标、游戏模式、落子记录和玩家信息，减少魔法值和重复定义。</w:t>
            </w:r>
          </w:p>
        </w:tc>
      </w:tr>
      <w:tr>
        <w:tc>
          <w:tcPr>
            <w:tcW w:type="dxa" w:w="4422"/>
            <w:vAlign w:val="center"/>
          </w:tcPr>
          <w:p>
            <w:pPr>
              <w:spacing w:after="0"/>
              <w:jc w:val="left"/>
            </w:pPr>
            <w:r/>
            <w:r>
              <w:rPr>
                <w:rFonts w:ascii="宋体" w:hAnsi="宋体" w:eastAsia="宋体"/>
                <w:b w:val="0"/>
                <w:sz w:val="21"/>
              </w:rPr>
              <w:t>复盘模块</w:t>
            </w:r>
          </w:p>
        </w:tc>
        <w:tc>
          <w:tcPr>
            <w:tcW w:type="dxa" w:w="4422"/>
            <w:vAlign w:val="center"/>
          </w:tcPr>
          <w:p>
            <w:pPr>
              <w:spacing w:after="0"/>
              <w:jc w:val="left"/>
            </w:pPr>
            <w:r/>
            <w:r>
              <w:rPr>
                <w:rFonts w:ascii="宋体" w:hAnsi="宋体" w:eastAsia="宋体"/>
                <w:b w:val="0"/>
                <w:sz w:val="21"/>
              </w:rPr>
              <w:t>普通模式记录每一步落子并生成历史棋盘；进阶模式由 BoardWidget 保存每次状态变化后的快照。</w:t>
            </w:r>
          </w:p>
        </w:tc>
      </w:tr>
      <w:tr>
        <w:tc>
          <w:tcPr>
            <w:tcW w:type="dxa" w:w="4422"/>
            <w:vAlign w:val="center"/>
          </w:tcPr>
          <w:p>
            <w:pPr>
              <w:spacing w:after="0"/>
              <w:jc w:val="left"/>
            </w:pPr>
            <w:r/>
            <w:r>
              <w:rPr>
                <w:rFonts w:ascii="宋体" w:hAnsi="宋体" w:eastAsia="宋体"/>
                <w:b w:val="0"/>
                <w:sz w:val="21"/>
              </w:rPr>
              <w:t>Qt 前端交互模块</w:t>
            </w:r>
          </w:p>
        </w:tc>
        <w:tc>
          <w:tcPr>
            <w:tcW w:type="dxa" w:w="4422"/>
            <w:vAlign w:val="center"/>
          </w:tcPr>
          <w:p>
            <w:pPr>
              <w:spacing w:after="0"/>
              <w:jc w:val="left"/>
            </w:pPr>
            <w:r/>
            <w:r>
              <w:rPr>
                <w:rFonts w:ascii="宋体" w:hAnsi="宋体" w:eastAsia="宋体"/>
                <w:b w:val="0"/>
                <w:sz w:val="21"/>
              </w:rPr>
              <w:t>使用 QWidget、QPainter 和 mousePressEvent 完成棋盘绘制、鼠标落子、按钮、弹窗和中文状态提示。</w:t>
            </w:r>
          </w:p>
        </w:tc>
      </w:tr>
      <w:tr>
        <w:tc>
          <w:tcPr>
            <w:tcW w:type="dxa" w:w="4422"/>
            <w:vAlign w:val="center"/>
          </w:tcPr>
          <w:p>
            <w:pPr>
              <w:spacing w:after="0"/>
              <w:jc w:val="left"/>
            </w:pPr>
            <w:r/>
            <w:r>
              <w:rPr>
                <w:rFonts w:ascii="宋体" w:hAnsi="宋体" w:eastAsia="宋体"/>
                <w:b w:val="0"/>
                <w:sz w:val="21"/>
              </w:rPr>
              <w:t>构建与测试模块</w:t>
            </w:r>
          </w:p>
        </w:tc>
        <w:tc>
          <w:tcPr>
            <w:tcW w:type="dxa" w:w="4422"/>
            <w:vAlign w:val="center"/>
          </w:tcPr>
          <w:p>
            <w:pPr>
              <w:spacing w:after="0"/>
              <w:jc w:val="left"/>
            </w:pPr>
            <w:r/>
            <w:r>
              <w:rPr>
                <w:rFonts w:ascii="宋体" w:hAnsi="宋体" w:eastAsia="宋体"/>
                <w:b w:val="0"/>
                <w:sz w:val="21"/>
              </w:rPr>
              <w:t>使用 CMake 管理构建目标，提供 gomoku_tests 对核心规则进行验证。</w:t>
            </w:r>
          </w:p>
        </w:tc>
      </w:tr>
    </w:tbl>
    <w:p>
      <w:pPr>
        <w:spacing w:before="40" w:after="160"/>
        <w:jc w:val="center"/>
      </w:pPr>
      <w:r>
        <w:rPr>
          <w:rFonts w:ascii="宋体" w:hAnsi="宋体" w:eastAsia="宋体"/>
          <w:b/>
          <w:sz w:val="21"/>
        </w:rPr>
        <w:t>表3 功能模块说明</w:t>
      </w:r>
    </w:p>
    <w:p>
      <w:pPr>
        <w:keepNext/>
        <w:spacing w:before="120" w:after="120"/>
      </w:pPr>
      <w:r>
        <w:rPr>
          <w:rFonts w:ascii="宋体" w:hAnsi="宋体" w:eastAsia="宋体"/>
          <w:b/>
          <w:sz w:val="24"/>
        </w:rPr>
        <w:t>普通模式设计</w:t>
      </w:r>
    </w:p>
    <w:p>
      <w:pPr>
        <w:spacing w:before="0" w:after="100" w:line="324" w:lineRule="auto"/>
        <w:ind w:firstLine="420"/>
      </w:pPr>
      <w:r>
        <w:rPr>
          <w:rFonts w:ascii="宋体" w:hAnsi="宋体" w:eastAsia="宋体"/>
          <w:b w:val="0"/>
          <w:sz w:val="24"/>
        </w:rPr>
        <w:t>普通模式的规则相对直接。玩家点击空交叉点后，系统尝试在 Board 中放置当前棋子。如果位置越界或已有棋子，则落子失败并保持当前回合；如果落子成功，则记录历史并判断该点所在的四个方向是否形成五连。若形成五连，弹窗显示“黑方/白方 + 玩家姓名”获胜；否则切换到另一方。</w:t>
      </w:r>
    </w:p>
    <w:p>
      <w:pPr>
        <w:keepNext/>
        <w:spacing w:before="120" w:after="120"/>
      </w:pPr>
      <w:r>
        <w:rPr>
          <w:rFonts w:ascii="宋体" w:hAnsi="宋体" w:eastAsia="宋体"/>
          <w:b/>
          <w:sz w:val="24"/>
        </w:rPr>
        <w:t>进阶模式设计</w:t>
      </w:r>
    </w:p>
    <w:p>
      <w:pPr>
        <w:spacing w:before="0" w:after="100" w:line="324" w:lineRule="auto"/>
        <w:ind w:firstLine="420"/>
      </w:pPr>
      <w:r>
        <w:rPr>
          <w:rFonts w:ascii="宋体" w:hAnsi="宋体" w:eastAsia="宋体"/>
          <w:b w:val="0"/>
          <w:sz w:val="24"/>
        </w:rPr>
        <w:t>进阶模式的核心是“形成五连后不立即胜利，而是将五连转化为得分和棋盘优势”。当玩家落子形成五连后，系统会找出所有包含本次落子的候选五连，并在棋盘上用彩色线段标出。玩家必须点击同一条连续五子的两个端点，系统才会移除这五颗棋子并给当前玩家加 1 分。若分数达到 3，则当前玩家获胜；否则进入转化阶段。</w:t>
      </w:r>
    </w:p>
    <w:p>
      <w:pPr>
        <w:spacing w:before="0" w:after="100" w:line="324" w:lineRule="auto"/>
        <w:ind w:firstLine="420"/>
      </w:pPr>
      <w:r>
        <w:rPr>
          <w:rFonts w:ascii="宋体" w:hAnsi="宋体" w:eastAsia="宋体"/>
          <w:b w:val="0"/>
          <w:sz w:val="24"/>
        </w:rPr>
        <w:t>转化阶段要求得分玩家点击任意一颗对方棋子，将其变为己方棋子。如果棋盘上没有对方棋子，则跳过转化。转化后系统再次检查该位置是否形成五连，如果形成，则继续进入五连选择阶段，从而形成连锁。只有当连锁流程完全结束后，回合才切换给对方。</w:t>
      </w:r>
    </w:p>
    <w:p>
      <w:pPr>
        <w:keepNext/>
        <w:spacing w:before="120" w:after="120"/>
      </w:pPr>
      <w:r>
        <w:rPr>
          <w:rFonts w:ascii="宋体" w:hAnsi="宋体" w:eastAsia="宋体"/>
          <w:b/>
          <w:sz w:val="24"/>
        </w:rPr>
        <w:t>复盘功能设计</w:t>
      </w:r>
    </w:p>
    <w:p>
      <w:pPr>
        <w:spacing w:before="0" w:after="100" w:line="324" w:lineRule="auto"/>
        <w:ind w:firstLine="420"/>
      </w:pPr>
      <w:r>
        <w:rPr>
          <w:rFonts w:ascii="宋体" w:hAnsi="宋体" w:eastAsia="宋体"/>
          <w:b w:val="0"/>
          <w:sz w:val="24"/>
        </w:rPr>
        <w:t>复盘功能分为自动复盘和手动复盘。手动复盘允许用户通过“上一步”和“下一步”逐步查看历史棋局；自动复盘使用 QTimer 按固定时间间隔推进历史快照，并支持暂停、继续和退出。普通模式复盘基于 Replay 中的落子记录生成，进阶模式复盘保存每次棋盘状态变化后的快照，因此可以展示落子、消除、转化等复杂过程。</w:t>
      </w:r>
    </w:p>
    <w:p>
      <w:pPr>
        <w:keepNext/>
        <w:spacing w:before="120" w:after="120"/>
      </w:pPr>
      <w:r>
        <w:rPr>
          <w:rFonts w:ascii="宋体" w:hAnsi="宋体" w:eastAsia="宋体"/>
          <w:b/>
          <w:color w:val="2F5496"/>
          <w:sz w:val="28"/>
        </w:rPr>
        <w:t>2.5 重点难点分析及解决方案</w:t>
      </w:r>
    </w:p>
    <w:p>
      <w:pPr>
        <w:keepNext/>
        <w:spacing w:before="120" w:after="120"/>
      </w:pPr>
      <w:r>
        <w:rPr>
          <w:rFonts w:ascii="宋体" w:hAnsi="宋体" w:eastAsia="宋体"/>
          <w:b/>
          <w:sz w:val="24"/>
        </w:rPr>
        <w:t>2.5.1 重难点分析</w:t>
      </w:r>
    </w:p>
    <w:p>
      <w:pPr>
        <w:spacing w:after="80" w:line="312" w:lineRule="auto"/>
        <w:ind w:left="420" w:hanging="170"/>
      </w:pPr>
      <w:r>
        <w:rPr>
          <w:rFonts w:ascii="宋体" w:hAnsi="宋体" w:eastAsia="宋体"/>
          <w:b w:val="0"/>
          <w:sz w:val="24"/>
        </w:rPr>
        <w:t>• 如何将棋盘像素坐标准确转换为 15×15 棋盘行列坐标，并保证鼠标点击体验自然。</w:t>
      </w:r>
    </w:p>
    <w:p>
      <w:pPr>
        <w:spacing w:after="80" w:line="312" w:lineRule="auto"/>
        <w:ind w:left="420" w:hanging="170"/>
      </w:pPr>
      <w:r>
        <w:rPr>
          <w:rFonts w:ascii="宋体" w:hAnsi="宋体" w:eastAsia="宋体"/>
          <w:b w:val="0"/>
          <w:sz w:val="24"/>
        </w:rPr>
        <w:t>• 如何在普通模式和进阶模式之间复用棋盘规则，同时避免两种规则互相影响。</w:t>
      </w:r>
    </w:p>
    <w:p>
      <w:pPr>
        <w:spacing w:after="80" w:line="312" w:lineRule="auto"/>
        <w:ind w:left="420" w:hanging="170"/>
      </w:pPr>
      <w:r>
        <w:rPr>
          <w:rFonts w:ascii="宋体" w:hAnsi="宋体" w:eastAsia="宋体"/>
          <w:b w:val="0"/>
          <w:sz w:val="24"/>
        </w:rPr>
        <w:t>• 如何识别进阶模式下包含本次落子的所有可消除五连，并让玩家自行选择端点。</w:t>
      </w:r>
    </w:p>
    <w:p>
      <w:pPr>
        <w:spacing w:after="80" w:line="312" w:lineRule="auto"/>
        <w:ind w:left="420" w:hanging="170"/>
      </w:pPr>
      <w:r>
        <w:rPr>
          <w:rFonts w:ascii="宋体" w:hAnsi="宋体" w:eastAsia="宋体"/>
          <w:b w:val="0"/>
          <w:sz w:val="24"/>
        </w:rPr>
        <w:t>• 如何维护进阶模式的多阶段状态，包括正常落子、选择五连、转化棋子、连锁触发和游戏结束。</w:t>
      </w:r>
    </w:p>
    <w:p>
      <w:pPr>
        <w:spacing w:after="80" w:line="312" w:lineRule="auto"/>
        <w:ind w:left="420" w:hanging="170"/>
      </w:pPr>
      <w:r>
        <w:rPr>
          <w:rFonts w:ascii="宋体" w:hAnsi="宋体" w:eastAsia="宋体"/>
          <w:b w:val="0"/>
          <w:sz w:val="24"/>
        </w:rPr>
        <w:t>• 如何让悔棋和复盘在普通模式与进阶模式下都能恢复正确状态。</w:t>
      </w:r>
    </w:p>
    <w:p>
      <w:pPr>
        <w:spacing w:after="80" w:line="312" w:lineRule="auto"/>
        <w:ind w:left="420" w:hanging="170"/>
      </w:pPr>
      <w:r>
        <w:rPr>
          <w:rFonts w:ascii="宋体" w:hAnsi="宋体" w:eastAsia="宋体"/>
          <w:b w:val="0"/>
          <w:sz w:val="24"/>
        </w:rPr>
        <w:t>• 如何解决 VSCode/Qt6/CMake 在 macOS 与 Windows 下的头文件识别和构建路径问题。</w:t>
      </w:r>
    </w:p>
    <w:p>
      <w:pPr>
        <w:keepNext/>
        <w:spacing w:before="120" w:after="120"/>
      </w:pPr>
      <w:r>
        <w:rPr>
          <w:rFonts w:ascii="宋体" w:hAnsi="宋体" w:eastAsia="宋体"/>
          <w:b/>
          <w:sz w:val="24"/>
        </w:rPr>
        <w:t>2.5.2 解决办法</w:t>
      </w:r>
    </w:p>
    <w:p>
      <w:pPr>
        <w:spacing w:before="0" w:after="100" w:line="324" w:lineRule="auto"/>
        <w:ind w:firstLine="420"/>
      </w:pPr>
      <w:r>
        <w:rPr>
          <w:rFonts w:ascii="宋体" w:hAnsi="宋体" w:eastAsia="宋体"/>
          <w:b w:val="0"/>
          <w:sz w:val="24"/>
        </w:rPr>
        <w:t>针对鼠标落子问题，界面层使用固定边距和单元格大小计算每个棋盘交叉点的像素位置。点击时先判断鼠标是否在棋盘可接受范围内，再通过四舍五入方式找到最近的行列坐标，并设置一定容差，避免用户必须精确点击到像素级中心点。</w:t>
      </w:r>
    </w:p>
    <w:p>
      <w:pPr>
        <w:spacing w:before="0" w:after="100" w:line="324" w:lineRule="auto"/>
        <w:ind w:firstLine="420"/>
      </w:pPr>
      <w:r>
        <w:rPr>
          <w:rFonts w:ascii="宋体" w:hAnsi="宋体" w:eastAsia="宋体"/>
          <w:b w:val="0"/>
          <w:sz w:val="24"/>
        </w:rPr>
        <w:t>针对规则复用问题，项目将 Board 设计为纯核心逻辑类，不依赖 Qt。普通模式直接使用 hasFiveInRow 判断胜利，进阶模式在 Board 中增加 fiveLineCandidates、findFiveLineByEndpoints、removeStones 和 replaceStone 等接口。这样既保留普通模式简洁性，也支持进阶模式的复杂规则。</w:t>
      </w:r>
    </w:p>
    <w:p>
      <w:pPr>
        <w:spacing w:before="0" w:after="100" w:line="324" w:lineRule="auto"/>
        <w:ind w:firstLine="420"/>
      </w:pPr>
      <w:r>
        <w:rPr>
          <w:rFonts w:ascii="宋体" w:hAnsi="宋体" w:eastAsia="宋体"/>
          <w:b w:val="0"/>
          <w:sz w:val="24"/>
        </w:rPr>
        <w:t>针对进阶模式五连识别问题，系统对横、竖、两条斜线四个方向分别查找包含触发点的连续同色线段。当线段长度大于等于 5 时，将所有包含触发点的连续五子窗口都作为候选返回。界面层再将候选线段绘制出来，等待玩家点击两个端点确认。</w:t>
      </w:r>
    </w:p>
    <w:p>
      <w:pPr>
        <w:spacing w:before="0" w:after="100" w:line="324" w:lineRule="auto"/>
        <w:ind w:firstLine="420"/>
      </w:pPr>
      <w:r>
        <w:rPr>
          <w:rFonts w:ascii="宋体" w:hAnsi="宋体" w:eastAsia="宋体"/>
          <w:b w:val="0"/>
          <w:sz w:val="24"/>
        </w:rPr>
        <w:t>针对多阶段交互问题，BoardWidget 使用 InteractionState 枚举实现显式状态机。不同状态只接受对应操作，例如 Playing 只接受空位落子，SelectingLine 只接受五连端点选择，ConvertingStone 只接受对方棋子点击。非法操作不会改变棋盘状态，从而降低复杂交互中的错误概率。</w:t>
      </w:r>
    </w:p>
    <w:p>
      <w:pPr>
        <w:spacing w:before="0" w:after="100" w:line="324" w:lineRule="auto"/>
        <w:ind w:firstLine="420"/>
      </w:pPr>
      <w:r>
        <w:rPr>
          <w:rFonts w:ascii="宋体" w:hAnsi="宋体" w:eastAsia="宋体"/>
          <w:b w:val="0"/>
          <w:sz w:val="24"/>
        </w:rPr>
        <w:t>针对悔棋和复盘问题，普通模式使用 Replay 保存落子记录；进阶模式由于一次得分可能包含落子、消除、转化和连锁，因此改为保存 GameSnapshot 快照。快照中包含棋盘、当前玩家、分数、交互状态和是否结束，悔棋时可以完整恢复。</w:t>
      </w:r>
    </w:p>
    <w:p>
      <w:pPr>
        <w:spacing w:before="0" w:after="100" w:line="324" w:lineRule="auto"/>
        <w:ind w:firstLine="420"/>
      </w:pPr>
      <w:r>
        <w:rPr>
          <w:rFonts w:ascii="宋体" w:hAnsi="宋体" w:eastAsia="宋体"/>
          <w:b w:val="0"/>
          <w:sz w:val="24"/>
        </w:rPr>
        <w:t>针对跨平台构建问题，项目使用 CMake 统一管理构建，启用 CMAKE_EXPORT_COMPILE_COMMANDS 供 VSCode IntelliSense 使用，并在 MSVC 下添加 /utf-8 编译选项，避免中文字符串编码问题。README 中分别给出 macOS Homebrew Qt 和 Windows MSVC Qt 的构建命令。</w:t>
      </w:r>
    </w:p>
    <w:p>
      <w:pPr>
        <w:keepNext/>
        <w:spacing w:before="120" w:after="120"/>
      </w:pPr>
      <w:r>
        <w:rPr>
          <w:rFonts w:ascii="宋体" w:hAnsi="宋体" w:eastAsia="宋体"/>
          <w:b/>
          <w:color w:val="2F5496"/>
          <w:sz w:val="28"/>
        </w:rPr>
        <w:t>2.6 调试难点及解决方法</w:t>
      </w:r>
    </w:p>
    <w:p>
      <w:pPr>
        <w:keepNext/>
        <w:spacing w:before="120" w:after="120"/>
      </w:pPr>
      <w:r>
        <w:rPr>
          <w:rFonts w:ascii="宋体" w:hAnsi="宋体" w:eastAsia="宋体"/>
          <w:b/>
          <w:sz w:val="24"/>
        </w:rPr>
        <w:t>2.6.1 调试难点</w:t>
      </w:r>
    </w:p>
    <w:p>
      <w:pPr>
        <w:spacing w:after="80" w:line="312" w:lineRule="auto"/>
        <w:ind w:left="420" w:hanging="170"/>
      </w:pPr>
      <w:r>
        <w:rPr>
          <w:rFonts w:ascii="宋体" w:hAnsi="宋体" w:eastAsia="宋体"/>
          <w:b w:val="0"/>
          <w:sz w:val="24"/>
        </w:rPr>
        <w:t>• Qt 图形界面程序的错误不一定表现为编译错误，很多问题只有在点击按钮或执行特定流程时才会出现。</w:t>
      </w:r>
    </w:p>
    <w:p>
      <w:pPr>
        <w:spacing w:after="80" w:line="312" w:lineRule="auto"/>
        <w:ind w:left="420" w:hanging="170"/>
      </w:pPr>
      <w:r>
        <w:rPr>
          <w:rFonts w:ascii="宋体" w:hAnsi="宋体" w:eastAsia="宋体"/>
          <w:b w:val="0"/>
          <w:sz w:val="24"/>
        </w:rPr>
        <w:t>• 进阶模式状态较多，落子、消除、转化和连锁之间的切换容易出现当前玩家错误、分数错误或按钮状态错误。</w:t>
      </w:r>
    </w:p>
    <w:p>
      <w:pPr>
        <w:spacing w:after="80" w:line="312" w:lineRule="auto"/>
        <w:ind w:left="420" w:hanging="170"/>
      </w:pPr>
      <w:r>
        <w:rPr>
          <w:rFonts w:ascii="宋体" w:hAnsi="宋体" w:eastAsia="宋体"/>
          <w:b w:val="0"/>
          <w:sz w:val="24"/>
        </w:rPr>
        <w:t>• 复盘功能不仅要记录棋子位置，还要能展示游戏过程中的中间状态，尤其是进阶模式下的消除和转化。</w:t>
      </w:r>
    </w:p>
    <w:p>
      <w:pPr>
        <w:spacing w:after="80" w:line="312" w:lineRule="auto"/>
        <w:ind w:left="420" w:hanging="170"/>
      </w:pPr>
      <w:r>
        <w:rPr>
          <w:rFonts w:ascii="宋体" w:hAnsi="宋体" w:eastAsia="宋体"/>
          <w:b w:val="0"/>
          <w:sz w:val="24"/>
        </w:rPr>
        <w:t>• VSCode 初期可能无法识别 Qt 头文件，例如 QWidget、QPainter、QMouseEvent 等，需要正确配置 compile_commands 和 Qt 路径。</w:t>
      </w:r>
    </w:p>
    <w:p>
      <w:pPr>
        <w:keepNext/>
        <w:spacing w:before="120" w:after="120"/>
      </w:pPr>
      <w:r>
        <w:rPr>
          <w:rFonts w:ascii="宋体" w:hAnsi="宋体" w:eastAsia="宋体"/>
          <w:b/>
          <w:sz w:val="24"/>
        </w:rPr>
        <w:t>2.6.2 解决方案</w:t>
      </w:r>
    </w:p>
    <w:p>
      <w:pPr>
        <w:spacing w:before="0" w:after="100" w:line="324" w:lineRule="auto"/>
        <w:ind w:firstLine="420"/>
      </w:pPr>
      <w:r>
        <w:rPr>
          <w:rFonts w:ascii="宋体" w:hAnsi="宋体" w:eastAsia="宋体"/>
          <w:b w:val="0"/>
          <w:sz w:val="24"/>
        </w:rPr>
        <w:t>调试时将问题拆分为核心规则问题和界面交互问题。核心规则尽量放入 Board 和 Replay 中，通过 gomoku_tests 单独验证；界面问题则通过明确状态提示、弹窗反馈和按钮可用状态来观察。</w:t>
      </w:r>
    </w:p>
    <w:p>
      <w:pPr>
        <w:spacing w:before="0" w:after="100" w:line="324" w:lineRule="auto"/>
        <w:ind w:firstLine="420"/>
      </w:pPr>
      <w:r>
        <w:rPr>
          <w:rFonts w:ascii="宋体" w:hAnsi="宋体" w:eastAsia="宋体"/>
          <w:b w:val="0"/>
          <w:sz w:val="24"/>
        </w:rPr>
        <w:t>对于进阶模式，重点检查每个阶段的状态转移条件：落子后是否进入选择阶段，端点是否合法，消除后分数是否增加，是否进入转化阶段，转化后是否触发连锁，连锁结束后是否正确切换玩家。通过这种流程化检查可以定位多数逻辑错误。</w:t>
      </w:r>
    </w:p>
    <w:p>
      <w:pPr>
        <w:spacing w:before="0" w:after="100" w:line="324" w:lineRule="auto"/>
        <w:ind w:firstLine="420"/>
      </w:pPr>
      <w:r>
        <w:rPr>
          <w:rFonts w:ascii="宋体" w:hAnsi="宋体" w:eastAsia="宋体"/>
          <w:b w:val="0"/>
          <w:sz w:val="24"/>
        </w:rPr>
        <w:t>对于复盘功能，普通模式和进阶模式采用不同记录策略。普通模式记录落子列表即可生成快照；进阶模式直接保存完整棋盘快照，避免消除和转化过程无法由简单落子列表还原的问题。</w:t>
      </w:r>
    </w:p>
    <w:p>
      <w:pPr>
        <w:spacing w:before="0" w:after="100" w:line="324" w:lineRule="auto"/>
        <w:ind w:firstLine="420"/>
      </w:pPr>
      <w:r>
        <w:rPr>
          <w:rFonts w:ascii="宋体" w:hAnsi="宋体" w:eastAsia="宋体"/>
          <w:b w:val="0"/>
          <w:sz w:val="24"/>
        </w:rPr>
        <w:t>对于开发环境问题，通过 CMake 导出 compile_commands.json，让 VSCode C/C++ 插件读取真实编译参数。macOS 下使用 brew --prefix qt 传入 CMAKE_PREFIX_PATH，Windows 下使用 Qt MSVC 安装路径，并通过 windeployqt 处理运行时依赖。</w:t>
      </w:r>
    </w:p>
    <w:p>
      <w:pPr>
        <w:keepNext/>
        <w:spacing w:before="120" w:after="120"/>
      </w:pPr>
      <w:r>
        <w:rPr>
          <w:rFonts w:ascii="宋体" w:hAnsi="宋体" w:eastAsia="宋体"/>
          <w:b/>
          <w:color w:val="2F5496"/>
          <w:sz w:val="28"/>
        </w:rPr>
        <w:t>2.7 结果展示</w:t>
      </w:r>
    </w:p>
    <w:p>
      <w:pPr>
        <w:spacing w:before="0" w:after="100" w:line="324" w:lineRule="auto"/>
        <w:ind w:firstLine="420"/>
      </w:pPr>
      <w:r>
        <w:rPr>
          <w:rFonts w:ascii="宋体" w:hAnsi="宋体" w:eastAsia="宋体"/>
          <w:b w:val="0"/>
          <w:sz w:val="24"/>
        </w:rPr>
        <w:t>由于报告需要插入真实运行截图，本节先保留截图占位和图注。后续可在本机运行程序后，将对应界面截图插入到占位框中。建议截图覆盖启动注册、模式选择、普通模式对局、进阶模式候选五连、转化阶段、胜利提示和复盘功能。</w:t>
      </w:r>
    </w:p>
    <w:tbl>
      <w:tblPr>
        <w:tblW w:type="auto" w:w="0"/>
        <w:jc w:val="center"/>
        <w:tblLayout w:type="autofit"/>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845"/>
      </w:tblGrid>
      <w:tr>
        <w:tc>
          <w:tcPr>
            <w:tcW w:type="dxa" w:w="8845"/>
            <w:shd w:fill="F2F2F2"/>
            <w:vAlign w:val="center"/>
          </w:tcPr>
          <w:p>
            <w:pPr>
              <w:spacing w:after="80"/>
              <w:jc w:val="center"/>
            </w:pPr>
            <w:r>
              <w:rPr>
                <w:rFonts w:ascii="宋体" w:hAnsi="宋体" w:eastAsia="宋体"/>
                <w:b/>
                <w:color w:val="5A5A5A"/>
                <w:sz w:val="24"/>
              </w:rPr>
              <w:t>截图占位：玩家注册界面</w:t>
            </w:r>
          </w:p>
          <w:p>
            <w:pPr>
              <w:spacing w:after="0"/>
              <w:jc w:val="center"/>
            </w:pPr>
            <w:r>
              <w:rPr>
                <w:rFonts w:ascii="宋体" w:hAnsi="宋体" w:eastAsia="宋体"/>
                <w:b w:val="0"/>
                <w:color w:val="646464"/>
                <w:sz w:val="21"/>
              </w:rPr>
              <w:t>建议插入：启动程序后黑方姓名、白方姓名输入框。</w:t>
            </w:r>
          </w:p>
        </w:tc>
      </w:tr>
    </w:tbl>
    <w:p>
      <w:pPr>
        <w:spacing w:before="40" w:after="160"/>
        <w:jc w:val="center"/>
      </w:pPr>
      <w:r>
        <w:rPr>
          <w:rFonts w:ascii="宋体" w:hAnsi="宋体" w:eastAsia="宋体"/>
          <w:b/>
          <w:sz w:val="21"/>
        </w:rPr>
        <w:t>图5 玩家注册界面</w:t>
      </w:r>
    </w:p>
    <w:tbl>
      <w:tblPr>
        <w:tblW w:type="auto" w:w="0"/>
        <w:jc w:val="center"/>
        <w:tblLayout w:type="autofit"/>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845"/>
      </w:tblGrid>
      <w:tr>
        <w:tc>
          <w:tcPr>
            <w:tcW w:type="dxa" w:w="8845"/>
            <w:shd w:fill="F2F2F2"/>
            <w:vAlign w:val="center"/>
          </w:tcPr>
          <w:p>
            <w:pPr>
              <w:spacing w:after="80"/>
              <w:jc w:val="center"/>
            </w:pPr>
            <w:r>
              <w:rPr>
                <w:rFonts w:ascii="宋体" w:hAnsi="宋体" w:eastAsia="宋体"/>
                <w:b/>
                <w:color w:val="5A5A5A"/>
                <w:sz w:val="24"/>
              </w:rPr>
              <w:t>截图占位：模式选择界面</w:t>
            </w:r>
          </w:p>
          <w:p>
            <w:pPr>
              <w:spacing w:after="0"/>
              <w:jc w:val="center"/>
            </w:pPr>
            <w:r>
              <w:rPr>
                <w:rFonts w:ascii="宋体" w:hAnsi="宋体" w:eastAsia="宋体"/>
                <w:b w:val="0"/>
                <w:color w:val="646464"/>
                <w:sz w:val="21"/>
              </w:rPr>
              <w:t>建议插入：普通模式和进阶模式选择弹窗。</w:t>
            </w:r>
          </w:p>
        </w:tc>
      </w:tr>
    </w:tbl>
    <w:p>
      <w:pPr>
        <w:spacing w:before="40" w:after="160"/>
        <w:jc w:val="center"/>
      </w:pPr>
      <w:r>
        <w:rPr>
          <w:rFonts w:ascii="宋体" w:hAnsi="宋体" w:eastAsia="宋体"/>
          <w:b/>
          <w:sz w:val="21"/>
        </w:rPr>
        <w:t>图6 模式选择界面</w:t>
      </w:r>
    </w:p>
    <w:tbl>
      <w:tblPr>
        <w:tblW w:type="auto" w:w="0"/>
        <w:jc w:val="center"/>
        <w:tblLayout w:type="autofit"/>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845"/>
      </w:tblGrid>
      <w:tr>
        <w:tc>
          <w:tcPr>
            <w:tcW w:type="dxa" w:w="8845"/>
            <w:shd w:fill="F2F2F2"/>
            <w:vAlign w:val="center"/>
          </w:tcPr>
          <w:p>
            <w:pPr>
              <w:spacing w:after="80"/>
              <w:jc w:val="center"/>
            </w:pPr>
            <w:r>
              <w:rPr>
                <w:rFonts w:ascii="宋体" w:hAnsi="宋体" w:eastAsia="宋体"/>
                <w:b/>
                <w:color w:val="5A5A5A"/>
                <w:sz w:val="24"/>
              </w:rPr>
              <w:t>截图占位：普通模式对局界面</w:t>
            </w:r>
          </w:p>
          <w:p>
            <w:pPr>
              <w:spacing w:after="0"/>
              <w:jc w:val="center"/>
            </w:pPr>
            <w:r>
              <w:rPr>
                <w:rFonts w:ascii="宋体" w:hAnsi="宋体" w:eastAsia="宋体"/>
                <w:b w:val="0"/>
                <w:color w:val="646464"/>
                <w:sz w:val="21"/>
              </w:rPr>
              <w:t>建议插入：棋盘、黑白棋子、悔棋/认输/复盘/重新开始按钮。</w:t>
            </w:r>
          </w:p>
        </w:tc>
      </w:tr>
    </w:tbl>
    <w:p>
      <w:pPr>
        <w:spacing w:before="40" w:after="160"/>
        <w:jc w:val="center"/>
      </w:pPr>
      <w:r>
        <w:rPr>
          <w:rFonts w:ascii="宋体" w:hAnsi="宋体" w:eastAsia="宋体"/>
          <w:b/>
          <w:sz w:val="21"/>
        </w:rPr>
        <w:t>图7 普通模式对局界面</w:t>
      </w:r>
    </w:p>
    <w:tbl>
      <w:tblPr>
        <w:tblW w:type="auto" w:w="0"/>
        <w:jc w:val="center"/>
        <w:tblLayout w:type="autofit"/>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845"/>
      </w:tblGrid>
      <w:tr>
        <w:tc>
          <w:tcPr>
            <w:tcW w:type="dxa" w:w="8845"/>
            <w:shd w:fill="F2F2F2"/>
            <w:vAlign w:val="center"/>
          </w:tcPr>
          <w:p>
            <w:pPr>
              <w:spacing w:after="80"/>
              <w:jc w:val="center"/>
            </w:pPr>
            <w:r>
              <w:rPr>
                <w:rFonts w:ascii="宋体" w:hAnsi="宋体" w:eastAsia="宋体"/>
                <w:b/>
                <w:color w:val="5A5A5A"/>
                <w:sz w:val="24"/>
              </w:rPr>
              <w:t>截图占位：进阶模式五连选择界面</w:t>
            </w:r>
          </w:p>
          <w:p>
            <w:pPr>
              <w:spacing w:after="0"/>
              <w:jc w:val="center"/>
            </w:pPr>
            <w:r>
              <w:rPr>
                <w:rFonts w:ascii="宋体" w:hAnsi="宋体" w:eastAsia="宋体"/>
                <w:b w:val="0"/>
                <w:color w:val="646464"/>
                <w:sz w:val="21"/>
              </w:rPr>
              <w:t>建议插入：可消除五连被彩色线段标出的效果。</w:t>
            </w:r>
          </w:p>
        </w:tc>
      </w:tr>
    </w:tbl>
    <w:p>
      <w:pPr>
        <w:spacing w:before="40" w:after="160"/>
        <w:jc w:val="center"/>
      </w:pPr>
      <w:r>
        <w:rPr>
          <w:rFonts w:ascii="宋体" w:hAnsi="宋体" w:eastAsia="宋体"/>
          <w:b/>
          <w:sz w:val="21"/>
        </w:rPr>
        <w:t>图8 进阶模式五连选择界面</w:t>
      </w:r>
    </w:p>
    <w:tbl>
      <w:tblPr>
        <w:tblW w:type="auto" w:w="0"/>
        <w:jc w:val="center"/>
        <w:tblLayout w:type="autofit"/>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845"/>
      </w:tblGrid>
      <w:tr>
        <w:tc>
          <w:tcPr>
            <w:tcW w:type="dxa" w:w="8845"/>
            <w:shd w:fill="F2F2F2"/>
            <w:vAlign w:val="center"/>
          </w:tcPr>
          <w:p>
            <w:pPr>
              <w:spacing w:after="80"/>
              <w:jc w:val="center"/>
            </w:pPr>
            <w:r>
              <w:rPr>
                <w:rFonts w:ascii="宋体" w:hAnsi="宋体" w:eastAsia="宋体"/>
                <w:b/>
                <w:color w:val="5A5A5A"/>
                <w:sz w:val="24"/>
              </w:rPr>
              <w:t>截图占位：转化与得分界面</w:t>
            </w:r>
          </w:p>
          <w:p>
            <w:pPr>
              <w:spacing w:after="0"/>
              <w:jc w:val="center"/>
            </w:pPr>
            <w:r>
              <w:rPr>
                <w:rFonts w:ascii="宋体" w:hAnsi="宋体" w:eastAsia="宋体"/>
                <w:b w:val="0"/>
                <w:color w:val="646464"/>
                <w:sz w:val="21"/>
              </w:rPr>
              <w:t>建议插入：双方分数、当前阶段提示和棋子转化后的棋盘状态。</w:t>
            </w:r>
          </w:p>
        </w:tc>
      </w:tr>
    </w:tbl>
    <w:p>
      <w:pPr>
        <w:spacing w:before="40" w:after="160"/>
        <w:jc w:val="center"/>
      </w:pPr>
      <w:r>
        <w:rPr>
          <w:rFonts w:ascii="宋体" w:hAnsi="宋体" w:eastAsia="宋体"/>
          <w:b/>
          <w:sz w:val="21"/>
        </w:rPr>
        <w:t>图9 进阶模式转化与得分界面</w:t>
      </w:r>
    </w:p>
    <w:tbl>
      <w:tblPr>
        <w:tblW w:type="auto" w:w="0"/>
        <w:jc w:val="center"/>
        <w:tblLayout w:type="autofit"/>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845"/>
      </w:tblGrid>
      <w:tr>
        <w:tc>
          <w:tcPr>
            <w:tcW w:type="dxa" w:w="8845"/>
            <w:shd w:fill="F2F2F2"/>
            <w:vAlign w:val="center"/>
          </w:tcPr>
          <w:p>
            <w:pPr>
              <w:spacing w:after="80"/>
              <w:jc w:val="center"/>
            </w:pPr>
            <w:r>
              <w:rPr>
                <w:rFonts w:ascii="宋体" w:hAnsi="宋体" w:eastAsia="宋体"/>
                <w:b/>
                <w:color w:val="5A5A5A"/>
                <w:sz w:val="24"/>
              </w:rPr>
              <w:t>截图占位：复盘界面</w:t>
            </w:r>
          </w:p>
          <w:p>
            <w:pPr>
              <w:spacing w:after="0"/>
              <w:jc w:val="center"/>
            </w:pPr>
            <w:r>
              <w:rPr>
                <w:rFonts w:ascii="宋体" w:hAnsi="宋体" w:eastAsia="宋体"/>
                <w:b w:val="0"/>
                <w:color w:val="646464"/>
                <w:sz w:val="21"/>
              </w:rPr>
              <w:t>建议插入：自动复盘或手动复盘时的按钮状态和历史棋盘。</w:t>
            </w:r>
          </w:p>
        </w:tc>
      </w:tr>
    </w:tbl>
    <w:p>
      <w:pPr>
        <w:spacing w:before="40" w:after="160"/>
        <w:jc w:val="center"/>
      </w:pPr>
      <w:r>
        <w:rPr>
          <w:rFonts w:ascii="宋体" w:hAnsi="宋体" w:eastAsia="宋体"/>
          <w:b/>
          <w:sz w:val="21"/>
        </w:rPr>
        <w:t>图10 复盘界面</w:t>
      </w:r>
    </w:p>
    <w:p>
      <w:pPr>
        <w:keepNext/>
        <w:spacing w:before="200" w:after="120"/>
        <w:jc w:val="left"/>
      </w:pPr>
      <w:r>
        <w:rPr>
          <w:rFonts w:ascii="宋体" w:hAnsi="宋体" w:eastAsia="宋体"/>
          <w:b/>
          <w:color w:val="1F4E79"/>
          <w:sz w:val="32"/>
        </w:rPr>
        <w:t>三．总结与体会</w:t>
      </w:r>
    </w:p>
    <w:p>
      <w:pPr>
        <w:keepNext/>
        <w:spacing w:before="120" w:after="120"/>
      </w:pPr>
      <w:r>
        <w:rPr>
          <w:rFonts w:ascii="宋体" w:hAnsi="宋体" w:eastAsia="宋体"/>
          <w:b/>
          <w:color w:val="2F5496"/>
          <w:sz w:val="28"/>
        </w:rPr>
        <w:t>田梦超</w:t>
      </w:r>
    </w:p>
    <w:p>
      <w:pPr>
        <w:spacing w:before="0" w:after="100" w:line="324" w:lineRule="auto"/>
        <w:ind w:firstLine="420"/>
      </w:pPr>
      <w:r>
        <w:rPr>
          <w:rFonts w:ascii="宋体" w:hAnsi="宋体" w:eastAsia="宋体"/>
          <w:b w:val="0"/>
          <w:sz w:val="24"/>
        </w:rPr>
        <w:t>通过本次课程设计，我对 C++ 面向对象程序设计和 Qt 图形界面开发有了更加系统的认识。最开始项目只是一个终端版本的五子棋，交互方式依赖键盘输入行列或使用 WASD 移动光标，整体体验较笨重。后来将项目升级为 Qt6 图形界面后，我逐步理解了事件驱动程序与普通控制台程序的区别，也体会到界面层、规则层和构建层分离的重要性。</w:t>
      </w:r>
    </w:p>
    <w:p>
      <w:pPr>
        <w:spacing w:before="0" w:after="100" w:line="324" w:lineRule="auto"/>
        <w:ind w:firstLine="420"/>
      </w:pPr>
      <w:r>
        <w:rPr>
          <w:rFonts w:ascii="宋体" w:hAnsi="宋体" w:eastAsia="宋体"/>
          <w:b w:val="0"/>
          <w:sz w:val="24"/>
        </w:rPr>
        <w:t>在普通模式开发中，我重点完成了棋盘状态管理、轮流落子、五连判断、胜利提示、悔棋、认输和复盘等基础功能。这个过程让我进一步理解了类的职责划分：Board 只负责规则，BoardWidget 负责显示和交互，Replay 负责历史记录。这样的设计虽然一开始比直接把所有逻辑写在一个文件里更麻烦，但后续添加进阶模式和自动复盘时明显更容易维护。</w:t>
      </w:r>
    </w:p>
    <w:p>
      <w:pPr>
        <w:spacing w:before="0" w:after="100" w:line="324" w:lineRule="auto"/>
        <w:ind w:firstLine="420"/>
      </w:pPr>
      <w:r>
        <w:rPr>
          <w:rFonts w:ascii="宋体" w:hAnsi="宋体" w:eastAsia="宋体"/>
          <w:b w:val="0"/>
          <w:sz w:val="24"/>
        </w:rPr>
        <w:t>在进阶模式开发中，我遇到的主要挑战是状态机设计。形成五连后，游戏并不是立即结束，而是进入选择五连、消除、得分、转化对方棋子和连锁判定流程。如果没有清晰的状态划分，很容易出现一次点击被错误解释、当前玩家切换错误或悔棋无法恢复的问题。通过 InteractionState 和快照机制，我对复杂交互程序的状态管理有了更深理解。</w:t>
      </w:r>
    </w:p>
    <w:p>
      <w:pPr>
        <w:spacing w:before="0" w:after="100" w:line="324" w:lineRule="auto"/>
        <w:ind w:firstLine="420"/>
      </w:pPr>
      <w:r>
        <w:rPr>
          <w:rFonts w:ascii="宋体" w:hAnsi="宋体" w:eastAsia="宋体"/>
          <w:b w:val="0"/>
          <w:sz w:val="24"/>
        </w:rPr>
        <w:t>本次项目也暴露出自己的不足，例如一开始对 Qt 的事件处理、CMake 与 VSCode 的协作方式理解不够深入，遇到 includePath 和 Qt 头文件识别问题时需要反复查阅资料。后续我希望继续加强 C++ 工程能力，尤其是构建系统、调试方法、代码测试和跨平台开发方面的能力，让项目不仅能运行，也能更稳定、更规范、更容易交付。</w:t>
      </w:r>
    </w:p>
    <w:p>
      <w:pPr>
        <w:keepNext/>
        <w:spacing w:before="120" w:after="120"/>
      </w:pPr>
      <w:r>
        <w:rPr>
          <w:rFonts w:ascii="宋体" w:hAnsi="宋体" w:eastAsia="宋体"/>
          <w:b/>
          <w:color w:val="2F5496"/>
          <w:sz w:val="28"/>
        </w:rPr>
        <w:t>雷铃烽</w:t>
      </w:r>
    </w:p>
    <w:p>
      <w:pPr>
        <w:spacing w:before="0" w:after="100" w:line="324" w:lineRule="auto"/>
        <w:ind w:firstLine="420"/>
      </w:pPr>
      <w:r>
        <w:rPr>
          <w:rFonts w:ascii="宋体" w:hAnsi="宋体" w:eastAsia="宋体"/>
          <w:b w:val="0"/>
          <w:sz w:val="24"/>
        </w:rPr>
        <w:t>通过参与本次五子棋课程设计，我对 C++ 项目开发流程和 Qt 图形界面程序有了更完整的认识。项目从基础规则实现开始，逐步扩展到鼠标交互、进阶模式、复盘和跨平台构建说明，开发过程中需要不断检查功能之间的影响，而不是只关注单个函数是否能运行。</w:t>
      </w:r>
    </w:p>
    <w:p>
      <w:pPr>
        <w:spacing w:before="0" w:after="100" w:line="324" w:lineRule="auto"/>
        <w:ind w:firstLine="420"/>
      </w:pPr>
      <w:r>
        <w:rPr>
          <w:rFonts w:ascii="宋体" w:hAnsi="宋体" w:eastAsia="宋体"/>
          <w:b w:val="0"/>
          <w:sz w:val="24"/>
        </w:rPr>
        <w:t>在项目开发中，我参与了普通模式规则、进阶模式功能验证、异常情况测试和界面优化等工作。通过对重复落子、悔棋恢复、复盘步骤、五连消除和棋子转化等流程进行测试，我认识到一个游戏程序不仅要实现正常路径，也要处理用户误点、状态切换和边界情况。</w:t>
      </w:r>
    </w:p>
    <w:p>
      <w:pPr>
        <w:spacing w:before="0" w:after="100" w:line="324" w:lineRule="auto"/>
        <w:ind w:firstLine="420"/>
      </w:pPr>
      <w:r>
        <w:rPr>
          <w:rFonts w:ascii="宋体" w:hAnsi="宋体" w:eastAsia="宋体"/>
          <w:b w:val="0"/>
          <w:sz w:val="24"/>
        </w:rPr>
        <w:t>本次课程设计让我进一步理解了面向对象设计中“高内聚、低耦合”的意义。棋盘规则、复盘数据和图形界面分离后，测试和修改都更加方便。后续我希望继续加强对 Qt 信号槽、绘图系统和 C++ 标准库的学习，提高自己独立分析问题和优化代码结构的能力。</w:t>
      </w:r>
    </w:p>
    <w:sectPr w:rsidR="000B7849" w:rsidRPr="006C701C" w:rsidSect="00D9084C">
      <w:footerReference w:type="default" r:id="rId20"/>
      <w:pgSz w:w="11906" w:h="16838"/>
      <w:pgMar w:top="1440" w:right="1474" w:bottom="1440" w:left="1587" w:header="851" w:footer="992" w:gutter="0"/>
      <w:pgNumType w:start="1"/>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enovo" w:date="2019-07-09T14:54:00Z" w:initials="l">
    <w:p w14:paraId="4855350F" w14:textId="77777777" w:rsidR="00855401" w:rsidRDefault="00855401">
      <w:pPr>
        <w:pStyle w:val="a4"/>
      </w:pPr>
      <w:r>
        <w:rPr>
          <w:rStyle w:val="a3"/>
        </w:rPr>
        <w:annotationRef/>
      </w:r>
      <w:r>
        <w:rPr>
          <w:rFonts w:hint="eastAsia"/>
        </w:rPr>
        <w:t>注意封面</w:t>
      </w:r>
      <w:r>
        <w:t>格式</w:t>
      </w:r>
      <w:r>
        <w:rPr>
          <w:rFonts w:hint="eastAsia"/>
        </w:rPr>
        <w:t>（包括</w:t>
      </w:r>
      <w:r>
        <w:t>下面各项内容填写后的格式</w:t>
      </w:r>
      <w:r>
        <w:rPr>
          <w:rFonts w:hint="eastAsia"/>
        </w:rPr>
        <w:t>）</w:t>
      </w:r>
      <w:r>
        <w:t>，要保证整体美观，</w:t>
      </w:r>
      <w:r>
        <w:rPr>
          <w:rFonts w:hint="eastAsia"/>
        </w:rPr>
        <w:t>无特殊</w:t>
      </w:r>
      <w:r>
        <w:t>情况</w:t>
      </w:r>
      <w:r>
        <w:rPr>
          <w:rFonts w:hint="eastAsia"/>
        </w:rPr>
        <w:t>不得</w:t>
      </w:r>
      <w:r>
        <w:t>更改</w:t>
      </w:r>
      <w:r>
        <w:rPr>
          <w:rFonts w:hint="eastAsia"/>
        </w:rPr>
        <w:t>封面</w:t>
      </w:r>
      <w:r>
        <w:t>版式。</w:t>
      </w:r>
    </w:p>
    <w:p w14:paraId="07E156D8" w14:textId="77777777" w:rsidR="00855401" w:rsidRDefault="00855401">
      <w:pPr>
        <w:pStyle w:val="a4"/>
      </w:pPr>
      <w:r>
        <w:rPr>
          <w:rFonts w:hint="eastAsia"/>
        </w:rPr>
        <w:t>报告</w:t>
      </w:r>
      <w:r>
        <w:t>完成后删除所有批注</w:t>
      </w:r>
      <w:r>
        <w:rPr>
          <w:rFonts w:hint="eastAsia"/>
        </w:rPr>
        <w:t>。</w:t>
      </w:r>
    </w:p>
  </w:comment>
  <w:comment w:id="1" w:author="lenovo" w:date="2019-09-04T15:23:00Z" w:initials="l">
    <w:p w14:paraId="6ACD6080" w14:textId="77777777" w:rsidR="00855401" w:rsidRDefault="00855401">
      <w:pPr>
        <w:pStyle w:val="a4"/>
      </w:pPr>
      <w:r>
        <w:rPr>
          <w:rStyle w:val="a3"/>
        </w:rPr>
        <w:annotationRef/>
      </w:r>
      <w:r>
        <w:rPr>
          <w:rFonts w:hint="eastAsia"/>
        </w:rPr>
        <w:t>如</w:t>
      </w:r>
      <w:r>
        <w:t>“**</w:t>
      </w:r>
      <w:r>
        <w:t>管理系统的设计与实现</w:t>
      </w:r>
      <w:r>
        <w:t>”</w:t>
      </w:r>
      <w:r>
        <w:rPr>
          <w:rFonts w:hint="eastAsia"/>
        </w:rPr>
        <w:t>，</w:t>
      </w:r>
      <w:r>
        <w:t>“**</w:t>
      </w:r>
      <w:r>
        <w:t>游戏的开发</w:t>
      </w:r>
      <w:r>
        <w:t>”</w:t>
      </w:r>
      <w:r>
        <w:rPr>
          <w:rFonts w:hint="eastAsia"/>
        </w:rPr>
        <w:t>，</w:t>
      </w:r>
      <w:r>
        <w:t>一般不要</w:t>
      </w:r>
      <w:r>
        <w:rPr>
          <w:rFonts w:hint="eastAsia"/>
        </w:rPr>
        <w:t>写单独</w:t>
      </w:r>
      <w:r>
        <w:t>的系统名或者游戏名</w:t>
      </w:r>
      <w:r>
        <w:rPr>
          <w:rFonts w:hint="eastAsia"/>
        </w:rPr>
        <w:t>，</w:t>
      </w:r>
      <w:r>
        <w:t>例如仅写</w:t>
      </w:r>
      <w:r>
        <w:t>“</w:t>
      </w:r>
      <w:r>
        <w:rPr>
          <w:rFonts w:hint="eastAsia"/>
        </w:rPr>
        <w:t>斗兽</w:t>
      </w:r>
      <w:r>
        <w:t>棋</w:t>
      </w:r>
      <w:r>
        <w:t>”</w:t>
      </w:r>
      <w:r>
        <w:rPr>
          <w:rFonts w:hint="eastAsia"/>
        </w:rPr>
        <w:t>是</w:t>
      </w:r>
      <w:r>
        <w:t>不合适的，应写为</w:t>
      </w:r>
      <w:r>
        <w:t>“</w:t>
      </w:r>
      <w:r>
        <w:rPr>
          <w:rFonts w:hint="eastAsia"/>
        </w:rPr>
        <w:t>斗兽</w:t>
      </w:r>
      <w:r>
        <w:t>棋的开发</w:t>
      </w:r>
      <w:r>
        <w:t>”</w:t>
      </w:r>
      <w:r>
        <w:rPr>
          <w:rFonts w:hint="eastAsia"/>
        </w:rPr>
        <w:t>或</w:t>
      </w:r>
      <w:r>
        <w:t>“</w:t>
      </w:r>
      <w:r>
        <w:rPr>
          <w:rFonts w:hint="eastAsia"/>
        </w:rPr>
        <w:t>斗</w:t>
      </w:r>
      <w:r>
        <w:t>兽棋的实现</w:t>
      </w:r>
      <w:r>
        <w:t>”</w:t>
      </w:r>
    </w:p>
  </w:comment>
  <w:comment w:id="2" w:author="lenovo" w:date="2019-09-04T15:25:00Z" w:initials="l">
    <w:p w14:paraId="63FC0C01" w14:textId="77777777" w:rsidR="00855401" w:rsidRDefault="00855401">
      <w:pPr>
        <w:pStyle w:val="a4"/>
      </w:pPr>
      <w:r>
        <w:rPr>
          <w:rStyle w:val="a3"/>
        </w:rPr>
        <w:annotationRef/>
      </w:r>
      <w:r>
        <w:rPr>
          <w:rFonts w:hint="eastAsia"/>
        </w:rPr>
        <w:t>计算机科学</w:t>
      </w:r>
      <w:r>
        <w:t>与技术、物联网</w:t>
      </w:r>
      <w:r>
        <w:rPr>
          <w:rFonts w:hint="eastAsia"/>
        </w:rPr>
        <w:t>工程</w:t>
      </w:r>
      <w:r>
        <w:t>、人工智能、研究生辅修</w:t>
      </w:r>
      <w:r>
        <w:rPr>
          <w:rFonts w:hint="eastAsia"/>
        </w:rPr>
        <w:t>或</w:t>
      </w:r>
      <w:r>
        <w:t>其他，</w:t>
      </w:r>
      <w:r>
        <w:rPr>
          <w:rFonts w:hint="eastAsia"/>
        </w:rPr>
        <w:t>转</w:t>
      </w:r>
      <w:r>
        <w:t>专业的填写</w:t>
      </w:r>
      <w:proofErr w:type="gramStart"/>
      <w:r>
        <w:t>现专业</w:t>
      </w:r>
      <w:proofErr w:type="gramEnd"/>
      <w:r>
        <w:t>名称</w:t>
      </w:r>
    </w:p>
  </w:comment>
  <w:comment w:id="3" w:author="lenovo" w:date="2019-09-04T15:44:00Z" w:initials="l">
    <w:p w14:paraId="576565CB" w14:textId="77777777" w:rsidR="00855401" w:rsidRDefault="00855401">
      <w:pPr>
        <w:pStyle w:val="a4"/>
      </w:pPr>
      <w:r>
        <w:rPr>
          <w:rStyle w:val="a3"/>
        </w:rPr>
        <w:annotationRef/>
      </w:r>
      <w:r>
        <w:rPr>
          <w:rFonts w:hint="eastAsia"/>
        </w:rPr>
        <w:t>填写</w:t>
      </w:r>
      <w:r>
        <w:t>课程设计的起始</w:t>
      </w:r>
      <w:r>
        <w:rPr>
          <w:rFonts w:hint="eastAsia"/>
        </w:rPr>
        <w:t>时间</w:t>
      </w:r>
      <w:r>
        <w:t>和报告完成时间</w:t>
      </w:r>
    </w:p>
  </w:comment>
  <w:comment w:id="4" w:author="lenovo" w:date="2019-09-04T15:56:00Z" w:initials="l">
    <w:p w14:paraId="67FEF802" w14:textId="6A5D0E4B" w:rsidR="00855401" w:rsidRDefault="00855401">
      <w:pPr>
        <w:pStyle w:val="a4"/>
      </w:pPr>
      <w:r>
        <w:rPr>
          <w:rStyle w:val="a3"/>
        </w:rPr>
        <w:annotationRef/>
      </w:r>
      <w:r>
        <w:rPr>
          <w:rFonts w:hint="eastAsia"/>
        </w:rPr>
        <w:t>填写名称</w:t>
      </w:r>
      <w:r>
        <w:t>简写，如</w:t>
      </w:r>
      <w:r>
        <w:t>“</w:t>
      </w:r>
      <w:r>
        <w:rPr>
          <w:rFonts w:hint="eastAsia"/>
        </w:rPr>
        <w:t>计</w:t>
      </w:r>
      <w:r>
        <w:rPr>
          <w:rFonts w:hint="eastAsia"/>
        </w:rPr>
        <w:t>1</w:t>
      </w:r>
      <w:r w:rsidR="00241426">
        <w:t>9</w:t>
      </w:r>
      <w:r>
        <w:rPr>
          <w:rFonts w:hint="eastAsia"/>
        </w:rPr>
        <w:t>04</w:t>
      </w:r>
      <w:r>
        <w:t>”</w:t>
      </w:r>
      <w:r w:rsidR="00241426">
        <w:rPr>
          <w:rFonts w:hint="eastAsia"/>
        </w:rPr>
        <w:t>或</w:t>
      </w:r>
      <w:r w:rsidR="00241426" w:rsidRPr="00241426">
        <w:t xml:space="preserve"> </w:t>
      </w:r>
      <w:r w:rsidR="00241426">
        <w:t>“</w:t>
      </w:r>
      <w:r w:rsidR="00241426">
        <w:t>智</w:t>
      </w:r>
      <w:r w:rsidR="00241426">
        <w:rPr>
          <w:rFonts w:hint="eastAsia"/>
        </w:rPr>
        <w:t>1905</w:t>
      </w:r>
      <w:r w:rsidR="00241426">
        <w:t>”</w:t>
      </w:r>
      <w:r w:rsidR="00241426">
        <w:rPr>
          <w:rFonts w:hint="eastAsia"/>
        </w:rPr>
        <w:t>或</w:t>
      </w:r>
      <w:r w:rsidR="00241426">
        <w:t>“</w:t>
      </w:r>
      <w:r w:rsidR="00241426">
        <w:rPr>
          <w:rFonts w:hint="eastAsia"/>
        </w:rPr>
        <w:t>补</w:t>
      </w:r>
      <w:r w:rsidR="00241426">
        <w:t>修</w:t>
      </w:r>
      <w:r w:rsidR="00241426">
        <w:rPr>
          <w:rFonts w:hint="eastAsia"/>
        </w:rPr>
        <w:t>1708</w:t>
      </w:r>
      <w:r w:rsidR="00241426">
        <w:t>”</w:t>
      </w:r>
    </w:p>
  </w:comment>
  <w:comment w:id="5" w:author="lenovo" w:date="2019-09-04T15:57:00Z" w:initials="l">
    <w:p w14:paraId="3B7D47B5" w14:textId="033B4D32" w:rsidR="00855401" w:rsidRDefault="00855401">
      <w:pPr>
        <w:pStyle w:val="a4"/>
      </w:pPr>
      <w:r>
        <w:rPr>
          <w:rStyle w:val="a3"/>
        </w:rPr>
        <w:annotationRef/>
      </w:r>
      <w:r>
        <w:rPr>
          <w:rFonts w:hint="eastAsia"/>
        </w:rPr>
        <w:t>组员</w:t>
      </w:r>
      <w:r>
        <w:t>（含组长）</w:t>
      </w:r>
      <w:r>
        <w:rPr>
          <w:rFonts w:hint="eastAsia"/>
        </w:rPr>
        <w:t>一般</w:t>
      </w:r>
      <w:r>
        <w:t>不多于</w:t>
      </w:r>
      <w:r>
        <w:rPr>
          <w:rFonts w:hint="eastAsia"/>
        </w:rPr>
        <w:t>3</w:t>
      </w:r>
      <w:r>
        <w:rPr>
          <w:rFonts w:hint="eastAsia"/>
        </w:rPr>
        <w:t>人。</w:t>
      </w:r>
      <w:r>
        <w:t>如</w:t>
      </w:r>
      <w:r>
        <w:rPr>
          <w:rFonts w:hint="eastAsia"/>
        </w:rPr>
        <w:t>多于</w:t>
      </w:r>
      <w:r>
        <w:rPr>
          <w:rFonts w:hint="eastAsia"/>
        </w:rPr>
        <w:t>3</w:t>
      </w:r>
      <w:r>
        <w:rPr>
          <w:rFonts w:hint="eastAsia"/>
        </w:rPr>
        <w:t>人</w:t>
      </w:r>
      <w:r w:rsidR="00241426">
        <w:rPr>
          <w:rFonts w:hint="eastAsia"/>
        </w:rPr>
        <w:t>（</w:t>
      </w:r>
      <w:proofErr w:type="gramStart"/>
      <w:r w:rsidR="00241426">
        <w:rPr>
          <w:rFonts w:hint="eastAsia"/>
        </w:rPr>
        <w:t>需</w:t>
      </w:r>
      <w:r w:rsidR="00241426">
        <w:t>指导</w:t>
      </w:r>
      <w:proofErr w:type="gramEnd"/>
      <w:r w:rsidR="00241426">
        <w:t>老师批准</w:t>
      </w:r>
      <w:r w:rsidR="00241426">
        <w:rPr>
          <w:rFonts w:hint="eastAsia"/>
        </w:rPr>
        <w:t>）</w:t>
      </w:r>
      <w:r>
        <w:t>，可在后面添加；如不足</w:t>
      </w:r>
      <w:r>
        <w:rPr>
          <w:rFonts w:hint="eastAsia"/>
        </w:rPr>
        <w:t>3</w:t>
      </w:r>
      <w:r>
        <w:rPr>
          <w:rFonts w:hint="eastAsia"/>
        </w:rPr>
        <w:t>人</w:t>
      </w:r>
      <w:r>
        <w:t>，</w:t>
      </w:r>
      <w:r>
        <w:rPr>
          <w:rFonts w:hint="eastAsia"/>
        </w:rPr>
        <w:t>删除</w:t>
      </w:r>
      <w:r>
        <w:t>多</w:t>
      </w:r>
      <w:r>
        <w:rPr>
          <w:rFonts w:hint="eastAsia"/>
        </w:rPr>
        <w:t>余</w:t>
      </w:r>
      <w:r>
        <w:t>的组员行。</w:t>
      </w:r>
    </w:p>
  </w:comment>
  <w:comment w:id="6" w:author="lenovo" w:date="2018-11-02T09:14:00Z" w:initials="l">
    <w:p w14:paraId="13193063" w14:textId="5F995B49" w:rsidR="00855401" w:rsidRDefault="00855401">
      <w:pPr>
        <w:pStyle w:val="a4"/>
      </w:pPr>
      <w:r>
        <w:rPr>
          <w:rStyle w:val="a3"/>
        </w:rPr>
        <w:annotationRef/>
      </w:r>
      <w:r>
        <w:t>本页需打印在封面页背面，即和封面页双面打印</w:t>
      </w:r>
      <w:r w:rsidR="00241426">
        <w:rPr>
          <w:rFonts w:hint="eastAsia"/>
        </w:rPr>
        <w:t>。</w:t>
      </w:r>
      <w:r w:rsidR="00241426">
        <w:t>如只需要电子版，则忽略打印要求。</w:t>
      </w:r>
    </w:p>
  </w:comment>
  <w:comment w:id="7" w:author="lenovo" w:date="2018-07-27T23:16:00Z" w:initials="l">
    <w:p w14:paraId="4861F52B" w14:textId="77777777" w:rsidR="00855401" w:rsidRDefault="00855401" w:rsidP="004549EE">
      <w:pPr>
        <w:pStyle w:val="a4"/>
      </w:pPr>
      <w:r>
        <w:rPr>
          <w:rStyle w:val="a3"/>
        </w:rPr>
        <w:annotationRef/>
      </w:r>
      <w:r>
        <w:rPr>
          <w:rFonts w:hint="eastAsia"/>
        </w:rPr>
        <w:t>请仔细阅读，</w:t>
      </w:r>
      <w:proofErr w:type="gramStart"/>
      <w:r>
        <w:rPr>
          <w:rFonts w:hint="eastAsia"/>
        </w:rPr>
        <w:t>务必按</w:t>
      </w:r>
      <w:proofErr w:type="gramEnd"/>
      <w:r>
        <w:rPr>
          <w:rFonts w:hint="eastAsia"/>
        </w:rPr>
        <w:t>规范要求撰写报告。</w:t>
      </w:r>
    </w:p>
  </w:comment>
  <w:comment w:id="8" w:author="ztc" w:date="2018-11-04T21:13:00Z" w:initials="z">
    <w:p w14:paraId="71075D17" w14:textId="5498044F" w:rsidR="00855401" w:rsidRDefault="00855401">
      <w:pPr>
        <w:pStyle w:val="a4"/>
      </w:pPr>
      <w:r>
        <w:rPr>
          <w:rStyle w:val="a3"/>
        </w:rPr>
        <w:annotationRef/>
      </w:r>
      <w:r>
        <w:rPr>
          <w:rFonts w:hint="eastAsia"/>
        </w:rPr>
        <w:t>封面</w:t>
      </w:r>
      <w:r>
        <w:t>页和扉页</w:t>
      </w:r>
      <w:r>
        <w:rPr>
          <w:rFonts w:hint="eastAsia"/>
        </w:rPr>
        <w:t>双面</w:t>
      </w:r>
      <w:r w:rsidR="008C351C">
        <w:t>打印在一页上</w:t>
      </w:r>
      <w:r>
        <w:t>。</w:t>
      </w:r>
      <w:r w:rsidR="00241426">
        <w:t>如只需要电子版，则忽略打印要求。</w:t>
      </w:r>
    </w:p>
  </w:comment>
  <w:comment w:id="15" w:author="lenovo" w:date="2020-02-20T23:50:00Z" w:initials="l">
    <w:p w14:paraId="428B3FD4" w14:textId="77777777" w:rsidR="00855401" w:rsidRDefault="00855401">
      <w:pPr>
        <w:pStyle w:val="a4"/>
      </w:pPr>
      <w:r>
        <w:rPr>
          <w:rStyle w:val="a3"/>
        </w:rPr>
        <w:annotationRef/>
      </w:r>
      <w:r>
        <w:rPr>
          <w:rFonts w:hint="eastAsia"/>
        </w:rPr>
        <w:t>后面</w:t>
      </w:r>
      <w:r>
        <w:t>的</w:t>
      </w:r>
      <w:r>
        <w:rPr>
          <w:rFonts w:hint="eastAsia"/>
        </w:rPr>
        <w:t>表</w:t>
      </w:r>
      <w:r>
        <w:t>在正文中</w:t>
      </w:r>
      <w:r>
        <w:rPr>
          <w:rFonts w:hint="eastAsia"/>
        </w:rPr>
        <w:t>均</w:t>
      </w:r>
      <w:r>
        <w:t>应有说明</w:t>
      </w:r>
      <w:r>
        <w:rPr>
          <w:rFonts w:hint="eastAsia"/>
        </w:rPr>
        <w:t>，</w:t>
      </w:r>
      <w:r>
        <w:rPr>
          <w:rFonts w:hint="eastAsia"/>
        </w:rPr>
        <w:t>*</w:t>
      </w:r>
      <w:r>
        <w:t>**</w:t>
      </w:r>
      <w:r>
        <w:t>如</w:t>
      </w:r>
      <w:r>
        <w:rPr>
          <w:rFonts w:hint="eastAsia"/>
        </w:rPr>
        <w:t>表</w:t>
      </w:r>
      <w:r>
        <w:rPr>
          <w:rFonts w:hint="eastAsia"/>
        </w:rPr>
        <w:t>*</w:t>
      </w:r>
      <w:r>
        <w:t>**</w:t>
      </w:r>
      <w:r>
        <w:t>所</w:t>
      </w:r>
      <w:r>
        <w:rPr>
          <w:rFonts w:hint="eastAsia"/>
        </w:rPr>
        <w:t>示</w:t>
      </w:r>
      <w:r>
        <w:t>。</w:t>
      </w:r>
    </w:p>
  </w:comment>
  <w:comment w:id="16" w:author="lenovo" w:date="2020-02-20T23:47:00Z" w:initials="l">
    <w:p w14:paraId="731C873F" w14:textId="6E02EB1F" w:rsidR="00855401" w:rsidRDefault="00855401">
      <w:pPr>
        <w:pStyle w:val="a4"/>
      </w:pPr>
      <w:r>
        <w:rPr>
          <w:rStyle w:val="a3"/>
        </w:rPr>
        <w:annotationRef/>
      </w:r>
      <w:r>
        <w:rPr>
          <w:rFonts w:hint="eastAsia"/>
        </w:rPr>
        <w:t>后面如</w:t>
      </w:r>
      <w:r>
        <w:t>有表格，</w:t>
      </w:r>
      <w:r>
        <w:rPr>
          <w:rFonts w:hint="eastAsia"/>
        </w:rPr>
        <w:t>应居中</w:t>
      </w:r>
      <w:r>
        <w:t>，并应依次</w:t>
      </w:r>
      <w:r>
        <w:rPr>
          <w:rFonts w:hint="eastAsia"/>
        </w:rPr>
        <w:t>编号</w:t>
      </w:r>
      <w:r>
        <w:t>，</w:t>
      </w:r>
      <w:r>
        <w:rPr>
          <w:rFonts w:hint="eastAsia"/>
        </w:rPr>
        <w:t>表</w:t>
      </w:r>
      <w:r w:rsidR="00CA22FD">
        <w:rPr>
          <w:rFonts w:hint="eastAsia"/>
        </w:rPr>
        <w:t>2</w:t>
      </w:r>
      <w:r>
        <w:t>、</w:t>
      </w:r>
      <w:r>
        <w:rPr>
          <w:rFonts w:hint="eastAsia"/>
        </w:rPr>
        <w:t>表</w:t>
      </w:r>
      <w:r w:rsidR="00CA22FD">
        <w:rPr>
          <w:rFonts w:hint="eastAsia"/>
        </w:rPr>
        <w:t>3</w:t>
      </w:r>
      <w:r>
        <w:rPr>
          <w:rFonts w:hint="eastAsia"/>
        </w:rPr>
        <w:t>，</w:t>
      </w:r>
      <w:r>
        <w:t>字号</w:t>
      </w:r>
      <w:r>
        <w:rPr>
          <w:rFonts w:hint="eastAsia"/>
        </w:rPr>
        <w:t>比</w:t>
      </w:r>
      <w:r>
        <w:t>正文字号</w:t>
      </w:r>
      <w:r>
        <w:rPr>
          <w:rFonts w:hint="eastAsia"/>
        </w:rPr>
        <w:t>至少</w:t>
      </w:r>
      <w:r>
        <w:t>小一号，</w:t>
      </w:r>
      <w:r>
        <w:rPr>
          <w:rFonts w:hint="eastAsia"/>
        </w:rPr>
        <w:t>表号</w:t>
      </w:r>
      <w:r>
        <w:t>和</w:t>
      </w:r>
      <w:r>
        <w:rPr>
          <w:rFonts w:hint="eastAsia"/>
        </w:rPr>
        <w:t>表</w:t>
      </w:r>
      <w:r>
        <w:t>名位于</w:t>
      </w:r>
      <w:r>
        <w:rPr>
          <w:rFonts w:hint="eastAsia"/>
        </w:rPr>
        <w:t>表</w:t>
      </w:r>
      <w:r>
        <w:t>的正</w:t>
      </w:r>
      <w:r>
        <w:rPr>
          <w:rFonts w:hint="eastAsia"/>
        </w:rPr>
        <w:t>上</w:t>
      </w:r>
      <w:r>
        <w:t>方</w:t>
      </w:r>
      <w:r w:rsidR="00241426">
        <w:rPr>
          <w:rFonts w:hint="eastAsia"/>
        </w:rPr>
        <w:t>。表</w:t>
      </w:r>
      <w:r w:rsidR="00241426">
        <w:t>号、</w:t>
      </w:r>
      <w:r w:rsidR="00241426">
        <w:rPr>
          <w:rFonts w:hint="eastAsia"/>
        </w:rPr>
        <w:t>表</w:t>
      </w:r>
      <w:r w:rsidR="00241426">
        <w:t>名和</w:t>
      </w:r>
      <w:r w:rsidR="00241426">
        <w:rPr>
          <w:rFonts w:hint="eastAsia"/>
        </w:rPr>
        <w:t>表</w:t>
      </w:r>
      <w:r w:rsidR="00241426">
        <w:t>格应该在一页上，不</w:t>
      </w:r>
      <w:r w:rsidR="00241426">
        <w:rPr>
          <w:rFonts w:hint="eastAsia"/>
        </w:rPr>
        <w:t>能跨</w:t>
      </w:r>
      <w:r w:rsidR="00241426">
        <w:t>页。</w:t>
      </w:r>
    </w:p>
  </w:comment>
  <w:comment w:id="19" w:author="lenovo" w:date="2020-02-20T23:44:00Z" w:initials="l">
    <w:p w14:paraId="287D76EC" w14:textId="77777777" w:rsidR="00855401" w:rsidRDefault="00855401">
      <w:pPr>
        <w:pStyle w:val="a4"/>
      </w:pPr>
      <w:r>
        <w:rPr>
          <w:rStyle w:val="a3"/>
        </w:rPr>
        <w:annotationRef/>
      </w:r>
      <w:r>
        <w:rPr>
          <w:rFonts w:hint="eastAsia"/>
        </w:rPr>
        <w:t>后面</w:t>
      </w:r>
      <w:r>
        <w:t>的图依次在正文中说明</w:t>
      </w:r>
      <w:r>
        <w:rPr>
          <w:rFonts w:hint="eastAsia"/>
        </w:rPr>
        <w:t>，</w:t>
      </w:r>
      <w:r>
        <w:rPr>
          <w:rFonts w:hint="eastAsia"/>
        </w:rPr>
        <w:t>*</w:t>
      </w:r>
      <w:r>
        <w:t>**</w:t>
      </w:r>
      <w:r>
        <w:t>如图</w:t>
      </w:r>
      <w:r>
        <w:rPr>
          <w:rFonts w:hint="eastAsia"/>
        </w:rPr>
        <w:t>*</w:t>
      </w:r>
      <w:r>
        <w:t>**</w:t>
      </w:r>
      <w:r>
        <w:t>所</w:t>
      </w:r>
      <w:r>
        <w:rPr>
          <w:rFonts w:hint="eastAsia"/>
        </w:rPr>
        <w:t>示</w:t>
      </w:r>
      <w:r>
        <w:t>。</w:t>
      </w:r>
    </w:p>
  </w:comment>
  <w:comment w:id="20" w:author="lenovo" w:date="2020-02-20T23:47:00Z" w:initials="l">
    <w:p w14:paraId="7047F919" w14:textId="77777777" w:rsidR="00855401" w:rsidRDefault="00855401">
      <w:pPr>
        <w:pStyle w:val="a4"/>
      </w:pPr>
      <w:r>
        <w:rPr>
          <w:rStyle w:val="a3"/>
        </w:rPr>
        <w:annotationRef/>
      </w:r>
      <w:r>
        <w:rPr>
          <w:rFonts w:hint="eastAsia"/>
        </w:rPr>
        <w:t>图</w:t>
      </w:r>
      <w:r>
        <w:t>应居中</w:t>
      </w:r>
    </w:p>
  </w:comment>
  <w:comment w:id="21" w:author="lenovo" w:date="2020-02-20T23:45:00Z" w:initials="l">
    <w:p w14:paraId="142C2B39" w14:textId="51F2A033" w:rsidR="00855401" w:rsidRDefault="00855401">
      <w:pPr>
        <w:pStyle w:val="a4"/>
      </w:pPr>
      <w:r>
        <w:rPr>
          <w:rStyle w:val="a3"/>
        </w:rPr>
        <w:annotationRef/>
      </w:r>
      <w:r>
        <w:rPr>
          <w:rFonts w:hint="eastAsia"/>
        </w:rPr>
        <w:t>后面</w:t>
      </w:r>
      <w:r>
        <w:t>的图依次</w:t>
      </w:r>
      <w:r>
        <w:rPr>
          <w:rFonts w:hint="eastAsia"/>
        </w:rPr>
        <w:t>编号</w:t>
      </w:r>
      <w:r>
        <w:t>，图</w:t>
      </w:r>
      <w:r w:rsidR="00CA22FD">
        <w:rPr>
          <w:rFonts w:hint="eastAsia"/>
        </w:rPr>
        <w:t>2</w:t>
      </w:r>
      <w:r>
        <w:t>、图</w:t>
      </w:r>
      <w:r w:rsidR="00CA22FD">
        <w:rPr>
          <w:rFonts w:hint="eastAsia"/>
        </w:rPr>
        <w:t>3</w:t>
      </w:r>
      <w:r>
        <w:rPr>
          <w:rFonts w:hint="eastAsia"/>
        </w:rPr>
        <w:t>，</w:t>
      </w:r>
      <w:r>
        <w:t>字号</w:t>
      </w:r>
      <w:r>
        <w:rPr>
          <w:rFonts w:hint="eastAsia"/>
        </w:rPr>
        <w:t>比</w:t>
      </w:r>
      <w:r>
        <w:t>正文字号</w:t>
      </w:r>
      <w:r>
        <w:rPr>
          <w:rFonts w:hint="eastAsia"/>
        </w:rPr>
        <w:t>至少</w:t>
      </w:r>
      <w:r>
        <w:t>小一号，</w:t>
      </w:r>
      <w:r>
        <w:rPr>
          <w:rFonts w:hint="eastAsia"/>
        </w:rPr>
        <w:t>图号</w:t>
      </w:r>
      <w:r>
        <w:t>和图名位于图的正下方</w:t>
      </w:r>
      <w:r w:rsidR="00241426">
        <w:rPr>
          <w:rFonts w:hint="eastAsia"/>
        </w:rPr>
        <w:t>。</w:t>
      </w:r>
      <w:r w:rsidR="00241426">
        <w:t>图号、图名和</w:t>
      </w:r>
      <w:proofErr w:type="gramStart"/>
      <w:r w:rsidR="00241426">
        <w:t>图应该</w:t>
      </w:r>
      <w:proofErr w:type="gramEnd"/>
      <w:r w:rsidR="00241426">
        <w:t>在一页上，不</w:t>
      </w:r>
      <w:r w:rsidR="00241426">
        <w:rPr>
          <w:rFonts w:hint="eastAsia"/>
        </w:rPr>
        <w:t>能跨</w:t>
      </w:r>
      <w:r w:rsidR="00241426">
        <w:t>页。</w:t>
      </w:r>
    </w:p>
  </w:comment>
  <w:comment w:id="23" w:author="lenovo" w:date="2020-02-20T23:52:00Z" w:initials="l">
    <w:p w14:paraId="7D82D5FC" w14:textId="77777777" w:rsidR="00855401" w:rsidRDefault="00855401">
      <w:pPr>
        <w:pStyle w:val="a4"/>
      </w:pPr>
      <w:r>
        <w:rPr>
          <w:rStyle w:val="a3"/>
        </w:rPr>
        <w:annotationRef/>
      </w:r>
      <w:r>
        <w:rPr>
          <w:rFonts w:hint="eastAsia"/>
        </w:rPr>
        <w:t>注意</w:t>
      </w:r>
      <w:r>
        <w:t>：</w:t>
      </w:r>
    </w:p>
    <w:p w14:paraId="1F58322A" w14:textId="77777777" w:rsidR="00855401" w:rsidRDefault="00855401">
      <w:pPr>
        <w:pStyle w:val="a4"/>
      </w:pPr>
      <w:r>
        <w:rPr>
          <w:rFonts w:hint="eastAsia"/>
        </w:rPr>
        <w:t>（</w:t>
      </w:r>
      <w:r>
        <w:rPr>
          <w:rFonts w:hint="eastAsia"/>
        </w:rPr>
        <w:t>1</w:t>
      </w:r>
      <w:r>
        <w:rPr>
          <w:rFonts w:hint="eastAsia"/>
        </w:rPr>
        <w:t>）列出所有</w:t>
      </w:r>
      <w:r>
        <w:t>关键类的</w:t>
      </w:r>
      <w:r>
        <w:t>UML</w:t>
      </w:r>
      <w:r>
        <w:rPr>
          <w:rFonts w:hint="eastAsia"/>
        </w:rPr>
        <w:t>类</w:t>
      </w:r>
      <w:r>
        <w:t>图</w:t>
      </w:r>
      <w:r>
        <w:rPr>
          <w:rFonts w:hint="eastAsia"/>
        </w:rPr>
        <w:t>，</w:t>
      </w:r>
      <w:r>
        <w:t>画出</w:t>
      </w:r>
      <w:r>
        <w:rPr>
          <w:rFonts w:hint="eastAsia"/>
        </w:rPr>
        <w:t>有依赖</w:t>
      </w:r>
      <w:r>
        <w:t>关系的类关系</w:t>
      </w:r>
    </w:p>
    <w:p w14:paraId="1589346D" w14:textId="170AA098" w:rsidR="00855401" w:rsidRDefault="00855401">
      <w:pPr>
        <w:pStyle w:val="a4"/>
      </w:pPr>
      <w:r>
        <w:rPr>
          <w:rFonts w:hint="eastAsia"/>
        </w:rPr>
        <w:t>（</w:t>
      </w:r>
      <w:r>
        <w:rPr>
          <w:rFonts w:hint="eastAsia"/>
        </w:rPr>
        <w:t>2</w:t>
      </w:r>
      <w:r>
        <w:rPr>
          <w:rFonts w:hint="eastAsia"/>
        </w:rPr>
        <w:t>）</w:t>
      </w:r>
      <w:r>
        <w:t>连续的图可以</w:t>
      </w:r>
      <w:r>
        <w:rPr>
          <w:rFonts w:hint="eastAsia"/>
        </w:rPr>
        <w:t>统一</w:t>
      </w:r>
      <w:r>
        <w:t>说明，比如在正文中说</w:t>
      </w:r>
      <w:proofErr w:type="spellStart"/>
      <w:r>
        <w:t>teamwindow</w:t>
      </w:r>
      <w:proofErr w:type="spellEnd"/>
      <w:r>
        <w:t xml:space="preserve">, </w:t>
      </w:r>
      <w:proofErr w:type="spellStart"/>
      <w:r>
        <w:t>helpwidow</w:t>
      </w:r>
      <w:proofErr w:type="spellEnd"/>
      <w:r>
        <w:rPr>
          <w:rFonts w:hint="eastAsia"/>
        </w:rPr>
        <w:t>如</w:t>
      </w:r>
      <w:r>
        <w:t>图</w:t>
      </w:r>
      <w:r w:rsidR="00CA22FD">
        <w:rPr>
          <w:rFonts w:hint="eastAsia"/>
        </w:rPr>
        <w:t>2</w:t>
      </w:r>
      <w:r>
        <w:rPr>
          <w:rFonts w:hint="eastAsia"/>
        </w:rPr>
        <w:t>所示</w:t>
      </w:r>
      <w:r>
        <w:t>。</w:t>
      </w:r>
    </w:p>
    <w:p w14:paraId="4BACF1CB" w14:textId="77777777" w:rsidR="00855401" w:rsidRPr="00BD562E" w:rsidRDefault="00855401">
      <w:pPr>
        <w:pStyle w:val="a4"/>
      </w:pPr>
      <w:r>
        <w:rPr>
          <w:rFonts w:hint="eastAsia"/>
        </w:rPr>
        <w:t>（</w:t>
      </w:r>
      <w:r>
        <w:rPr>
          <w:rFonts w:hint="eastAsia"/>
        </w:rPr>
        <w:t>3</w:t>
      </w:r>
      <w:r>
        <w:rPr>
          <w:rFonts w:hint="eastAsia"/>
        </w:rPr>
        <w:t>）特别</w:t>
      </w:r>
      <w:r>
        <w:t>注意：</w:t>
      </w:r>
      <w:r>
        <w:rPr>
          <w:rFonts w:hint="eastAsia"/>
        </w:rPr>
        <w:t>下面</w:t>
      </w:r>
      <w:r>
        <w:t>的图</w:t>
      </w:r>
      <w:r>
        <w:rPr>
          <w:rFonts w:hint="eastAsia"/>
        </w:rPr>
        <w:t>是</w:t>
      </w:r>
      <w:r>
        <w:t>有问题的</w:t>
      </w:r>
      <w:r>
        <w:rPr>
          <w:rFonts w:hint="eastAsia"/>
        </w:rPr>
        <w:t>，</w:t>
      </w:r>
      <w:proofErr w:type="gramStart"/>
      <w:r>
        <w:rPr>
          <w:rFonts w:hint="eastAsia"/>
        </w:rPr>
        <w:t>图</w:t>
      </w:r>
      <w:r>
        <w:t>正下方</w:t>
      </w:r>
      <w:proofErr w:type="gramEnd"/>
      <w:r>
        <w:rPr>
          <w:rFonts w:hint="eastAsia"/>
        </w:rPr>
        <w:t>缺少</w:t>
      </w:r>
      <w:r>
        <w:t>图号和图名，在正文中没有对图的引用和解释</w:t>
      </w:r>
    </w:p>
  </w:comment>
  <w:comment w:id="25" w:author="lenovo" w:date="2020-02-20T23:45:00Z" w:initials="l">
    <w:p w14:paraId="44C4DB6D" w14:textId="5A01E949" w:rsidR="00855401" w:rsidRDefault="00855401" w:rsidP="00BD562E">
      <w:pPr>
        <w:pStyle w:val="a4"/>
      </w:pPr>
      <w:r>
        <w:rPr>
          <w:rStyle w:val="a3"/>
        </w:rPr>
        <w:annotationRef/>
      </w:r>
      <w:r>
        <w:rPr>
          <w:rFonts w:hint="eastAsia"/>
        </w:rPr>
        <w:t>后面</w:t>
      </w:r>
      <w:r>
        <w:t>的图依次</w:t>
      </w:r>
      <w:r>
        <w:rPr>
          <w:rFonts w:hint="eastAsia"/>
        </w:rPr>
        <w:t>编号</w:t>
      </w:r>
      <w:r>
        <w:t>，图</w:t>
      </w:r>
      <w:r w:rsidR="00CA22FD">
        <w:t>4</w:t>
      </w:r>
      <w:r>
        <w:t>、图</w:t>
      </w:r>
      <w:r w:rsidR="00CA22FD">
        <w:t>5</w:t>
      </w:r>
      <w:r>
        <w:rPr>
          <w:rFonts w:hint="eastAsia"/>
        </w:rPr>
        <w:t>，</w:t>
      </w:r>
      <w:r>
        <w:t>字号</w:t>
      </w:r>
      <w:r>
        <w:rPr>
          <w:rFonts w:hint="eastAsia"/>
        </w:rPr>
        <w:t>比</w:t>
      </w:r>
      <w:r>
        <w:t>正文字号小一号，</w:t>
      </w:r>
      <w:r>
        <w:rPr>
          <w:rFonts w:hint="eastAsia"/>
        </w:rPr>
        <w:t>图号</w:t>
      </w:r>
      <w:r>
        <w:t>和图名位于图的正下方</w:t>
      </w:r>
    </w:p>
  </w:comment>
  <w:comment w:id="27" w:author="lenovo" w:date="2020-02-21T00:09:00Z" w:initials="l">
    <w:p w14:paraId="4F22C6E7" w14:textId="77777777" w:rsidR="00855401" w:rsidRDefault="00855401">
      <w:pPr>
        <w:pStyle w:val="a4"/>
      </w:pPr>
      <w:r>
        <w:rPr>
          <w:rStyle w:val="a3"/>
        </w:rPr>
        <w:annotationRef/>
      </w:r>
      <w:r>
        <w:rPr>
          <w:rFonts w:hint="eastAsia"/>
        </w:rPr>
        <w:t>和系统</w:t>
      </w:r>
      <w:r>
        <w:t>整体设计</w:t>
      </w:r>
      <w:r>
        <w:rPr>
          <w:rFonts w:hint="eastAsia"/>
        </w:rPr>
        <w:t>一样</w:t>
      </w:r>
      <w:r>
        <w:t>，对主要功能模块进行阐述。如</w:t>
      </w:r>
      <w:r>
        <w:rPr>
          <w:rFonts w:hint="eastAsia"/>
        </w:rPr>
        <w:t>有</w:t>
      </w:r>
      <w:r>
        <w:t>图或者表，需要采用</w:t>
      </w:r>
      <w:r>
        <w:rPr>
          <w:rFonts w:hint="eastAsia"/>
        </w:rPr>
        <w:t>前面</w:t>
      </w:r>
      <w:r>
        <w:t>的标注方式予以标注，并在正文中予以引用</w:t>
      </w:r>
      <w:r>
        <w:rPr>
          <w:rFonts w:hint="eastAsia"/>
        </w:rPr>
        <w:t>和阐</w:t>
      </w:r>
      <w:r>
        <w:t>释。</w:t>
      </w:r>
    </w:p>
  </w:comment>
  <w:comment w:id="28" w:author="lenovo" w:date="2020-02-20T23:45:00Z" w:initials="l">
    <w:p w14:paraId="5C571803" w14:textId="77777777" w:rsidR="00D774B5" w:rsidRDefault="00D774B5" w:rsidP="00D774B5">
      <w:pPr>
        <w:pStyle w:val="a4"/>
      </w:pPr>
      <w:r>
        <w:rPr>
          <w:rStyle w:val="a3"/>
        </w:rPr>
        <w:annotationRef/>
      </w:r>
      <w:r>
        <w:rPr>
          <w:rFonts w:hint="eastAsia"/>
        </w:rPr>
        <w:t>后面</w:t>
      </w:r>
      <w:r>
        <w:t>的图依次</w:t>
      </w:r>
      <w:r>
        <w:rPr>
          <w:rFonts w:hint="eastAsia"/>
        </w:rPr>
        <w:t>编号</w:t>
      </w:r>
      <w:r>
        <w:t>，图二、图三</w:t>
      </w:r>
      <w:r>
        <w:rPr>
          <w:rFonts w:hint="eastAsia"/>
        </w:rPr>
        <w:t>，</w:t>
      </w:r>
      <w:r>
        <w:t>字号</w:t>
      </w:r>
      <w:r>
        <w:rPr>
          <w:rFonts w:hint="eastAsia"/>
        </w:rPr>
        <w:t>比</w:t>
      </w:r>
      <w:r>
        <w:t>正文字号小一号，</w:t>
      </w:r>
      <w:r>
        <w:rPr>
          <w:rFonts w:hint="eastAsia"/>
        </w:rPr>
        <w:t>图号</w:t>
      </w:r>
      <w:r>
        <w:t>和图名位于图的正下方</w:t>
      </w:r>
    </w:p>
  </w:comment>
  <w:comment w:id="44" w:author="lenovo" w:date="2020-02-21T00:16:00Z" w:initials="l">
    <w:p w14:paraId="11598076" w14:textId="77777777" w:rsidR="00855401" w:rsidRPr="003F7753" w:rsidRDefault="00855401" w:rsidP="003F7753">
      <w:pPr>
        <w:ind w:firstLineChars="200" w:firstLine="420"/>
      </w:pPr>
      <w:r>
        <w:rPr>
          <w:rStyle w:val="a3"/>
        </w:rPr>
        <w:annotationRef/>
      </w:r>
      <w:r>
        <w:rPr>
          <w:rFonts w:hint="eastAsia"/>
        </w:rPr>
        <w:t>主要的功能界面截图，</w:t>
      </w:r>
      <w:r>
        <w:t>和前面一样，</w:t>
      </w:r>
      <w:r>
        <w:rPr>
          <w:rFonts w:hint="eastAsia"/>
        </w:rPr>
        <w:t>要正确</w:t>
      </w:r>
      <w:r>
        <w:t>标注并</w:t>
      </w:r>
      <w:r>
        <w:rPr>
          <w:rFonts w:hint="eastAsia"/>
        </w:rPr>
        <w:t>加文字描述。</w:t>
      </w:r>
    </w:p>
  </w:comment>
  <w:comment w:id="47" w:author="lenovo" w:date="2020-02-21T00:37:00Z" w:initials="l">
    <w:p w14:paraId="31A1DAB4" w14:textId="77777777" w:rsidR="00855401" w:rsidRDefault="00855401">
      <w:pPr>
        <w:pStyle w:val="a4"/>
      </w:pPr>
      <w:r>
        <w:rPr>
          <w:rStyle w:val="a3"/>
        </w:rPr>
        <w:annotationRef/>
      </w:r>
      <w:r>
        <w:rPr>
          <w:rFonts w:hint="eastAsia"/>
        </w:rPr>
        <w:t>团队</w:t>
      </w:r>
      <w:r>
        <w:t>成员分别写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7E156D8" w15:done="0"/>
  <w15:commentEx w15:paraId="6ACD6080" w15:done="0"/>
  <w15:commentEx w15:paraId="63FC0C01" w15:done="0"/>
  <w15:commentEx w15:paraId="576565CB" w15:done="0"/>
  <w15:commentEx w15:paraId="67FEF802" w15:done="0"/>
  <w15:commentEx w15:paraId="3B7D47B5" w15:done="0"/>
  <w15:commentEx w15:paraId="13193063" w15:done="0"/>
  <w15:commentEx w15:paraId="4861F52B" w15:done="0"/>
  <w15:commentEx w15:paraId="71075D17" w15:done="0"/>
  <w15:commentEx w15:paraId="428B3FD4" w15:done="0"/>
  <w15:commentEx w15:paraId="731C873F" w15:done="0"/>
  <w15:commentEx w15:paraId="287D76EC" w15:done="0"/>
  <w15:commentEx w15:paraId="7047F919" w15:done="0"/>
  <w15:commentEx w15:paraId="142C2B39" w15:done="0"/>
  <w15:commentEx w15:paraId="4BACF1CB" w15:done="0"/>
  <w15:commentEx w15:paraId="44C4DB6D" w15:done="0"/>
  <w15:commentEx w15:paraId="4F22C6E7" w15:done="0"/>
  <w15:commentEx w15:paraId="5C571803" w15:done="0"/>
  <w15:commentEx w15:paraId="11598076" w15:done="0"/>
  <w15:commentEx w15:paraId="31A1DAB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1D0CAC" w14:textId="77777777" w:rsidR="00D605C1" w:rsidRDefault="00D605C1" w:rsidP="00CC3F58">
      <w:r>
        <w:separator/>
      </w:r>
    </w:p>
  </w:endnote>
  <w:endnote w:type="continuationSeparator" w:id="0">
    <w:p w14:paraId="35328653" w14:textId="77777777" w:rsidR="00D605C1" w:rsidRDefault="00D605C1" w:rsidP="00CC3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PingFang SC">
    <w:altName w:val="Cambria"/>
    <w:charset w:val="00"/>
    <w:family w:val="roman"/>
    <w:pitch w:val="default"/>
  </w:font>
  <w:font w:name=".PingFangSC-Regular">
    <w:altName w:val="Cambria"/>
    <w:charset w:val="00"/>
    <w:family w:val="roman"/>
    <w:pitch w:val="default"/>
  </w:font>
  <w:font w:name=".SFUIText">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D6B2C4" w14:textId="77777777" w:rsidR="00855401" w:rsidRDefault="00855401" w:rsidP="00F85F14">
    <w:pPr>
      <w:pStyle w:val="a8"/>
      <w:jc w:val="center"/>
    </w:pPr>
  </w:p>
  <w:p w14:paraId="1894C54C" w14:textId="77777777" w:rsidR="00855401" w:rsidRDefault="00855401">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5CB8EB" w14:textId="57B55268" w:rsidR="00855401" w:rsidRDefault="00855401" w:rsidP="00F85F14">
    <w:pPr>
      <w:pStyle w:val="a8"/>
      <w:jc w:val="center"/>
    </w:pPr>
    <w:r>
      <w:t>-</w:t>
    </w:r>
    <w:r>
      <w:fldChar w:fldCharType="begin"/>
    </w:r>
    <w:r>
      <w:instrText>PAGE   \* MERGEFORMAT</w:instrText>
    </w:r>
    <w:r>
      <w:fldChar w:fldCharType="separate"/>
    </w:r>
    <w:r w:rsidR="00CA22FD" w:rsidRPr="00CA22FD">
      <w:rPr>
        <w:noProof/>
        <w:lang w:val="zh-CN"/>
      </w:rPr>
      <w:t>I</w:t>
    </w:r>
    <w:r>
      <w:fldChar w:fldCharType="end"/>
    </w:r>
    <w:r>
      <w:t>-</w:t>
    </w:r>
  </w:p>
  <w:p w14:paraId="2B2EE251" w14:textId="77777777" w:rsidR="00855401" w:rsidRDefault="00855401">
    <w:pPr>
      <w:pStyle w:val="a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D27855" w14:textId="0837C7BB" w:rsidR="00855401" w:rsidRDefault="00855401" w:rsidP="002344CE">
    <w:pPr>
      <w:pStyle w:val="a8"/>
      <w:jc w:val="center"/>
    </w:pPr>
    <w:r>
      <w:t>-</w:t>
    </w:r>
    <w:r>
      <w:fldChar w:fldCharType="begin"/>
    </w:r>
    <w:r>
      <w:instrText>PAGE   \* MERGEFORMAT</w:instrText>
    </w:r>
    <w:r>
      <w:fldChar w:fldCharType="separate"/>
    </w:r>
    <w:r w:rsidR="00B7293D" w:rsidRPr="00B7293D">
      <w:rPr>
        <w:noProof/>
        <w:lang w:val="zh-CN"/>
      </w:rPr>
      <w:t>11</w:t>
    </w:r>
    <w:r>
      <w:fldChar w:fldCharType="end"/>
    </w:r>
    <w:r>
      <w:t>-</w:t>
    </w:r>
  </w:p>
  <w:p w14:paraId="645F2700" w14:textId="77777777" w:rsidR="00855401" w:rsidRDefault="00855401">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99D52A" w14:textId="77777777" w:rsidR="00D605C1" w:rsidRDefault="00D605C1" w:rsidP="00CC3F58">
      <w:r>
        <w:separator/>
      </w:r>
    </w:p>
  </w:footnote>
  <w:footnote w:type="continuationSeparator" w:id="0">
    <w:p w14:paraId="573D9D56" w14:textId="77777777" w:rsidR="00D605C1" w:rsidRDefault="00D605C1" w:rsidP="00CC3F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475DF3"/>
    <w:multiLevelType w:val="hybridMultilevel"/>
    <w:tmpl w:val="11C4DD04"/>
    <w:lvl w:ilvl="0" w:tplc="BCD4A420">
      <w:start w:val="1"/>
      <w:numFmt w:val="japaneseCounting"/>
      <w:lvlText w:val="%1．"/>
      <w:lvlJc w:val="left"/>
      <w:pPr>
        <w:ind w:left="920" w:hanging="9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ED65D9"/>
    <w:multiLevelType w:val="hybridMultilevel"/>
    <w:tmpl w:val="083E8E18"/>
    <w:lvl w:ilvl="0" w:tplc="AAEEE4A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A38150D"/>
    <w:multiLevelType w:val="hybridMultilevel"/>
    <w:tmpl w:val="A7AE6D7E"/>
    <w:lvl w:ilvl="0" w:tplc="9162BF2C">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3DC7063"/>
    <w:multiLevelType w:val="hybridMultilevel"/>
    <w:tmpl w:val="69B4AE44"/>
    <w:lvl w:ilvl="0" w:tplc="AB5A272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3E661CED"/>
    <w:multiLevelType w:val="hybridMultilevel"/>
    <w:tmpl w:val="21726532"/>
    <w:lvl w:ilvl="0" w:tplc="2FEE2A9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37B495A"/>
    <w:multiLevelType w:val="singleLevel"/>
    <w:tmpl w:val="537B495A"/>
    <w:lvl w:ilvl="0">
      <w:start w:val="1"/>
      <w:numFmt w:val="chineseCounting"/>
      <w:suff w:val="nothing"/>
      <w:lvlText w:val="%1、"/>
      <w:lvlJc w:val="left"/>
    </w:lvl>
  </w:abstractNum>
  <w:abstractNum w:abstractNumId="6" w15:restartNumberingAfterBreak="0">
    <w:nsid w:val="551E2820"/>
    <w:multiLevelType w:val="hybridMultilevel"/>
    <w:tmpl w:val="53C66982"/>
    <w:lvl w:ilvl="0" w:tplc="60B8CE48">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839BB41"/>
    <w:multiLevelType w:val="singleLevel"/>
    <w:tmpl w:val="5839BB41"/>
    <w:lvl w:ilvl="0">
      <w:start w:val="1"/>
      <w:numFmt w:val="decimal"/>
      <w:suff w:val="nothing"/>
      <w:lvlText w:val="%1、"/>
      <w:lvlJc w:val="left"/>
    </w:lvl>
  </w:abstractNum>
  <w:num w:numId="1">
    <w:abstractNumId w:val="4"/>
  </w:num>
  <w:num w:numId="2">
    <w:abstractNumId w:val="5"/>
  </w:num>
  <w:num w:numId="3">
    <w:abstractNumId w:val="7"/>
  </w:num>
  <w:num w:numId="4">
    <w:abstractNumId w:val="0"/>
  </w:num>
  <w:num w:numId="5">
    <w:abstractNumId w:val="3"/>
  </w:num>
  <w:num w:numId="6">
    <w:abstractNumId w:val="1"/>
  </w:num>
  <w:num w:numId="7">
    <w:abstractNumId w:val="6"/>
  </w:num>
  <w:num w:numId="8">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24D"/>
    <w:rsid w:val="00003407"/>
    <w:rsid w:val="000A3B4B"/>
    <w:rsid w:val="000B7849"/>
    <w:rsid w:val="000C321C"/>
    <w:rsid w:val="0013420F"/>
    <w:rsid w:val="00163784"/>
    <w:rsid w:val="001753DB"/>
    <w:rsid w:val="001A22FE"/>
    <w:rsid w:val="001F23D1"/>
    <w:rsid w:val="0021767C"/>
    <w:rsid w:val="002344CE"/>
    <w:rsid w:val="00241426"/>
    <w:rsid w:val="002530F6"/>
    <w:rsid w:val="002D4F6E"/>
    <w:rsid w:val="002E7053"/>
    <w:rsid w:val="002F0731"/>
    <w:rsid w:val="002F07A8"/>
    <w:rsid w:val="003417D2"/>
    <w:rsid w:val="00354550"/>
    <w:rsid w:val="00381A0F"/>
    <w:rsid w:val="003F7753"/>
    <w:rsid w:val="004349D7"/>
    <w:rsid w:val="004549EE"/>
    <w:rsid w:val="004E4023"/>
    <w:rsid w:val="004F3936"/>
    <w:rsid w:val="00500334"/>
    <w:rsid w:val="00507ED5"/>
    <w:rsid w:val="00541275"/>
    <w:rsid w:val="00560268"/>
    <w:rsid w:val="00596241"/>
    <w:rsid w:val="005E32A2"/>
    <w:rsid w:val="005F2F71"/>
    <w:rsid w:val="005F61D3"/>
    <w:rsid w:val="005F77A5"/>
    <w:rsid w:val="0065249F"/>
    <w:rsid w:val="006C769C"/>
    <w:rsid w:val="006D0742"/>
    <w:rsid w:val="0077568D"/>
    <w:rsid w:val="00792F81"/>
    <w:rsid w:val="007E222F"/>
    <w:rsid w:val="007E734A"/>
    <w:rsid w:val="007F5188"/>
    <w:rsid w:val="0082091C"/>
    <w:rsid w:val="008525AE"/>
    <w:rsid w:val="00855401"/>
    <w:rsid w:val="00876DC6"/>
    <w:rsid w:val="0088100F"/>
    <w:rsid w:val="00897ECC"/>
    <w:rsid w:val="008A7B5C"/>
    <w:rsid w:val="008C0EAE"/>
    <w:rsid w:val="008C351C"/>
    <w:rsid w:val="008D03EF"/>
    <w:rsid w:val="008F7BC6"/>
    <w:rsid w:val="0098224E"/>
    <w:rsid w:val="009B3AC6"/>
    <w:rsid w:val="00A2324D"/>
    <w:rsid w:val="00A30041"/>
    <w:rsid w:val="00AB19DA"/>
    <w:rsid w:val="00AF7718"/>
    <w:rsid w:val="00B05E24"/>
    <w:rsid w:val="00B43B74"/>
    <w:rsid w:val="00B534EA"/>
    <w:rsid w:val="00B7293D"/>
    <w:rsid w:val="00B77CC5"/>
    <w:rsid w:val="00BB0A6F"/>
    <w:rsid w:val="00BB63C6"/>
    <w:rsid w:val="00BC37FE"/>
    <w:rsid w:val="00BD562E"/>
    <w:rsid w:val="00BE173F"/>
    <w:rsid w:val="00BE6F8B"/>
    <w:rsid w:val="00C04FAA"/>
    <w:rsid w:val="00C455C2"/>
    <w:rsid w:val="00C628AF"/>
    <w:rsid w:val="00CA22FD"/>
    <w:rsid w:val="00CC3F58"/>
    <w:rsid w:val="00D14BE4"/>
    <w:rsid w:val="00D605C1"/>
    <w:rsid w:val="00D774B5"/>
    <w:rsid w:val="00D9084C"/>
    <w:rsid w:val="00DB5E86"/>
    <w:rsid w:val="00E45832"/>
    <w:rsid w:val="00E50712"/>
    <w:rsid w:val="00EC2632"/>
    <w:rsid w:val="00F26806"/>
    <w:rsid w:val="00F30E74"/>
    <w:rsid w:val="00F43F67"/>
    <w:rsid w:val="00F637B0"/>
    <w:rsid w:val="00F85F14"/>
    <w:rsid w:val="00F8706B"/>
    <w:rsid w:val="00F9613A"/>
    <w:rsid w:val="00FC711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1E0F1"/>
  <w15:docId w15:val="{0A572321-5D7C-4683-9FA4-C42E1D717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324D"/>
    <w:pPr>
      <w:widowControl w:val="0"/>
      <w:jc w:val="both"/>
    </w:pPr>
    <w:rPr>
      <w:rFonts w:ascii="宋体" w:hAnsi="宋体" w:eastAsia="宋体"/>
      <w:kern w:val="2"/>
      <w:sz w:val="24"/>
      <w:szCs w:val="24"/>
    </w:rPr>
  </w:style>
  <w:style w:type="paragraph" w:styleId="1">
    <w:name w:val="heading 1"/>
    <w:basedOn w:val="a"/>
    <w:next w:val="a"/>
    <w:link w:val="1Char"/>
    <w:uiPriority w:val="9"/>
    <w:qFormat/>
    <w:rsid w:val="00B534EA"/>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5F61D3"/>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unhideWhenUsed/>
    <w:qFormat/>
    <w:rsid w:val="00B534EA"/>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B534EA"/>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sid w:val="00A2324D"/>
    <w:rPr>
      <w:sz w:val="21"/>
      <w:szCs w:val="21"/>
    </w:rPr>
  </w:style>
  <w:style w:type="paragraph" w:styleId="a4">
    <w:name w:val="annotation text"/>
    <w:basedOn w:val="a"/>
    <w:link w:val="Char"/>
    <w:rsid w:val="00A2324D"/>
    <w:pPr>
      <w:jc w:val="left"/>
    </w:pPr>
  </w:style>
  <w:style w:type="character" w:customStyle="1" w:styleId="Char">
    <w:name w:val="批注文字 Char"/>
    <w:link w:val="a4"/>
    <w:rsid w:val="00A2324D"/>
    <w:rPr>
      <w:rFonts w:ascii="Times New Roman" w:eastAsia="宋体" w:hAnsi="Times New Roman" w:cs="Times New Roman"/>
      <w:szCs w:val="24"/>
    </w:rPr>
  </w:style>
  <w:style w:type="paragraph" w:styleId="a5">
    <w:name w:val="Balloon Text"/>
    <w:basedOn w:val="a"/>
    <w:link w:val="Char0"/>
    <w:uiPriority w:val="99"/>
    <w:semiHidden/>
    <w:unhideWhenUsed/>
    <w:rsid w:val="00A2324D"/>
    <w:rPr>
      <w:sz w:val="18"/>
      <w:szCs w:val="18"/>
    </w:rPr>
  </w:style>
  <w:style w:type="character" w:customStyle="1" w:styleId="Char0">
    <w:name w:val="批注框文本 Char"/>
    <w:link w:val="a5"/>
    <w:uiPriority w:val="99"/>
    <w:semiHidden/>
    <w:rsid w:val="00A2324D"/>
    <w:rPr>
      <w:rFonts w:ascii="Times New Roman" w:eastAsia="宋体" w:hAnsi="Times New Roman" w:cs="Times New Roman"/>
      <w:sz w:val="18"/>
      <w:szCs w:val="18"/>
    </w:rPr>
  </w:style>
  <w:style w:type="paragraph" w:styleId="a6">
    <w:name w:val="annotation subject"/>
    <w:basedOn w:val="a4"/>
    <w:next w:val="a4"/>
    <w:link w:val="Char1"/>
    <w:uiPriority w:val="99"/>
    <w:semiHidden/>
    <w:unhideWhenUsed/>
    <w:rsid w:val="0013420F"/>
    <w:rPr>
      <w:b/>
      <w:bCs/>
    </w:rPr>
  </w:style>
  <w:style w:type="character" w:customStyle="1" w:styleId="Char1">
    <w:name w:val="批注主题 Char"/>
    <w:link w:val="a6"/>
    <w:uiPriority w:val="99"/>
    <w:semiHidden/>
    <w:rsid w:val="0013420F"/>
    <w:rPr>
      <w:rFonts w:ascii="Times New Roman" w:eastAsia="宋体" w:hAnsi="Times New Roman" w:cs="Times New Roman"/>
      <w:b/>
      <w:bCs/>
      <w:szCs w:val="24"/>
    </w:rPr>
  </w:style>
  <w:style w:type="paragraph" w:styleId="a7">
    <w:name w:val="header"/>
    <w:basedOn w:val="a"/>
    <w:link w:val="Char2"/>
    <w:uiPriority w:val="99"/>
    <w:unhideWhenUsed/>
    <w:rsid w:val="00CC3F58"/>
    <w:pPr>
      <w:pBdr>
        <w:bottom w:val="single" w:sz="6" w:space="1" w:color="auto"/>
      </w:pBdr>
      <w:tabs>
        <w:tab w:val="center" w:pos="4153"/>
        <w:tab w:val="right" w:pos="8306"/>
      </w:tabs>
      <w:snapToGrid w:val="0"/>
      <w:jc w:val="center"/>
    </w:pPr>
    <w:rPr>
      <w:sz w:val="18"/>
      <w:szCs w:val="18"/>
    </w:rPr>
  </w:style>
  <w:style w:type="character" w:customStyle="1" w:styleId="Char2">
    <w:name w:val="页眉 Char"/>
    <w:link w:val="a7"/>
    <w:uiPriority w:val="99"/>
    <w:rsid w:val="00CC3F58"/>
    <w:rPr>
      <w:rFonts w:ascii="Times New Roman" w:eastAsia="宋体" w:hAnsi="Times New Roman" w:cs="Times New Roman"/>
      <w:sz w:val="18"/>
      <w:szCs w:val="18"/>
    </w:rPr>
  </w:style>
  <w:style w:type="paragraph" w:styleId="a8">
    <w:name w:val="footer"/>
    <w:basedOn w:val="a"/>
    <w:link w:val="Char3"/>
    <w:uiPriority w:val="99"/>
    <w:unhideWhenUsed/>
    <w:rsid w:val="00CC3F58"/>
    <w:pPr>
      <w:tabs>
        <w:tab w:val="center" w:pos="4153"/>
        <w:tab w:val="right" w:pos="8306"/>
      </w:tabs>
      <w:snapToGrid w:val="0"/>
      <w:jc w:val="left"/>
    </w:pPr>
    <w:rPr>
      <w:sz w:val="18"/>
      <w:szCs w:val="18"/>
    </w:rPr>
  </w:style>
  <w:style w:type="character" w:customStyle="1" w:styleId="Char3">
    <w:name w:val="页脚 Char"/>
    <w:link w:val="a8"/>
    <w:uiPriority w:val="99"/>
    <w:rsid w:val="00CC3F58"/>
    <w:rPr>
      <w:rFonts w:ascii="Times New Roman" w:eastAsia="宋体" w:hAnsi="Times New Roman" w:cs="Times New Roman"/>
      <w:sz w:val="18"/>
      <w:szCs w:val="18"/>
    </w:rPr>
  </w:style>
  <w:style w:type="table" w:styleId="a9">
    <w:name w:val="Table Grid"/>
    <w:basedOn w:val="a1"/>
    <w:uiPriority w:val="39"/>
    <w:rsid w:val="001A2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标题 2 Char"/>
    <w:link w:val="2"/>
    <w:rsid w:val="005F61D3"/>
    <w:rPr>
      <w:rFonts w:ascii="Arial" w:eastAsia="黑体" w:hAnsi="Arial" w:cs="Times New Roman"/>
      <w:b/>
      <w:bCs/>
      <w:sz w:val="32"/>
      <w:szCs w:val="32"/>
    </w:rPr>
  </w:style>
  <w:style w:type="character" w:customStyle="1" w:styleId="1Char">
    <w:name w:val="标题 1 Char"/>
    <w:link w:val="1"/>
    <w:uiPriority w:val="9"/>
    <w:rsid w:val="00B534EA"/>
    <w:rPr>
      <w:rFonts w:ascii="Times New Roman" w:hAnsi="Times New Roman"/>
      <w:b/>
      <w:bCs/>
      <w:kern w:val="44"/>
      <w:sz w:val="44"/>
      <w:szCs w:val="44"/>
    </w:rPr>
  </w:style>
  <w:style w:type="character" w:customStyle="1" w:styleId="3Char">
    <w:name w:val="标题 3 Char"/>
    <w:link w:val="3"/>
    <w:uiPriority w:val="9"/>
    <w:rsid w:val="00B534EA"/>
    <w:rPr>
      <w:rFonts w:ascii="Times New Roman" w:hAnsi="Times New Roman"/>
      <w:b/>
      <w:bCs/>
      <w:kern w:val="2"/>
      <w:sz w:val="32"/>
      <w:szCs w:val="32"/>
    </w:rPr>
  </w:style>
  <w:style w:type="character" w:customStyle="1" w:styleId="4Char">
    <w:name w:val="标题 4 Char"/>
    <w:link w:val="4"/>
    <w:uiPriority w:val="9"/>
    <w:rsid w:val="00B534EA"/>
    <w:rPr>
      <w:rFonts w:ascii="等线 Light" w:eastAsia="等线 Light" w:hAnsi="等线 Light"/>
      <w:b/>
      <w:bCs/>
      <w:kern w:val="2"/>
      <w:sz w:val="28"/>
      <w:szCs w:val="28"/>
    </w:rPr>
  </w:style>
  <w:style w:type="paragraph" w:styleId="aa">
    <w:name w:val="List Paragraph"/>
    <w:basedOn w:val="a"/>
    <w:uiPriority w:val="34"/>
    <w:qFormat/>
    <w:rsid w:val="00B534EA"/>
    <w:pPr>
      <w:ind w:firstLineChars="200" w:firstLine="420"/>
    </w:pPr>
  </w:style>
  <w:style w:type="paragraph" w:styleId="TOC">
    <w:name w:val="TOC Heading"/>
    <w:basedOn w:val="1"/>
    <w:next w:val="a"/>
    <w:uiPriority w:val="39"/>
    <w:unhideWhenUsed/>
    <w:qFormat/>
    <w:rsid w:val="00B534EA"/>
    <w:pPr>
      <w:widowControl/>
      <w:spacing w:before="480" w:after="0" w:line="276" w:lineRule="auto"/>
      <w:jc w:val="left"/>
      <w:outlineLvl w:val="9"/>
    </w:pPr>
    <w:rPr>
      <w:rFonts w:ascii="等线 Light" w:eastAsia="等线 Light" w:hAnsi="等线 Light"/>
      <w:color w:val="2F5496"/>
      <w:kern w:val="0"/>
      <w:sz w:val="28"/>
      <w:szCs w:val="28"/>
    </w:rPr>
  </w:style>
  <w:style w:type="paragraph" w:styleId="20">
    <w:name w:val="toc 2"/>
    <w:basedOn w:val="a"/>
    <w:next w:val="a"/>
    <w:autoRedefine/>
    <w:uiPriority w:val="39"/>
    <w:unhideWhenUsed/>
    <w:rsid w:val="00855401"/>
    <w:pPr>
      <w:tabs>
        <w:tab w:val="right" w:leader="dot" w:pos="9344"/>
      </w:tabs>
      <w:spacing w:before="120"/>
      <w:ind w:left="210"/>
      <w:jc w:val="left"/>
    </w:pPr>
    <w:rPr>
      <w:rFonts w:ascii="等线" w:eastAsia="等线"/>
      <w:iCs/>
      <w:noProof/>
      <w:sz w:val="20"/>
      <w:szCs w:val="20"/>
    </w:rPr>
  </w:style>
  <w:style w:type="paragraph" w:styleId="10">
    <w:name w:val="toc 1"/>
    <w:basedOn w:val="a"/>
    <w:next w:val="a"/>
    <w:autoRedefine/>
    <w:uiPriority w:val="39"/>
    <w:unhideWhenUsed/>
    <w:rsid w:val="00B534EA"/>
    <w:pPr>
      <w:tabs>
        <w:tab w:val="left" w:pos="630"/>
        <w:tab w:val="right" w:leader="dot" w:pos="9354"/>
      </w:tabs>
      <w:spacing w:before="240" w:after="120"/>
      <w:jc w:val="left"/>
    </w:pPr>
    <w:rPr>
      <w:rFonts w:ascii="等线" w:eastAsia="等线"/>
      <w:b/>
      <w:bCs/>
      <w:noProof/>
      <w:sz w:val="24"/>
    </w:rPr>
  </w:style>
  <w:style w:type="paragraph" w:styleId="30">
    <w:name w:val="toc 3"/>
    <w:basedOn w:val="a"/>
    <w:next w:val="a"/>
    <w:autoRedefine/>
    <w:uiPriority w:val="39"/>
    <w:unhideWhenUsed/>
    <w:rsid w:val="00B534EA"/>
    <w:pPr>
      <w:ind w:left="420"/>
      <w:jc w:val="left"/>
    </w:pPr>
    <w:rPr>
      <w:rFonts w:ascii="等线" w:eastAsia="等线"/>
      <w:sz w:val="20"/>
      <w:szCs w:val="20"/>
    </w:rPr>
  </w:style>
  <w:style w:type="character" w:styleId="ab">
    <w:name w:val="Hyperlink"/>
    <w:uiPriority w:val="99"/>
    <w:unhideWhenUsed/>
    <w:rsid w:val="00B534EA"/>
    <w:rPr>
      <w:color w:val="0563C1"/>
      <w:u w:val="single"/>
    </w:rPr>
  </w:style>
  <w:style w:type="paragraph" w:customStyle="1" w:styleId="p1">
    <w:name w:val="p1"/>
    <w:basedOn w:val="a"/>
    <w:rsid w:val="00B534EA"/>
    <w:pPr>
      <w:widowControl/>
      <w:jc w:val="left"/>
    </w:pPr>
    <w:rPr>
      <w:rFonts w:ascii=".PingFang SC" w:hAnsi=".PingFang SC" w:cs="宋体"/>
      <w:color w:val="454545"/>
      <w:kern w:val="0"/>
      <w:sz w:val="26"/>
      <w:szCs w:val="26"/>
    </w:rPr>
  </w:style>
  <w:style w:type="character" w:customStyle="1" w:styleId="s1">
    <w:name w:val="s1"/>
    <w:rsid w:val="00B534EA"/>
    <w:rPr>
      <w:rFonts w:ascii=".PingFangSC-Regular" w:hAnsi=".PingFangSC-Regular" w:hint="default"/>
      <w:b w:val="0"/>
      <w:bCs w:val="0"/>
      <w:i w:val="0"/>
      <w:iCs w:val="0"/>
      <w:sz w:val="34"/>
      <w:szCs w:val="34"/>
    </w:rPr>
  </w:style>
  <w:style w:type="character" w:customStyle="1" w:styleId="s2">
    <w:name w:val="s2"/>
    <w:rsid w:val="00B534EA"/>
    <w:rPr>
      <w:rFonts w:ascii=".SFUIText" w:hAnsi=".SFUIText" w:hint="default"/>
      <w:b w:val="0"/>
      <w:bCs w:val="0"/>
      <w:i w:val="0"/>
      <w:iCs w:val="0"/>
      <w:sz w:val="34"/>
      <w:szCs w:val="34"/>
    </w:rPr>
  </w:style>
  <w:style w:type="paragraph" w:styleId="ac">
    <w:name w:val="Normal (Web)"/>
    <w:basedOn w:val="a"/>
    <w:uiPriority w:val="99"/>
    <w:semiHidden/>
    <w:unhideWhenUsed/>
    <w:rsid w:val="00C455C2"/>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o.com/s?q=%E5%B0%8F%E6%A0%87%E9%A2%98&amp;ie=utf-8&amp;src=wenda_link"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www.so.com/s?q=%E7%99%BD%E6%8F%8F%E6%89%8B%E6%B3%95&amp;ie=utf-8&amp;src=wenda_link" TargetMode="Externa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jpeg"/><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68B07-53E1-4DD9-90DC-B1613924C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1096</Words>
  <Characters>6248</Characters>
  <Application>Microsoft Office Word</Application>
  <DocSecurity>0</DocSecurity>
  <Lines>52</Lines>
  <Paragraphs>14</Paragraphs>
  <ScaleCrop>false</ScaleCrop>
  <Company>Microsoft</Company>
  <LinksUpToDate>false</LinksUpToDate>
  <CharactersWithSpaces>7330</CharactersWithSpaces>
  <SharedDoc>false</SharedDoc>
  <HLinks>
    <vt:vector size="12" baseType="variant">
      <vt:variant>
        <vt:i4>5570681</vt:i4>
      </vt:variant>
      <vt:variant>
        <vt:i4>3</vt:i4>
      </vt:variant>
      <vt:variant>
        <vt:i4>0</vt:i4>
      </vt:variant>
      <vt:variant>
        <vt:i4>5</vt:i4>
      </vt:variant>
      <vt:variant>
        <vt:lpwstr>http://www.so.com/s?q=%E5%B0%8F%E6%A0%87%E9%A2%98&amp;ie=utf-8&amp;src=wenda_link</vt:lpwstr>
      </vt:variant>
      <vt:variant>
        <vt:lpwstr/>
      </vt:variant>
      <vt:variant>
        <vt:i4>6226019</vt:i4>
      </vt:variant>
      <vt:variant>
        <vt:i4>0</vt:i4>
      </vt:variant>
      <vt:variant>
        <vt:i4>0</vt:i4>
      </vt:variant>
      <vt:variant>
        <vt:i4>5</vt:i4>
      </vt:variant>
      <vt:variant>
        <vt:lpwstr>http://www.so.com/s?q=%E7%99%BD%E6%8F%8F%E6%89%8B%E6%B3%95&amp;ie=utf-8&amp;src=wenda_link</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Windows 用户</cp:lastModifiedBy>
  <cp:revision>6</cp:revision>
  <dcterms:created xsi:type="dcterms:W3CDTF">2025-04-27T23:49:00Z</dcterms:created>
  <dcterms:modified xsi:type="dcterms:W3CDTF">2025-04-28T00:09:00Z</dcterms:modified>
</cp:coreProperties>
</file>