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875jinr21bi" w:id="0"/>
      <w:bookmarkEnd w:id="0"/>
      <w:r w:rsidDel="00000000" w:rsidR="00000000" w:rsidRPr="00000000">
        <w:rPr>
          <w:rtl w:val="0"/>
        </w:rPr>
        <w:t xml:space="preserve">Тестовое задание SmartSatu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Разработать систему учета заказов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Пользователь создает заказ, добавляя в него несколько товаров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 заказа несколько статусов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Обработан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Передан курьеру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Выполнен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Отменен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Возможные переходы между статусами отображены на картинке ниже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Rest API с возможностью: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создания заказа и добавления в него нескольких товаров.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смена статуса заказа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persistent-хранилище информации о заказах и товарах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консольные  команды, которые будут дублировать функционал Rest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Результат работы должен быть залит на один из облачных git-хранилищ.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Должен присутствовать README-файл с описанием процесса запуска.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Тесты приветствуются.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