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구조·조회 방식 설명서</w:t>
      </w:r>
    </w:p>
    <w:p>
      <w:r>
        <w:rPr>
          <w:b/>
        </w:rPr>
        <w:t>엔진 모형 검사 프로젝트  |  평가영역 6: DB·장치 제어 연계</w:t>
      </w:r>
    </w:p>
    <w:p>
      <w:pPr>
        <w:pStyle w:val="Caption"/>
      </w:pPr>
      <w:r>
        <w:rPr>
          <w:b w:val="0"/>
        </w:rPr>
        <w:t>문서 v1.0  ·  자료 기준 2026년 10월 20일  ·  실물시험 기록 2026년 10월 18일</w:t>
      </w:r>
    </w:p>
    <w:p>
      <w:pPr>
        <w:pStyle w:val="Heading2"/>
      </w:pPr>
      <w:r>
        <w:t>검사 한 건의 판정·사진·PLC 이력을 하나의 ID로 추적</w:t>
      </w:r>
    </w:p>
    <w:p>
      <w:r>
        <w:rPr>
          <w:b w:val="0"/>
        </w:rPr>
        <w:t>검사 결과를 화면에 표시하는 데서 끝내지 않고, 요청 정보·사용 모델·결품 사유·원본 사진·통합 판정·PLC 완료 관측을 연결해 보존한다. 평가자는 검사 ID를 기준으로 결과와 사진을 다시 찾고, 같은 데이터를 SQL 및 웹 조회 응답과 대조할 수 있다. [D01–D07]</w:t>
      </w:r>
    </w:p>
    <w:tbl>
      <w:tblPr>
        <w:tblW w:type="auto" w:w="0"/>
        <w:jc w:val="center"/>
        <w:tblLayout w:type="fixed"/>
        <w:tblLook w:firstColumn="1" w:firstRow="1" w:lastColumn="0" w:lastRow="0" w:noHBand="0" w:noVBand="1" w:val="04A0"/>
      </w:tblPr>
      <w:tblGrid>
        <w:gridCol w:w="2438"/>
        <w:gridCol w:w="7483"/>
      </w:tblGrid>
      <w:tr>
        <w:trPr>
          <w:cantSplit/>
          <w:tblHeader/>
        </w:trPr>
        <w:tc>
          <w:tcPr>
            <w:tcW w:type="dxa" w:w="243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확인된 구현 성과</w:t>
            </w:r>
          </w:p>
        </w:tc>
        <w:tc>
          <w:tcPr>
            <w:tcW w:type="dxa" w:w="7483"/>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확보된 근거</w:t>
            </w:r>
          </w:p>
        </w:tc>
      </w:tr>
      <w:tr>
        <w:trPr>
          <w:cantSplit/>
        </w:trPr>
        <w:tc>
          <w:tcPr>
            <w:tcW w:type="dxa" w:w="243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검사 7건의 저장·추적</w:t>
            </w:r>
          </w:p>
        </w:tc>
        <w:tc>
          <w:tcPr>
            <w:tcW w:type="dxa" w:w="748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정상 계획 4건 PASS / 오른쪽 파이프 결품 계획 3건 FAIL. 7건 모두 COMPLETE·storage_success=true.</w:t>
            </w:r>
          </w:p>
        </w:tc>
      </w:tr>
      <w:tr>
        <w:trPr>
          <w:cantSplit/>
        </w:trPr>
        <w:tc>
          <w:tcPr>
            <w:tcW w:type="dxa" w:w="243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사진 28개 연결</w:t>
            </w:r>
          </w:p>
        </w:tc>
        <w:tc>
          <w:tcPr>
            <w:tcW w:type="dxa" w:w="748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원본 PNG 21장·표시 JPG 7장. 검사별 3+1개 파일을 DB 경로·크기·SHA-256으로 연결.</w:t>
            </w:r>
          </w:p>
        </w:tc>
      </w:tr>
      <w:tr>
        <w:trPr>
          <w:cantSplit/>
        </w:trPr>
        <w:tc>
          <w:tcPr>
            <w:tcW w:type="dxa" w:w="243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이력 재조회 14회</w:t>
            </w:r>
          </w:p>
        </w:tc>
        <w:tc>
          <w:tcPr>
            <w:tcW w:type="dxa" w:w="748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7개 ID의 상세·검색 GET 응답. 원문에 HTTP 200 기록이 있고, 이번 로컬 검토에서도 값 일치 확인.</w:t>
            </w:r>
          </w:p>
        </w:tc>
      </w:tr>
      <w:tr>
        <w:trPr>
          <w:cantSplit/>
        </w:trPr>
        <w:tc>
          <w:tcPr>
            <w:tcW w:type="dxa" w:w="243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구조와 코드의 근거</w:t>
            </w:r>
          </w:p>
        </w:tc>
        <w:tc>
          <w:tcPr>
            <w:tcW w:type="dxa" w:w="748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10개 테이블·67개 열의 실제 스키마, 운영본에 연결된 이력 조회 코드 및 SQL을 제공.</w:t>
            </w:r>
          </w:p>
        </w:tc>
      </w:tr>
    </w:tbl>
    <w:p>
      <w:pPr>
        <w:spacing w:after="0"/>
      </w:pPr>
    </w:p>
    <w:p>
      <w:r>
        <w:rPr>
          <w:b/>
        </w:rPr>
        <w:t>핵심 가치: 같은 검사 ID에서 “무엇을 보았는가 → 왜 그렇게 판정했는가 → 무엇을 저장하고 전달했는가”를 확인할 수 있는 검사 이력 체계를 구현했다.</w:t>
      </w:r>
    </w:p>
    <w:p>
      <w:pPr>
        <w:pStyle w:val="Heading2"/>
      </w:pPr>
      <w:r>
        <w:t>평가기준별 확인 위치</w:t>
      </w:r>
    </w:p>
    <w:tbl>
      <w:tblPr>
        <w:tblW w:type="auto" w:w="0"/>
        <w:jc w:val="center"/>
        <w:tblLayout w:type="fixed"/>
        <w:tblLook w:firstColumn="1" w:firstRow="1" w:lastColumn="0" w:lastRow="0" w:noHBand="0" w:noVBand="1" w:val="04A0"/>
      </w:tblPr>
      <w:tblGrid>
        <w:gridCol w:w="5669"/>
        <w:gridCol w:w="4252"/>
      </w:tblGrid>
      <w:tr>
        <w:trPr>
          <w:cantSplit/>
          <w:tblHeader/>
        </w:trPr>
        <w:tc>
          <w:tcPr>
            <w:tcW w:type="dxa" w:w="566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검토 내용</w:t>
            </w:r>
          </w:p>
        </w:tc>
        <w:tc>
          <w:tcPr>
            <w:tcW w:type="dxa" w:w="425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본문 위치</w:t>
            </w:r>
          </w:p>
        </w:tc>
      </w:tr>
      <w:tr>
        <w:trPr>
          <w:cantSplit/>
        </w:trPr>
        <w:tc>
          <w:tcPr>
            <w:tcW w:type="dxa" w:w="56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저장 위치·테이블 관계·키 설계</w:t>
            </w:r>
          </w:p>
        </w:tc>
        <w:tc>
          <w:tcPr>
            <w:tcW w:type="dxa" w:w="4252"/>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2–4쪽</w:t>
            </w:r>
          </w:p>
        </w:tc>
      </w:tr>
      <w:tr>
        <w:trPr>
          <w:cantSplit/>
        </w:trPr>
        <w:tc>
          <w:tcPr>
            <w:tcW w:type="dxa" w:w="5669"/>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기본 판정·통합 판정·이벤트·사진 연결</w:t>
            </w:r>
          </w:p>
        </w:tc>
        <w:tc>
          <w:tcPr>
            <w:tcW w:type="dxa" w:w="4252"/>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5–6쪽</w:t>
            </w:r>
          </w:p>
        </w:tc>
      </w:tr>
      <w:tr>
        <w:trPr>
          <w:cantSplit/>
        </w:trPr>
        <w:tc>
          <w:tcPr>
            <w:tcW w:type="dxa" w:w="56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읽기 전용 조회·검색·API·실제 화면</w:t>
            </w:r>
          </w:p>
        </w:tc>
        <w:tc>
          <w:tcPr>
            <w:tcW w:type="dxa" w:w="4252"/>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7–9쪽</w:t>
            </w:r>
          </w:p>
        </w:tc>
      </w:tr>
      <w:tr>
        <w:trPr>
          <w:cantSplit/>
        </w:trPr>
        <w:tc>
          <w:tcPr>
            <w:tcW w:type="dxa" w:w="5669"/>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실행 가능한 SQL·CSV·검토용 DB</w:t>
            </w:r>
          </w:p>
        </w:tc>
        <w:tc>
          <w:tcPr>
            <w:tcW w:type="dxa" w:w="4252"/>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10–12쪽</w:t>
            </w:r>
          </w:p>
        </w:tc>
      </w:tr>
      <w:tr>
        <w:trPr>
          <w:cantSplit/>
        </w:trPr>
        <w:tc>
          <w:tcPr>
            <w:tcW w:type="dxa" w:w="56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검증 결과·자료 범위·상세 출처</w:t>
            </w:r>
          </w:p>
        </w:tc>
        <w:tc>
          <w:tcPr>
            <w:tcW w:type="dxa" w:w="4252"/>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13–14쪽</w:t>
            </w:r>
          </w:p>
        </w:tc>
      </w:tr>
    </w:tbl>
    <w:p>
      <w:pPr>
        <w:spacing w:after="0"/>
      </w:pPr>
    </w:p>
    <w:p>
      <w:pPr>
        <w:pStyle w:val="Caption"/>
      </w:pPr>
      <w:r>
        <w:rPr>
          <w:b w:val="0"/>
        </w:rPr>
        <w:t>이 문서는 앞서 확보한 통합시험 증빙을 재사용한다. 새 현장시험·장치 접속·운영 DB 수정은 하지 않았다. 이번에 만든 발췌 DB는 평가자용 파생본이며 운영 백업본이 아니다. [D01, D02, D10]</w:t>
      </w:r>
    </w:p>
    <w:p>
      <w:r>
        <w:br w:type="page"/>
      </w:r>
    </w:p>
    <w:p>
      <w:pPr>
        <w:pStyle w:val="Heading1"/>
      </w:pPr>
      <w:r>
        <w:t>01  저장 위치와 데이터 관계</w:t>
      </w:r>
    </w:p>
    <w:p>
      <w:r>
        <w:rPr>
          <w:b w:val="0"/>
        </w:rPr>
        <w:t>사진 파일은 파일 시스템에 두고, DB에는 파일 경로·크기·해시와 검사 결과를 저장한다. 결과의 상세 구조는 JSON TEXT로 보존하면서, 검사 ID·상태·판정·시각은 열로 분리하여 검색할 수 있게 구성되어 있다. [D02, D03]</w:t>
      </w:r>
    </w:p>
    <w:p>
      <w:pPr>
        <w:keepLines/>
        <w:spacing w:before="80" w:after="160" w:line="247" w:lineRule="auto"/>
        <w:shd w:fill="F0F4F7"/>
      </w:pPr>
      <w:r>
        <w:rPr>
          <w:rFonts w:ascii="DejaVu Sans Mono" w:hAnsi="DejaVu Sans Mono" w:eastAsia="NanumGothic"/>
          <w:sz w:val="17"/>
        </w:rPr>
        <w:t>관측된 데이터 루트</w:t>
        <w:br/>
        <w:t>/home/jetson/oned_device_bench/data/engine_dynamic_pose_002/</w:t>
        <w:br/>
        <w:t xml:space="preserve">  journal.sqlite3</w:t>
        <w:br/>
        <w:t xml:space="preserve">  assets/&lt;inspection_id&gt;/&lt;asset_id&gt;.png 또는 .jpg</w:t>
        <w:br/>
        <w:t xml:space="preserve">  assembly/&lt;inspection_id&gt;/result.json</w:t>
      </w:r>
    </w:p>
    <w:p>
      <w:pPr>
        <w:pStyle w:val="Caption"/>
      </w:pPr>
      <w:r>
        <w:rPr>
          <w:b w:val="0"/>
        </w:rPr>
        <w:t>위 경로는 증빙에 남은 운영 경로다. 실제 검사 원본과 표시 이미지는 assets/에, 참고 오조립 결과는 assembly/에 저장된 기록이 있다. 제출 ZIP의 assets/&lt;ID&gt;/assembly/result.json은 회수용 배치이므로 장치 경로와 구분한다. [D03, D06]</w:t>
      </w:r>
    </w:p>
    <w:p>
      <w:pPr>
        <w:jc w:val="center"/>
      </w:pPr>
      <w:r>
        <w:drawing>
          <wp:inline xmlns:a="http://schemas.openxmlformats.org/drawingml/2006/main" xmlns:pic="http://schemas.openxmlformats.org/drawingml/2006/picture">
            <wp:extent cx="6192000" cy="2252498"/>
            <wp:docPr id="1" name="Picture 1" descr="스키마의 명시적 외래키와 JSON·키 접두어의 논리 연결을 구분한 관계도"/>
            <wp:cNvGraphicFramePr>
              <a:graphicFrameLocks noChangeAspect="1"/>
            </wp:cNvGraphicFramePr>
            <a:graphic>
              <a:graphicData uri="http://schemas.openxmlformats.org/drawingml/2006/picture">
                <pic:pic>
                  <pic:nvPicPr>
                    <pic:cNvPr id="0" name="schema.png"/>
                    <pic:cNvPicPr/>
                  </pic:nvPicPr>
                  <pic:blipFill>
                    <a:blip r:embed="rId11"/>
                    <a:stretch>
                      <a:fillRect/>
                    </a:stretch>
                  </pic:blipFill>
                  <pic:spPr>
                    <a:xfrm>
                      <a:off x="0" y="0"/>
                      <a:ext cx="6192000" cy="2252498"/>
                    </a:xfrm>
                    <a:prstGeom prst="rect"/>
                  </pic:spPr>
                </pic:pic>
              </a:graphicData>
            </a:graphic>
          </wp:inline>
        </w:drawing>
      </w:r>
    </w:p>
    <w:p>
      <w:pPr>
        <w:pStyle w:val="Caption"/>
      </w:pPr>
      <w:r>
        <w:rPr>
          <w:b w:val="0"/>
        </w:rPr>
        <w:t>그림 1. 원문 schema.sql과 조회 코드에서 정리한 관계. 실선은 선언된 외래키, 점선은 JSON·접두어·파일 경로를 사용하는 논리적 연결이다. 실제 운영 연결의 foreign_keys PRAGMA 값까지 증명하는 그림은 아니다. [D02, D04]</w:t>
      </w:r>
    </w:p>
    <w:tbl>
      <w:tblPr>
        <w:tblW w:type="auto" w:w="0"/>
        <w:jc w:val="center"/>
        <w:tblLayout w:type="fixed"/>
        <w:tblLook w:firstColumn="1" w:firstRow="1" w:lastColumn="0" w:lastRow="0" w:noHBand="0" w:noVBand="1" w:val="04A0"/>
      </w:tblPr>
      <w:tblGrid>
        <w:gridCol w:w="3061"/>
        <w:gridCol w:w="6860"/>
      </w:tblGrid>
      <w:tr>
        <w:trPr>
          <w:cantSplit/>
          <w:tblHeader/>
        </w:trPr>
        <w:tc>
          <w:tcPr>
            <w:tcW w:type="dxa" w:w="306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연결 기준</w:t>
            </w:r>
          </w:p>
        </w:tc>
        <w:tc>
          <w:tcPr>
            <w:tcW w:type="dxa" w:w="6860"/>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사용 방식</w:t>
            </w:r>
          </w:p>
        </w:tc>
      </w:tr>
      <w:tr>
        <w:trPr>
          <w:cantSplit/>
        </w:trPr>
        <w:tc>
          <w:tcPr>
            <w:tcW w:type="dxa" w:w="3061"/>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inspection_id</w:t>
            </w:r>
          </w:p>
        </w:tc>
        <w:tc>
          <w:tcPr>
            <w:tcW w:type="dxa" w:w="6860"/>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검사 원장·결품·사진·최종판정·이벤트를 찾는 공통 식별자.</w:t>
            </w:r>
          </w:p>
        </w:tc>
      </w:tr>
      <w:tr>
        <w:trPr>
          <w:cantSplit/>
        </w:trPr>
        <w:tc>
          <w:tcPr>
            <w:tcW w:type="dxa" w:w="3061"/>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cell_id + plc_session_id + cycle_id</w:t>
            </w:r>
          </w:p>
        </w:tc>
        <w:tc>
          <w:tcPr>
            <w:tcW w:type="dxa" w:w="6860"/>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검사 원장과 공정 주기를 연결하는 복합키.</w:t>
            </w:r>
          </w:p>
        </w:tc>
      </w:tr>
      <w:tr>
        <w:trPr>
          <w:cantSplit/>
        </w:trPr>
        <w:tc>
          <w:tcPr>
            <w:tcW w:type="dxa" w:w="3061"/>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event_id</w:t>
            </w:r>
          </w:p>
        </w:tc>
        <w:tc>
          <w:tcPr>
            <w:tcW w:type="dxa" w:w="6860"/>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events와 outbox를 연결. 이벤트별 전송 대기 상태를 별도 관리.</w:t>
            </w:r>
          </w:p>
        </w:tc>
      </w:tr>
      <w:tr>
        <w:trPr>
          <w:cantSplit/>
        </w:trPr>
        <w:tc>
          <w:tcPr>
            <w:tcW w:type="dxa" w:w="3061"/>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상대 경로 + SHA-256</w:t>
            </w:r>
          </w:p>
        </w:tc>
        <w:tc>
          <w:tcPr>
            <w:tcW w:type="dxa" w:w="6860"/>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DB에 기록된 사진이 제출된 실파일과 같은지 대조.</w:t>
            </w:r>
          </w:p>
        </w:tc>
      </w:tr>
    </w:tbl>
    <w:p>
      <w:pPr>
        <w:spacing w:after="0"/>
      </w:pPr>
    </w:p>
    <w:p>
      <w:r>
        <w:br w:type="page"/>
      </w:r>
    </w:p>
    <w:p>
      <w:pPr>
        <w:pStyle w:val="Heading1"/>
      </w:pPr>
      <w:r>
        <w:t>02  실제 테이블 구성</w:t>
      </w:r>
    </w:p>
    <w:p>
      <w:r>
        <w:rPr>
          <w:b w:val="0"/>
        </w:rPr>
        <w:t>스키마에는 10개 테이블이 있다. 아래 행 수는 전체 운영 DB가 아니라 이번에 확보한 7건 및 관련 행의 내보내기 범위다. 전체 67개 열의 이름·타입·기본값은 검토 자료의 column_dictionary.csv에 제공한다. [D02, D10]</w:t>
      </w:r>
    </w:p>
    <w:tbl>
      <w:tblPr>
        <w:tblW w:type="auto" w:w="0"/>
        <w:jc w:val="center"/>
        <w:tblLayout w:type="fixed"/>
        <w:tblLook w:firstColumn="1" w:firstRow="1" w:lastColumn="0" w:lastRow="0" w:noHBand="0" w:noVBand="1" w:val="04A0"/>
      </w:tblPr>
      <w:tblGrid>
        <w:gridCol w:w="2835"/>
        <w:gridCol w:w="5613"/>
        <w:gridCol w:w="1474"/>
      </w:tblGrid>
      <w:tr>
        <w:trPr>
          <w:cantSplit/>
          <w:tblHeader/>
        </w:trPr>
        <w:tc>
          <w:tcPr>
            <w:tcW w:type="dxa" w:w="2835"/>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테이블 / 키</w:t>
            </w:r>
          </w:p>
        </w:tc>
        <w:tc>
          <w:tcPr>
            <w:tcW w:type="dxa" w:w="5613"/>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저장하는 내용</w:t>
            </w:r>
          </w:p>
        </w:tc>
        <w:tc>
          <w:tcPr>
            <w:tcW w:type="dxa" w:w="147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이번 내보내기</w:t>
            </w:r>
          </w:p>
        </w:tc>
      </w:tr>
      <w:tr>
        <w:trPr>
          <w:cantSplit/>
        </w:trPr>
        <w:tc>
          <w:tcPr>
            <w:tcW w:type="dxa" w:w="28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inspections</w:t>
              <w:br/>
              <w:t>inspection_id</w:t>
            </w:r>
          </w:p>
        </w:tc>
        <w:tc>
          <w:tcPr>
            <w:tcW w:type="dxa" w:w="561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요청·패키지·기본 판정·결과 JSON·수락/완료 시각</w:t>
            </w:r>
          </w:p>
        </w:tc>
        <w:tc>
          <w:tcPr>
            <w:tcW w:type="dxa" w:w="147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7행</w:t>
            </w:r>
          </w:p>
        </w:tc>
      </w:tr>
      <w:tr>
        <w:trPr>
          <w:cantSplit/>
        </w:trPr>
        <w:tc>
          <w:tcPr>
            <w:tcW w:type="dxa" w:w="28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cycles</w:t>
              <w:br/>
              <w:t>cell_id, plc_session_id, cycle_id</w:t>
            </w:r>
          </w:p>
        </w:tc>
        <w:tc>
          <w:tcPr>
            <w:tcW w:type="dxa" w:w="561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공정 주기 시작과 terminal. 이번 7행은 INSPECTION_ONLY</w:t>
            </w:r>
          </w:p>
        </w:tc>
        <w:tc>
          <w:tcPr>
            <w:tcW w:type="dxa" w:w="147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7행</w:t>
            </w:r>
          </w:p>
        </w:tc>
      </w:tr>
      <w:tr>
        <w:trPr>
          <w:cantSplit/>
        </w:trPr>
        <w:tc>
          <w:tcPr>
            <w:tcW w:type="dxa" w:w="28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frame_assets</w:t>
              <w:br/>
              <w:t>asset_id</w:t>
            </w:r>
          </w:p>
        </w:tc>
        <w:tc>
          <w:tcPr>
            <w:tcW w:type="dxa" w:w="561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원본·표시 이미지의 경로·크기·해시·촬영 시각·동기화 상태</w:t>
            </w:r>
          </w:p>
        </w:tc>
        <w:tc>
          <w:tcPr>
            <w:tcW w:type="dxa" w:w="147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28행</w:t>
            </w:r>
          </w:p>
        </w:tc>
      </w:tr>
      <w:tr>
        <w:trPr>
          <w:cantSplit/>
        </w:trPr>
        <w:tc>
          <w:tcPr>
            <w:tcW w:type="dxa" w:w="28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defects</w:t>
              <w:br/>
              <w:t>defect_id</w:t>
            </w:r>
          </w:p>
        </w:tc>
        <w:tc>
          <w:tcPr>
            <w:tcW w:type="dxa" w:w="561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검사에 연결된 결품 코드와 부품 자리(slot)</w:t>
            </w:r>
          </w:p>
        </w:tc>
        <w:tc>
          <w:tcPr>
            <w:tcW w:type="dxa" w:w="147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3행</w:t>
            </w:r>
          </w:p>
        </w:tc>
      </w:tr>
      <w:tr>
        <w:trPr>
          <w:cantSplit/>
        </w:trPr>
        <w:tc>
          <w:tcPr>
            <w:tcW w:type="dxa" w:w="28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events</w:t>
              <w:br/>
              <w:t>event_id</w:t>
            </w:r>
          </w:p>
        </w:tc>
        <w:tc>
          <w:tcPr>
            <w:tcW w:type="dxa" w:w="561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생산자·순번·시각·사건 유형·원문 payload JSON</w:t>
            </w:r>
          </w:p>
        </w:tc>
        <w:tc>
          <w:tcPr>
            <w:tcW w:type="dxa" w:w="147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55행</w:t>
            </w:r>
          </w:p>
        </w:tc>
      </w:tr>
      <w:tr>
        <w:trPr>
          <w:cantSplit/>
        </w:trPr>
        <w:tc>
          <w:tcPr>
            <w:tcW w:type="dxa" w:w="28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outbox</w:t>
              <w:br/>
              <w:t>event_id</w:t>
            </w:r>
          </w:p>
        </w:tc>
        <w:tc>
          <w:tcPr>
            <w:tcW w:type="dxa" w:w="561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이벤트의 전송 대기 상태·시도 수·오류·확인 시각</w:t>
            </w:r>
          </w:p>
        </w:tc>
        <w:tc>
          <w:tcPr>
            <w:tcW w:type="dxa" w:w="147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55행</w:t>
            </w:r>
          </w:p>
        </w:tc>
      </w:tr>
      <w:tr>
        <w:trPr>
          <w:cantSplit/>
        </w:trPr>
        <w:tc>
          <w:tcPr>
            <w:tcW w:type="dxa" w:w="28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service_state</w:t>
              <w:br/>
              <w:t>key</w:t>
            </w:r>
          </w:p>
        </w:tc>
        <w:tc>
          <w:tcPr>
            <w:tcW w:type="dxa" w:w="561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키별 JSON 값. 통합 판정과 게시 관측을 검사별로 연결</w:t>
            </w:r>
          </w:p>
        </w:tc>
        <w:tc>
          <w:tcPr>
            <w:tcW w:type="dxa" w:w="147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14행</w:t>
            </w:r>
          </w:p>
        </w:tc>
      </w:tr>
      <w:tr>
        <w:trPr>
          <w:cantSplit/>
        </w:trPr>
        <w:tc>
          <w:tcPr>
            <w:tcW w:type="dxa" w:w="28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dispositions</w:t>
              <w:br/>
              <w:t>disposition_id</w:t>
            </w:r>
          </w:p>
        </w:tc>
        <w:tc>
          <w:tcPr>
            <w:tcW w:type="dxa" w:w="561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제품 처분·행위자·사유·시각</w:t>
            </w:r>
          </w:p>
        </w:tc>
        <w:tc>
          <w:tcPr>
            <w:tcW w:type="dxa" w:w="147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0행</w:t>
            </w:r>
          </w:p>
        </w:tc>
      </w:tr>
      <w:tr>
        <w:trPr>
          <w:cantSplit/>
        </w:trPr>
        <w:tc>
          <w:tcPr>
            <w:tcW w:type="dxa" w:w="28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calibrations</w:t>
              <w:br/>
              <w:t>calibration_id</w:t>
            </w:r>
          </w:p>
        </w:tc>
        <w:tc>
          <w:tcPr>
            <w:tcW w:type="dxa" w:w="561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패키지·스테이션별 보정 payload와 확인 시각</w:t>
            </w:r>
          </w:p>
        </w:tc>
        <w:tc>
          <w:tcPr>
            <w:tcW w:type="dxa" w:w="147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스키마만 포함</w:t>
            </w:r>
          </w:p>
        </w:tc>
      </w:tr>
      <w:tr>
        <w:trPr>
          <w:cantSplit/>
        </w:trPr>
        <w:tc>
          <w:tcPr>
            <w:tcW w:type="dxa" w:w="28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quarantine</w:t>
              <w:br/>
              <w:t>quarantine_id</w:t>
            </w:r>
          </w:p>
        </w:tc>
        <w:tc>
          <w:tcPr>
            <w:tcW w:type="dxa" w:w="561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격리된 이벤트·사유·payload·수신 시각</w:t>
            </w:r>
          </w:p>
        </w:tc>
        <w:tc>
          <w:tcPr>
            <w:tcW w:type="dxa" w:w="147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스키마만 포함</w:t>
            </w:r>
          </w:p>
        </w:tc>
      </w:tr>
    </w:tbl>
    <w:p>
      <w:pPr>
        <w:spacing w:after="0"/>
      </w:pPr>
    </w:p>
    <w:p>
      <w:pPr>
        <w:pStyle w:val="Heading2"/>
      </w:pPr>
      <w:r>
        <w:t>키와 제약조건이 제공하는 구조</w:t>
      </w:r>
    </w:p>
    <w:p>
      <w:r>
        <w:rPr>
          <w:b w:val="0"/>
        </w:rPr>
        <w:t>inspections에는 (cell_id, plc_session_id, request_id)의 UNIQUE가 있어 같은 요청 식별 조합을 구분한다. events에는 (producer_id, producer_session, producer_seq)의 UNIQUE가 있다. frame_assets의 relative_path도 UNIQUE이며 크기·해상도에 양수 CHECK가 선언되어 있다. [D02]</w:t>
      </w:r>
    </w:p>
    <w:p>
      <w:r>
        <w:rPr>
          <w:b w:val="0"/>
        </w:rPr>
        <w:t>이러한 선언은 중복 식별과 형식 일관성을 위한 구조적 근거다. 자동 재시도 전체가 정확히 한 번 실행된다거나, 사진 의미·물리 제품의 동일성까지 검증한다는 뜻으로 확장하지 않는다.</w:t>
      </w:r>
    </w:p>
    <w:p>
      <w:pPr>
        <w:pStyle w:val="Caption"/>
      </w:pPr>
      <w:r>
        <w:rPr>
          <w:b w:val="0"/>
        </w:rPr>
        <w:t>calibrations·quarantine의 전체 행은 선택 내보내기에 없으므로 실제 운영에 기록이 없었다고 판단하지 않는다. [D02]</w:t>
      </w:r>
    </w:p>
    <w:p>
      <w:r>
        <w:br w:type="page"/>
      </w:r>
    </w:p>
    <w:p>
      <w:pPr>
        <w:pStyle w:val="Heading1"/>
      </w:pPr>
      <w:r>
        <w:t>03  검사 원장과 결과 필드</w:t>
      </w:r>
    </w:p>
    <w:p>
      <w:pPr>
        <w:pStyle w:val="Heading2"/>
      </w:pPr>
      <w:r>
        <w:t>inspections: 검사 한 건의 중심 레코드</w:t>
      </w:r>
    </w:p>
    <w:tbl>
      <w:tblPr>
        <w:tblW w:type="auto" w:w="0"/>
        <w:jc w:val="center"/>
        <w:tblLayout w:type="fixed"/>
        <w:tblLook w:firstColumn="1" w:firstRow="1" w:lastColumn="0" w:lastRow="0" w:noHBand="0" w:noVBand="1" w:val="04A0"/>
      </w:tblPr>
      <w:tblGrid>
        <w:gridCol w:w="2891"/>
        <w:gridCol w:w="2891"/>
        <w:gridCol w:w="4139"/>
      </w:tblGrid>
      <w:tr>
        <w:trPr>
          <w:cantSplit/>
          <w:tblHeader/>
        </w:trPr>
        <w:tc>
          <w:tcPr>
            <w:tcW w:type="dxa" w:w="289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열</w:t>
            </w:r>
          </w:p>
        </w:tc>
        <w:tc>
          <w:tcPr>
            <w:tcW w:type="dxa" w:w="289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타입 / 제약</w:t>
            </w:r>
          </w:p>
        </w:tc>
        <w:tc>
          <w:tcPr>
            <w:tcW w:type="dxa" w:w="413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의미</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inspection_id</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TEXT / PK</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검사별 32자리 ID. 상세 조회 키</w:t>
            </w:r>
          </w:p>
        </w:tc>
      </w:tr>
      <w:tr>
        <w:trPr>
          <w:cantSplit/>
        </w:trPr>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cell_id, plc_session_id</w:t>
            </w:r>
          </w:p>
        </w:tc>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TEXT, INTEGER / NOT NULL</w:t>
            </w:r>
          </w:p>
        </w:tc>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공정 셀과 PLC 세션 식별</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request_id, cycle_id</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INTEGER / NOT NULL</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요청 번호와 공정 주기. request_id는 1~4294967295</w:t>
            </w:r>
          </w:p>
        </w:tc>
      </w:tr>
      <w:tr>
        <w:trPr>
          <w:cantSplit/>
        </w:trPr>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attempt</w:t>
            </w:r>
          </w:p>
        </w:tc>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INTEGER / CHECK &gt;=1</w:t>
            </w:r>
          </w:p>
        </w:tc>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시도 번호. 이번 7건은 모두 1</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fingerprint</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TEXT / NOT NULL</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요청에 연결된 fingerprint 원문</w:t>
            </w:r>
          </w:p>
        </w:tc>
      </w:tr>
      <w:tr>
        <w:trPr>
          <w:cantSplit/>
        </w:trPr>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request_json</w:t>
            </w:r>
          </w:p>
        </w:tc>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TEXT / NOT NULL</w:t>
            </w:r>
          </w:p>
        </w:tc>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요청 종류·시각·runtime_binding 등</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package_json</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TEXT / NOT NULL</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사용 제품·모델·설정의 스냅샷</w:t>
            </w:r>
          </w:p>
        </w:tc>
      </w:tr>
      <w:tr>
        <w:trPr>
          <w:cantSplit/>
        </w:trPr>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state</w:t>
            </w:r>
          </w:p>
        </w:tc>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TEXT / CHECK</w:t>
            </w:r>
          </w:p>
        </w:tc>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ACCEPTED / COMPLETE / CANCELLED</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decision</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TEXT / CHECK</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기본 PASS / FAIL / REVIEW / ERROR</w:t>
            </w:r>
          </w:p>
        </w:tc>
      </w:tr>
      <w:tr>
        <w:trPr>
          <w:cantSplit/>
        </w:trPr>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result_json</w:t>
            </w:r>
          </w:p>
        </w:tc>
        <w:tc>
          <w:tcPr>
            <w:tcW w:type="dxa" w:w="289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TEXT / NULL 허용</w:t>
            </w:r>
          </w:p>
        </w:tc>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판정 사유·자산·프레임·슬롯·실행 근거</w:t>
            </w:r>
          </w:p>
        </w:tc>
      </w:tr>
      <w:tr>
        <w:trPr>
          <w:cantSplit/>
        </w:trPr>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accepted_at, completed_at</w:t>
            </w:r>
          </w:p>
        </w:tc>
        <w:tc>
          <w:tcPr>
            <w:tcW w:type="dxa" w:w="289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TEXT / 완료 시각 NULL 허용</w:t>
            </w:r>
          </w:p>
        </w:tc>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수락 및 기본 결과 완료 시각</w:t>
            </w:r>
          </w:p>
        </w:tc>
      </w:tr>
    </w:tbl>
    <w:p>
      <w:pPr>
        <w:spacing w:after="0"/>
      </w:pPr>
    </w:p>
    <w:p>
      <w:pPr>
        <w:pStyle w:val="Heading2"/>
      </w:pPr>
      <w:r>
        <w:t>JSON을 함께 보존하는 이유</w:t>
      </w:r>
    </w:p>
    <w:p>
      <w:r>
        <w:rPr>
          <w:b w:val="0"/>
        </w:rPr>
        <w:t>package_json에는 당시 적용된 모델과 설정을, result_json에는 그 설정으로 얻은 프레임별 결과와 사진 참조를 함께 남긴다. 최종 결과만 저장하는 방식과 달리, 나중에 어떤 모델·원본·조건으로 검사했는지 추적할 수 있다. 여기서 목적 설명은 보존된 구조를 바탕으로 한 해석이며, 원문 설계 의사결정 기록을 새로 만든 것은 아니다. [D02, D03]</w:t>
      </w:r>
    </w:p>
    <w:tbl>
      <w:tblPr>
        <w:tblW w:type="auto" w:w="0"/>
        <w:jc w:val="center"/>
        <w:tblLayout w:type="fixed"/>
        <w:tblLook w:firstColumn="1" w:firstRow="1" w:lastColumn="0" w:lastRow="0" w:noHBand="0" w:noVBand="1" w:val="04A0"/>
      </w:tblPr>
      <w:tblGrid>
        <w:gridCol w:w="4139"/>
        <w:gridCol w:w="5783"/>
      </w:tblGrid>
      <w:tr>
        <w:trPr>
          <w:cantSplit/>
          <w:tblHeader/>
        </w:trPr>
        <w:tc>
          <w:tcPr>
            <w:tcW w:type="dxa" w:w="413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JSON 위치</w:t>
            </w:r>
          </w:p>
        </w:tc>
        <w:tc>
          <w:tcPr>
            <w:tcW w:type="dxa" w:w="5783"/>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실제 사례에서 확인한 내용</w:t>
            </w:r>
          </w:p>
        </w:tc>
      </w:tr>
      <w:tr>
        <w:trPr>
          <w:cantSplit/>
        </w:trPr>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result.reason_code</w:t>
            </w:r>
          </w:p>
        </w:tc>
        <w:tc>
          <w:tcPr>
            <w:tcW w:type="dxa" w:w="578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RIGHT_PIPE_MISSING / ALL_REQUIRED_PARTS_PRESENT_3_FRAMES</w:t>
            </w:r>
          </w:p>
        </w:tc>
      </w:tr>
      <w:tr>
        <w:trPr>
          <w:cantSplit/>
        </w:trPr>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result.storage_success</w:t>
            </w:r>
          </w:p>
        </w:tc>
        <w:tc>
          <w:tcPr>
            <w:tcW w:type="dxa" w:w="578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7건 모두 true. 로컬 저장 여부이며 PC 동기화 여부와 별도</w:t>
            </w:r>
          </w:p>
        </w:tc>
      </w:tr>
      <w:tr>
        <w:trPr>
          <w:cantSplit/>
        </w:trPr>
        <w:tc>
          <w:tcPr>
            <w:tcW w:type="dxa" w:w="413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result.assets / frames / slot_states</w:t>
            </w:r>
          </w:p>
        </w:tc>
        <w:tc>
          <w:tcPr>
            <w:tcW w:type="dxa" w:w="5783"/>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사진 4개 메타데이터, 사용 프레임 및 부품 자리별 상태</w:t>
            </w:r>
          </w:p>
        </w:tc>
      </w:tr>
      <w:tr>
        <w:trPr>
          <w:cantSplit/>
        </w:trPr>
        <w:tc>
          <w:tcPr>
            <w:tcW w:type="dxa" w:w="413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package.manifest / configuration</w:t>
            </w:r>
          </w:p>
        </w:tc>
        <w:tc>
          <w:tcPr>
            <w:tcW w:type="dxa" w:w="5783"/>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제품 ENGINE_Z3005_5, 모델 버전, 당시 설정 해시</w:t>
            </w:r>
          </w:p>
        </w:tc>
      </w:tr>
    </w:tbl>
    <w:p>
      <w:pPr>
        <w:spacing w:after="0"/>
      </w:pPr>
    </w:p>
    <w:p>
      <w:pPr>
        <w:pStyle w:val="Caption"/>
      </w:pPr>
      <w:r>
        <w:rPr>
          <w:b w:val="0"/>
        </w:rPr>
        <w:t>state=COMPLETE는 처리 상태, decision=FAIL은 제품 판정이다. 결품을 올바르게 FAIL로 판정하고 저장한 기록도 COMPLETE다. [D03]</w:t>
      </w:r>
    </w:p>
    <w:p>
      <w:r>
        <w:br w:type="page"/>
      </w:r>
    </w:p>
    <w:p>
      <w:pPr>
        <w:pStyle w:val="Heading1"/>
      </w:pPr>
      <w:r>
        <w:t>04  기본 판정·통합 판정·PLC 기록</w:t>
      </w:r>
    </w:p>
    <w:p>
      <w:r>
        <w:rPr>
          <w:b w:val="0"/>
        </w:rPr>
        <w:t>기본 검사 결과와 통합 최종판정을 분리하여 보존한다. 조회 시 inspections와 service_state를 연결하면 원래 기본 판정과 최종판정, PLC에 전달한 값을 함께 확인할 수 있다. [D03–D05]</w:t>
      </w:r>
    </w:p>
    <w:tbl>
      <w:tblPr>
        <w:tblW w:type="auto" w:w="0"/>
        <w:jc w:val="center"/>
        <w:tblLayout w:type="fixed"/>
        <w:tblLook w:firstColumn="1" w:firstRow="1" w:lastColumn="0" w:lastRow="0" w:noHBand="0" w:noVBand="1" w:val="04A0"/>
      </w:tblPr>
      <w:tblGrid>
        <w:gridCol w:w="1814"/>
        <w:gridCol w:w="3572"/>
        <w:gridCol w:w="4535"/>
      </w:tblGrid>
      <w:tr>
        <w:trPr>
          <w:cantSplit/>
          <w:tblHeader/>
        </w:trPr>
        <w:tc>
          <w:tcPr>
            <w:tcW w:type="dxa" w:w="181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계층</w:t>
            </w:r>
          </w:p>
        </w:tc>
        <w:tc>
          <w:tcPr>
            <w:tcW w:type="dxa" w:w="357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저장 위치</w:t>
            </w:r>
          </w:p>
        </w:tc>
        <w:tc>
          <w:tcPr>
            <w:tcW w:type="dxa" w:w="4535"/>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이번 7건의 값</w:t>
            </w:r>
          </w:p>
        </w:tc>
      </w:tr>
      <w:tr>
        <w:trPr>
          <w:cantSplit/>
        </w:trPr>
        <w:tc>
          <w:tcPr>
            <w:tcW w:type="dxa" w:w="181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기본 검사</w:t>
            </w:r>
          </w:p>
        </w:tc>
        <w:tc>
          <w:tcPr>
            <w:tcW w:type="dxa" w:w="357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inspections.decision / result_json</w:t>
            </w:r>
          </w:p>
        </w:tc>
        <w:tc>
          <w:tcPr>
            <w:tcW w:type="dxa" w:w="45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정상 4 PASS, 오른쪽 파이프 결품 3 FAIL</w:t>
            </w:r>
          </w:p>
        </w:tc>
      </w:tr>
      <w:tr>
        <w:trPr>
          <w:cantSplit/>
        </w:trPr>
        <w:tc>
          <w:tcPr>
            <w:tcW w:type="dxa" w:w="181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통합 최종판정</w:t>
            </w:r>
          </w:p>
        </w:tc>
        <w:tc>
          <w:tcPr>
            <w:tcW w:type="dxa" w:w="357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service_state: integrated_decision:&lt;ID&gt;</w:t>
            </w:r>
          </w:p>
        </w:tc>
        <w:tc>
          <w:tcPr>
            <w:tcW w:type="dxa" w:w="45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기본과 같은 PASS/FAIL. policy=BASIC_PRESENCE_ASSEMBLY_REFERENCE_V2</w:t>
            </w:r>
          </w:p>
        </w:tc>
      </w:tr>
      <w:tr>
        <w:trPr>
          <w:cantSplit/>
        </w:trPr>
        <w:tc>
          <w:tcPr>
            <w:tcW w:type="dxa" w:w="181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참고 오조립</w:t>
            </w:r>
          </w:p>
        </w:tc>
        <w:tc>
          <w:tcPr>
            <w:tcW w:type="dxa" w:w="357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통합 JSON의 assembly_reported / assembly_affects_final</w:t>
            </w:r>
          </w:p>
        </w:tc>
        <w:tc>
          <w:tcPr>
            <w:tcW w:type="dxa" w:w="45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모두 REVIEW / false. 최종 판정에는 영향 없음</w:t>
            </w:r>
          </w:p>
        </w:tc>
      </w:tr>
      <w:tr>
        <w:trPr>
          <w:cantSplit/>
        </w:trPr>
        <w:tc>
          <w:tcPr>
            <w:tcW w:type="dxa" w:w="181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게시·완료 관측</w:t>
            </w:r>
          </w:p>
        </w:tc>
        <w:tc>
          <w:tcPr>
            <w:tcW w:type="dxa" w:w="357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service_state: production_publication:&lt;ID&gt;</w:t>
            </w:r>
          </w:p>
        </w:tc>
        <w:tc>
          <w:tcPr>
            <w:tcW w:type="dxa" w:w="4535"/>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event=PLC_CYCLIC_COMPLETION_OBSERVED</w:t>
            </w:r>
          </w:p>
        </w:tc>
      </w:tr>
      <w:tr>
        <w:trPr>
          <w:cantSplit/>
        </w:trPr>
        <w:tc>
          <w:tcPr>
            <w:tcW w:type="dxa" w:w="181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장치 확인 범위</w:t>
            </w:r>
          </w:p>
        </w:tc>
        <w:tc>
          <w:tcPr>
            <w:tcW w:type="dxa" w:w="357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통합 JSON의 ack_scope / plc_consumption_confirmed</w:t>
            </w:r>
          </w:p>
        </w:tc>
        <w:tc>
          <w:tcPr>
            <w:tcW w:type="dxa" w:w="4535"/>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통신 송신·요청 해제 관측 범위와 사용자 실물 관찰을 분리</w:t>
            </w:r>
          </w:p>
        </w:tc>
      </w:tr>
    </w:tbl>
    <w:p>
      <w:pPr>
        <w:spacing w:after="0"/>
      </w:pPr>
    </w:p>
    <w:p>
      <w:pPr>
        <w:pStyle w:val="Heading2"/>
      </w:pPr>
      <w:r>
        <w:t>저장 확인 후 게시하는 코드 경로</w:t>
      </w:r>
    </w:p>
    <w:p>
      <w:r>
        <w:rPr>
          <w:b w:val="0"/>
        </w:rPr>
        <w:t>standalone.py의 _commit_and_publish()는 같은 요청에 속한 완료 기록과 storage_success를 확인한다. OPENER_CYCLIC 경로는 submit_final()로 저장을 요청하고, _poll_final_commit()에서 완료 응답과 요청 문맥을 검사한 뒤 _publish_committed()를 호출한다. 이 순서는 저장 확인과 PLC 게시를 연결한 구현 근거다. [D05]</w:t>
      </w:r>
    </w:p>
    <w:p>
      <w:pPr>
        <w:pStyle w:val="Heading2"/>
      </w:pPr>
      <w:r>
        <w:t>검사 2번에 연결된 사건 흐름</w:t>
      </w:r>
    </w:p>
    <w:tbl>
      <w:tblPr>
        <w:tblW w:type="auto" w:w="0"/>
        <w:jc w:val="center"/>
        <w:tblLayout w:type="fixed"/>
        <w:tblLook w:firstColumn="1" w:firstRow="1" w:lastColumn="0" w:lastRow="0" w:noHBand="0" w:noVBand="1" w:val="04A0"/>
      </w:tblPr>
      <w:tblGrid>
        <w:gridCol w:w="794"/>
        <w:gridCol w:w="5499"/>
        <w:gridCol w:w="3628"/>
      </w:tblGrid>
      <w:tr>
        <w:trPr>
          <w:cantSplit/>
          <w:tblHeader/>
        </w:trPr>
        <w:tc>
          <w:tcPr>
            <w:tcW w:type="dxa" w:w="79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순서</w:t>
            </w:r>
          </w:p>
        </w:tc>
        <w:tc>
          <w:tcPr>
            <w:tcW w:type="dxa" w:w="549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events.event_type</w:t>
            </w:r>
          </w:p>
        </w:tc>
        <w:tc>
          <w:tcPr>
            <w:tcW w:type="dxa" w:w="362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기록의 의미</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549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TRIGGER_ACCEPTED</w:t>
            </w:r>
          </w:p>
        </w:tc>
        <w:tc>
          <w:tcPr>
            <w:tcW w:type="dxa" w:w="362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요청 수락</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2</w:t>
            </w:r>
          </w:p>
        </w:tc>
        <w:tc>
          <w:tcPr>
            <w:tcW w:type="dxa" w:w="549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PRODUCTION_INSPECTION_BOUND</w:t>
            </w:r>
          </w:p>
        </w:tc>
        <w:tc>
          <w:tcPr>
            <w:tcW w:type="dxa" w:w="362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실제 검사 문맥 연결</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3</w:t>
            </w:r>
          </w:p>
        </w:tc>
        <w:tc>
          <w:tcPr>
            <w:tcW w:type="dxa" w:w="549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INSPECTION_COMPLETED</w:t>
            </w:r>
          </w:p>
        </w:tc>
        <w:tc>
          <w:tcPr>
            <w:tcW w:type="dxa" w:w="362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기본 결과 기록</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4</w:t>
            </w:r>
          </w:p>
        </w:tc>
        <w:tc>
          <w:tcPr>
            <w:tcW w:type="dxa" w:w="549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INSPECTION_DURABLE_TIMING</w:t>
            </w:r>
          </w:p>
        </w:tc>
        <w:tc>
          <w:tcPr>
            <w:tcW w:type="dxa" w:w="362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저장 완료 시간 기록</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5</w:t>
            </w:r>
          </w:p>
        </w:tc>
        <w:tc>
          <w:tcPr>
            <w:tcW w:type="dxa" w:w="549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INTEGRATED_FINAL_DURABLE</w:t>
            </w:r>
          </w:p>
        </w:tc>
        <w:tc>
          <w:tcPr>
            <w:tcW w:type="dxa" w:w="362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통합 최종판정 저장</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6</w:t>
            </w:r>
          </w:p>
        </w:tc>
        <w:tc>
          <w:tcPr>
            <w:tcW w:type="dxa" w:w="549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INTEGRATED_INSPECTION_COMPLETED</w:t>
            </w:r>
          </w:p>
        </w:tc>
        <w:tc>
          <w:tcPr>
            <w:tcW w:type="dxa" w:w="362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게시 단계 기록</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w:t>
            </w:r>
          </w:p>
        </w:tc>
        <w:tc>
          <w:tcPr>
            <w:tcW w:type="dxa" w:w="549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PLC_CYCLIC_COMPLETION_OBSERVED</w:t>
            </w:r>
          </w:p>
        </w:tc>
        <w:tc>
          <w:tcPr>
            <w:tcW w:type="dxa" w:w="362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Result/Done·요청 해제 완료 관측</w:t>
            </w:r>
          </w:p>
        </w:tc>
      </w:tr>
    </w:tbl>
    <w:p>
      <w:pPr>
        <w:spacing w:after="0"/>
      </w:pPr>
    </w:p>
    <w:p>
      <w:pPr>
        <w:pStyle w:val="Caption"/>
      </w:pPr>
      <w:r>
        <w:rPr>
          <w:b w:val="0"/>
        </w:rPr>
        <w:t>원문 전체 관련 이벤트 55행 중 직접 검사 ID 이벤트는 49행(7×7), 나머지 6행은 관측 창 시작의 이전 검사 참조다. “관련 행 수”와 “직접 완료 사건 수”를 구분한다. [D03, D07]</w:t>
      </w:r>
    </w:p>
    <w:p>
      <w:r>
        <w:br w:type="page"/>
      </w:r>
    </w:p>
    <w:p>
      <w:pPr>
        <w:pStyle w:val="Heading1"/>
      </w:pPr>
      <w:r>
        <w:t>05  사진과 판정의 연결 사례</w:t>
      </w:r>
    </w:p>
    <w:p>
      <w:r>
        <w:rPr>
          <w:b w:val="0"/>
        </w:rPr>
        <w:t>사진을 DB 내부 BLOB으로 넣는 대신, frame_assets에 상대 경로·해시·해상도·파일 크기를 보존한다. 제출 증빙의 28개 사진은 이 메타데이터와 바이트 단위로 대조할 수 있다. [D03, D06]</w:t>
      </w:r>
    </w:p>
    <w:tbl>
      <w:tblPr>
        <w:tblW w:type="auto" w:w="0"/>
        <w:jc w:val="center"/>
        <w:tblLook w:firstColumn="1" w:firstRow="1" w:lastColumn="0" w:lastRow="0" w:noHBand="0" w:noVBand="1" w:val="04A0"/>
      </w:tblPr>
      <w:tblGrid>
        <w:gridCol w:w="4961"/>
        <w:gridCol w:w="4961"/>
      </w:tblGrid>
      <w:tr>
        <w:tc>
          <w:tcPr>
            <w:tcW w:type="dxa" w:w="4961"/>
          </w:tcPr>
          <w:p>
            <w:r>
              <w:rPr>
                <w:sz w:val="18"/>
              </w:rPr>
              <w:t>T01 정상 계획 / PASS</w:t>
            </w:r>
          </w:p>
          <w:p>
            <w:r>
              <w:drawing>
                <wp:inline xmlns:a="http://schemas.openxmlformats.org/drawingml/2006/main" xmlns:pic="http://schemas.openxmlformats.org/drawingml/2006/picture">
                  <wp:extent cx="2880000" cy="1620000"/>
                  <wp:docPr id="2" name="Picture 2" descr="T01 정상 계획 / PASS의 실제 저장 원본"/>
                  <wp:cNvGraphicFramePr>
                    <a:graphicFrameLocks noChangeAspect="1"/>
                  </wp:cNvGraphicFramePr>
                  <a:graphic>
                    <a:graphicData uri="http://schemas.openxmlformats.org/drawingml/2006/picture">
                      <pic:pic>
                        <pic:nvPicPr>
                          <pic:cNvPr id="0" name="94dbb66f2fc14e879affbaa63964d2f0.png"/>
                          <pic:cNvPicPr/>
                        </pic:nvPicPr>
                        <pic:blipFill>
                          <a:blip r:embed="rId12"/>
                          <a:stretch>
                            <a:fillRect/>
                          </a:stretch>
                        </pic:blipFill>
                        <pic:spPr>
                          <a:xfrm>
                            <a:off x="0" y="0"/>
                            <a:ext cx="2880000" cy="1620000"/>
                          </a:xfrm>
                          <a:prstGeom prst="rect"/>
                        </pic:spPr>
                      </pic:pic>
                    </a:graphicData>
                  </a:graphic>
                </wp:inline>
              </w:drawing>
            </w:r>
          </w:p>
        </w:tc>
        <w:tc>
          <w:tcPr>
            <w:tcW w:type="dxa" w:w="4961"/>
          </w:tcPr>
          <w:p>
            <w:r>
              <w:rPr>
                <w:sz w:val="18"/>
              </w:rPr>
              <w:t>T02 오른쪽 파이프 결품 계획 / FAIL</w:t>
            </w:r>
          </w:p>
          <w:p>
            <w:r>
              <w:drawing>
                <wp:inline xmlns:a="http://schemas.openxmlformats.org/drawingml/2006/main" xmlns:pic="http://schemas.openxmlformats.org/drawingml/2006/picture">
                  <wp:extent cx="2880000" cy="1620000"/>
                  <wp:docPr id="3" name="Picture 3" descr="T02 오른쪽 파이프 결품 계획 / FAIL의 실제 저장 원본"/>
                  <wp:cNvGraphicFramePr>
                    <a:graphicFrameLocks noChangeAspect="1"/>
                  </wp:cNvGraphicFramePr>
                  <a:graphic>
                    <a:graphicData uri="http://schemas.openxmlformats.org/drawingml/2006/picture">
                      <pic:pic>
                        <pic:nvPicPr>
                          <pic:cNvPr id="0" name="1f6e714cd9de4e6b8672d730cd4cf70e.png"/>
                          <pic:cNvPicPr/>
                        </pic:nvPicPr>
                        <pic:blipFill>
                          <a:blip r:embed="rId13"/>
                          <a:stretch>
                            <a:fillRect/>
                          </a:stretch>
                        </pic:blipFill>
                        <pic:spPr>
                          <a:xfrm>
                            <a:off x="0" y="0"/>
                            <a:ext cx="2880000" cy="1620000"/>
                          </a:xfrm>
                          <a:prstGeom prst="rect"/>
                        </pic:spPr>
                      </pic:pic>
                    </a:graphicData>
                  </a:graphic>
                </wp:inline>
              </w:drawing>
            </w:r>
          </w:p>
        </w:tc>
      </w:tr>
    </w:tbl>
    <w:p>
      <w:pPr>
        <w:pStyle w:val="Caption"/>
      </w:pPr>
      <w:r>
        <w:rPr>
          <w:b w:val="0"/>
        </w:rPr>
        <w:t>그림 2. 각 검사의 보존 원본 중 한 장. 보고서 배치 크기만 조정했으며 새 추론·사진 합성은 하지 않았다. 원본 21장 전체는 원본 증빙 ZIP에 있다. [D06]</w:t>
      </w:r>
    </w:p>
    <w:p>
      <w:pPr>
        <w:pStyle w:val="Heading2"/>
      </w:pPr>
      <w:r>
        <w:t>결품 사례 T02의 원본 연결</w:t>
      </w:r>
    </w:p>
    <w:p>
      <w:r>
        <w:rPr>
          <w:b/>
        </w:rPr>
        <w:t>검사 ID: a8dc2303a68a4e6aa3611413d7f67df2</w:t>
      </w:r>
    </w:p>
    <w:tbl>
      <w:tblPr>
        <w:tblW w:type="auto" w:w="0"/>
        <w:jc w:val="center"/>
        <w:tblLayout w:type="fixed"/>
        <w:tblLook w:firstColumn="1" w:firstRow="1" w:lastColumn="0" w:lastRow="0" w:noHBand="0" w:noVBand="1" w:val="04A0"/>
      </w:tblPr>
      <w:tblGrid>
        <w:gridCol w:w="2948"/>
        <w:gridCol w:w="6973"/>
      </w:tblGrid>
      <w:tr>
        <w:trPr>
          <w:cantSplit/>
          <w:tblHeader/>
        </w:trPr>
        <w:tc>
          <w:tcPr>
            <w:tcW w:type="dxa" w:w="294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항목</w:t>
            </w:r>
          </w:p>
        </w:tc>
        <w:tc>
          <w:tcPr>
            <w:tcW w:type="dxa" w:w="6973"/>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저장 값</w:t>
            </w:r>
          </w:p>
        </w:tc>
      </w:tr>
      <w:tr>
        <w:trPr>
          <w:cantSplit/>
        </w:trPr>
        <w:tc>
          <w:tcPr>
            <w:tcW w:type="dxa" w:w="294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기본·최종 판정 / 사유</w:t>
            </w:r>
          </w:p>
        </w:tc>
        <w:tc>
          <w:tcPr>
            <w:tcW w:type="dxa" w:w="697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FAIL / FAIL / RIGHT_PIPE_MISSING</w:t>
            </w:r>
          </w:p>
        </w:tc>
      </w:tr>
      <w:tr>
        <w:trPr>
          <w:cantSplit/>
        </w:trPr>
        <w:tc>
          <w:tcPr>
            <w:tcW w:type="dxa" w:w="294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defects.slot</w:t>
            </w:r>
          </w:p>
        </w:tc>
        <w:tc>
          <w:tcPr>
            <w:tcW w:type="dxa" w:w="697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pipe_right</w:t>
            </w:r>
          </w:p>
        </w:tc>
      </w:tr>
      <w:tr>
        <w:trPr>
          <w:cantSplit/>
        </w:trPr>
        <w:tc>
          <w:tcPr>
            <w:tcW w:type="dxa" w:w="294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원본 사진 수 / 표시 사진 수</w:t>
            </w:r>
          </w:p>
        </w:tc>
        <w:tc>
          <w:tcPr>
            <w:tcW w:type="dxa" w:w="697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raw 3개 / overlay 1개</w:t>
            </w:r>
          </w:p>
        </w:tc>
      </w:tr>
      <w:tr>
        <w:trPr>
          <w:cantSplit/>
        </w:trPr>
        <w:tc>
          <w:tcPr>
            <w:tcW w:type="dxa" w:w="294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선택 원본 asset_id</w:t>
            </w:r>
          </w:p>
        </w:tc>
        <w:tc>
          <w:tcPr>
            <w:tcW w:type="dxa" w:w="697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1f6e714cd9de4e6b8672d730cd4cf70e</w:t>
            </w:r>
          </w:p>
        </w:tc>
      </w:tr>
      <w:tr>
        <w:trPr>
          <w:cantSplit/>
        </w:trPr>
        <w:tc>
          <w:tcPr>
            <w:tcW w:type="dxa" w:w="294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해상도 / 크기</w:t>
            </w:r>
          </w:p>
        </w:tc>
        <w:tc>
          <w:tcPr>
            <w:tcW w:type="dxa" w:w="697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1280×720 / 1,341,744바이트</w:t>
            </w:r>
          </w:p>
        </w:tc>
      </w:tr>
      <w:tr>
        <w:trPr>
          <w:cantSplit/>
        </w:trPr>
        <w:tc>
          <w:tcPr>
            <w:tcW w:type="dxa" w:w="294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capture_at</w:t>
            </w:r>
          </w:p>
        </w:tc>
        <w:tc>
          <w:tcPr>
            <w:tcW w:type="dxa" w:w="697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2026-10-18T09:20:13.554024+00:00</w:t>
            </w:r>
          </w:p>
        </w:tc>
      </w:tr>
      <w:tr>
        <w:trPr>
          <w:cantSplit/>
        </w:trPr>
        <w:tc>
          <w:tcPr>
            <w:tcW w:type="dxa" w:w="294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파일 연결</w:t>
            </w:r>
          </w:p>
        </w:tc>
        <w:tc>
          <w:tcPr>
            <w:tcW w:type="dxa" w:w="697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assets/&lt;위 검사 ID&gt;/&lt;위 자산 ID&gt;.png</w:t>
            </w:r>
          </w:p>
        </w:tc>
      </w:tr>
      <w:tr>
        <w:trPr>
          <w:cantSplit/>
        </w:trPr>
        <w:tc>
          <w:tcPr>
            <w:tcW w:type="dxa" w:w="294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sync_state</w:t>
            </w:r>
          </w:p>
        </w:tc>
        <w:tc>
          <w:tcPr>
            <w:tcW w:type="dxa" w:w="697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PENDING — 전송 대기 상태이며 로컬 사진 부재가 아님</w:t>
            </w:r>
          </w:p>
        </w:tc>
      </w:tr>
    </w:tbl>
    <w:p>
      <w:pPr>
        <w:spacing w:after="0"/>
      </w:pPr>
    </w:p>
    <w:p>
      <w:pPr>
        <w:keepLines/>
        <w:spacing w:before="80" w:after="160" w:line="247" w:lineRule="auto"/>
        <w:shd w:fill="F0F4F7"/>
      </w:pPr>
      <w:r>
        <w:rPr>
          <w:rFonts w:ascii="DejaVu Sans Mono" w:hAnsi="DejaVu Sans Mono" w:eastAsia="NanumGothic"/>
          <w:sz w:val="17"/>
        </w:rPr>
        <w:t>SHA-256</w:t>
        <w:br/>
        <w:t>4e19047855176ee0cf9099fcb59ecedb72</w:t>
        <w:br/>
        <w:t>8cbd6e75acb4d64a109b0d7f00c9b3</w:t>
      </w:r>
    </w:p>
    <w:p>
      <w:pPr>
        <w:pStyle w:val="Caption"/>
      </w:pPr>
      <w:r>
        <w:rPr>
          <w:b w:val="0"/>
        </w:rPr>
        <w:t>SHA-256은 위 두 줄을 연결한 64자리다. 원본 파일 존재·크기·SHA-256 일치를 이번 로컬 검토에서 다시 확인했다. [D06, D10]</w:t>
      </w:r>
    </w:p>
    <w:p>
      <w:r>
        <w:br w:type="page"/>
      </w:r>
    </w:p>
    <w:p>
      <w:pPr>
        <w:pStyle w:val="Heading1"/>
      </w:pPr>
      <w:r>
        <w:t>06  검사와 분리된 이력 읽기 경로</w:t>
      </w:r>
    </w:p>
    <w:p>
      <w:r>
        <w:rPr>
          <w:b w:val="0"/>
        </w:rPr>
        <w:t>HistoryReader는 운영 Journal의 쓰기 lock·연결을 공유하지 않고, 데이터 루트의 journal.sqlite3에 별도 읽기 전용 연결을 연다. 이력 검색이 실시간 제어 명령과 분리되어 있다는 점이 구현상의 핵심이다. [D04]</w:t>
      </w:r>
    </w:p>
    <w:tbl>
      <w:tblPr>
        <w:tblW w:type="auto" w:w="0"/>
        <w:jc w:val="center"/>
        <w:tblLayout w:type="fixed"/>
        <w:tblLook w:firstColumn="1" w:firstRow="1" w:lastColumn="0" w:lastRow="0" w:noHBand="0" w:noVBand="1" w:val="04A0"/>
      </w:tblPr>
      <w:tblGrid>
        <w:gridCol w:w="3969"/>
        <w:gridCol w:w="5953"/>
      </w:tblGrid>
      <w:tr>
        <w:trPr>
          <w:cantSplit/>
          <w:tblHeader/>
        </w:trPr>
        <w:tc>
          <w:tcPr>
            <w:tcW w:type="dxa" w:w="396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코드에 확인된 처리</w:t>
            </w:r>
          </w:p>
        </w:tc>
        <w:tc>
          <w:tcPr>
            <w:tcW w:type="dxa" w:w="5953"/>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의미</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SQLite URI mode=ro</w:t>
            </w:r>
          </w:p>
        </w:tc>
        <w:tc>
          <w:tcPr>
            <w:tcW w:type="dxa" w:w="595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조회 연결에서 DB 쓰기를 허용하지 않음</w:t>
            </w:r>
          </w:p>
        </w:tc>
      </w:tr>
      <w:tr>
        <w:trPr>
          <w:cantSplit/>
        </w:trPr>
        <w:tc>
          <w:tcPr>
            <w:tcW w:type="dxa" w:w="3969"/>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PRAGMA query_only=ON</w:t>
            </w:r>
          </w:p>
        </w:tc>
        <w:tc>
          <w:tcPr>
            <w:tcW w:type="dxa" w:w="595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조회용 SQL 연결에 읽기 전용 의도 추가 적용</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BEGIN 후 counts·rows 조회</w:t>
            </w:r>
          </w:p>
        </w:tc>
        <w:tc>
          <w:tcPr>
            <w:tcW w:type="dxa" w:w="595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집계와 목록을 같은 짧은 읽기 스냅샷에서 확인</w:t>
            </w:r>
          </w:p>
        </w:tc>
      </w:tr>
      <w:tr>
        <w:trPr>
          <w:cantSplit/>
        </w:trPr>
        <w:tc>
          <w:tcPr>
            <w:tcW w:type="dxa" w:w="3969"/>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바인딩 매개변수 사용</w:t>
            </w:r>
          </w:p>
        </w:tc>
        <w:tc>
          <w:tcPr>
            <w:tcW w:type="dxa" w:w="595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입력값을 SQL 문자열에 직접 이어붙이지 않고 전달</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LIKE 검색 문자 %, _, ! 처리</w:t>
            </w:r>
          </w:p>
        </w:tc>
        <w:tc>
          <w:tcPr>
            <w:tcW w:type="dxa" w:w="595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검색어의 와일드카드 문자를 이스케이프하여 문자로 검색</w:t>
            </w:r>
          </w:p>
        </w:tc>
      </w:tr>
      <w:tr>
        <w:trPr>
          <w:cantSplit/>
        </w:trPr>
        <w:tc>
          <w:tcPr>
            <w:tcW w:type="dxa" w:w="3969"/>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progress_handler / 기본 2.0초</w:t>
            </w:r>
          </w:p>
        </w:tc>
        <w:tc>
          <w:tcPr>
            <w:tcW w:type="dxa" w:w="5953"/>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DB 실행 진행에 시간 예산 적용. 전체 HTTP 응답시간의 2초 보증은 아님</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offset·limit 상한</w:t>
            </w:r>
          </w:p>
        </w:tc>
        <w:tc>
          <w:tcPr>
            <w:tcW w:type="dxa" w:w="5953"/>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조회 범위를 제한하고 여러 페이지로 나누어 조회</w:t>
            </w:r>
          </w:p>
        </w:tc>
      </w:tr>
    </w:tbl>
    <w:p>
      <w:pPr>
        <w:spacing w:after="0"/>
      </w:pPr>
    </w:p>
    <w:p>
      <w:pPr>
        <w:pStyle w:val="Heading2"/>
      </w:pPr>
      <w:r>
        <w:t>조회 수치가 실제로 집계하는 값</w:t>
      </w:r>
    </w:p>
    <w:p>
      <w:r>
        <w:rPr>
          <w:b w:val="0"/>
        </w:rPr>
        <w:t>search()의 decision 필터와 counts는 inspections.decision, 즉 기본 판정 기준이다. 목록의 final_decision과 plc_result는 integrated_decision:&lt;ID&gt;를 LEFT JOIN하여 별도 열로 추가한다. 기본·최종이 다른 사례를 분석할 때는 두 열을 구분해야 한다. [D04]</w:t>
      </w:r>
    </w:p>
    <w:p>
      <w:r>
        <w:rPr>
          <w:b w:val="0"/>
        </w:rPr>
        <w:t>q 검색 대상은 검사 ID, cell_id, 기본 result.reason_code의 부분 문자열과 request_id의 문자열 일치다. 모든 JSON 필드나 전체 이벤트를 통합 검색하는 방식으로 설명하지 않는다. [D04]</w:t>
      </w:r>
    </w:p>
    <w:p>
      <w:pPr>
        <w:pStyle w:val="Heading2"/>
      </w:pPr>
      <w:r>
        <w:t>이번 자료로 대조한 결과</w:t>
      </w:r>
    </w:p>
    <w:p>
      <w:r>
        <w:rPr>
          <w:b w:val="0"/>
        </w:rPr>
        <w:t>원문 HistoryReader와 기준 설정 파일을 그대로 사용하여 7개 상세 응답과 7개 검색 응답을 로컬 발췌 DB에서 재현했다. 저장된 14개 응답과 내용이 모두 일치했다. 날짜·판정·제품 필터, 페이지 나눔, 입력값 검증, 쓰기 거부 등은 별도의 로컬 점검으로 확인했다. [D10]</w:t>
      </w:r>
    </w:p>
    <w:p>
      <w:pPr>
        <w:pStyle w:val="Caption"/>
      </w:pPr>
      <w:r>
        <w:rPr>
          <w:b w:val="0"/>
        </w:rPr>
        <w:t>이 페이지의 검증은 업로드된 데이터와 코드의 재현 점검이다. 현재 Jetson HTTP 서비스의 새로운 부하 시험이나 장시간 운전 시험을 뜻하지 않는다.</w:t>
      </w:r>
    </w:p>
    <w:p>
      <w:r>
        <w:br w:type="page"/>
      </w:r>
    </w:p>
    <w:p>
      <w:pPr>
        <w:pStyle w:val="Heading1"/>
      </w:pPr>
      <w:r>
        <w:t>07  조회 API와 검색 조건</w:t>
      </w:r>
    </w:p>
    <w:tbl>
      <w:tblPr>
        <w:tblW w:type="auto" w:w="0"/>
        <w:jc w:val="center"/>
        <w:tblLayout w:type="fixed"/>
        <w:tblLook w:firstColumn="1" w:firstRow="1" w:lastColumn="0" w:lastRow="0" w:noHBand="0" w:noVBand="1" w:val="04A0"/>
      </w:tblPr>
      <w:tblGrid>
        <w:gridCol w:w="3969"/>
        <w:gridCol w:w="3742"/>
        <w:gridCol w:w="2211"/>
      </w:tblGrid>
      <w:tr>
        <w:trPr>
          <w:cantSplit/>
          <w:tblHeader/>
        </w:trPr>
        <w:tc>
          <w:tcPr>
            <w:tcW w:type="dxa" w:w="396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경로 / GET</w:t>
            </w:r>
          </w:p>
        </w:tc>
        <w:tc>
          <w:tcPr>
            <w:tcW w:type="dxa" w:w="374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역할</w:t>
            </w:r>
          </w:p>
        </w:tc>
        <w:tc>
          <w:tcPr>
            <w:tcW w:type="dxa" w:w="221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확인 근거</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/history</w:t>
            </w:r>
          </w:p>
        </w:tc>
        <w:tc>
          <w:tcPr>
            <w:tcW w:type="dxa" w:w="374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검사 이력 화면</w:t>
            </w:r>
          </w:p>
        </w:tc>
        <w:tc>
          <w:tcPr>
            <w:tcW w:type="dxa" w:w="221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라우트 소스</w:t>
            </w:r>
          </w:p>
        </w:tc>
      </w:tr>
      <w:tr>
        <w:trPr>
          <w:cantSplit/>
        </w:trPr>
        <w:tc>
          <w:tcPr>
            <w:tcW w:type="dxa" w:w="396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/api/v1/history</w:t>
            </w:r>
          </w:p>
        </w:tc>
        <w:tc>
          <w:tcPr>
            <w:tcW w:type="dxa" w:w="374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필터·페이지별 목록과 기본 판정 집계</w:t>
            </w:r>
          </w:p>
        </w:tc>
        <w:tc>
          <w:tcPr>
            <w:tcW w:type="dxa" w:w="221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7개 ID 검색 응답</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/api/v1/history/{identifier}</w:t>
            </w:r>
          </w:p>
        </w:tc>
        <w:tc>
          <w:tcPr>
            <w:tcW w:type="dxa" w:w="374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요청·패키지·기본·통합 결과와 게시 기록 상세</w:t>
            </w:r>
          </w:p>
        </w:tc>
        <w:tc>
          <w:tcPr>
            <w:tcW w:type="dxa" w:w="221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7개 ID 상세 응답</w:t>
            </w:r>
          </w:p>
        </w:tc>
      </w:tr>
      <w:tr>
        <w:trPr>
          <w:cantSplit/>
        </w:trPr>
        <w:tc>
          <w:tcPr>
            <w:tcW w:type="dxa" w:w="396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/api/v1/history/export.csv</w:t>
            </w:r>
          </w:p>
        </w:tc>
        <w:tc>
          <w:tcPr>
            <w:tcW w:type="dxa" w:w="374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같은 필터의 이력을 CSV로 출력</w:t>
            </w:r>
          </w:p>
        </w:tc>
        <w:tc>
          <w:tcPr>
            <w:tcW w:type="dxa" w:w="221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라우트 및 csv_text 소스</w:t>
            </w:r>
          </w:p>
        </w:tc>
      </w:tr>
      <w:tr>
        <w:trPr>
          <w:cantSplit/>
        </w:trPr>
        <w:tc>
          <w:tcPr>
            <w:tcW w:type="dxa" w:w="396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/api/v1/line/final/{identifier}</w:t>
            </w:r>
          </w:p>
        </w:tc>
        <w:tc>
          <w:tcPr>
            <w:tcW w:type="dxa" w:w="374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선택 검사에 저장된 통합 판정 조회</w:t>
            </w:r>
          </w:p>
        </w:tc>
        <w:tc>
          <w:tcPr>
            <w:tcW w:type="dxa" w:w="221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standalone_web.py 소스</w:t>
            </w:r>
          </w:p>
        </w:tc>
      </w:tr>
    </w:tbl>
    <w:p>
      <w:pPr>
        <w:spacing w:after="0"/>
      </w:pPr>
    </w:p>
    <w:p>
      <w:pPr>
        <w:pStyle w:val="Heading2"/>
      </w:pPr>
      <w:r>
        <w:t>목록 검색 매개변수</w:t>
      </w:r>
    </w:p>
    <w:tbl>
      <w:tblPr>
        <w:tblW w:type="auto" w:w="0"/>
        <w:jc w:val="center"/>
        <w:tblLayout w:type="fixed"/>
        <w:tblLook w:firstColumn="1" w:firstRow="1" w:lastColumn="0" w:lastRow="0" w:noHBand="0" w:noVBand="1" w:val="04A0"/>
      </w:tblPr>
      <w:tblGrid>
        <w:gridCol w:w="2381"/>
        <w:gridCol w:w="7540"/>
      </w:tblGrid>
      <w:tr>
        <w:trPr>
          <w:cantSplit/>
          <w:tblHeader/>
        </w:trPr>
        <w:tc>
          <w:tcPr>
            <w:tcW w:type="dxa" w:w="238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매개변수</w:t>
            </w:r>
          </w:p>
        </w:tc>
        <w:tc>
          <w:tcPr>
            <w:tcW w:type="dxa" w:w="7540"/>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허용 범위 / 실제 의미</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q</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최대 128자. 검사 ID·셀·기본 사유 부분검색, 요청 번호 일치</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product</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최대 100자. package.manifest.product_id 정확 일치</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decision</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PASS / FAIL / REVIEW / ERROR. 기본 판정 필터</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state</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ACCEPTED / COMPLETE / CANCELLED</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kind</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 / calibrate</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since / until</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시간대가 포함된 ISO 시각. since 이상, until 미만. UTC로 정규화</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limit / offset</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기본 30건, API 페이지 최대 100건. offset 0~100000</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CSV 상한</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한 번 최대 5000건. 초과 시 422로 기간 축소 안내</w:t>
            </w:r>
          </w:p>
        </w:tc>
      </w:tr>
    </w:tbl>
    <w:p>
      <w:pPr>
        <w:spacing w:after="0"/>
      </w:pPr>
    </w:p>
    <w:p>
      <w:pPr>
        <w:keepLines/>
        <w:spacing w:before="80" w:after="160" w:line="247" w:lineRule="auto"/>
        <w:shd w:fill="F0F4F7"/>
      </w:pPr>
      <w:r>
        <w:rPr>
          <w:rFonts w:ascii="DejaVu Sans Mono" w:hAnsi="DejaVu Sans Mono" w:eastAsia="NanumGothic"/>
          <w:sz w:val="16"/>
        </w:rPr>
        <w:t>/api/v1/history?q=a8dc2303a68a4e6aa3611413d7f67df2&amp;limit=10</w:t>
        <w:br/>
        <w:t>/api/v1/history?decision=FAIL&amp;product=ENGINE_Z3005_5</w:t>
        <w:br/>
        <w:t>/api/v1/history/a8dc2303a68a4e6aa3611413d7f67df2</w:t>
      </w:r>
    </w:p>
    <w:p>
      <w:r>
        <w:rPr>
          <w:b w:val="0"/>
        </w:rPr>
        <w:t>상세 ID는 소문자 16진수 32자리로 검사한다. 코드에는 미존재 ID의 404, SQLite 조회 오류의 503 응답이 있다. GET 성공 기록과 오류 처리 구현을 구분하여 제시한다. [D04]</w:t>
      </w:r>
    </w:p>
    <w:p>
      <w:pPr>
        <w:pStyle w:val="Caption"/>
      </w:pPr>
      <w:r>
        <w:rPr>
          <w:b w:val="0"/>
        </w:rPr>
        <w:t>라우트·설정값은 증빙에 포함된 운영본 연결 소스 기준이다. 이번 작업에서 외부 공개 권한이나 인증 정책을 시험하지 않았다.</w:t>
      </w:r>
    </w:p>
    <w:p>
      <w:r>
        <w:br w:type="page"/>
      </w:r>
    </w:p>
    <w:p>
      <w:pPr>
        <w:pStyle w:val="Heading1"/>
      </w:pPr>
      <w:r>
        <w:t>08  실제 화면과 상세 응답</w:t>
      </w:r>
    </w:p>
    <w:p>
      <w:r>
        <w:rPr>
          <w:b w:val="0"/>
        </w:rPr>
        <w:t>선택 검사 ID를 기준으로 저장된 원본과 판정 사유를 다시 조회한다. 아래는 제공된 기존 Jetson 화면으로, 새로운 미리보기나 새 시험 결과가 아니다. [D06, D09]</w:t>
      </w:r>
    </w:p>
    <w:p>
      <w:pPr>
        <w:jc w:val="center"/>
      </w:pPr>
      <w:r>
        <w:drawing>
          <wp:inline xmlns:a="http://schemas.openxmlformats.org/drawingml/2006/main" xmlns:pic="http://schemas.openxmlformats.org/drawingml/2006/picture">
            <wp:extent cx="3960000" cy="4144576"/>
            <wp:docPr id="4" name="Picture 4" descr="검사 a8dc2303의 저장 원본과 RIGHT_PIPE_MISSING FAIL 판정을 보여주는 기존 Jetson 화면"/>
            <wp:cNvGraphicFramePr>
              <a:graphicFrameLocks noChangeAspect="1"/>
            </wp:cNvGraphicFramePr>
            <a:graphic>
              <a:graphicData uri="http://schemas.openxmlformats.org/drawingml/2006/picture">
                <pic:pic>
                  <pic:nvPicPr>
                    <pic:cNvPr id="0" name="UI_CROP_JETSON.png"/>
                    <pic:cNvPicPr/>
                  </pic:nvPicPr>
                  <pic:blipFill>
                    <a:blip r:embed="rId14"/>
                    <a:stretch>
                      <a:fillRect/>
                    </a:stretch>
                  </pic:blipFill>
                  <pic:spPr>
                    <a:xfrm>
                      <a:off x="0" y="0"/>
                      <a:ext cx="3960000" cy="4144576"/>
                    </a:xfrm>
                    <a:prstGeom prst="rect"/>
                  </pic:spPr>
                </pic:pic>
              </a:graphicData>
            </a:graphic>
          </wp:inline>
        </w:drawing>
      </w:r>
    </w:p>
    <w:p>
      <w:pPr>
        <w:pStyle w:val="Caption"/>
      </w:pPr>
      <w:r>
        <w:rPr>
          <w:b w:val="0"/>
        </w:rPr>
        <w:t>그림 3. 원본 화면 캡처 전체를 비율 유지해 배치했다. 원본 파일 자체가 화면 일부를 담은 캡처이며, 보고서에서 아래 내용을 새로 생성하지 않았다. [D09]</w:t>
      </w:r>
    </w:p>
    <w:tbl>
      <w:tblPr>
        <w:tblW w:type="auto" w:w="0"/>
        <w:jc w:val="center"/>
        <w:tblLayout w:type="fixed"/>
        <w:tblLook w:firstColumn="1" w:firstRow="1" w:lastColumn="0" w:lastRow="0" w:noHBand="0" w:noVBand="1" w:val="04A0"/>
      </w:tblPr>
      <w:tblGrid>
        <w:gridCol w:w="4649"/>
        <w:gridCol w:w="5272"/>
      </w:tblGrid>
      <w:tr>
        <w:trPr>
          <w:cantSplit/>
          <w:tblHeader/>
        </w:trPr>
        <w:tc>
          <w:tcPr>
            <w:tcW w:type="dxa" w:w="464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같은 ID의 상세 응답</w:t>
            </w:r>
          </w:p>
        </w:tc>
        <w:tc>
          <w:tcPr>
            <w:tcW w:type="dxa" w:w="527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확인한 값</w:t>
            </w:r>
          </w:p>
        </w:tc>
      </w:tr>
      <w:tr>
        <w:trPr>
          <w:cantSplit/>
        </w:trPr>
        <w:tc>
          <w:tcPr>
            <w:tcW w:type="dxa" w:w="464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inspection_id</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a8dc2303a68a4e6aa3611413d7f67df2</w:t>
            </w:r>
          </w:p>
        </w:tc>
      </w:tr>
      <w:tr>
        <w:trPr>
          <w:cantSplit/>
        </w:trPr>
        <w:tc>
          <w:tcPr>
            <w:tcW w:type="dxa" w:w="464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state / decision / result.reason_code</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COMPLETE / FAIL / RIGHT_PIPE_MISSING</w:t>
            </w:r>
          </w:p>
        </w:tc>
      </w:tr>
      <w:tr>
        <w:trPr>
          <w:cantSplit/>
        </w:trPr>
        <w:tc>
          <w:tcPr>
            <w:tcW w:type="dxa" w:w="464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integrated_result.decision / plc_result_value</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FAIL / 1</w:t>
            </w:r>
          </w:p>
        </w:tc>
      </w:tr>
      <w:tr>
        <w:trPr>
          <w:cantSplit/>
        </w:trPr>
        <w:tc>
          <w:tcPr>
            <w:tcW w:type="dxa" w:w="464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publication.event</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PLC_CYCLIC_COMPLETION_OBSERVED</w:t>
            </w:r>
          </w:p>
        </w:tc>
      </w:tr>
    </w:tbl>
    <w:p>
      <w:pPr>
        <w:spacing w:after="0"/>
      </w:pPr>
    </w:p>
    <w:p>
      <w:r>
        <w:rPr>
          <w:b w:val="0"/>
        </w:rPr>
        <w:t>몸체 정렬 0/3·참고 분류 미실행 표시는 참고 오조립 분석에 해당한다. 기본 결품 판정·최종 FAIL·원본 3장 저장 기록과 구분해 읽는다. 상세 응답은 request/package/result JSON을 구조화하고 integrated_result·publication·dispositions를 함께 제공한다. [D03, D04, D09]</w:t>
      </w:r>
    </w:p>
    <w:p>
      <w:r>
        <w:br w:type="page"/>
      </w:r>
    </w:p>
    <w:p>
      <w:pPr>
        <w:pStyle w:val="Heading1"/>
      </w:pPr>
      <w:r>
        <w:t>09  SQL로 확인하는 판정과 결품</w:t>
      </w:r>
    </w:p>
    <w:p>
      <w:r>
        <w:rPr>
          <w:b w:val="0"/>
        </w:rPr>
        <w:t>아래 SQL은 이번에 만든 발췌 검토용 DB에서 실행한 예시다. 원래 테이블·열을 사용하며, 새 결과값을 만들어 넣지 않았다. 매개변수는 바인딩해서 실행한다. [D10]</w:t>
      </w:r>
    </w:p>
    <w:p>
      <w:pPr>
        <w:pStyle w:val="Heading2"/>
      </w:pPr>
      <w:r>
        <w:t>Q01 · 기본 판정과 최종판정 연결</w:t>
      </w:r>
    </w:p>
    <w:p>
      <w:pPr>
        <w:keepLines/>
        <w:spacing w:before="80" w:after="160" w:line="247" w:lineRule="auto"/>
        <w:shd w:fill="F0F4F7"/>
      </w:pPr>
      <w:r>
        <w:rPr>
          <w:rFonts w:ascii="DejaVu Sans Mono" w:hAnsi="DejaVu Sans Mono" w:eastAsia="NanumGothic"/>
          <w:sz w:val="16"/>
        </w:rPr>
        <w:t>SELECT i.request_id, i.inspection_id, i.state,</w:t>
        <w:br/>
        <w:t xml:space="preserve">       i.decision AS basic_decision,</w:t>
        <w:br/>
        <w:t xml:space="preserve">       json_extract(s.value,'$.decision') AS final_decision,</w:t>
        <w:br/>
        <w:t xml:space="preserve">       json_extract(i.result_json,'$.reason_code') AS reason,</w:t>
        <w:br/>
        <w:t xml:space="preserve">       json_extract(i.result_json,'$.storage_success') AS stored,</w:t>
        <w:br/>
        <w:t xml:space="preserve">       json_extract(s.value,'$.plc_result_value') AS plc_result</w:t>
        <w:br/>
        <w:t>FROM inspections i</w:t>
        <w:br/>
        <w:t>LEFT JOIN service_state s</w:t>
        <w:br/>
        <w:t xml:space="preserve">  ON s.key='integrated_decision:'||i.inspection_id</w:t>
        <w:br/>
        <w:t>ORDER BY i.request_id;</w:t>
      </w:r>
    </w:p>
    <w:tbl>
      <w:tblPr>
        <w:tblW w:type="auto" w:w="0"/>
        <w:jc w:val="center"/>
        <w:tblLayout w:type="fixed"/>
        <w:tblLook w:firstColumn="1" w:firstRow="1" w:lastColumn="0" w:lastRow="0" w:noHBand="0" w:noVBand="1" w:val="04A0"/>
      </w:tblPr>
      <w:tblGrid>
        <w:gridCol w:w="1134"/>
        <w:gridCol w:w="2268"/>
        <w:gridCol w:w="3118"/>
        <w:gridCol w:w="1417"/>
        <w:gridCol w:w="1984"/>
      </w:tblGrid>
      <w:tr>
        <w:trPr>
          <w:cantSplit/>
          <w:tblHeader/>
        </w:trPr>
        <w:tc>
          <w:tcPr>
            <w:tcW w:type="dxa" w:w="113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요청</w:t>
            </w:r>
          </w:p>
        </w:tc>
        <w:tc>
          <w:tcPr>
            <w:tcW w:type="dxa" w:w="226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상태</w:t>
            </w:r>
          </w:p>
        </w:tc>
        <w:tc>
          <w:tcPr>
            <w:tcW w:type="dxa" w:w="311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기본 / 최종</w:t>
            </w:r>
          </w:p>
        </w:tc>
        <w:tc>
          <w:tcPr>
            <w:tcW w:type="dxa" w:w="1417"/>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저장</w:t>
            </w:r>
          </w:p>
        </w:tc>
        <w:tc>
          <w:tcPr>
            <w:tcW w:type="dxa" w:w="198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PLC Result</w:t>
            </w:r>
          </w:p>
        </w:tc>
      </w:tr>
      <w:tr>
        <w:trPr>
          <w:cantSplit/>
        </w:trPr>
        <w:tc>
          <w:tcPr>
            <w:tcW w:type="dxa" w:w="113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226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PASS / PASS</w:t>
            </w:r>
          </w:p>
        </w:tc>
        <w:tc>
          <w:tcPr>
            <w:tcW w:type="dxa" w:w="1417"/>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0</w:t>
            </w:r>
          </w:p>
        </w:tc>
      </w:tr>
      <w:tr>
        <w:trPr>
          <w:cantSplit/>
        </w:trPr>
        <w:tc>
          <w:tcPr>
            <w:tcW w:type="dxa" w:w="113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2</w:t>
            </w:r>
          </w:p>
        </w:tc>
        <w:tc>
          <w:tcPr>
            <w:tcW w:type="dxa" w:w="226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FAIL / FAIL</w:t>
            </w:r>
          </w:p>
        </w:tc>
        <w:tc>
          <w:tcPr>
            <w:tcW w:type="dxa" w:w="1417"/>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r>
      <w:tr>
        <w:trPr>
          <w:cantSplit/>
        </w:trPr>
        <w:tc>
          <w:tcPr>
            <w:tcW w:type="dxa" w:w="113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3</w:t>
            </w:r>
          </w:p>
        </w:tc>
        <w:tc>
          <w:tcPr>
            <w:tcW w:type="dxa" w:w="226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PASS / PASS</w:t>
            </w:r>
          </w:p>
        </w:tc>
        <w:tc>
          <w:tcPr>
            <w:tcW w:type="dxa" w:w="1417"/>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0</w:t>
            </w:r>
          </w:p>
        </w:tc>
      </w:tr>
      <w:tr>
        <w:trPr>
          <w:cantSplit/>
        </w:trPr>
        <w:tc>
          <w:tcPr>
            <w:tcW w:type="dxa" w:w="113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4</w:t>
            </w:r>
          </w:p>
        </w:tc>
        <w:tc>
          <w:tcPr>
            <w:tcW w:type="dxa" w:w="226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FAIL / FAIL</w:t>
            </w:r>
          </w:p>
        </w:tc>
        <w:tc>
          <w:tcPr>
            <w:tcW w:type="dxa" w:w="1417"/>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r>
      <w:tr>
        <w:trPr>
          <w:cantSplit/>
        </w:trPr>
        <w:tc>
          <w:tcPr>
            <w:tcW w:type="dxa" w:w="113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5</w:t>
            </w:r>
          </w:p>
        </w:tc>
        <w:tc>
          <w:tcPr>
            <w:tcW w:type="dxa" w:w="226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PASS / PASS</w:t>
            </w:r>
          </w:p>
        </w:tc>
        <w:tc>
          <w:tcPr>
            <w:tcW w:type="dxa" w:w="1417"/>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0</w:t>
            </w:r>
          </w:p>
        </w:tc>
      </w:tr>
      <w:tr>
        <w:trPr>
          <w:cantSplit/>
        </w:trPr>
        <w:tc>
          <w:tcPr>
            <w:tcW w:type="dxa" w:w="113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6</w:t>
            </w:r>
          </w:p>
        </w:tc>
        <w:tc>
          <w:tcPr>
            <w:tcW w:type="dxa" w:w="226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FAIL / FAIL</w:t>
            </w:r>
          </w:p>
        </w:tc>
        <w:tc>
          <w:tcPr>
            <w:tcW w:type="dxa" w:w="1417"/>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1</w:t>
            </w:r>
          </w:p>
        </w:tc>
      </w:tr>
      <w:tr>
        <w:trPr>
          <w:cantSplit/>
        </w:trPr>
        <w:tc>
          <w:tcPr>
            <w:tcW w:type="dxa" w:w="113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w:t>
            </w:r>
          </w:p>
        </w:tc>
        <w:tc>
          <w:tcPr>
            <w:tcW w:type="dxa" w:w="226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COMPLETE</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PASS / PASS</w:t>
            </w:r>
          </w:p>
        </w:tc>
        <w:tc>
          <w:tcPr>
            <w:tcW w:type="dxa" w:w="1417"/>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1</w:t>
            </w:r>
          </w:p>
        </w:tc>
        <w:tc>
          <w:tcPr>
            <w:tcW w:type="dxa" w:w="1984"/>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0</w:t>
            </w:r>
          </w:p>
        </w:tc>
      </w:tr>
    </w:tbl>
    <w:p>
      <w:pPr>
        <w:spacing w:after="0"/>
      </w:pPr>
    </w:p>
    <w:p>
      <w:pPr>
        <w:pStyle w:val="Heading2"/>
      </w:pPr>
      <w:r>
        <w:t>Q04 · 결품 사유를 제품 검사에 연결</w:t>
      </w:r>
    </w:p>
    <w:p>
      <w:pPr>
        <w:keepLines/>
        <w:spacing w:before="80" w:after="160" w:line="247" w:lineRule="auto"/>
        <w:shd w:fill="F0F4F7"/>
      </w:pPr>
      <w:r>
        <w:rPr>
          <w:rFonts w:ascii="DejaVu Sans Mono" w:hAnsi="DejaVu Sans Mono" w:eastAsia="NanumGothic"/>
          <w:sz w:val="17"/>
        </w:rPr>
        <w:t>SELECT i.request_id,d.inspection_id,d.code,d.slot</w:t>
        <w:br/>
        <w:t>FROM defects d JOIN inspections i</w:t>
        <w:br/>
        <w:t xml:space="preserve">  ON i.inspection_id=d.inspection_id</w:t>
        <w:br/>
        <w:t>ORDER BY i.request_id;</w:t>
      </w:r>
    </w:p>
    <w:tbl>
      <w:tblPr>
        <w:tblW w:type="auto" w:w="0"/>
        <w:jc w:val="center"/>
        <w:tblLayout w:type="fixed"/>
        <w:tblLook w:firstColumn="1" w:firstRow="1" w:lastColumn="0" w:lastRow="0" w:noHBand="0" w:noVBand="1" w:val="04A0"/>
      </w:tblPr>
      <w:tblGrid>
        <w:gridCol w:w="1701"/>
        <w:gridCol w:w="5102"/>
        <w:gridCol w:w="3118"/>
      </w:tblGrid>
      <w:tr>
        <w:trPr>
          <w:cantSplit/>
          <w:tblHeader/>
        </w:trPr>
        <w:tc>
          <w:tcPr>
            <w:tcW w:type="dxa" w:w="170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request_id</w:t>
            </w:r>
          </w:p>
        </w:tc>
        <w:tc>
          <w:tcPr>
            <w:tcW w:type="dxa" w:w="510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code</w:t>
            </w:r>
          </w:p>
        </w:tc>
        <w:tc>
          <w:tcPr>
            <w:tcW w:type="dxa" w:w="3118"/>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8"/>
              </w:rPr>
              <w:t>slot</w:t>
            </w:r>
          </w:p>
        </w:tc>
      </w:tr>
      <w:tr>
        <w:trPr>
          <w:cantSplit/>
        </w:trPr>
        <w:tc>
          <w:tcPr>
            <w:tcW w:type="dxa" w:w="1701"/>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2</w:t>
            </w:r>
          </w:p>
        </w:tc>
        <w:tc>
          <w:tcPr>
            <w:tcW w:type="dxa" w:w="5102"/>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RIGHT_PIPE_MISSING</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pipe_right</w:t>
            </w:r>
          </w:p>
        </w:tc>
      </w:tr>
      <w:tr>
        <w:trPr>
          <w:cantSplit/>
        </w:trPr>
        <w:tc>
          <w:tcPr>
            <w:tcW w:type="dxa" w:w="1701"/>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4</w:t>
            </w:r>
          </w:p>
        </w:tc>
        <w:tc>
          <w:tcPr>
            <w:tcW w:type="dxa" w:w="5102"/>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RIGHT_PIPE_MISSING</w:t>
            </w:r>
          </w:p>
        </w:tc>
        <w:tc>
          <w:tcPr>
            <w:tcW w:type="dxa" w:w="3118"/>
            <w:vAlign w:val="center"/>
            <w:tcMar>
              <w:top w:w="80" w:type="dxa"/>
              <w:bottom w:w="80" w:type="dxa"/>
              <w:left w:w="90" w:type="dxa"/>
              <w:right w:w="90" w:type="dxa"/>
            </w:tcMar>
            <w:shd w:fill="FFFFFF"/>
          </w:tcPr>
          <w:p>
            <w:pPr>
              <w:spacing w:after="20" w:line="264" w:lineRule="auto"/>
            </w:pPr>
            <w:r>
              <w:rPr>
                <w:rFonts w:ascii="NanumGothic" w:hAnsi="NanumGothic" w:eastAsia="NanumGothic"/>
                <w:sz w:val="18"/>
              </w:rPr>
              <w:t>pipe_right</w:t>
            </w:r>
          </w:p>
        </w:tc>
      </w:tr>
      <w:tr>
        <w:trPr>
          <w:cantSplit/>
        </w:trPr>
        <w:tc>
          <w:tcPr>
            <w:tcW w:type="dxa" w:w="1701"/>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6</w:t>
            </w:r>
          </w:p>
        </w:tc>
        <w:tc>
          <w:tcPr>
            <w:tcW w:type="dxa" w:w="5102"/>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RIGHT_PIPE_MISSING</w:t>
            </w:r>
          </w:p>
        </w:tc>
        <w:tc>
          <w:tcPr>
            <w:tcW w:type="dxa" w:w="3118"/>
            <w:vAlign w:val="center"/>
            <w:tcMar>
              <w:top w:w="80" w:type="dxa"/>
              <w:bottom w:w="80" w:type="dxa"/>
              <w:left w:w="90" w:type="dxa"/>
              <w:right w:w="90" w:type="dxa"/>
            </w:tcMar>
            <w:shd w:fill="F0F4F7"/>
          </w:tcPr>
          <w:p>
            <w:pPr>
              <w:spacing w:after="20" w:line="264" w:lineRule="auto"/>
            </w:pPr>
            <w:r>
              <w:rPr>
                <w:rFonts w:ascii="NanumGothic" w:hAnsi="NanumGothic" w:eastAsia="NanumGothic"/>
                <w:sz w:val="18"/>
              </w:rPr>
              <w:t>pipe_right</w:t>
            </w:r>
          </w:p>
        </w:tc>
      </w:tr>
    </w:tbl>
    <w:p>
      <w:pPr>
        <w:spacing w:after="0"/>
      </w:pPr>
    </w:p>
    <w:p>
      <w:pPr>
        <w:pStyle w:val="Caption"/>
      </w:pPr>
      <w:r>
        <w:rPr>
          <w:b w:val="0"/>
        </w:rPr>
        <w:t>집계의 분모는 이 발췌본 7건이다. 전체 운영 이력 368건의 판정 비율이나 현재 실물 라인의 일반 정확도로 확장하지 않는다. 전체 출력은 query_results/Q01_results.csv·Q04_defects.csv에 보존했다. [D02, D10]</w:t>
      </w:r>
    </w:p>
    <w:p>
      <w:r>
        <w:br w:type="page"/>
      </w:r>
    </w:p>
    <w:p>
      <w:pPr>
        <w:pStyle w:val="Heading1"/>
      </w:pPr>
      <w:r>
        <w:t>10  이벤트·사진·CSV 내보내기</w:t>
      </w:r>
    </w:p>
    <w:p>
      <w:pPr>
        <w:pStyle w:val="Heading2"/>
      </w:pPr>
      <w:r>
        <w:t>Q05 · 해당 검사 자체의 사건만 조회</w:t>
      </w:r>
    </w:p>
    <w:p>
      <w:pPr>
        <w:keepLines/>
        <w:spacing w:before="80" w:after="160" w:line="247" w:lineRule="auto"/>
        <w:shd w:fill="F0F4F7"/>
      </w:pPr>
      <w:r>
        <w:rPr>
          <w:rFonts w:ascii="DejaVu Sans Mono" w:hAnsi="DejaVu Sans Mono" w:eastAsia="NanumGothic"/>
          <w:sz w:val="17"/>
        </w:rPr>
        <w:t>SELECT event_id,event_type,occurred_at,</w:t>
        <w:br/>
        <w:t xml:space="preserve">       json_extract(payload_json,'$.payload.inspection_id') AS inspection_id</w:t>
        <w:br/>
        <w:t>FROM events</w:t>
        <w:br/>
        <w:t>WHERE json_extract(payload_json,'$.payload.inspection_id')=:id</w:t>
        <w:br/>
        <w:t>ORDER BY occurred_at,event_id;</w:t>
      </w:r>
    </w:p>
    <w:p>
      <w:r>
        <w:rPr>
          <w:b w:val="0"/>
        </w:rPr>
        <w:t>T02를 바인딩하면 5쪽의 7개 사건이 조회된다. 원문 추출은 instr(payload_json,:id)로 관련 ID를 넓게 모았지만, 이 예시는 $.payload.inspection_id의 정확 일치로 주대상 사건만 고른다. 이전 검사 참조가 포함된 관측 창 이벤트를 중복 완료 기록으로 세지 않기 위한 구분이다. [D02, D07, D10]</w:t>
      </w:r>
    </w:p>
    <w:p>
      <w:pPr>
        <w:pStyle w:val="Heading2"/>
      </w:pPr>
      <w:r>
        <w:t>Q03 · 같은 검사에 사용된 사진 파일 찾기</w:t>
      </w:r>
    </w:p>
    <w:p>
      <w:pPr>
        <w:keepLines/>
        <w:spacing w:before="80" w:after="160" w:line="247" w:lineRule="auto"/>
        <w:shd w:fill="F0F4F7"/>
      </w:pPr>
      <w:r>
        <w:rPr>
          <w:rFonts w:ascii="DejaVu Sans Mono" w:hAnsi="DejaVu Sans Mono" w:eastAsia="NanumGothic"/>
          <w:sz w:val="17"/>
        </w:rPr>
        <w:t>SELECT asset_id,kind,relative_path,sha256,</w:t>
        <w:br/>
        <w:t xml:space="preserve">       width,height,bytes,capture_at,sync_state</w:t>
        <w:br/>
        <w:t>FROM frame_assets</w:t>
        <w:br/>
        <w:t>WHERE inspection_id=:id</w:t>
        <w:br/>
        <w:t>ORDER BY kind,capture_at,asset_id;</w:t>
      </w:r>
    </w:p>
    <w:p>
      <w:r>
        <w:rPr>
          <w:b w:val="0"/>
        </w:rPr>
        <w:t>T02의 반환 행은 raw 3개와 overlay 1개다. relative_path를 원본 증빙 폴더에 연결하면 사진을 열 수 있다. 파일 이름이 같은지만 확인하지 않고 저장된 bytes·sha256까지 대조한다. [D06, D10]</w:t>
      </w:r>
    </w:p>
    <w:p>
      <w:pPr>
        <w:pStyle w:val="Heading2"/>
      </w:pPr>
      <w:r>
        <w:t>CSV 출력: 조회와 공유를 위한 별도 표현</w:t>
      </w:r>
    </w:p>
    <w:p>
      <w:r>
        <w:rPr>
          <w:b w:val="0"/>
        </w:rPr>
        <w:t>csv_text()는 11개 열을 고정해 내보낸다. inspection_id, accepted_at, product, model_version, kind, state, decision, final_decision, plc_result, reason, storage_success다. UTF-8 BOM을 포함하고, 수식으로 해석될 수 있는 시작 문자에는 CSV 표시용 작은따옴표를 붙인다. DB 원값을 수정하는 처리가 아니다. [D04]</w:t>
      </w:r>
    </w:p>
    <w:p>
      <w:r>
        <w:rPr>
          <w:b w:val="0"/>
        </w:rPr>
        <w:t>review_kit/query_results/history_export_7.csv는 원문 csv_text()를 7건 발췌 DB 조회 결과에 적용한 로컬 파생 파일이다. 실제 HTTP export.csv를 새로 요청했다고 표시하지 않는다. [D10]</w:t>
      </w:r>
    </w:p>
    <w:p>
      <w:pPr>
        <w:pStyle w:val="Heading2"/>
      </w:pPr>
      <w:r>
        <w:t>로컬 저장과 PC 전송은 별도 상태</w:t>
      </w:r>
    </w:p>
    <w:p>
      <w:r>
        <w:rPr>
          <w:b w:val="0"/>
        </w:rPr>
        <w:t>이번 발췌에는 outbox 55행과 frame_assets 28행이 모두 PENDING으로 남아 있다. 로컬 저장·재조회 성공과 외부 PC 수신 확인을 구분하는 상태다. 원문 standalone.py도 선택적인 노트북 내보내기를 PLC 의존 조건에서 분리하고 있다. [D03, D05]</w:t>
      </w:r>
    </w:p>
    <w:p>
      <w:r>
        <w:br w:type="page"/>
      </w:r>
    </w:p>
    <w:p>
      <w:pPr>
        <w:pStyle w:val="Heading1"/>
      </w:pPr>
      <w:r>
        <w:t>11  평가자용 재현 자료와 백업 구분</w:t>
      </w:r>
    </w:p>
    <w:p>
      <w:pPr>
        <w:pStyle w:val="Heading2"/>
      </w:pPr>
      <w:r>
        <w:t>장치 연결 없이 결과를 직접 조회</w:t>
      </w:r>
    </w:p>
    <w:p>
      <w:r>
        <w:rPr>
          <w:b w:val="0"/>
        </w:rPr>
        <w:t>제출 묶음의 review_kit에는 inspection_review_subset.sqlite3와 SELECT 예시 8개, 예상 출력 CSV가 있다. 이 DB는 schema.sql과 selected_rows.json을 사용해 새로 만든 검토 전용 파생본이다. 원래 열 이름·JSON 문자열·NULL·행 값을 유지하고, 8개 내보낸 테이블의 169행을 그대로 옮겼다. [D10]</w:t>
      </w:r>
    </w:p>
    <w:tbl>
      <w:tblPr>
        <w:tblW w:type="auto" w:w="0"/>
        <w:jc w:val="center"/>
        <w:tblLayout w:type="fixed"/>
        <w:tblLook w:firstColumn="1" w:firstRow="1" w:lastColumn="0" w:lastRow="0" w:noHBand="0" w:noVBand="1" w:val="04A0"/>
      </w:tblPr>
      <w:tblGrid>
        <w:gridCol w:w="4592"/>
        <w:gridCol w:w="5329"/>
      </w:tblGrid>
      <w:tr>
        <w:trPr>
          <w:cantSplit/>
          <w:tblHeader/>
        </w:trPr>
        <w:tc>
          <w:tcPr>
            <w:tcW w:type="dxa" w:w="459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자료</w:t>
            </w:r>
          </w:p>
        </w:tc>
        <w:tc>
          <w:tcPr>
            <w:tcW w:type="dxa" w:w="5329"/>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용도</w:t>
            </w:r>
          </w:p>
        </w:tc>
      </w:tr>
      <w:tr>
        <w:trPr>
          <w:cantSplit/>
        </w:trPr>
        <w:tc>
          <w:tcPr>
            <w:tcW w:type="dxa" w:w="459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inspection_review_subset.sqlite3</w:t>
            </w:r>
          </w:p>
        </w:tc>
        <w:tc>
          <w:tcPr>
            <w:tcW w:type="dxa" w:w="532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7검사·관련 169행의 발췌 검토용 DB</w:t>
            </w:r>
          </w:p>
        </w:tc>
      </w:tr>
      <w:tr>
        <w:trPr>
          <w:cantSplit/>
        </w:trPr>
        <w:tc>
          <w:tcPr>
            <w:tcW w:type="dxa" w:w="459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schema_original.sql / selected_rows_original.json</w:t>
            </w:r>
          </w:p>
        </w:tc>
        <w:tc>
          <w:tcPr>
            <w:tcW w:type="dxa" w:w="532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입력 스키마와 내보내기 원문 사본</w:t>
            </w:r>
          </w:p>
        </w:tc>
      </w:tr>
      <w:tr>
        <w:trPr>
          <w:cantSplit/>
        </w:trPr>
        <w:tc>
          <w:tcPr>
            <w:tcW w:type="dxa" w:w="459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queries_readonly.sql / query_definitions.json</w:t>
            </w:r>
          </w:p>
        </w:tc>
        <w:tc>
          <w:tcPr>
            <w:tcW w:type="dxa" w:w="532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SELECT 8개 및 실행 매개변수</w:t>
            </w:r>
          </w:p>
        </w:tc>
      </w:tr>
      <w:tr>
        <w:trPr>
          <w:cantSplit/>
        </w:trPr>
        <w:tc>
          <w:tcPr>
            <w:tcW w:type="dxa" w:w="459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query_results/</w:t>
            </w:r>
          </w:p>
        </w:tc>
        <w:tc>
          <w:tcPr>
            <w:tcW w:type="dxa" w:w="532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SQL 실행 결과 및 원문 CSV 함수 출력</w:t>
            </w:r>
          </w:p>
        </w:tc>
      </w:tr>
      <w:tr>
        <w:trPr>
          <w:cantSplit/>
        </w:trPr>
        <w:tc>
          <w:tcPr>
            <w:tcW w:type="dxa" w:w="459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tables/column_dictionary.csv</w:t>
            </w:r>
          </w:p>
        </w:tc>
        <w:tc>
          <w:tcPr>
            <w:tcW w:type="dxa" w:w="532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실제 10테이블·67개 열의 타입·제약·기본값</w:t>
            </w:r>
          </w:p>
        </w:tc>
      </w:tr>
      <w:tr>
        <w:trPr>
          <w:cantSplit/>
        </w:trPr>
        <w:tc>
          <w:tcPr>
            <w:tcW w:type="dxa" w:w="4592"/>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run_queries.py / source_snapshot/</w:t>
            </w:r>
          </w:p>
        </w:tc>
        <w:tc>
          <w:tcPr>
            <w:tcW w:type="dxa" w:w="5329"/>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조회 재실행 도구와 보존된 이력 읽기 코드</w:t>
            </w:r>
          </w:p>
        </w:tc>
      </w:tr>
      <w:tr>
        <w:trPr>
          <w:cantSplit/>
        </w:trPr>
        <w:tc>
          <w:tcPr>
            <w:tcW w:type="dxa" w:w="4592"/>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review_verification.json</w:t>
            </w:r>
          </w:p>
        </w:tc>
        <w:tc>
          <w:tcPr>
            <w:tcW w:type="dxa" w:w="5329"/>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원문 대조·응답 일치·로컬 읽기 전용 점검</w:t>
            </w:r>
          </w:p>
        </w:tc>
      </w:tr>
    </w:tbl>
    <w:p>
      <w:pPr>
        <w:spacing w:after="0"/>
      </w:pPr>
    </w:p>
    <w:p>
      <w:pPr>
        <w:keepLines/>
        <w:spacing w:before="80" w:after="160" w:line="247" w:lineRule="auto"/>
        <w:shd w:fill="F0F4F7"/>
      </w:pPr>
      <w:r>
        <w:rPr>
          <w:rFonts w:ascii="DejaVu Sans Mono" w:hAnsi="DejaVu Sans Mono" w:eastAsia="NanumGothic"/>
          <w:sz w:val="18"/>
        </w:rPr>
        <w:t>cd review_kit</w:t>
        <w:br/>
        <w:t>python run_queries.py</w:t>
      </w:r>
    </w:p>
    <w:p>
      <w:r>
        <w:rPr>
          <w:b w:val="0"/>
        </w:rPr>
        <w:t>스크립트는 자신의 폴더에 있는 발췌 DB만 읽고, DB 파일을 쓰거나 Jetson에 접속하지 않는다. 실행 환경에 Python 3와 JSON 함수를 지원하는 SQLite가 필요하다. source_snapshot의 코드도 운영 서비스를 기동하기 위한 설치 묶음은 아니다.</w:t>
      </w:r>
    </w:p>
    <w:p>
      <w:pPr>
        <w:pStyle w:val="Heading2"/>
      </w:pPr>
      <w:r>
        <w:t>운영 백업본을 대신하지 않는다</w:t>
      </w:r>
    </w:p>
    <w:p>
      <w:r>
        <w:rPr>
          <w:b w:val="0"/>
        </w:rPr>
        <w:t>기존 원본 DB 스냅샷은 2026-10-18의 SQLite backup()으로 생성한 368건 자료다. 증빙은 그 파일의 크기·해시·integrity_check와 선택 행을 담고 있으며, 전체 DB 파일은 포함하지 않는다. 이번 발췌 DB의 calibrations·quarantine이 비어 있는 것은 해당 행이 내보내지지 않았기 때문이다. [D02, D08]</w:t>
      </w:r>
    </w:p>
    <w:p>
      <w:r>
        <w:rPr>
          <w:b w:val="0"/>
        </w:rPr>
        <w:t>정적 발췌본 재현에는 mode=ro&amp;immutable=1을 사용한다. 운영 HistoryReader는 변화하는 원장을 mode=ro로 읽는다. 정적 파일용 옵션과 과거 절대경로의 백업 명령을 실제 운영 DB에 그대로 적용하지 않는다. 원문 백업 스크립트는 이번 작업에서 실행하지 않았다. [D04, D08, D10]</w:t>
      </w:r>
    </w:p>
    <w:p>
      <w:r>
        <w:br w:type="page"/>
      </w:r>
    </w:p>
    <w:p>
      <w:pPr>
        <w:pStyle w:val="Heading1"/>
      </w:pPr>
      <w:r>
        <w:t>12  검증 결과와 적용 범위</w:t>
      </w:r>
    </w:p>
    <w:p>
      <w:pPr>
        <w:pStyle w:val="Heading2"/>
      </w:pPr>
      <w:r>
        <w:t>확인된 결과</w:t>
      </w:r>
    </w:p>
    <w:tbl>
      <w:tblPr>
        <w:tblW w:type="auto" w:w="0"/>
        <w:jc w:val="center"/>
        <w:tblLayout w:type="fixed"/>
        <w:tblLook w:firstColumn="1" w:firstRow="1" w:lastColumn="0" w:lastRow="0" w:noHBand="0" w:noVBand="1" w:val="04A0"/>
      </w:tblPr>
      <w:tblGrid>
        <w:gridCol w:w="2381"/>
        <w:gridCol w:w="7540"/>
      </w:tblGrid>
      <w:tr>
        <w:trPr>
          <w:cantSplit/>
          <w:tblHeader/>
        </w:trPr>
        <w:tc>
          <w:tcPr>
            <w:tcW w:type="dxa" w:w="2381"/>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점검 대상</w:t>
            </w:r>
          </w:p>
        </w:tc>
        <w:tc>
          <w:tcPr>
            <w:tcW w:type="dxa" w:w="7540"/>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결과 / 확인 범위</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원본 증빙 보존</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ZIP 150개 항목 CRC 확인. manifest에 기록된 148개 파일의 크기·SHA-256 대조 일치.</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실제 사진</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원본 21장·표시 7장, 28개 파일의 DB 메타데이터와 크기·해시 일치.</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발췌 DB</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내보낸 8테이블·169행의 원값 일치. 생성한 검토 DB의 integrity_check·foreign_key_check 통과.</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원문 조회 코드</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로컬 47개 점검 통과. 그중 상세·검색 14개 응답이 보존된 GET 본문과 완전 일치.</w:t>
            </w:r>
          </w:p>
        </w:tc>
      </w:tr>
      <w:tr>
        <w:trPr>
          <w:cantSplit/>
        </w:trPr>
        <w:tc>
          <w:tcPr>
            <w:tcW w:type="dxa" w:w="2381"/>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SQL 예시</w:t>
            </w:r>
          </w:p>
        </w:tc>
        <w:tc>
          <w:tcPr>
            <w:tcW w:type="dxa" w:w="7540"/>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8개 SELECT 실행·행 수 확인. 결과 CSV 제공.</w:t>
            </w:r>
          </w:p>
        </w:tc>
      </w:tr>
      <w:tr>
        <w:trPr>
          <w:cantSplit/>
        </w:trPr>
        <w:tc>
          <w:tcPr>
            <w:tcW w:type="dxa" w:w="2381"/>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읽기 전용</w:t>
            </w:r>
          </w:p>
        </w:tc>
        <w:tc>
          <w:tcPr>
            <w:tcW w:type="dxa" w:w="7540"/>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원문 HistoryReader 연결에서 DELETE 거부 확인. 검토 DB 파일 해시 유지.</w:t>
            </w:r>
          </w:p>
        </w:tc>
      </w:tr>
    </w:tbl>
    <w:p>
      <w:pPr>
        <w:spacing w:after="0"/>
      </w:pPr>
    </w:p>
    <w:p>
      <w:r>
        <w:rPr>
          <w:b w:val="0"/>
        </w:rPr>
        <w:t>위 결과는 첨부 파일의 원값 보존과 로컬 조회 재현을 확인한 것이다. 장치의 모델·PLC·카메라를 새로 시험한 결과로 집계하지 않는다. [D10]</w:t>
      </w:r>
    </w:p>
    <w:p>
      <w:pPr>
        <w:pStyle w:val="Heading2"/>
      </w:pPr>
      <w:r>
        <w:t>성과가 적용되는 범위와 다음 보완</w:t>
      </w:r>
    </w:p>
    <w:tbl>
      <w:tblPr>
        <w:tblW w:type="auto" w:w="0"/>
        <w:jc w:val="center"/>
        <w:tblLayout w:type="fixed"/>
        <w:tblLook w:firstColumn="1" w:firstRow="1" w:lastColumn="0" w:lastRow="0" w:noHBand="0" w:noVBand="1" w:val="04A0"/>
      </w:tblPr>
      <w:tblGrid>
        <w:gridCol w:w="4706"/>
        <w:gridCol w:w="5216"/>
      </w:tblGrid>
      <w:tr>
        <w:trPr>
          <w:cantSplit/>
          <w:tblHeader/>
        </w:trPr>
        <w:tc>
          <w:tcPr>
            <w:tcW w:type="dxa" w:w="4706"/>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현재 설명 가능한 성과</w:t>
            </w:r>
          </w:p>
        </w:tc>
        <w:tc>
          <w:tcPr>
            <w:tcW w:type="dxa" w:w="5216"/>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7"/>
              </w:rPr>
              <w:t>추가 확인할 범위</w:t>
            </w:r>
          </w:p>
        </w:tc>
      </w:tr>
      <w:tr>
        <w:trPr>
          <w:cantSplit/>
        </w:trPr>
        <w:tc>
          <w:tcPr>
            <w:tcW w:type="dxa" w:w="4706"/>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7건의 요청·판정·사진·PLC 완료 관측 연결</w:t>
            </w:r>
          </w:p>
        </w:tc>
        <w:tc>
          <w:tcPr>
            <w:tcW w:type="dxa" w:w="5216"/>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새 결품 유형·장시간 운전 등은 통합시험 자료에서 별도 확대</w:t>
            </w:r>
          </w:p>
        </w:tc>
      </w:tr>
      <w:tr>
        <w:trPr>
          <w:cantSplit/>
        </w:trPr>
        <w:tc>
          <w:tcPr>
            <w:tcW w:type="dxa" w:w="4706"/>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같은 ID의 저장과 이력 재조회</w:t>
            </w:r>
          </w:p>
        </w:tc>
        <w:tc>
          <w:tcPr>
            <w:tcW w:type="dxa" w:w="5216"/>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원문 코드와 로컬 조회 재현은 확인. 동시 운전 중 부하 성능은 별도 시험</w:t>
            </w:r>
          </w:p>
        </w:tc>
      </w:tr>
      <w:tr>
        <w:trPr>
          <w:cantSplit/>
        </w:trPr>
        <w:tc>
          <w:tcPr>
            <w:tcW w:type="dxa" w:w="4706"/>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로컬 저장 및 전송 상태 분리</w:t>
            </w:r>
          </w:p>
        </w:tc>
        <w:tc>
          <w:tcPr>
            <w:tcW w:type="dxa" w:w="5216"/>
            <w:vAlign w:val="center"/>
            <w:tcMar>
              <w:top w:w="80" w:type="dxa"/>
              <w:bottom w:w="80" w:type="dxa"/>
              <w:left w:w="90" w:type="dxa"/>
              <w:right w:w="90" w:type="dxa"/>
            </w:tcMar>
            <w:shd w:fill="F0F4F7"/>
          </w:tcPr>
          <w:p>
            <w:pPr>
              <w:spacing w:after="20" w:line="264" w:lineRule="auto"/>
            </w:pPr>
            <w:r>
              <w:rPr>
                <w:rFonts w:ascii="NanumGothic" w:hAnsi="NanumGothic" w:eastAsia="NanumGothic"/>
                <w:sz w:val="17"/>
              </w:rPr>
              <w:t>PC 수신·동기화 완료는 PENDING 원값과 별개로 확인 필요</w:t>
            </w:r>
          </w:p>
        </w:tc>
      </w:tr>
      <w:tr>
        <w:trPr>
          <w:cantSplit/>
        </w:trPr>
        <w:tc>
          <w:tcPr>
            <w:tcW w:type="dxa" w:w="4706"/>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시험본과 이후 UI 운영본 연결</w:t>
            </w:r>
          </w:p>
        </w:tc>
        <w:tc>
          <w:tcPr>
            <w:tcW w:type="dxa" w:w="5216"/>
            <w:vAlign w:val="center"/>
            <w:tcMar>
              <w:top w:w="80" w:type="dxa"/>
              <w:bottom w:w="80" w:type="dxa"/>
              <w:left w:w="90" w:type="dxa"/>
              <w:right w:w="90" w:type="dxa"/>
            </w:tcMar>
            <w:shd w:fill="FFFFFF"/>
          </w:tcPr>
          <w:p>
            <w:pPr>
              <w:spacing w:after="20" w:line="264" w:lineRule="auto"/>
            </w:pPr>
            <w:r>
              <w:rPr>
                <w:rFonts w:ascii="NanumGothic" w:hAnsi="NanumGothic" w:eastAsia="NanumGothic"/>
                <w:sz w:val="17"/>
              </w:rPr>
              <w:t>시험본 4c4b와 후속 32c4는 UI 두 파일 변경 기록으로 연결</w:t>
            </w:r>
          </w:p>
        </w:tc>
      </w:tr>
    </w:tbl>
    <w:p>
      <w:pPr>
        <w:spacing w:after="0"/>
      </w:pPr>
    </w:p>
    <w:p>
      <w:r>
        <w:rPr>
          <w:b/>
        </w:rPr>
        <w:t>핵심 성과는 단순한 결과 표시가 아니라, 검사 원본·판정 이유·모델 설정·통신 기록을 연결해 다시 검토할 수 있게 했다는 점이다. 이 구조를 7건의 실제 자료와 실행 가능한 조회 예시로 제시한다.</w:t>
      </w:r>
    </w:p>
    <w:p>
      <w:pPr>
        <w:pStyle w:val="Caption"/>
      </w:pPr>
      <w:r>
        <w:rPr>
          <w:b w:val="0"/>
        </w:rPr>
        <w:t>전체 368건의 과거 개발 이력이나 참고 분석 REVIEW를 이번 정상·결품 7회 시험의 실패로 섞지 않는다. 사용자 LED·컨베이어 관찰은 05 통합테스트 결과서의 현장 근거로 연결하며 자동 소비 피드백과 구분한다. [D01, D03]</w:t>
      </w:r>
    </w:p>
    <w:p>
      <w:r>
        <w:br w:type="page"/>
      </w:r>
    </w:p>
    <w:p>
      <w:pPr>
        <w:pStyle w:val="Heading1"/>
      </w:pPr>
      <w:r>
        <w:t>부록  근거 파일 찾아보기</w:t>
      </w:r>
    </w:p>
    <w:p>
      <w:r>
        <w:rPr>
          <w:b w:val="0"/>
        </w:rPr>
        <w:t>D01–D09는 제출 묶음에 포함한 원본 Engine_Integrated_Test_Evidence_v001.zip을 압축 해제한 폴더 기준이다. D10은 이번에 만든 review_kit이다. 보고서의 표와 SQL은 각 원문의 이름·열·값을 유지해 정리했다.</w:t>
      </w:r>
    </w:p>
    <w:tbl>
      <w:tblPr>
        <w:tblW w:type="auto" w:w="0"/>
        <w:jc w:val="center"/>
        <w:tblLayout w:type="fixed"/>
        <w:tblLook w:firstColumn="1" w:firstRow="1" w:lastColumn="0" w:lastRow="0" w:noHBand="0" w:noVBand="1" w:val="04A0"/>
      </w:tblPr>
      <w:tblGrid>
        <w:gridCol w:w="794"/>
        <w:gridCol w:w="5272"/>
        <w:gridCol w:w="3855"/>
      </w:tblGrid>
      <w:tr>
        <w:trPr>
          <w:cantSplit/>
          <w:tblHeader/>
        </w:trPr>
        <w:tc>
          <w:tcPr>
            <w:tcW w:type="dxa" w:w="794"/>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6"/>
              </w:rPr>
              <w:t>ID</w:t>
            </w:r>
          </w:p>
        </w:tc>
        <w:tc>
          <w:tcPr>
            <w:tcW w:type="dxa" w:w="5272"/>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6"/>
              </w:rPr>
              <w:t>근거 위치</w:t>
            </w:r>
          </w:p>
        </w:tc>
        <w:tc>
          <w:tcPr>
            <w:tcW w:type="dxa" w:w="3855"/>
            <w:vAlign w:val="center"/>
            <w:tcMar>
              <w:top w:w="80" w:type="dxa"/>
              <w:bottom w:w="80" w:type="dxa"/>
              <w:left w:w="90" w:type="dxa"/>
              <w:right w:w="90" w:type="dxa"/>
            </w:tcMar>
            <w:shd w:fill="18364E"/>
          </w:tcPr>
          <w:p>
            <w:pPr>
              <w:spacing w:after="20" w:line="264" w:lineRule="auto"/>
            </w:pPr>
            <w:r>
              <w:rPr>
                <w:rFonts w:ascii="NanumGothic" w:hAnsi="NanumGothic" w:eastAsia="NanumGothic"/>
                <w:b/>
                <w:color w:val="FFFFFF"/>
                <w:sz w:val="16"/>
              </w:rPr>
              <w:t>확인 내용</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D01</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README_KO.md; DB_AND_QUERY_KO.md</w:t>
            </w:r>
          </w:p>
        </w:tc>
        <w:tc>
          <w:tcPr>
            <w:tcW w:type="dxa" w:w="3855"/>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7건 수행 범위, 저장·조회 성과, 원자료 구분</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D02</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db/schema.sql; selected_rows.json; export_verification.json</w:t>
            </w:r>
          </w:p>
        </w:tc>
        <w:tc>
          <w:tcPr>
            <w:tcW w:type="dxa" w:w="3855"/>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10테이블 실제 스키마·선택 행·내보내기 범위</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D03</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db/per_inspection/&lt;ID&gt;.json; assets/&lt;ID&gt;/db_result.json; integrated_final.json</w:t>
            </w:r>
          </w:p>
        </w:tc>
        <w:tc>
          <w:tcPr>
            <w:tcW w:type="dxa" w:w="3855"/>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기본·최종판정·저장 상태·사건 연결</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D04</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sources/tested_runtime/src/journal/history.py; src/config.py; apps/edge_service/history_api.py</w:t>
            </w:r>
          </w:p>
        </w:tc>
        <w:tc>
          <w:tcPr>
            <w:tcW w:type="dxa" w:w="3855"/>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읽기 전용·검색 조건·상한·상세·CSV</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D05</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sources/tested_runtime/src/runtime/standalone.py; standalone_web.py</w:t>
            </w:r>
          </w:p>
        </w:tc>
        <w:tc>
          <w:tcPr>
            <w:tcW w:type="dxa" w:w="3855"/>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저장 완료 확인 후 게시·선택 결과 조회</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D06</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asset_manifest.csv; assets/; queries/&lt;ID&gt;_detail.json 및 _search.json</w:t>
            </w:r>
          </w:p>
        </w:tc>
        <w:tc>
          <w:tcPr>
            <w:tcW w:type="dxa" w:w="3855"/>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실제 사진·메타데이터·상세 및 검색 응답</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D07</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db/selected_rows.json (events); db/event_links.json; db/queries.sql</w:t>
            </w:r>
          </w:p>
        </w:tc>
        <w:tc>
          <w:tcPr>
            <w:tcW w:type="dxa" w:w="3855"/>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주대상 ID 사건과 이전 ID 참조 구분</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D08</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db/source_snapshot_receipt.json; sources/historical_snapshot_post7.py</w:t>
            </w:r>
          </w:p>
        </w:tc>
        <w:tc>
          <w:tcPr>
            <w:tcW w:type="dxa" w:w="3855"/>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기존 일관된 DB 백업의 방법·영수증</w:t>
            </w:r>
          </w:p>
        </w:tc>
      </w:tr>
      <w:tr>
        <w:trPr>
          <w:cantSplit/>
        </w:trPr>
        <w:tc>
          <w:tcPr>
            <w:tcW w:type="dxa" w:w="794"/>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D09</w:t>
            </w:r>
          </w:p>
        </w:tc>
        <w:tc>
          <w:tcPr>
            <w:tcW w:type="dxa" w:w="5272"/>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sources/screens/UI_CROP_JETSON.png; release_linkage.json; release_file_changes.csv</w:t>
            </w:r>
          </w:p>
        </w:tc>
        <w:tc>
          <w:tcPr>
            <w:tcW w:type="dxa" w:w="3855"/>
            <w:vAlign w:val="center"/>
            <w:tcMar>
              <w:top w:w="80" w:type="dxa"/>
              <w:bottom w:w="80" w:type="dxa"/>
              <w:left w:w="90" w:type="dxa"/>
              <w:right w:w="90" w:type="dxa"/>
            </w:tcMar>
            <w:shd w:fill="F0F4F7"/>
          </w:tcPr>
          <w:p>
            <w:pPr>
              <w:spacing w:after="20" w:line="264" w:lineRule="auto"/>
            </w:pPr>
            <w:r>
              <w:rPr>
                <w:rFonts w:ascii="NanumGothic" w:hAnsi="NanumGothic" w:eastAsia="NanumGothic"/>
                <w:sz w:val="16"/>
              </w:rPr>
              <w:t>실제 저장 화면·시험/후속 운영본 관계</w:t>
            </w:r>
          </w:p>
        </w:tc>
      </w:tr>
      <w:tr>
        <w:trPr>
          <w:cantSplit/>
        </w:trPr>
        <w:tc>
          <w:tcPr>
            <w:tcW w:type="dxa" w:w="794"/>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D10</w:t>
            </w:r>
          </w:p>
        </w:tc>
        <w:tc>
          <w:tcPr>
            <w:tcW w:type="dxa" w:w="5272"/>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review_kit/; review_verification.json; query_results/</w:t>
            </w:r>
          </w:p>
        </w:tc>
        <w:tc>
          <w:tcPr>
            <w:tcW w:type="dxa" w:w="3855"/>
            <w:vAlign w:val="center"/>
            <w:tcMar>
              <w:top w:w="80" w:type="dxa"/>
              <w:bottom w:w="80" w:type="dxa"/>
              <w:left w:w="90" w:type="dxa"/>
              <w:right w:w="90" w:type="dxa"/>
            </w:tcMar>
            <w:shd w:fill="FFFFFF"/>
          </w:tcPr>
          <w:p>
            <w:pPr>
              <w:spacing w:after="20" w:line="264" w:lineRule="auto"/>
            </w:pPr>
            <w:r>
              <w:rPr>
                <w:rFonts w:ascii="NanumGothic" w:hAnsi="NanumGothic" w:eastAsia="NanumGothic"/>
                <w:sz w:val="16"/>
              </w:rPr>
              <w:t>파생 DB·SQL·사전 점검·응답 내용 대조</w:t>
            </w:r>
          </w:p>
        </w:tc>
      </w:tr>
    </w:tbl>
    <w:p>
      <w:pPr>
        <w:spacing w:after="0"/>
      </w:pPr>
    </w:p>
    <w:p>
      <w:pPr>
        <w:pStyle w:val="Heading2"/>
      </w:pPr>
      <w:r>
        <w:t>자료 식별</w:t>
      </w:r>
    </w:p>
    <w:p>
      <w:pPr>
        <w:keepLines/>
        <w:spacing w:before="80" w:after="160" w:line="247" w:lineRule="auto"/>
        <w:shd w:fill="F0F4F7"/>
      </w:pPr>
      <w:r>
        <w:rPr>
          <w:rFonts w:ascii="DejaVu Sans Mono" w:hAnsi="DejaVu Sans Mono" w:eastAsia="NanumGothic"/>
          <w:sz w:val="16"/>
        </w:rPr>
        <w:t>원본 통합 증빙 ZIP SHA-256</w:t>
        <w:br/>
        <w:t>c2f4b068f372cb2f9a972107e49b0862b2</w:t>
        <w:br/>
        <w:t>7692f5ab7ac660ff0c1afc9aad1ace</w:t>
      </w:r>
    </w:p>
    <w:p>
      <w:pPr>
        <w:pStyle w:val="Caption"/>
      </w:pPr>
      <w:r>
        <w:rPr>
          <w:b w:val="0"/>
        </w:rPr>
        <w:t>시험 실행본: engine-integrated-4c4b935f8ab0404a</w:t>
        <w:br/>
        <w:t>후속 UI 운영본: engine-integrated-32c484ac6aeb07f1</w:t>
        <w:br/>
        <w:t>원문 관측: 2026-10-19T23:56:28.850396+00:00</w:t>
      </w:r>
    </w:p>
    <w:p>
      <w:pPr>
        <w:pStyle w:val="Caption"/>
      </w:pPr>
      <w:r>
        <w:rPr>
          <w:b w:val="0"/>
        </w:rPr>
        <w:t>각 SHA-256은 줄바꿈을 제거해 연결한다. 세부 파일 해시는 원본 bundle_manifest.json과 이번 제출 묶음의 file_manifest.json에서 확인한다. 자료 기준 시점 이후의 운영 상태를 이 문서가 자동 갱신하거나 보증하지 않는다.</w:t>
      </w:r>
    </w:p>
    <w:sectPr w:rsidR="00FC693F" w:rsidRPr="0006063C" w:rsidSect="00034616">
      <w:headerReference w:type="default" r:id="rId9"/>
      <w:footerReference w:type="default" r:id="rId10"/>
      <w:pgSz w:w="11906" w:h="16838"/>
      <w:pgMar w:top="935" w:right="992" w:bottom="935" w:left="992"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DB 구조·조회 방식  |  v1.0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6"/>
        <w:sz w:val="16"/>
      </w:rPr>
      <w:t>ENGINE ASSEMBLY DEFECT INSPECTOR     /     DATA &amp; TRACEABILITY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40"/>
    </w:pPr>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4" w:lineRule="auto"/>
      <w:outlineLvl w:val="0"/>
    </w:pPr>
    <w:rPr>
      <w:rFonts w:asciiTheme="majorHAnsi" w:eastAsiaTheme="majorEastAsia" w:hAnsiTheme="majorHAnsi" w:cstheme="majorBidi" w:ascii="NanumGothic" w:hAnsi="NanumGothic" w:eastAsia="NanumGothic"/>
      <w:b/>
      <w:bCs/>
      <w:color w:val="18364E"/>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74" w:lineRule="auto"/>
      <w:outlineLvl w:val="1"/>
    </w:pPr>
    <w:rPr>
      <w:rFonts w:asciiTheme="majorHAnsi" w:eastAsiaTheme="majorEastAsia" w:hAnsiTheme="majorHAnsi" w:cstheme="majorBidi" w:ascii="NanumGothic" w:hAnsi="NanumGothic" w:eastAsia="NanumGothic"/>
      <w:b/>
      <w:bCs/>
      <w:color w:val="264F7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74" w:lineRule="auto"/>
      <w:outlineLvl w:val="2"/>
    </w:pPr>
    <w:rPr>
      <w:rFonts w:asciiTheme="majorHAnsi" w:eastAsiaTheme="majorEastAsia" w:hAnsiTheme="majorHAnsi" w:cstheme="majorBidi" w:ascii="NanumGothic" w:hAnsi="NanumGothic" w:eastAsia="Nanum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rPr>
      <w:rFonts w:ascii="NanumGothic" w:hAnsi="NanumGothic" w:eastAsia="NanumGoth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4" w:lineRule="auto" w:after="140"/>
    </w:pPr>
    <w:rPr>
      <w:rFonts w:ascii="NanumGothic" w:hAnsi="NanumGothic" w:eastAsia="NanumGothic"/>
      <w:b/>
      <w:bCs/>
      <w:color w:val="52657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검사 DB 구조·조회 방식 설명서</dc:title>
  <dc:subject>평가영역 6: DB·장치 제어 연계 / 저장·조회 구조</dc:subject>
  <dc:creator>엔진 모형 검사 프로젝트</dc:creator>
  <cp:keywords>SQLite, 검사 이력, 데이터 추적, PLC, Jetson</cp:keywords>
  <dc:description>generated by python-docx</dc:description>
  <cp:lastModifiedBy/>
  <cp:revision>1</cp:revision>
  <dcterms:created xsi:type="dcterms:W3CDTF">2013-12-23T23:15:00Z</dcterms:created>
  <dcterms:modified xsi:type="dcterms:W3CDTF">2013-12-23T23:15:00Z</dcterms:modified>
  <cp:category/>
</cp:coreProperties>
</file>