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7647" w14:textId="77777777" w:rsidR="00926DFD" w:rsidRDefault="00000000" w:rsidP="000D088D">
      <w:pPr>
        <w:pStyle w:val="a3"/>
        <w:spacing w:after="0"/>
      </w:pPr>
      <w:bookmarkStart w:id="0" w:name="_o9el3xf0vfmb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54"/>
          <w:szCs w:val="54"/>
        </w:rPr>
        <w:t>1조 1-</w:t>
      </w:r>
      <w:proofErr w:type="gramStart"/>
      <w:r>
        <w:rPr>
          <w:rFonts w:ascii="Arial Unicode MS" w:eastAsia="Arial Unicode MS" w:hAnsi="Arial Unicode MS" w:cs="Arial Unicode MS"/>
          <w:b/>
          <w:bCs/>
          <w:sz w:val="54"/>
          <w:szCs w:val="54"/>
        </w:rPr>
        <w:t>Pager :</w:t>
      </w:r>
      <w:proofErr w:type="gramEnd"/>
      <w:r>
        <w:rPr>
          <w:rFonts w:ascii="Arial Unicode MS" w:eastAsia="Arial Unicode MS" w:hAnsi="Arial Unicode MS" w:cs="Arial Unicode MS"/>
          <w:b/>
          <w:bCs/>
          <w:sz w:val="54"/>
          <w:szCs w:val="54"/>
        </w:rPr>
        <w:t xml:space="preserve"> 주택가격 적정가 예측</w:t>
      </w:r>
    </w:p>
    <w:p w14:paraId="5CAB37AB" w14:textId="77777777" w:rsidR="00926DFD" w:rsidRDefault="00000000" w:rsidP="000D088D">
      <w:pPr>
        <w:pStyle w:val="1"/>
        <w:spacing w:before="0" w:after="0"/>
      </w:pPr>
      <w:bookmarkStart w:id="1" w:name="_d38m14qufmyp" w:colFirst="0" w:colLast="0"/>
      <w:bookmarkEnd w:id="1"/>
      <w:r>
        <w:rPr>
          <w:rFonts w:ascii="Arial Unicode MS" w:eastAsia="Arial Unicode MS" w:hAnsi="Arial Unicode MS" w:cs="Arial Unicode MS"/>
        </w:rPr>
        <w:t>1조</w:t>
      </w:r>
      <w:bookmarkStart w:id="2" w:name="kix.lqryvyuvy8yx" w:colFirst="0" w:colLast="0"/>
      <w:bookmarkEnd w:id="2"/>
      <w:r>
        <w:rPr>
          <w:rFonts w:ascii="Arial Unicode MS" w:eastAsia="Arial Unicode MS" w:hAnsi="Arial Unicode MS" w:cs="Arial Unicode MS"/>
        </w:rPr>
        <w:t>-Pager — 주택가격 적정가 예측</w:t>
      </w:r>
    </w:p>
    <w:tbl>
      <w:tblPr>
        <w:tblStyle w:val="a5"/>
        <w:tblW w:w="9636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9"/>
        <w:gridCol w:w="7227"/>
      </w:tblGrid>
      <w:tr w:rsidR="00926DFD" w14:paraId="25334FAF" w14:textId="77777777" w:rsidTr="00926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9" w:type="dxa"/>
            <w:shd w:val="clear" w:color="auto" w:fill="D9D9D9"/>
          </w:tcPr>
          <w:p w14:paraId="2F837C9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항목</w:t>
            </w:r>
          </w:p>
        </w:tc>
        <w:tc>
          <w:tcPr>
            <w:tcW w:w="7227" w:type="dxa"/>
            <w:shd w:val="clear" w:color="auto" w:fill="D9D9D9"/>
          </w:tcPr>
          <w:p w14:paraId="624FA9D6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내용</w:t>
            </w:r>
          </w:p>
        </w:tc>
      </w:tr>
      <w:tr w:rsidR="00926DFD" w14:paraId="665D7413" w14:textId="77777777" w:rsidTr="00926DFD">
        <w:trPr>
          <w:trHeight w:val="482"/>
        </w:trPr>
        <w:tc>
          <w:tcPr>
            <w:tcW w:w="2409" w:type="dxa"/>
          </w:tcPr>
          <w:p w14:paraId="3C84B75A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rPr>
                <w:rFonts w:eastAsia="Aptos"/>
                <w:b/>
                <w:bCs/>
                <w:color w:val="000000"/>
              </w:rPr>
              <w:t>팀명</w:t>
            </w:r>
            <w:proofErr w:type="spellEnd"/>
          </w:p>
        </w:tc>
        <w:tc>
          <w:tcPr>
            <w:tcW w:w="7227" w:type="dxa"/>
          </w:tcPr>
          <w:p w14:paraId="4A7ADC2D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[</w:t>
            </w:r>
            <w:r>
              <w:t>1</w:t>
            </w:r>
            <w:r>
              <w:t>조</w:t>
            </w:r>
            <w:r>
              <w:rPr>
                <w:rFonts w:eastAsia="Aptos"/>
                <w:color w:val="000000"/>
              </w:rPr>
              <w:t>]</w:t>
            </w:r>
          </w:p>
        </w:tc>
      </w:tr>
      <w:tr w:rsidR="00926DFD" w14:paraId="53BEF4F1" w14:textId="77777777" w:rsidTr="000D088D">
        <w:trPr>
          <w:trHeight w:val="15"/>
        </w:trPr>
        <w:tc>
          <w:tcPr>
            <w:tcW w:w="2409" w:type="dxa"/>
          </w:tcPr>
          <w:p w14:paraId="2A3AF2EB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작성일</w:t>
            </w:r>
          </w:p>
        </w:tc>
        <w:tc>
          <w:tcPr>
            <w:tcW w:w="7227" w:type="dxa"/>
          </w:tcPr>
          <w:p w14:paraId="3285D812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2026-</w:t>
            </w:r>
            <w:r>
              <w:t>04</w:t>
            </w:r>
            <w:r>
              <w:rPr>
                <w:rFonts w:eastAsia="Aptos"/>
                <w:color w:val="000000"/>
              </w:rPr>
              <w:t>-</w:t>
            </w:r>
            <w:r>
              <w:t>29</w:t>
            </w:r>
          </w:p>
        </w:tc>
      </w:tr>
      <w:tr w:rsidR="00926DFD" w14:paraId="34DE8FBA" w14:textId="77777777" w:rsidTr="000D088D">
        <w:trPr>
          <w:trHeight w:val="15"/>
        </w:trPr>
        <w:tc>
          <w:tcPr>
            <w:tcW w:w="2409" w:type="dxa"/>
          </w:tcPr>
          <w:p w14:paraId="5FC7A98D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의사결정 요청</w:t>
            </w:r>
          </w:p>
        </w:tc>
        <w:tc>
          <w:tcPr>
            <w:tcW w:w="7227" w:type="dxa"/>
          </w:tcPr>
          <w:p w14:paraId="09C06490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☐ GO ☐ NO-GO ☐ 수정 ([교수 피드백 일정])</w:t>
            </w:r>
          </w:p>
        </w:tc>
      </w:tr>
    </w:tbl>
    <w:p w14:paraId="593C9AE0" w14:textId="77777777" w:rsidR="00926DFD" w:rsidRDefault="00000000" w:rsidP="000D088D">
      <w:pPr>
        <w:pStyle w:val="2"/>
        <w:spacing w:before="0" w:after="0"/>
      </w:pPr>
      <w:bookmarkStart w:id="3" w:name="2r8r6kp57aky" w:colFirst="0" w:colLast="0"/>
      <w:bookmarkEnd w:id="3"/>
      <w:r>
        <w:rPr>
          <w:rFonts w:ascii="Arial Unicode MS" w:eastAsia="Arial Unicode MS" w:hAnsi="Arial Unicode MS" w:cs="Arial Unicode MS"/>
        </w:rPr>
        <w:t>WHY — 비즈니스 문제</w:t>
      </w:r>
    </w:p>
    <w:p w14:paraId="050E6815" w14:textId="77777777" w:rsidR="00926DFD" w:rsidRDefault="00000000" w:rsidP="000D0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b/>
          <w:bCs/>
          <w:color w:val="000000"/>
        </w:rPr>
        <w:t xml:space="preserve">한 줄 </w:t>
      </w:r>
      <w:proofErr w:type="gramStart"/>
      <w:r>
        <w:rPr>
          <w:rFonts w:eastAsia="Aptos"/>
          <w:b/>
          <w:bCs/>
          <w:color w:val="000000"/>
        </w:rPr>
        <w:t>요약</w:t>
      </w:r>
      <w:r>
        <w:rPr>
          <w:rFonts w:eastAsia="Aptos"/>
          <w:color w:val="000000"/>
        </w:rPr>
        <w:t>:</w:t>
      </w:r>
      <w:r>
        <w:t>주택</w:t>
      </w:r>
      <w:proofErr w:type="gramEnd"/>
      <w:r>
        <w:t xml:space="preserve"> </w:t>
      </w:r>
      <w:r>
        <w:t>특성</w:t>
      </w:r>
      <w:r>
        <w:t xml:space="preserve"> </w:t>
      </w:r>
      <w:r>
        <w:t>데이터를</w:t>
      </w:r>
      <w:r>
        <w:t xml:space="preserve"> </w:t>
      </w:r>
      <w:r>
        <w:t>활용한</w:t>
      </w:r>
      <w:r>
        <w:t xml:space="preserve"> </w:t>
      </w:r>
      <w:proofErr w:type="spellStart"/>
      <w:r>
        <w:t>머신러닝</w:t>
      </w:r>
      <w:proofErr w:type="spellEnd"/>
      <w:r>
        <w:t xml:space="preserve"> </w:t>
      </w:r>
      <w:r>
        <w:t>기반</w:t>
      </w:r>
      <w:r>
        <w:t xml:space="preserve"> </w:t>
      </w:r>
      <w:r>
        <w:t>객관적</w:t>
      </w:r>
      <w:r>
        <w:t xml:space="preserve"> </w:t>
      </w:r>
      <w:r>
        <w:t>주택</w:t>
      </w:r>
      <w:r>
        <w:t xml:space="preserve"> </w:t>
      </w:r>
      <w:r>
        <w:t>적정</w:t>
      </w:r>
      <w:r>
        <w:t xml:space="preserve"> </w:t>
      </w:r>
      <w:r>
        <w:t>가격</w:t>
      </w:r>
      <w:r>
        <w:t xml:space="preserve"> </w:t>
      </w:r>
      <w:r>
        <w:t>예측</w:t>
      </w:r>
      <w:r>
        <w:t xml:space="preserve"> </w:t>
      </w:r>
      <w:r>
        <w:t>모델</w:t>
      </w:r>
      <w:r>
        <w:t xml:space="preserve"> </w:t>
      </w:r>
      <w:r>
        <w:t>개발</w:t>
      </w:r>
      <w:r>
        <w:t xml:space="preserve"> </w:t>
      </w:r>
    </w:p>
    <w:p w14:paraId="14BBA5E7" w14:textId="77777777" w:rsidR="00926DFD" w:rsidRDefault="00000000" w:rsidP="000D0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b/>
          <w:bCs/>
          <w:color w:val="000000"/>
        </w:rPr>
        <w:t>현황</w:t>
      </w:r>
      <w:r>
        <w:rPr>
          <w:rFonts w:eastAsia="Aptos"/>
          <w:color w:val="000000"/>
        </w:rPr>
        <w:t xml:space="preserve">: </w:t>
      </w:r>
      <w:r>
        <w:t>주택</w:t>
      </w:r>
      <w:r>
        <w:t xml:space="preserve"> </w:t>
      </w:r>
      <w:r>
        <w:t>시장의</w:t>
      </w:r>
      <w:r>
        <w:t xml:space="preserve"> </w:t>
      </w:r>
      <w:r>
        <w:t>주관적</w:t>
      </w:r>
      <w:r>
        <w:t xml:space="preserve"> </w:t>
      </w:r>
      <w:r>
        <w:t>판단에</w:t>
      </w:r>
      <w:r>
        <w:t xml:space="preserve"> </w:t>
      </w:r>
      <w:r>
        <w:t>따른</w:t>
      </w:r>
      <w:r>
        <w:t xml:space="preserve"> </w:t>
      </w:r>
      <w:r>
        <w:t>가격</w:t>
      </w:r>
      <w:r>
        <w:t xml:space="preserve"> </w:t>
      </w:r>
      <w:r>
        <w:t>예측</w:t>
      </w:r>
      <w:r>
        <w:t xml:space="preserve"> </w:t>
      </w:r>
      <w:r>
        <w:t>휴먼오류</w:t>
      </w:r>
      <w:r>
        <w:t xml:space="preserve"> </w:t>
      </w:r>
      <w:r>
        <w:t>리스크</w:t>
      </w:r>
      <w:r>
        <w:t xml:space="preserve"> </w:t>
      </w:r>
      <w:r>
        <w:t>발생</w:t>
      </w:r>
    </w:p>
    <w:p w14:paraId="7DD85233" w14:textId="77777777" w:rsidR="00926DFD" w:rsidRDefault="00000000" w:rsidP="000D0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b/>
          <w:bCs/>
          <w:color w:val="000000"/>
        </w:rPr>
        <w:t>이해관계자</w:t>
      </w:r>
      <w:r>
        <w:rPr>
          <w:rFonts w:eastAsia="Aptos"/>
          <w:color w:val="000000"/>
        </w:rPr>
        <w:t>:</w:t>
      </w:r>
    </w:p>
    <w:p w14:paraId="6ED67313" w14:textId="77777777" w:rsidR="00926DFD" w:rsidRDefault="00000000" w:rsidP="000D088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color w:val="000000"/>
        </w:rPr>
        <w:t>의사결정자 — [GO/NO-GO 결정자]</w:t>
      </w:r>
    </w:p>
    <w:p w14:paraId="3409862E" w14:textId="77777777" w:rsidR="00926DFD" w:rsidRDefault="00000000" w:rsidP="000D088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color w:val="000000"/>
        </w:rPr>
        <w:t>실행자 — [</w:t>
      </w:r>
      <w:r>
        <w:t>1</w:t>
      </w:r>
      <w:r>
        <w:t>조</w:t>
      </w:r>
      <w:r>
        <w:t xml:space="preserve"> </w:t>
      </w:r>
      <w:r>
        <w:t>팀원</w:t>
      </w:r>
      <w:r>
        <w:t xml:space="preserve"> </w:t>
      </w:r>
      <w:r>
        <w:t>전원</w:t>
      </w:r>
      <w:r>
        <w:rPr>
          <w:rFonts w:eastAsia="Aptos"/>
          <w:color w:val="000000"/>
        </w:rPr>
        <w:t>]</w:t>
      </w:r>
    </w:p>
    <w:p w14:paraId="6C6D6A4D" w14:textId="77777777" w:rsidR="00926DFD" w:rsidRDefault="00000000" w:rsidP="000D088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color w:val="000000"/>
        </w:rPr>
        <w:t>개발 책임 — [</w:t>
      </w:r>
      <w:r>
        <w:t>1</w:t>
      </w:r>
      <w:r>
        <w:t>조</w:t>
      </w:r>
      <w:r>
        <w:t xml:space="preserve"> </w:t>
      </w:r>
      <w:r>
        <w:t>팀원</w:t>
      </w:r>
      <w:r>
        <w:t xml:space="preserve"> </w:t>
      </w:r>
      <w:r>
        <w:t>전원</w:t>
      </w:r>
      <w:r>
        <w:rPr>
          <w:rFonts w:eastAsia="Aptos"/>
          <w:color w:val="000000"/>
        </w:rPr>
        <w:t>]</w:t>
      </w:r>
    </w:p>
    <w:p w14:paraId="3C93F2C6" w14:textId="77777777" w:rsidR="00926DFD" w:rsidRDefault="00000000" w:rsidP="000D088D">
      <w:pPr>
        <w:pStyle w:val="2"/>
        <w:spacing w:before="0" w:after="0"/>
      </w:pPr>
      <w:bookmarkStart w:id="4" w:name="b3apold1atxe" w:colFirst="0" w:colLast="0"/>
      <w:bookmarkEnd w:id="4"/>
      <w:r>
        <w:rPr>
          <w:rFonts w:ascii="Arial Unicode MS" w:eastAsia="Arial Unicode MS" w:hAnsi="Arial Unicode MS" w:cs="Arial Unicode MS"/>
        </w:rPr>
        <w:t>WHAT — 성공 지표 (3단)</w:t>
      </w:r>
    </w:p>
    <w:tbl>
      <w:tblPr>
        <w:tblStyle w:val="a6"/>
        <w:tblW w:w="964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0"/>
        <w:gridCol w:w="3495"/>
        <w:gridCol w:w="4410"/>
      </w:tblGrid>
      <w:tr w:rsidR="00926DFD" w14:paraId="333B2859" w14:textId="77777777" w:rsidTr="00926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0" w:type="dxa"/>
            <w:shd w:val="clear" w:color="auto" w:fill="D9D9D9"/>
          </w:tcPr>
          <w:p w14:paraId="12D577DD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단계</w:t>
            </w:r>
          </w:p>
        </w:tc>
        <w:tc>
          <w:tcPr>
            <w:tcW w:w="3495" w:type="dxa"/>
            <w:shd w:val="clear" w:color="auto" w:fill="D9D9D9"/>
          </w:tcPr>
          <w:p w14:paraId="22641C46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KPI</w:t>
            </w:r>
          </w:p>
        </w:tc>
        <w:tc>
          <w:tcPr>
            <w:tcW w:w="4410" w:type="dxa"/>
            <w:shd w:val="clear" w:color="auto" w:fill="D9D9D9"/>
          </w:tcPr>
          <w:p w14:paraId="759D6BBD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목표</w:t>
            </w:r>
          </w:p>
        </w:tc>
      </w:tr>
      <w:tr w:rsidR="00926DFD" w14:paraId="5D12D700" w14:textId="77777777" w:rsidTr="00926DFD">
        <w:tc>
          <w:tcPr>
            <w:tcW w:w="1740" w:type="dxa"/>
          </w:tcPr>
          <w:p w14:paraId="7F87AD61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1차 (모델)</w:t>
            </w:r>
          </w:p>
        </w:tc>
        <w:tc>
          <w:tcPr>
            <w:tcW w:w="3495" w:type="dxa"/>
          </w:tcPr>
          <w:p w14:paraId="1313544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 xml:space="preserve">RMSLE </w:t>
            </w:r>
          </w:p>
        </w:tc>
        <w:tc>
          <w:tcPr>
            <w:tcW w:w="4410" w:type="dxa"/>
          </w:tcPr>
          <w:p w14:paraId="67951350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≤ 0.13 (</w:t>
            </w:r>
            <w:r>
              <w:t>개인과제</w:t>
            </w:r>
            <w:r>
              <w:t xml:space="preserve"> 0.15</w:t>
            </w:r>
            <w:r>
              <w:t>대비</w:t>
            </w:r>
            <w:r>
              <w:t xml:space="preserve"> </w:t>
            </w:r>
            <w:r>
              <w:t>개선</w:t>
            </w:r>
            <w:r>
              <w:t xml:space="preserve">) </w:t>
            </w:r>
          </w:p>
        </w:tc>
      </w:tr>
      <w:tr w:rsidR="00926DFD" w14:paraId="2BE31DE7" w14:textId="77777777" w:rsidTr="00926DFD">
        <w:tc>
          <w:tcPr>
            <w:tcW w:w="1740" w:type="dxa"/>
          </w:tcPr>
          <w:p w14:paraId="36CF0D44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2차 (</w:t>
            </w:r>
            <w:proofErr w:type="spellStart"/>
            <w:r>
              <w:t>피쳐</w:t>
            </w:r>
            <w:proofErr w:type="spellEnd"/>
            <w:r>
              <w:rPr>
                <w:rFonts w:eastAsia="Aptos"/>
                <w:color w:val="000000"/>
              </w:rPr>
              <w:t>)</w:t>
            </w:r>
          </w:p>
        </w:tc>
        <w:tc>
          <w:tcPr>
            <w:tcW w:w="3495" w:type="dxa"/>
          </w:tcPr>
          <w:p w14:paraId="403CC39E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설명력</w:t>
            </w:r>
            <w:r>
              <w:t xml:space="preserve"> (R²)  </w:t>
            </w:r>
          </w:p>
        </w:tc>
        <w:tc>
          <w:tcPr>
            <w:tcW w:w="4410" w:type="dxa"/>
          </w:tcPr>
          <w:p w14:paraId="76295D09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≥ 0.93 (</w:t>
            </w:r>
            <w:r>
              <w:t>개인과제</w:t>
            </w:r>
            <w:r>
              <w:t xml:space="preserve"> 0.90</w:t>
            </w:r>
            <w:r>
              <w:t>대비</w:t>
            </w:r>
            <w:r>
              <w:t xml:space="preserve"> </w:t>
            </w:r>
            <w:r>
              <w:t>개선</w:t>
            </w:r>
            <w:r>
              <w:t xml:space="preserve">) </w:t>
            </w:r>
          </w:p>
        </w:tc>
      </w:tr>
      <w:tr w:rsidR="00926DFD" w14:paraId="2D877162" w14:textId="77777777" w:rsidTr="000D088D">
        <w:trPr>
          <w:trHeight w:val="146"/>
        </w:trPr>
        <w:tc>
          <w:tcPr>
            <w:tcW w:w="1740" w:type="dxa"/>
          </w:tcPr>
          <w:p w14:paraId="42FEF5AB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비즈니스</w:t>
            </w:r>
          </w:p>
        </w:tc>
        <w:tc>
          <w:tcPr>
            <w:tcW w:w="3495" w:type="dxa"/>
          </w:tcPr>
          <w:p w14:paraId="4A23774A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 xml:space="preserve">Kaggle </w:t>
            </w:r>
            <w:r>
              <w:t>리더보드</w:t>
            </w:r>
            <w:r>
              <w:t xml:space="preserve"> </w:t>
            </w:r>
            <w:r>
              <w:t>순위</w:t>
            </w:r>
            <w:r>
              <w:t xml:space="preserve"> </w:t>
            </w:r>
          </w:p>
        </w:tc>
        <w:tc>
          <w:tcPr>
            <w:tcW w:w="4410" w:type="dxa"/>
          </w:tcPr>
          <w:p w14:paraId="4DA42760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상위</w:t>
            </w:r>
            <w:r>
              <w:t xml:space="preserve"> 20% </w:t>
            </w:r>
            <w:r>
              <w:t>진입</w:t>
            </w:r>
            <w:r>
              <w:t xml:space="preserve">  </w:t>
            </w:r>
          </w:p>
        </w:tc>
      </w:tr>
    </w:tbl>
    <w:p w14:paraId="40157878" w14:textId="77777777" w:rsidR="00926DFD" w:rsidRDefault="00000000" w:rsidP="000D088D">
      <w:pPr>
        <w:pStyle w:val="2"/>
        <w:spacing w:before="0" w:after="0"/>
      </w:pPr>
      <w:bookmarkStart w:id="5" w:name="73o8ftt365kh" w:colFirst="0" w:colLast="0"/>
      <w:bookmarkEnd w:id="5"/>
      <w:r>
        <w:rPr>
          <w:rFonts w:ascii="Arial Unicode MS" w:eastAsia="Arial Unicode MS" w:hAnsi="Arial Unicode MS" w:cs="Arial Unicode MS"/>
        </w:rPr>
        <w:t>WHO — 팀과 역할</w:t>
      </w:r>
    </w:p>
    <w:tbl>
      <w:tblPr>
        <w:tblStyle w:val="a7"/>
        <w:tblW w:w="96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7"/>
        <w:gridCol w:w="2013"/>
        <w:gridCol w:w="5695"/>
      </w:tblGrid>
      <w:tr w:rsidR="00926DFD" w14:paraId="64CB145A" w14:textId="77777777" w:rsidTr="000D0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7" w:type="dxa"/>
            <w:shd w:val="clear" w:color="auto" w:fill="D9D9D9"/>
          </w:tcPr>
          <w:p w14:paraId="12BB7275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역할</w:t>
            </w:r>
          </w:p>
        </w:tc>
        <w:tc>
          <w:tcPr>
            <w:tcW w:w="2013" w:type="dxa"/>
            <w:shd w:val="clear" w:color="auto" w:fill="D9D9D9"/>
          </w:tcPr>
          <w:p w14:paraId="3C22A455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담당자</w:t>
            </w:r>
          </w:p>
        </w:tc>
        <w:tc>
          <w:tcPr>
            <w:tcW w:w="5695" w:type="dxa"/>
            <w:shd w:val="clear" w:color="auto" w:fill="D9D9D9"/>
          </w:tcPr>
          <w:p w14:paraId="180722B4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핵심 책임</w:t>
            </w:r>
          </w:p>
        </w:tc>
      </w:tr>
      <w:tr w:rsidR="00926DFD" w14:paraId="5DAFAA5C" w14:textId="77777777" w:rsidTr="000D088D">
        <w:tc>
          <w:tcPr>
            <w:tcW w:w="1927" w:type="dxa"/>
          </w:tcPr>
          <w:p w14:paraId="5DD8AD0A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팀장</w:t>
            </w:r>
          </w:p>
        </w:tc>
        <w:tc>
          <w:tcPr>
            <w:tcW w:w="2013" w:type="dxa"/>
          </w:tcPr>
          <w:p w14:paraId="5C734B7F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권승협</w:t>
            </w:r>
            <w:proofErr w:type="spellEnd"/>
            <w:r>
              <w:t xml:space="preserve"> </w:t>
            </w:r>
          </w:p>
        </w:tc>
        <w:tc>
          <w:tcPr>
            <w:tcW w:w="5695" w:type="dxa"/>
          </w:tcPr>
          <w:p w14:paraId="4E24326F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프로젝트</w:t>
            </w:r>
            <w:r>
              <w:t xml:space="preserve"> </w:t>
            </w:r>
            <w:r>
              <w:t>로드맵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조율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</w:p>
        </w:tc>
      </w:tr>
      <w:tr w:rsidR="00926DFD" w14:paraId="0604F9A8" w14:textId="77777777" w:rsidTr="000D088D">
        <w:tc>
          <w:tcPr>
            <w:tcW w:w="1927" w:type="dxa"/>
          </w:tcPr>
          <w:p w14:paraId="372763B0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데이터 리드</w:t>
            </w:r>
          </w:p>
        </w:tc>
        <w:tc>
          <w:tcPr>
            <w:tcW w:w="2013" w:type="dxa"/>
          </w:tcPr>
          <w:p w14:paraId="7D282FB9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김창희</w:t>
            </w:r>
            <w:r>
              <w:t xml:space="preserve">, </w:t>
            </w:r>
            <w:r>
              <w:t>장대로</w:t>
            </w:r>
          </w:p>
        </w:tc>
        <w:tc>
          <w:tcPr>
            <w:tcW w:w="5695" w:type="dxa"/>
          </w:tcPr>
          <w:p w14:paraId="09BBD5C7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EDA/</w:t>
            </w:r>
            <w:proofErr w:type="spellStart"/>
            <w:r>
              <w:t>결측치</w:t>
            </w:r>
            <w:proofErr w:type="spellEnd"/>
            <w:r>
              <w:t xml:space="preserve"> </w:t>
            </w:r>
            <w:r>
              <w:t>처리</w:t>
            </w:r>
            <w:r>
              <w:t>/</w:t>
            </w:r>
            <w:r>
              <w:t>데이터</w:t>
            </w:r>
            <w:r>
              <w:t xml:space="preserve"> </w:t>
            </w:r>
            <w:r>
              <w:t>품질</w:t>
            </w:r>
            <w:r>
              <w:t>/</w:t>
            </w:r>
            <w:r>
              <w:t>스키마</w:t>
            </w:r>
            <w:r>
              <w:t xml:space="preserve"> </w:t>
            </w:r>
            <w:r>
              <w:t>정리</w:t>
            </w:r>
            <w:r>
              <w:t xml:space="preserve"> </w:t>
            </w:r>
          </w:p>
        </w:tc>
      </w:tr>
      <w:tr w:rsidR="00926DFD" w14:paraId="3CA1F984" w14:textId="77777777" w:rsidTr="000D088D">
        <w:tc>
          <w:tcPr>
            <w:tcW w:w="1927" w:type="dxa"/>
          </w:tcPr>
          <w:p w14:paraId="07EA44A7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모델링 리드</w:t>
            </w:r>
          </w:p>
        </w:tc>
        <w:tc>
          <w:tcPr>
            <w:tcW w:w="2013" w:type="dxa"/>
          </w:tcPr>
          <w:p w14:paraId="41586AFF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문일환</w:t>
            </w:r>
            <w:proofErr w:type="spellEnd"/>
            <w:r>
              <w:t xml:space="preserve">, </w:t>
            </w:r>
            <w:proofErr w:type="spellStart"/>
            <w:r>
              <w:t>이연준</w:t>
            </w:r>
            <w:proofErr w:type="spellEnd"/>
          </w:p>
        </w:tc>
        <w:tc>
          <w:tcPr>
            <w:tcW w:w="5695" w:type="dxa"/>
          </w:tcPr>
          <w:p w14:paraId="780D988B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베이스라인</w:t>
            </w:r>
            <w:r>
              <w:t>/</w:t>
            </w:r>
            <w:r>
              <w:t>실험</w:t>
            </w:r>
            <w:r>
              <w:t xml:space="preserve"> </w:t>
            </w:r>
            <w:r>
              <w:t>설계</w:t>
            </w:r>
            <w:r>
              <w:t>/</w:t>
            </w:r>
            <w:proofErr w:type="spellStart"/>
            <w:r>
              <w:t>하이퍼파라미터</w:t>
            </w:r>
            <w:proofErr w:type="spellEnd"/>
            <w:r>
              <w:t xml:space="preserve"> </w:t>
            </w:r>
            <w:r>
              <w:t>튜닝</w:t>
            </w:r>
            <w:r>
              <w:t xml:space="preserve"> </w:t>
            </w:r>
          </w:p>
        </w:tc>
      </w:tr>
      <w:tr w:rsidR="00926DFD" w14:paraId="6E11A392" w14:textId="77777777" w:rsidTr="000D088D">
        <w:tc>
          <w:tcPr>
            <w:tcW w:w="1927" w:type="dxa"/>
          </w:tcPr>
          <w:p w14:paraId="2CEE21E2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시각화</w:t>
            </w:r>
            <w:r>
              <w:t xml:space="preserve"> </w:t>
            </w:r>
            <w:r>
              <w:t>리드</w:t>
            </w:r>
          </w:p>
        </w:tc>
        <w:tc>
          <w:tcPr>
            <w:tcW w:w="2013" w:type="dxa"/>
          </w:tcPr>
          <w:p w14:paraId="4696A847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t>박강한</w:t>
            </w:r>
            <w:proofErr w:type="spellEnd"/>
            <w:r>
              <w:t xml:space="preserve">, </w:t>
            </w:r>
            <w:proofErr w:type="spellStart"/>
            <w:r>
              <w:t>황현호</w:t>
            </w:r>
            <w:proofErr w:type="spellEnd"/>
          </w:p>
        </w:tc>
        <w:tc>
          <w:tcPr>
            <w:tcW w:w="5695" w:type="dxa"/>
          </w:tcPr>
          <w:p w14:paraId="1CC28915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주요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시각화</w:t>
            </w:r>
            <w:r>
              <w:t>/</w:t>
            </w:r>
            <w:r>
              <w:t>발표자료</w:t>
            </w:r>
            <w:r>
              <w:t>/</w:t>
            </w:r>
            <w:r>
              <w:t>기술문서</w:t>
            </w:r>
          </w:p>
        </w:tc>
      </w:tr>
    </w:tbl>
    <w:p w14:paraId="35BD1A0A" w14:textId="77777777" w:rsidR="00926DFD" w:rsidRDefault="00000000" w:rsidP="000D08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b/>
          <w:bCs/>
          <w:color w:val="000000"/>
        </w:rPr>
        <w:t>의사결정 규칙</w:t>
      </w:r>
      <w:r>
        <w:rPr>
          <w:rFonts w:eastAsia="Aptos"/>
          <w:color w:val="000000"/>
        </w:rPr>
        <w:t xml:space="preserve">: </w:t>
      </w:r>
      <w:r>
        <w:t>만장일치</w:t>
      </w:r>
      <w:r>
        <w:t xml:space="preserve"> </w:t>
      </w:r>
      <w:r>
        <w:t>지향</w:t>
      </w:r>
      <w:r>
        <w:t xml:space="preserve"> </w:t>
      </w:r>
      <w:r>
        <w:t>합의</w:t>
      </w:r>
      <w:r>
        <w:t xml:space="preserve">, </w:t>
      </w:r>
      <w:r>
        <w:t>미합의</w:t>
      </w:r>
      <w:r>
        <w:t xml:space="preserve"> </w:t>
      </w:r>
      <w:r>
        <w:t>시</w:t>
      </w:r>
      <w:r>
        <w:t xml:space="preserve"> </w:t>
      </w:r>
      <w:r>
        <w:t>팀장</w:t>
      </w:r>
      <w:r>
        <w:t xml:space="preserve"> </w:t>
      </w:r>
      <w:r>
        <w:t>결정</w:t>
      </w:r>
    </w:p>
    <w:p w14:paraId="329CD12B" w14:textId="77777777" w:rsidR="00926DFD" w:rsidRDefault="00000000" w:rsidP="000D08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b/>
          <w:bCs/>
          <w:color w:val="000000"/>
        </w:rPr>
        <w:t>정기 미팅</w:t>
      </w:r>
      <w:r>
        <w:rPr>
          <w:rFonts w:eastAsia="Aptos"/>
          <w:color w:val="000000"/>
        </w:rPr>
        <w:t>:</w:t>
      </w:r>
      <w:r>
        <w:t xml:space="preserve"> </w:t>
      </w:r>
      <w:r>
        <w:t>매주</w:t>
      </w:r>
      <w:r>
        <w:t xml:space="preserve"> </w:t>
      </w:r>
      <w:r>
        <w:t>화요일</w:t>
      </w:r>
      <w:r>
        <w:t xml:space="preserve"> 19:00 </w:t>
      </w:r>
      <w:proofErr w:type="gramStart"/>
      <w:r>
        <w:t>ZOOM</w:t>
      </w:r>
      <w:r>
        <w:rPr>
          <w:rFonts w:eastAsia="Aptos"/>
          <w:color w:val="000000"/>
        </w:rPr>
        <w:t xml:space="preserve"> /</w:t>
      </w:r>
      <w:proofErr w:type="gramEnd"/>
      <w:r>
        <w:rPr>
          <w:rFonts w:eastAsia="Aptos"/>
          <w:color w:val="000000"/>
        </w:rPr>
        <w:t xml:space="preserve"> </w:t>
      </w:r>
      <w:r>
        <w:rPr>
          <w:rFonts w:eastAsia="Aptos"/>
          <w:b/>
          <w:bCs/>
          <w:color w:val="000000"/>
        </w:rPr>
        <w:t>비동기 채널</w:t>
      </w:r>
      <w:r>
        <w:rPr>
          <w:rFonts w:eastAsia="Aptos"/>
          <w:color w:val="000000"/>
        </w:rPr>
        <w:t xml:space="preserve">: </w:t>
      </w:r>
      <w:r>
        <w:t>카카오톡</w:t>
      </w:r>
      <w:r>
        <w:t xml:space="preserve"> </w:t>
      </w:r>
      <w:proofErr w:type="spellStart"/>
      <w:r>
        <w:t>단톡방</w:t>
      </w:r>
      <w:proofErr w:type="spellEnd"/>
      <w:r>
        <w:t xml:space="preserve"> </w:t>
      </w:r>
      <w:r>
        <w:t>및</w:t>
      </w:r>
      <w:r>
        <w:t xml:space="preserve"> GitHub </w:t>
      </w:r>
    </w:p>
    <w:p w14:paraId="451128CD" w14:textId="77777777" w:rsidR="00926DFD" w:rsidRDefault="00000000" w:rsidP="000D088D">
      <w:pPr>
        <w:pStyle w:val="2"/>
        <w:spacing w:before="0" w:after="0"/>
      </w:pPr>
      <w:bookmarkStart w:id="6" w:name="7dvd433zkcbj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HOW — 데이터 · ML 접근법</w:t>
      </w:r>
    </w:p>
    <w:tbl>
      <w:tblPr>
        <w:tblStyle w:val="a8"/>
        <w:tblW w:w="964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8025"/>
      </w:tblGrid>
      <w:tr w:rsidR="00926DFD" w14:paraId="03940B88" w14:textId="77777777" w:rsidTr="00926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tcW w:w="1620" w:type="dxa"/>
            <w:shd w:val="clear" w:color="auto" w:fill="D9D9D9"/>
          </w:tcPr>
          <w:p w14:paraId="3E571392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항목</w:t>
            </w:r>
          </w:p>
        </w:tc>
        <w:tc>
          <w:tcPr>
            <w:tcW w:w="8025" w:type="dxa"/>
            <w:shd w:val="clear" w:color="auto" w:fill="D9D9D9"/>
          </w:tcPr>
          <w:p w14:paraId="2D968C60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내용</w:t>
            </w:r>
          </w:p>
        </w:tc>
      </w:tr>
      <w:tr w:rsidR="00926DFD" w14:paraId="49BE8B7D" w14:textId="77777777" w:rsidTr="00926DFD">
        <w:trPr>
          <w:trHeight w:val="455"/>
        </w:trPr>
        <w:tc>
          <w:tcPr>
            <w:tcW w:w="1620" w:type="dxa"/>
          </w:tcPr>
          <w:p w14:paraId="618B0CE9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데이터</w:t>
            </w:r>
          </w:p>
        </w:tc>
        <w:tc>
          <w:tcPr>
            <w:tcW w:w="8025" w:type="dxa"/>
          </w:tcPr>
          <w:p w14:paraId="2E7B42CD" w14:textId="77777777" w:rsidR="00926DFD" w:rsidRDefault="00000000" w:rsidP="000D088D">
            <w:pPr>
              <w:shd w:val="clear" w:color="auto" w:fill="FFFFFF"/>
              <w:spacing w:after="0"/>
            </w:pPr>
            <w:r>
              <w:t>Housing Prices Competition(Train 1,460</w:t>
            </w:r>
            <w:proofErr w:type="gramStart"/>
            <w:r>
              <w:t>행</w:t>
            </w:r>
            <w:r>
              <w:t xml:space="preserve"> /</w:t>
            </w:r>
            <w:proofErr w:type="gramEnd"/>
            <w:r>
              <w:t xml:space="preserve"> 81</w:t>
            </w:r>
            <w:r>
              <w:t>개</w:t>
            </w:r>
            <w:r>
              <w:t xml:space="preserve"> </w:t>
            </w:r>
            <w:r>
              <w:t>변수</w:t>
            </w:r>
            <w:r>
              <w:t>)</w:t>
            </w:r>
          </w:p>
        </w:tc>
      </w:tr>
      <w:tr w:rsidR="00926DFD" w14:paraId="662D06EE" w14:textId="77777777" w:rsidTr="00926DFD">
        <w:tc>
          <w:tcPr>
            <w:tcW w:w="1620" w:type="dxa"/>
          </w:tcPr>
          <w:p w14:paraId="2DFA0C29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변환</w:t>
            </w:r>
          </w:p>
        </w:tc>
        <w:tc>
          <w:tcPr>
            <w:tcW w:w="8025" w:type="dxa"/>
          </w:tcPr>
          <w:p w14:paraId="6CB13AE3" w14:textId="77777777" w:rsidR="00926DFD" w:rsidRDefault="00000000" w:rsidP="000D088D">
            <w:pPr>
              <w:spacing w:after="0"/>
            </w:pPr>
            <w:proofErr w:type="spellStart"/>
            <w:r>
              <w:t>SalePrice</w:t>
            </w:r>
            <w:proofErr w:type="spellEnd"/>
            <w:r>
              <w:t>의</w:t>
            </w:r>
            <w:r>
              <w:t xml:space="preserve"> </w:t>
            </w:r>
            <w:r>
              <w:t>우측</w:t>
            </w:r>
            <w:r>
              <w:t xml:space="preserve"> </w:t>
            </w:r>
            <w:proofErr w:type="spellStart"/>
            <w:r>
              <w:t>편포</w:t>
            </w:r>
            <w:proofErr w:type="spellEnd"/>
            <w:r>
              <w:t xml:space="preserve"> </w:t>
            </w:r>
            <w:r>
              <w:t>해결</w:t>
            </w:r>
            <w:r>
              <w:t xml:space="preserve"> </w:t>
            </w:r>
            <w:r>
              <w:t>및</w:t>
            </w:r>
            <w:r>
              <w:t xml:space="preserve"> RMSLE </w:t>
            </w:r>
            <w:r>
              <w:t>최적화를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rPr>
                <w:b/>
                <w:bCs/>
              </w:rPr>
              <w:t xml:space="preserve">Log </w:t>
            </w:r>
            <w:r>
              <w:rPr>
                <w:b/>
                <w:bCs/>
              </w:rPr>
              <w:t>변환</w:t>
            </w:r>
            <w:r>
              <w:t xml:space="preserve"> </w:t>
            </w:r>
            <w:r>
              <w:t>적용</w:t>
            </w:r>
          </w:p>
        </w:tc>
      </w:tr>
      <w:tr w:rsidR="00926DFD" w14:paraId="757E4204" w14:textId="77777777" w:rsidTr="00926DFD">
        <w:tc>
          <w:tcPr>
            <w:tcW w:w="1620" w:type="dxa"/>
          </w:tcPr>
          <w:p w14:paraId="686FCB06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 xml:space="preserve">핵심 </w:t>
            </w:r>
            <w:proofErr w:type="spellStart"/>
            <w:r>
              <w:rPr>
                <w:rFonts w:eastAsia="Aptos"/>
                <w:b/>
                <w:bCs/>
                <w:color w:val="000000"/>
              </w:rPr>
              <w:t>피처군</w:t>
            </w:r>
            <w:proofErr w:type="spellEnd"/>
          </w:p>
        </w:tc>
        <w:tc>
          <w:tcPr>
            <w:tcW w:w="8025" w:type="dxa"/>
          </w:tcPr>
          <w:p w14:paraId="23CC9AF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① </w:t>
            </w:r>
            <w:r>
              <w:t>공간</w:t>
            </w:r>
            <w:r>
              <w:t>(</w:t>
            </w:r>
            <w:proofErr w:type="spellStart"/>
            <w:r>
              <w:t>GrLivArea</w:t>
            </w:r>
            <w:proofErr w:type="spellEnd"/>
            <w:r>
              <w:t xml:space="preserve">, </w:t>
            </w:r>
            <w:proofErr w:type="spellStart"/>
            <w:r>
              <w:t>TotalBsmtSF</w:t>
            </w:r>
            <w:proofErr w:type="spellEnd"/>
            <w:r>
              <w:t xml:space="preserve">), ② </w:t>
            </w:r>
            <w:r>
              <w:t>입지</w:t>
            </w:r>
            <w:r>
              <w:t>(Neighborhood),</w:t>
            </w:r>
          </w:p>
          <w:p w14:paraId="7B61E43F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 xml:space="preserve">③ </w:t>
            </w:r>
            <w:r>
              <w:t>품질</w:t>
            </w:r>
            <w:r>
              <w:t>(</w:t>
            </w:r>
            <w:proofErr w:type="spellStart"/>
            <w:r>
              <w:t>OverallQual</w:t>
            </w:r>
            <w:proofErr w:type="spellEnd"/>
            <w:r>
              <w:t xml:space="preserve">), ④ </w:t>
            </w:r>
            <w:r>
              <w:t>노후도</w:t>
            </w:r>
            <w:r>
              <w:t xml:space="preserve">(YearBuilt/Remod) </w:t>
            </w:r>
          </w:p>
        </w:tc>
      </w:tr>
      <w:tr w:rsidR="00926DFD" w14:paraId="22EA6864" w14:textId="77777777" w:rsidTr="00926DFD">
        <w:tc>
          <w:tcPr>
            <w:tcW w:w="1620" w:type="dxa"/>
          </w:tcPr>
          <w:p w14:paraId="07B77A7C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ML 유형</w:t>
            </w:r>
          </w:p>
        </w:tc>
        <w:tc>
          <w:tcPr>
            <w:tcW w:w="8025" w:type="dxa"/>
          </w:tcPr>
          <w:p w14:paraId="24E2913C" w14:textId="77777777" w:rsidR="00926DFD" w:rsidRDefault="00000000" w:rsidP="000D088D">
            <w:pPr>
              <w:spacing w:after="0"/>
              <w:rPr>
                <w:color w:val="000000"/>
              </w:rPr>
            </w:pPr>
            <w:r>
              <w:t>회귀</w:t>
            </w:r>
          </w:p>
        </w:tc>
      </w:tr>
      <w:tr w:rsidR="00926DFD" w14:paraId="57580E57" w14:textId="77777777" w:rsidTr="00926DFD">
        <w:tc>
          <w:tcPr>
            <w:tcW w:w="1620" w:type="dxa"/>
          </w:tcPr>
          <w:p w14:paraId="15B383A5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모델 진화</w:t>
            </w:r>
          </w:p>
        </w:tc>
        <w:tc>
          <w:tcPr>
            <w:tcW w:w="8025" w:type="dxa"/>
          </w:tcPr>
          <w:p w14:paraId="22CE1714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 xml:space="preserve">Linear Regression (Baseline) → Random Forest → </w:t>
            </w:r>
            <w:proofErr w:type="spellStart"/>
            <w:r>
              <w:t>LightGBM</w:t>
            </w:r>
            <w:proofErr w:type="spellEnd"/>
            <w:r>
              <w:t>/</w:t>
            </w:r>
            <w:proofErr w:type="spellStart"/>
            <w:r>
              <w:t>XGBoost</w:t>
            </w:r>
            <w:proofErr w:type="spellEnd"/>
            <w:r>
              <w:t xml:space="preserve"> → Stacking Ensemble(Base: RF · </w:t>
            </w:r>
            <w:proofErr w:type="spellStart"/>
            <w:r>
              <w:t>LightGBM</w:t>
            </w:r>
            <w:proofErr w:type="spellEnd"/>
            <w:r>
              <w:t xml:space="preserve"> · </w:t>
            </w:r>
            <w:proofErr w:type="spellStart"/>
            <w:r>
              <w:t>XGBoost</w:t>
            </w:r>
            <w:proofErr w:type="spellEnd"/>
            <w:r>
              <w:t>, L2</w:t>
            </w:r>
            <w:proofErr w:type="gramStart"/>
            <w:r>
              <w:t>정규화</w:t>
            </w:r>
            <w:r>
              <w:t>:Ridge</w:t>
            </w:r>
            <w:proofErr w:type="gramEnd"/>
            <w:r>
              <w:t>)</w:t>
            </w:r>
          </w:p>
        </w:tc>
      </w:tr>
      <w:tr w:rsidR="00926DFD" w14:paraId="2B9E71EF" w14:textId="77777777" w:rsidTr="00926DFD">
        <w:tc>
          <w:tcPr>
            <w:tcW w:w="1620" w:type="dxa"/>
          </w:tcPr>
          <w:p w14:paraId="682B02A9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불균형 대응</w:t>
            </w:r>
          </w:p>
        </w:tc>
        <w:tc>
          <w:tcPr>
            <w:tcW w:w="8025" w:type="dxa"/>
          </w:tcPr>
          <w:p w14:paraId="5511EC2E" w14:textId="77777777" w:rsidR="00926DFD" w:rsidRDefault="00000000" w:rsidP="000D088D">
            <w:pPr>
              <w:spacing w:after="0"/>
            </w:pPr>
            <w:r>
              <w:t>가격</w:t>
            </w:r>
            <w:r>
              <w:t xml:space="preserve"> </w:t>
            </w:r>
            <w:r>
              <w:t>비대칭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정규화를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proofErr w:type="spellStart"/>
            <w:r>
              <w:t>SalePrice</w:t>
            </w:r>
            <w:proofErr w:type="spellEnd"/>
            <w:r>
              <w:t xml:space="preserve"> Log </w:t>
            </w:r>
            <w:r>
              <w:t>변환</w:t>
            </w:r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극단값에</w:t>
            </w:r>
            <w:proofErr w:type="spellEnd"/>
            <w:r>
              <w:t xml:space="preserve"> </w:t>
            </w:r>
            <w:r>
              <w:t>강한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활용</w:t>
            </w:r>
          </w:p>
        </w:tc>
      </w:tr>
      <w:tr w:rsidR="00926DFD" w14:paraId="22F2C130" w14:textId="77777777" w:rsidTr="00926DFD">
        <w:tc>
          <w:tcPr>
            <w:tcW w:w="1620" w:type="dxa"/>
          </w:tcPr>
          <w:p w14:paraId="7885B3C4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b/>
                <w:bCs/>
                <w:color w:val="000000"/>
              </w:rPr>
              <w:t>검증</w:t>
            </w:r>
          </w:p>
        </w:tc>
        <w:tc>
          <w:tcPr>
            <w:tcW w:w="8025" w:type="dxa"/>
          </w:tcPr>
          <w:p w14:paraId="3C4E4D2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 xml:space="preserve">K-Fold CV (k=5), </w:t>
            </w:r>
            <w:r>
              <w:t>최종</w:t>
            </w:r>
            <w:r>
              <w:t xml:space="preserve"> RMSLE </w:t>
            </w:r>
            <w:r>
              <w:t>기준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선정</w:t>
            </w:r>
            <w:r>
              <w:t xml:space="preserve"> </w:t>
            </w:r>
          </w:p>
        </w:tc>
      </w:tr>
    </w:tbl>
    <w:p w14:paraId="55EA171E" w14:textId="77777777" w:rsidR="00926DFD" w:rsidRDefault="00000000" w:rsidP="000D088D">
      <w:pPr>
        <w:pStyle w:val="2"/>
        <w:spacing w:before="0" w:after="0"/>
      </w:pPr>
      <w:bookmarkStart w:id="7" w:name="m5uj4nq8kfqo" w:colFirst="0" w:colLast="0"/>
      <w:bookmarkEnd w:id="7"/>
      <w:r>
        <w:rPr>
          <w:rFonts w:ascii="Arial Unicode MS" w:eastAsia="Arial Unicode MS" w:hAnsi="Arial Unicode MS" w:cs="Arial Unicode MS"/>
        </w:rPr>
        <w:t>WHEN — 마일스톤 (3주)</w:t>
      </w:r>
    </w:p>
    <w:tbl>
      <w:tblPr>
        <w:tblStyle w:val="a9"/>
        <w:tblW w:w="964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5"/>
        <w:gridCol w:w="6789"/>
        <w:gridCol w:w="1311"/>
      </w:tblGrid>
      <w:tr w:rsidR="00926DFD" w14:paraId="61331A3C" w14:textId="77777777" w:rsidTr="000D0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  <w:shd w:val="clear" w:color="auto" w:fill="D9D9D9"/>
          </w:tcPr>
          <w:p w14:paraId="1085BB15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주차</w:t>
            </w:r>
          </w:p>
        </w:tc>
        <w:tc>
          <w:tcPr>
            <w:tcW w:w="6789" w:type="dxa"/>
            <w:shd w:val="clear" w:color="auto" w:fill="D9D9D9"/>
          </w:tcPr>
          <w:p w14:paraId="7566DEA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산출물</w:t>
            </w:r>
          </w:p>
        </w:tc>
        <w:tc>
          <w:tcPr>
            <w:tcW w:w="1311" w:type="dxa"/>
            <w:shd w:val="clear" w:color="auto" w:fill="D9D9D9"/>
          </w:tcPr>
          <w:p w14:paraId="0678BE8F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책임자</w:t>
            </w:r>
          </w:p>
        </w:tc>
      </w:tr>
      <w:tr w:rsidR="00926DFD" w14:paraId="5D80543E" w14:textId="77777777" w:rsidTr="000D088D">
        <w:tc>
          <w:tcPr>
            <w:tcW w:w="1545" w:type="dxa"/>
          </w:tcPr>
          <w:p w14:paraId="00826909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W8 (4/25)</w:t>
            </w:r>
          </w:p>
        </w:tc>
        <w:tc>
          <w:tcPr>
            <w:tcW w:w="6789" w:type="dxa"/>
          </w:tcPr>
          <w:p w14:paraId="26042DB3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 xml:space="preserve">EDA </w:t>
            </w:r>
            <w:r>
              <w:t>리포트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proofErr w:type="spellStart"/>
            <w:r>
              <w:t>전처리</w:t>
            </w:r>
            <w:proofErr w:type="spellEnd"/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완성</w:t>
            </w:r>
            <w:r>
              <w:t xml:space="preserve">, 1-Pager </w:t>
            </w:r>
            <w:r>
              <w:t>최종안</w:t>
            </w:r>
            <w:r>
              <w:t xml:space="preserve"> </w:t>
            </w:r>
          </w:p>
        </w:tc>
        <w:tc>
          <w:tcPr>
            <w:tcW w:w="1311" w:type="dxa"/>
          </w:tcPr>
          <w:p w14:paraId="095A050C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전원</w:t>
            </w:r>
            <w:r>
              <w:t xml:space="preserve"> </w:t>
            </w:r>
          </w:p>
        </w:tc>
      </w:tr>
      <w:tr w:rsidR="00926DFD" w14:paraId="22CF79C1" w14:textId="77777777" w:rsidTr="000D088D">
        <w:tc>
          <w:tcPr>
            <w:tcW w:w="1545" w:type="dxa"/>
          </w:tcPr>
          <w:p w14:paraId="1F2CBD8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W9 (5/2)</w:t>
            </w:r>
          </w:p>
        </w:tc>
        <w:tc>
          <w:tcPr>
            <w:tcW w:w="6789" w:type="dxa"/>
          </w:tcPr>
          <w:p w14:paraId="126FD4E3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베이스라인</w:t>
            </w:r>
            <w:r>
              <w:t>(</w:t>
            </w:r>
            <w:r>
              <w:t>선형회귀</w:t>
            </w:r>
            <w:r>
              <w:t xml:space="preserve">) + </w:t>
            </w:r>
            <w:r>
              <w:t>피처</w:t>
            </w:r>
            <w:r>
              <w:t xml:space="preserve"> </w:t>
            </w:r>
            <w:r>
              <w:t>엔지니어링</w:t>
            </w:r>
            <w:r>
              <w:t xml:space="preserve"> + </w:t>
            </w:r>
            <w:proofErr w:type="spellStart"/>
            <w:r>
              <w:t>MLflow</w:t>
            </w:r>
            <w:proofErr w:type="spellEnd"/>
            <w:r>
              <w:t xml:space="preserve"> </w:t>
            </w:r>
            <w:proofErr w:type="spellStart"/>
            <w:r>
              <w:t>트래킹</w:t>
            </w:r>
            <w:proofErr w:type="spellEnd"/>
            <w:r>
              <w:t xml:space="preserve"> </w:t>
            </w:r>
            <w:r>
              <w:t>셋업</w:t>
            </w:r>
            <w:r>
              <w:t xml:space="preserve"> </w:t>
            </w:r>
          </w:p>
        </w:tc>
        <w:tc>
          <w:tcPr>
            <w:tcW w:w="1311" w:type="dxa"/>
          </w:tcPr>
          <w:p w14:paraId="6746D111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전원</w:t>
            </w:r>
          </w:p>
        </w:tc>
      </w:tr>
      <w:tr w:rsidR="00926DFD" w14:paraId="1B50A2D0" w14:textId="77777777" w:rsidTr="000D088D">
        <w:tc>
          <w:tcPr>
            <w:tcW w:w="1545" w:type="dxa"/>
          </w:tcPr>
          <w:p w14:paraId="0C7EAF44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W10 (5/9)</w:t>
            </w:r>
          </w:p>
        </w:tc>
        <w:tc>
          <w:tcPr>
            <w:tcW w:w="6789" w:type="dxa"/>
          </w:tcPr>
          <w:p w14:paraId="7316887C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최종</w:t>
            </w:r>
            <w:r>
              <w:t xml:space="preserve"> </w:t>
            </w:r>
            <w:r>
              <w:t>모델</w:t>
            </w:r>
            <w:r>
              <w:t>(</w:t>
            </w:r>
            <w:r>
              <w:t>앙상블</w:t>
            </w:r>
            <w:r>
              <w:t xml:space="preserve">) + </w:t>
            </w:r>
            <w:proofErr w:type="spellStart"/>
            <w:r>
              <w:t>하이퍼파라미터</w:t>
            </w:r>
            <w:proofErr w:type="spellEnd"/>
            <w:r>
              <w:t xml:space="preserve"> </w:t>
            </w:r>
            <w:r>
              <w:t>튜닝</w:t>
            </w:r>
            <w:r>
              <w:t xml:space="preserve"> + Project </w:t>
            </w:r>
            <w:r>
              <w:t>발표</w:t>
            </w:r>
            <w:r>
              <w:t xml:space="preserve"> </w:t>
            </w:r>
          </w:p>
        </w:tc>
        <w:tc>
          <w:tcPr>
            <w:tcW w:w="1311" w:type="dxa"/>
          </w:tcPr>
          <w:p w14:paraId="427EF382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전원</w:t>
            </w:r>
          </w:p>
        </w:tc>
      </w:tr>
    </w:tbl>
    <w:p w14:paraId="7F82BE34" w14:textId="77777777" w:rsidR="00926DFD" w:rsidRDefault="00000000" w:rsidP="000D088D">
      <w:pPr>
        <w:pStyle w:val="2"/>
        <w:spacing w:before="0" w:after="0"/>
      </w:pPr>
      <w:bookmarkStart w:id="8" w:name="6efph6w5q0mq" w:colFirst="0" w:colLast="0"/>
      <w:bookmarkEnd w:id="8"/>
      <w:r>
        <w:rPr>
          <w:rFonts w:ascii="Arial Unicode MS" w:eastAsia="Arial Unicode MS" w:hAnsi="Arial Unicode MS" w:cs="Arial Unicode MS"/>
        </w:rPr>
        <w:t>RISK — 리스크와 가정</w:t>
      </w:r>
    </w:p>
    <w:tbl>
      <w:tblPr>
        <w:tblStyle w:val="aa"/>
        <w:tblW w:w="9630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2835"/>
        <w:gridCol w:w="4080"/>
      </w:tblGrid>
      <w:tr w:rsidR="00926DFD" w14:paraId="2060DC5E" w14:textId="77777777" w:rsidTr="00926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  <w:shd w:val="clear" w:color="auto" w:fill="D9D9D9"/>
          </w:tcPr>
          <w:p w14:paraId="55C7DD61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리스크</w:t>
            </w:r>
          </w:p>
        </w:tc>
        <w:tc>
          <w:tcPr>
            <w:tcW w:w="2835" w:type="dxa"/>
            <w:shd w:val="clear" w:color="auto" w:fill="D9D9D9"/>
          </w:tcPr>
          <w:p w14:paraId="6F84C241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영향</w:t>
            </w:r>
          </w:p>
        </w:tc>
        <w:tc>
          <w:tcPr>
            <w:tcW w:w="4080" w:type="dxa"/>
            <w:shd w:val="clear" w:color="auto" w:fill="D9D9D9"/>
          </w:tcPr>
          <w:p w14:paraId="531D26A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대응</w:t>
            </w:r>
          </w:p>
        </w:tc>
      </w:tr>
      <w:tr w:rsidR="00926DFD" w14:paraId="0F3BF2A9" w14:textId="77777777" w:rsidTr="00926DFD">
        <w:tc>
          <w:tcPr>
            <w:tcW w:w="2715" w:type="dxa"/>
          </w:tcPr>
          <w:p w14:paraId="3EF2B3C0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결측값</w:t>
            </w:r>
            <w:proofErr w:type="spellEnd"/>
            <w:r>
              <w:t xml:space="preserve"> </w:t>
            </w:r>
            <w:r>
              <w:t>비율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변수</w:t>
            </w:r>
          </w:p>
        </w:tc>
        <w:tc>
          <w:tcPr>
            <w:tcW w:w="2835" w:type="dxa"/>
          </w:tcPr>
          <w:p w14:paraId="7FE6B007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모델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</w:t>
            </w:r>
            <w:r>
              <w:t xml:space="preserve"> </w:t>
            </w:r>
          </w:p>
        </w:tc>
        <w:tc>
          <w:tcPr>
            <w:tcW w:w="4080" w:type="dxa"/>
          </w:tcPr>
          <w:p w14:paraId="4FFBF03B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단순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중요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손실될</w:t>
            </w:r>
            <w:r>
              <w:t xml:space="preserve"> </w:t>
            </w:r>
            <w:r>
              <w:t>우려가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팀원과</w:t>
            </w:r>
            <w:r>
              <w:t xml:space="preserve"> </w:t>
            </w:r>
            <w:r>
              <w:t>논의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진행</w:t>
            </w:r>
          </w:p>
        </w:tc>
      </w:tr>
      <w:tr w:rsidR="00926DFD" w14:paraId="055D9075" w14:textId="77777777" w:rsidTr="00926DFD">
        <w:tc>
          <w:tcPr>
            <w:tcW w:w="2715" w:type="dxa"/>
          </w:tcPr>
          <w:p w14:paraId="09D8EE1A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범주형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과다</w:t>
            </w:r>
            <w:r>
              <w:t xml:space="preserve"> (51</w:t>
            </w:r>
            <w:r>
              <w:t>개</w:t>
            </w:r>
            <w:r>
              <w:t xml:space="preserve">) </w:t>
            </w:r>
            <w:r>
              <w:t>및</w:t>
            </w:r>
            <w:r>
              <w:t xml:space="preserve"> </w:t>
            </w:r>
            <w:r>
              <w:t>희소</w:t>
            </w:r>
            <w:r>
              <w:t xml:space="preserve"> </w:t>
            </w:r>
            <w:r>
              <w:t>클래스</w:t>
            </w:r>
            <w:r>
              <w:t xml:space="preserve"> </w:t>
            </w:r>
          </w:p>
        </w:tc>
        <w:tc>
          <w:tcPr>
            <w:tcW w:w="2835" w:type="dxa"/>
          </w:tcPr>
          <w:p w14:paraId="62331178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proofErr w:type="gramStart"/>
            <w:r>
              <w:t>과적합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차원</w:t>
            </w:r>
            <w:r>
              <w:t xml:space="preserve"> </w:t>
            </w:r>
            <w:r>
              <w:t>폭발</w:t>
            </w:r>
            <w:r>
              <w:t xml:space="preserve"> </w:t>
            </w:r>
          </w:p>
        </w:tc>
        <w:tc>
          <w:tcPr>
            <w:tcW w:w="4080" w:type="dxa"/>
          </w:tcPr>
          <w:p w14:paraId="5C320102" w14:textId="77777777" w:rsidR="00926DFD" w:rsidRDefault="00000000" w:rsidP="000D088D">
            <w:pPr>
              <w:spacing w:after="0"/>
            </w:pPr>
            <w:r>
              <w:t>희소</w:t>
            </w:r>
            <w:r>
              <w:t xml:space="preserve"> </w:t>
            </w:r>
            <w:r>
              <w:t>클래스</w:t>
            </w:r>
            <w:r>
              <w:t xml:space="preserve">(Rare category) </w:t>
            </w:r>
            <w:r>
              <w:t>병합</w:t>
            </w:r>
            <w:r>
              <w:t xml:space="preserve">, </w:t>
            </w:r>
            <w:r>
              <w:t>순서형</w:t>
            </w:r>
            <w:r>
              <w:t xml:space="preserve">(Ordinal) </w:t>
            </w:r>
            <w:r>
              <w:t>변수</w:t>
            </w:r>
            <w:r>
              <w:t xml:space="preserve"> </w:t>
            </w:r>
            <w:r>
              <w:t>매핑</w:t>
            </w:r>
            <w:r>
              <w:t xml:space="preserve">, K-fold </w:t>
            </w:r>
            <w:r>
              <w:t>기반</w:t>
            </w:r>
            <w:r>
              <w:t xml:space="preserve"> Target Encoding </w:t>
            </w:r>
            <w:r>
              <w:t>선택적</w:t>
            </w:r>
            <w:r>
              <w:t xml:space="preserve"> </w:t>
            </w:r>
            <w:r>
              <w:t>적용</w:t>
            </w:r>
          </w:p>
        </w:tc>
      </w:tr>
      <w:tr w:rsidR="00926DFD" w14:paraId="684FA26A" w14:textId="77777777" w:rsidTr="00926DFD">
        <w:tc>
          <w:tcPr>
            <w:tcW w:w="2715" w:type="dxa"/>
          </w:tcPr>
          <w:p w14:paraId="717B8D1A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SalePrice</w:t>
            </w:r>
            <w:proofErr w:type="spellEnd"/>
            <w:r>
              <w:t xml:space="preserve"> </w:t>
            </w:r>
            <w:r>
              <w:t>우측</w:t>
            </w:r>
            <w:r>
              <w:t xml:space="preserve"> </w:t>
            </w:r>
            <w:proofErr w:type="spellStart"/>
            <w:r>
              <w:t>편포</w:t>
            </w:r>
            <w:proofErr w:type="spellEnd"/>
            <w:r>
              <w:t xml:space="preserve"> </w:t>
            </w:r>
          </w:p>
        </w:tc>
        <w:tc>
          <w:tcPr>
            <w:tcW w:w="2835" w:type="dxa"/>
          </w:tcPr>
          <w:p w14:paraId="2BE10BEB" w14:textId="77777777" w:rsidR="00926DFD" w:rsidRDefault="00000000" w:rsidP="000D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고가</w:t>
            </w:r>
            <w:r>
              <w:t xml:space="preserve"> </w:t>
            </w:r>
            <w:r>
              <w:t>주택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확대</w:t>
            </w:r>
            <w:r>
              <w:t xml:space="preserve"> </w:t>
            </w:r>
          </w:p>
        </w:tc>
        <w:tc>
          <w:tcPr>
            <w:tcW w:w="4080" w:type="dxa"/>
          </w:tcPr>
          <w:p w14:paraId="7392F861" w14:textId="77777777" w:rsidR="00926DFD" w:rsidRDefault="00000000" w:rsidP="000D088D">
            <w:pPr>
              <w:spacing w:after="0"/>
              <w:rPr>
                <w:color w:val="000000"/>
              </w:rPr>
            </w:pPr>
            <w:r>
              <w:t>타깃</w:t>
            </w:r>
            <w:r>
              <w:t xml:space="preserve"> </w:t>
            </w:r>
            <w:r>
              <w:t>변수</w:t>
            </w:r>
            <w:r>
              <w:t xml:space="preserve"> Log </w:t>
            </w:r>
            <w:r>
              <w:t>변환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진행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결과물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시에만</w:t>
            </w:r>
            <w:r>
              <w:t xml:space="preserve"> Exponential(exp) </w:t>
            </w:r>
            <w:proofErr w:type="spellStart"/>
            <w:r>
              <w:t>역변환</w:t>
            </w:r>
            <w:proofErr w:type="spellEnd"/>
            <w:r>
              <w:t xml:space="preserve"> </w:t>
            </w:r>
            <w:r>
              <w:t>적용</w:t>
            </w:r>
          </w:p>
        </w:tc>
      </w:tr>
    </w:tbl>
    <w:p w14:paraId="486D1C2D" w14:textId="6B06CE96" w:rsidR="00926DFD" w:rsidRDefault="00000000" w:rsidP="000D08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eastAsia="Aptos"/>
          <w:b/>
          <w:bCs/>
          <w:color w:val="000000"/>
        </w:rPr>
        <w:t>가정</w:t>
      </w:r>
      <w:r>
        <w:rPr>
          <w:rFonts w:eastAsia="Aptos"/>
          <w:color w:val="000000"/>
        </w:rPr>
        <w:t xml:space="preserve">: </w:t>
      </w:r>
      <w:r>
        <w:t>본</w:t>
      </w:r>
      <w:r>
        <w:t xml:space="preserve"> </w:t>
      </w:r>
      <w:r>
        <w:t>모델의</w:t>
      </w:r>
      <w:r>
        <w:t xml:space="preserve"> </w:t>
      </w:r>
      <w:r>
        <w:t>결과는</w:t>
      </w:r>
      <w:r>
        <w:t xml:space="preserve"> </w:t>
      </w:r>
      <w:r>
        <w:t>가격</w:t>
      </w:r>
      <w:r>
        <w:t xml:space="preserve"> </w:t>
      </w:r>
      <w:r>
        <w:t>산정</w:t>
      </w:r>
      <w:r>
        <w:t xml:space="preserve"> </w:t>
      </w:r>
      <w:r>
        <w:t>및</w:t>
      </w:r>
      <w:r>
        <w:t xml:space="preserve"> </w:t>
      </w:r>
      <w:r>
        <w:t>투자</w:t>
      </w:r>
      <w:r>
        <w:t xml:space="preserve"> </w:t>
      </w:r>
      <w:r>
        <w:t>판단을</w:t>
      </w:r>
      <w:r>
        <w:t xml:space="preserve"> </w:t>
      </w:r>
      <w:r>
        <w:t>위한</w:t>
      </w:r>
      <w:r>
        <w:t xml:space="preserve"> </w:t>
      </w:r>
      <w:r>
        <w:t>보조</w:t>
      </w:r>
      <w:r>
        <w:t>/</w:t>
      </w:r>
      <w:r>
        <w:t>지원</w:t>
      </w:r>
      <w:r>
        <w:t xml:space="preserve"> </w:t>
      </w:r>
      <w:r>
        <w:t>도구이며</w:t>
      </w:r>
      <w:r>
        <w:t xml:space="preserve">, </w:t>
      </w:r>
      <w:r>
        <w:t>실제</w:t>
      </w:r>
      <w:r>
        <w:t xml:space="preserve"> </w:t>
      </w:r>
      <w:r>
        <w:t>부동산</w:t>
      </w:r>
      <w:r>
        <w:t xml:space="preserve"> </w:t>
      </w:r>
      <w:r>
        <w:t>거래의</w:t>
      </w:r>
      <w:r>
        <w:t xml:space="preserve"> 100% </w:t>
      </w:r>
      <w:r>
        <w:t>자동</w:t>
      </w:r>
      <w:r>
        <w:t xml:space="preserve"> </w:t>
      </w:r>
      <w:r>
        <w:t>의사결정을</w:t>
      </w:r>
      <w:r>
        <w:t xml:space="preserve"> </w:t>
      </w:r>
      <w:r>
        <w:t>의미하지</w:t>
      </w:r>
      <w:r>
        <w:t xml:space="preserve"> </w:t>
      </w:r>
      <w:r>
        <w:t>않음</w:t>
      </w:r>
    </w:p>
    <w:sectPr w:rsidR="00926DFD">
      <w:pgSz w:w="11906" w:h="16838"/>
      <w:pgMar w:top="1134" w:right="1134" w:bottom="1134" w:left="1134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C64844F-F14B-49AA-BBBE-0BE4160FE9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4FF5917-DE45-406B-A9E4-F514E19433BF}"/>
    <w:embedBold r:id="rId3" w:fontKey="{E27EC5F8-1D58-4BC2-8F80-7E39A69B0E43}"/>
    <w:embedItalic r:id="rId4" w:fontKey="{8A46CBBB-1311-4B3C-89C0-2FD422ADBD3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77B64C3E-C08D-497B-A348-BBF6E4B9753F}"/>
    <w:embedBold r:id="rId6" w:subsetted="1" w:fontKey="{48A6C348-A44D-4E5D-8D4A-909010D52C16}"/>
  </w:font>
  <w:font w:name="Play">
    <w:charset w:val="00"/>
    <w:family w:val="auto"/>
    <w:pitch w:val="default"/>
    <w:embedRegular r:id="rId7" w:fontKey="{32FEB27A-1DB3-4650-A26C-7CC1DE4328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52981C4-9D8A-4401-BF5B-0A271369D2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D2B171C-66B7-4D56-9E2F-2557462012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0E7"/>
    <w:multiLevelType w:val="multilevel"/>
    <w:tmpl w:val="DBFE2A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022EB8"/>
    <w:multiLevelType w:val="multilevel"/>
    <w:tmpl w:val="2736B7A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E41C26"/>
    <w:multiLevelType w:val="multilevel"/>
    <w:tmpl w:val="402E71D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32416446">
    <w:abstractNumId w:val="1"/>
  </w:num>
  <w:num w:numId="2" w16cid:durableId="741685567">
    <w:abstractNumId w:val="2"/>
  </w:num>
  <w:num w:numId="3" w16cid:durableId="171484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FD"/>
    <w:rsid w:val="000D088D"/>
    <w:rsid w:val="0073214F"/>
    <w:rsid w:val="0092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12AE"/>
  <w15:docId w15:val="{E5CB162E-3851-47DF-82F1-0A2B3ABA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kwonsh</cp:lastModifiedBy>
  <cp:revision>2</cp:revision>
  <dcterms:created xsi:type="dcterms:W3CDTF">2026-04-29T12:52:00Z</dcterms:created>
  <dcterms:modified xsi:type="dcterms:W3CDTF">2026-04-29T12:58:00Z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margin=2cm</vt:lpwstr>
  </property>
  <property fmtid="{D5CDD505-2E9C-101B-9397-08002B2CF9AE}" pid="3" name="mainfont">
    <vt:lpwstr>Apple SD Gothic Neo</vt:lpwstr>
  </property>
</Properties>
</file>