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1678112" w14:textId="71FDC420" w:rsidR="00BE4577" w:rsidRDefault="00BE4577"/>
    <w:p w14:paraId="2F59EC46" w14:textId="7CDDD094" w:rsidR="0034297C" w:rsidRPr="00990BAC" w:rsidRDefault="00622520" w:rsidP="00622520">
      <w:pPr>
        <w:jc w:val="center"/>
        <w:rPr>
          <w:rFonts w:cstheme="minorHAnsi"/>
          <w:b/>
          <w:sz w:val="32"/>
          <w:szCs w:val="32"/>
        </w:rPr>
      </w:pPr>
      <w:r w:rsidRPr="00990BAC">
        <w:rPr>
          <w:rFonts w:cstheme="minorHAnsi"/>
          <w:b/>
          <w:sz w:val="32"/>
          <w:szCs w:val="32"/>
        </w:rPr>
        <w:t>ACA Code of Ethics</w:t>
      </w:r>
    </w:p>
    <w:p w14:paraId="001E9ACD" w14:textId="7664922F" w:rsidR="0034297C" w:rsidRPr="0034297C" w:rsidRDefault="0034297C" w:rsidP="0034297C">
      <w:pPr>
        <w:spacing w:before="100" w:beforeAutospacing="1" w:after="100" w:afterAutospacing="1"/>
        <w:rPr>
          <w:rFonts w:eastAsia="Times New Roman" w:cstheme="minorHAnsi"/>
          <w:b/>
          <w:color w:val="000000" w:themeColor="text1"/>
          <w:sz w:val="32"/>
          <w:szCs w:val="32"/>
        </w:rPr>
      </w:pPr>
      <w:r w:rsidRPr="0034297C">
        <w:rPr>
          <w:rFonts w:eastAsia="Times New Roman" w:cstheme="minorHAnsi"/>
          <w:b/>
          <w:color w:val="000000" w:themeColor="text1"/>
          <w:sz w:val="32"/>
          <w:szCs w:val="32"/>
        </w:rPr>
        <w:t xml:space="preserve">Section H </w:t>
      </w:r>
      <w:r w:rsidR="00622520" w:rsidRPr="00990BAC">
        <w:rPr>
          <w:rFonts w:eastAsia="Times New Roman" w:cstheme="minorHAnsi"/>
          <w:b/>
          <w:color w:val="000000" w:themeColor="text1"/>
          <w:sz w:val="32"/>
          <w:szCs w:val="32"/>
        </w:rPr>
        <w:t xml:space="preserve">- </w:t>
      </w:r>
      <w:r w:rsidRPr="0034297C">
        <w:rPr>
          <w:rFonts w:eastAsia="Times New Roman" w:cstheme="minorHAnsi"/>
          <w:b/>
          <w:color w:val="000000" w:themeColor="text1"/>
          <w:sz w:val="32"/>
          <w:szCs w:val="32"/>
        </w:rPr>
        <w:t xml:space="preserve">Distance Counseling, Technology, and Social Media </w:t>
      </w:r>
    </w:p>
    <w:p w14:paraId="3125491F" w14:textId="77777777" w:rsidR="0034297C" w:rsidRPr="0034297C" w:rsidRDefault="0034297C" w:rsidP="0034297C">
      <w:pPr>
        <w:spacing w:before="100" w:beforeAutospacing="1" w:after="100" w:afterAutospacing="1"/>
        <w:rPr>
          <w:rFonts w:eastAsia="Times New Roman" w:cstheme="minorHAnsi"/>
        </w:rPr>
      </w:pPr>
      <w:r w:rsidRPr="0034297C">
        <w:rPr>
          <w:rFonts w:eastAsia="Times New Roman" w:cstheme="minorHAnsi"/>
          <w:b/>
          <w:bCs/>
        </w:rPr>
        <w:t xml:space="preserve">Introduction </w:t>
      </w:r>
    </w:p>
    <w:p w14:paraId="195DC874" w14:textId="1F4AEE4F" w:rsidR="0034297C" w:rsidRPr="0034297C" w:rsidRDefault="0034297C" w:rsidP="0034297C">
      <w:pPr>
        <w:spacing w:before="100" w:beforeAutospacing="1" w:after="100" w:afterAutospacing="1"/>
        <w:rPr>
          <w:rFonts w:eastAsia="Times New Roman" w:cstheme="minorHAnsi"/>
        </w:rPr>
      </w:pPr>
      <w:r w:rsidRPr="0034297C">
        <w:rPr>
          <w:rFonts w:eastAsia="Times New Roman" w:cstheme="minorHAnsi"/>
        </w:rPr>
        <w:t xml:space="preserve">Counselors understand that the profession of counseling may no longer be limited to in-person, face-to-face interactions. Counselors actively attempt to understand the evolving nature of the profession with regard to distance counseling, technology, and social media and how such resources may be used to better serve their clients. Counselors strive to become knowledgeable about these resources. Counselors understand the additional concerns related to the use of distance counseling, technology, and social media and make every attempt to protect confidentiality and meet any legal and ethical requirements for the use of such resources. </w:t>
      </w:r>
    </w:p>
    <w:p w14:paraId="3DDFB839" w14:textId="77777777" w:rsidR="0034297C" w:rsidRPr="0034297C" w:rsidRDefault="0034297C" w:rsidP="0034297C">
      <w:pPr>
        <w:spacing w:before="100" w:beforeAutospacing="1" w:after="100" w:afterAutospacing="1"/>
        <w:rPr>
          <w:rFonts w:eastAsia="Times New Roman" w:cstheme="minorHAnsi"/>
          <w:sz w:val="32"/>
          <w:szCs w:val="32"/>
        </w:rPr>
      </w:pPr>
      <w:r w:rsidRPr="0034297C">
        <w:rPr>
          <w:rFonts w:eastAsia="Times New Roman" w:cstheme="minorHAnsi"/>
          <w:b/>
          <w:bCs/>
          <w:sz w:val="32"/>
          <w:szCs w:val="32"/>
        </w:rPr>
        <w:t xml:space="preserve">H.1. Knowledge and Legal Considerations </w:t>
      </w:r>
    </w:p>
    <w:p w14:paraId="4AAB3162" w14:textId="77777777" w:rsidR="0034297C" w:rsidRPr="0034297C" w:rsidRDefault="0034297C" w:rsidP="0034297C">
      <w:pPr>
        <w:spacing w:before="100" w:beforeAutospacing="1" w:after="100" w:afterAutospacing="1"/>
        <w:rPr>
          <w:rFonts w:eastAsia="Times New Roman" w:cstheme="minorHAnsi"/>
        </w:rPr>
      </w:pPr>
      <w:r w:rsidRPr="0034297C">
        <w:rPr>
          <w:rFonts w:eastAsia="Times New Roman" w:cstheme="minorHAnsi"/>
          <w:b/>
          <w:bCs/>
        </w:rPr>
        <w:t xml:space="preserve">H.1.a. Knowledge and Competency </w:t>
      </w:r>
    </w:p>
    <w:p w14:paraId="24924BCE" w14:textId="77777777" w:rsidR="0034297C" w:rsidRPr="0034297C" w:rsidRDefault="0034297C" w:rsidP="0034297C">
      <w:pPr>
        <w:spacing w:before="100" w:beforeAutospacing="1" w:after="100" w:afterAutospacing="1"/>
        <w:rPr>
          <w:rFonts w:eastAsia="Times New Roman" w:cstheme="minorHAnsi"/>
        </w:rPr>
      </w:pPr>
      <w:r w:rsidRPr="0034297C">
        <w:rPr>
          <w:rFonts w:eastAsia="Times New Roman" w:cstheme="minorHAnsi"/>
        </w:rPr>
        <w:t xml:space="preserve">Counselors who engage in the use of distance counseling, technology, and/ or social media develop knowledge and skills regarding related technical, ethical, and legal considerations (e.g., special certifications, additional course work). </w:t>
      </w:r>
    </w:p>
    <w:p w14:paraId="1B72D117" w14:textId="77777777" w:rsidR="0034297C" w:rsidRPr="0034297C" w:rsidRDefault="0034297C" w:rsidP="0034297C">
      <w:pPr>
        <w:spacing w:before="100" w:beforeAutospacing="1" w:after="100" w:afterAutospacing="1"/>
        <w:rPr>
          <w:rFonts w:eastAsia="Times New Roman" w:cstheme="minorHAnsi"/>
        </w:rPr>
      </w:pPr>
      <w:r w:rsidRPr="0034297C">
        <w:rPr>
          <w:rFonts w:eastAsia="Times New Roman" w:cstheme="minorHAnsi"/>
          <w:b/>
          <w:bCs/>
        </w:rPr>
        <w:t xml:space="preserve">H.1.b. Laws and Statutes </w:t>
      </w:r>
    </w:p>
    <w:p w14:paraId="1ECC1C20" w14:textId="2E76BFC3" w:rsidR="0034297C" w:rsidRPr="0034297C" w:rsidRDefault="0034297C" w:rsidP="0034297C">
      <w:pPr>
        <w:spacing w:before="100" w:beforeAutospacing="1" w:after="100" w:afterAutospacing="1"/>
        <w:rPr>
          <w:rFonts w:eastAsia="Times New Roman" w:cstheme="minorHAnsi"/>
        </w:rPr>
      </w:pPr>
      <w:r w:rsidRPr="0034297C">
        <w:rPr>
          <w:rFonts w:eastAsia="Times New Roman" w:cstheme="minorHAnsi"/>
        </w:rPr>
        <w:t xml:space="preserve">Counselors who engage in the use of distance counseling, technology, and social media within their counseling practice understand that they may be subject to laws and regulations of both the counselor’s practicing location and the client’s place of residence. Counselors ensure that their clients are aware of pertinent legal rights and limitations governing the practice of counseling across state lines or international boundaries. </w:t>
      </w:r>
    </w:p>
    <w:p w14:paraId="175FB704" w14:textId="77777777" w:rsidR="0034297C" w:rsidRPr="0034297C" w:rsidRDefault="0034297C" w:rsidP="0034297C">
      <w:pPr>
        <w:spacing w:before="100" w:beforeAutospacing="1" w:after="100" w:afterAutospacing="1"/>
        <w:rPr>
          <w:rFonts w:eastAsia="Times New Roman" w:cstheme="minorHAnsi"/>
          <w:sz w:val="32"/>
          <w:szCs w:val="32"/>
        </w:rPr>
      </w:pPr>
      <w:r w:rsidRPr="0034297C">
        <w:rPr>
          <w:rFonts w:eastAsia="Times New Roman" w:cstheme="minorHAnsi"/>
          <w:b/>
          <w:bCs/>
          <w:sz w:val="32"/>
          <w:szCs w:val="32"/>
        </w:rPr>
        <w:t xml:space="preserve">H.2. Informed Consent and Security </w:t>
      </w:r>
    </w:p>
    <w:p w14:paraId="4DFCE18E" w14:textId="77777777" w:rsidR="0034297C" w:rsidRPr="0034297C" w:rsidRDefault="0034297C" w:rsidP="0034297C">
      <w:pPr>
        <w:spacing w:before="100" w:beforeAutospacing="1" w:after="100" w:afterAutospacing="1"/>
        <w:rPr>
          <w:rFonts w:eastAsia="Times New Roman" w:cstheme="minorHAnsi"/>
        </w:rPr>
      </w:pPr>
      <w:r w:rsidRPr="0034297C">
        <w:rPr>
          <w:rFonts w:eastAsia="Times New Roman" w:cstheme="minorHAnsi"/>
          <w:b/>
          <w:bCs/>
        </w:rPr>
        <w:t xml:space="preserve">H.2.a. Informed Consent and Disclosure </w:t>
      </w:r>
    </w:p>
    <w:p w14:paraId="7965DAE6" w14:textId="354BBAAE" w:rsidR="0034297C" w:rsidRPr="00990BAC" w:rsidRDefault="0034297C" w:rsidP="00965E3D">
      <w:pPr>
        <w:spacing w:before="100" w:beforeAutospacing="1" w:after="100" w:afterAutospacing="1"/>
        <w:contextualSpacing/>
        <w:rPr>
          <w:rFonts w:eastAsia="Times New Roman" w:cstheme="minorHAnsi"/>
        </w:rPr>
      </w:pPr>
      <w:r w:rsidRPr="0034297C">
        <w:rPr>
          <w:rFonts w:eastAsia="Times New Roman" w:cstheme="minorHAnsi"/>
        </w:rPr>
        <w:t>Clients have the freedom to choose whether to use distance counseling, social media, and/or technology within the counseling process. In addition to the usual and customary protocol of informed consent between counselor and client for face-to-face counseling, the following issues, unique to the use of distance counseling, technology, and</w:t>
      </w:r>
      <w:r w:rsidR="005A35D3" w:rsidRPr="00990BAC">
        <w:rPr>
          <w:rFonts w:eastAsia="Times New Roman" w:cstheme="minorHAnsi"/>
        </w:rPr>
        <w:t>/</w:t>
      </w:r>
      <w:r w:rsidRPr="0034297C">
        <w:rPr>
          <w:rFonts w:eastAsia="Times New Roman" w:cstheme="minorHAnsi"/>
        </w:rPr>
        <w:t xml:space="preserve">or social media, are addressed in the informed consent process: </w:t>
      </w:r>
    </w:p>
    <w:p w14:paraId="75FC5072" w14:textId="07A3D365" w:rsidR="00965E3D" w:rsidRDefault="00965E3D" w:rsidP="00965E3D">
      <w:pPr>
        <w:spacing w:before="100" w:beforeAutospacing="1" w:after="100" w:afterAutospacing="1"/>
        <w:contextualSpacing/>
        <w:rPr>
          <w:rFonts w:eastAsia="Times New Roman" w:cstheme="minorHAnsi"/>
        </w:rPr>
      </w:pPr>
    </w:p>
    <w:p w14:paraId="32F1797F" w14:textId="74CED2A1" w:rsidR="00990BAC" w:rsidRDefault="00990BAC" w:rsidP="00965E3D">
      <w:pPr>
        <w:spacing w:before="100" w:beforeAutospacing="1" w:after="100" w:afterAutospacing="1"/>
        <w:contextualSpacing/>
        <w:rPr>
          <w:rFonts w:eastAsia="Times New Roman" w:cstheme="minorHAnsi"/>
        </w:rPr>
      </w:pPr>
    </w:p>
    <w:p w14:paraId="3D734DFE" w14:textId="77777777" w:rsidR="00990BAC" w:rsidRPr="0034297C" w:rsidRDefault="00990BAC" w:rsidP="00965E3D">
      <w:pPr>
        <w:spacing w:before="100" w:beforeAutospacing="1" w:after="100" w:afterAutospacing="1"/>
        <w:contextualSpacing/>
        <w:rPr>
          <w:rFonts w:eastAsia="Times New Roman" w:cstheme="minorHAnsi"/>
        </w:rPr>
      </w:pPr>
    </w:p>
    <w:p w14:paraId="538BB359" w14:textId="77777777" w:rsidR="0034297C" w:rsidRPr="0034297C" w:rsidRDefault="0034297C" w:rsidP="00965E3D">
      <w:pPr>
        <w:spacing w:before="100" w:beforeAutospacing="1" w:after="100" w:afterAutospacing="1"/>
        <w:contextualSpacing/>
        <w:rPr>
          <w:rFonts w:eastAsia="Times New Roman" w:cstheme="minorHAnsi"/>
        </w:rPr>
      </w:pPr>
      <w:r w:rsidRPr="0034297C">
        <w:rPr>
          <w:rFonts w:eastAsia="Times New Roman" w:cstheme="minorHAnsi"/>
        </w:rPr>
        <w:t xml:space="preserve">• distance counseling credentials, physical location of practice, and contact information; </w:t>
      </w:r>
    </w:p>
    <w:p w14:paraId="316C38AC" w14:textId="77777777" w:rsidR="0034297C" w:rsidRPr="0034297C" w:rsidRDefault="0034297C" w:rsidP="00965E3D">
      <w:pPr>
        <w:spacing w:before="100" w:beforeAutospacing="1" w:after="100" w:afterAutospacing="1"/>
        <w:contextualSpacing/>
        <w:rPr>
          <w:rFonts w:eastAsia="Times New Roman" w:cstheme="minorHAnsi"/>
        </w:rPr>
      </w:pPr>
      <w:r w:rsidRPr="0034297C">
        <w:rPr>
          <w:rFonts w:eastAsia="Times New Roman" w:cstheme="minorHAnsi"/>
        </w:rPr>
        <w:t xml:space="preserve">• risks and benefits of engaging in the use of distance counseling, technology, and/or social media; </w:t>
      </w:r>
    </w:p>
    <w:p w14:paraId="1FC6E212" w14:textId="77777777" w:rsidR="0034297C" w:rsidRPr="0034297C" w:rsidRDefault="0034297C" w:rsidP="00965E3D">
      <w:pPr>
        <w:spacing w:before="100" w:beforeAutospacing="1" w:after="100" w:afterAutospacing="1"/>
        <w:contextualSpacing/>
        <w:rPr>
          <w:rFonts w:eastAsia="Times New Roman" w:cstheme="minorHAnsi"/>
        </w:rPr>
      </w:pPr>
      <w:r w:rsidRPr="0034297C">
        <w:rPr>
          <w:rFonts w:eastAsia="Times New Roman" w:cstheme="minorHAnsi"/>
        </w:rPr>
        <w:t xml:space="preserve">• possibility of technology failure and alternate methods of service delivery; </w:t>
      </w:r>
    </w:p>
    <w:p w14:paraId="2BDBA03C" w14:textId="3C1A55EC" w:rsidR="0034297C" w:rsidRPr="0034297C" w:rsidRDefault="0034297C" w:rsidP="00965E3D">
      <w:pPr>
        <w:spacing w:before="100" w:beforeAutospacing="1" w:after="100" w:afterAutospacing="1"/>
        <w:contextualSpacing/>
        <w:rPr>
          <w:rFonts w:eastAsia="Times New Roman" w:cstheme="minorHAnsi"/>
        </w:rPr>
      </w:pPr>
      <w:r w:rsidRPr="0034297C">
        <w:rPr>
          <w:rFonts w:eastAsia="Times New Roman" w:cstheme="minorHAnsi"/>
        </w:rPr>
        <w:t>• anticipated response time;</w:t>
      </w:r>
      <w:r w:rsidRPr="0034297C">
        <w:rPr>
          <w:rFonts w:eastAsia="Times New Roman" w:cstheme="minorHAnsi"/>
        </w:rPr>
        <w:br/>
        <w:t xml:space="preserve">• emergency procedures to follow when the counselor is not available; </w:t>
      </w:r>
    </w:p>
    <w:p w14:paraId="23F0E100" w14:textId="1AC8756E" w:rsidR="0034297C" w:rsidRPr="0034297C" w:rsidRDefault="0034297C" w:rsidP="00965E3D">
      <w:pPr>
        <w:spacing w:before="100" w:beforeAutospacing="1" w:after="100" w:afterAutospacing="1"/>
        <w:contextualSpacing/>
        <w:rPr>
          <w:rFonts w:eastAsia="Times New Roman" w:cstheme="minorHAnsi"/>
        </w:rPr>
      </w:pPr>
      <w:r w:rsidRPr="0034297C">
        <w:rPr>
          <w:rFonts w:eastAsia="Times New Roman" w:cstheme="minorHAnsi"/>
        </w:rPr>
        <w:t>• time zone differences;</w:t>
      </w:r>
      <w:r w:rsidRPr="0034297C">
        <w:rPr>
          <w:rFonts w:eastAsia="Times New Roman" w:cstheme="minorHAnsi"/>
        </w:rPr>
        <w:br/>
        <w:t xml:space="preserve">• cultural and/or language differences that may affect delivery of services; </w:t>
      </w:r>
    </w:p>
    <w:p w14:paraId="4C10CA8D" w14:textId="77777777" w:rsidR="0034297C" w:rsidRPr="0034297C" w:rsidRDefault="0034297C" w:rsidP="00965E3D">
      <w:pPr>
        <w:spacing w:before="100" w:beforeAutospacing="1" w:after="100" w:afterAutospacing="1"/>
        <w:contextualSpacing/>
        <w:rPr>
          <w:rFonts w:eastAsia="Times New Roman" w:cstheme="minorHAnsi"/>
        </w:rPr>
      </w:pPr>
      <w:r w:rsidRPr="0034297C">
        <w:rPr>
          <w:rFonts w:eastAsia="Times New Roman" w:cstheme="minorHAnsi"/>
        </w:rPr>
        <w:t xml:space="preserve">• possible denial of insurance benefits; and </w:t>
      </w:r>
    </w:p>
    <w:p w14:paraId="3B376AED" w14:textId="50069400" w:rsidR="0034297C" w:rsidRPr="00990BAC" w:rsidRDefault="0034297C" w:rsidP="00965E3D">
      <w:pPr>
        <w:spacing w:before="100" w:beforeAutospacing="1" w:after="100" w:afterAutospacing="1"/>
        <w:contextualSpacing/>
        <w:rPr>
          <w:rFonts w:eastAsia="Times New Roman" w:cstheme="minorHAnsi"/>
        </w:rPr>
      </w:pPr>
      <w:r w:rsidRPr="0034297C">
        <w:rPr>
          <w:rFonts w:eastAsia="Times New Roman" w:cstheme="minorHAnsi"/>
        </w:rPr>
        <w:t xml:space="preserve">• social media policy. </w:t>
      </w:r>
    </w:p>
    <w:p w14:paraId="27689D51" w14:textId="77777777" w:rsidR="00965E3D" w:rsidRPr="0034297C" w:rsidRDefault="00965E3D" w:rsidP="00965E3D">
      <w:pPr>
        <w:spacing w:before="100" w:beforeAutospacing="1" w:after="100" w:afterAutospacing="1"/>
        <w:contextualSpacing/>
        <w:rPr>
          <w:rFonts w:eastAsia="Times New Roman" w:cstheme="minorHAnsi"/>
        </w:rPr>
      </w:pPr>
    </w:p>
    <w:p w14:paraId="23D3F436" w14:textId="6BA71787" w:rsidR="0034297C" w:rsidRPr="0034297C" w:rsidRDefault="0034297C" w:rsidP="0034297C">
      <w:pPr>
        <w:spacing w:before="100" w:beforeAutospacing="1" w:after="100" w:afterAutospacing="1"/>
        <w:rPr>
          <w:rFonts w:eastAsia="Times New Roman" w:cstheme="minorHAnsi"/>
        </w:rPr>
      </w:pPr>
      <w:r w:rsidRPr="0034297C">
        <w:rPr>
          <w:rFonts w:eastAsia="Times New Roman" w:cstheme="minorHAnsi"/>
          <w:b/>
          <w:bCs/>
        </w:rPr>
        <w:t xml:space="preserve">H.2.b. Confidentiality Maintained by the Counselor </w:t>
      </w:r>
    </w:p>
    <w:p w14:paraId="0E496169" w14:textId="0B83EB82" w:rsidR="00961D1C" w:rsidRPr="00990BAC" w:rsidRDefault="0034297C" w:rsidP="0034297C">
      <w:pPr>
        <w:spacing w:before="100" w:beforeAutospacing="1" w:after="100" w:afterAutospacing="1"/>
        <w:rPr>
          <w:rFonts w:eastAsia="Times New Roman" w:cstheme="minorHAnsi"/>
        </w:rPr>
      </w:pPr>
      <w:r w:rsidRPr="0034297C">
        <w:rPr>
          <w:rFonts w:eastAsia="Times New Roman" w:cstheme="minorHAnsi"/>
        </w:rPr>
        <w:t xml:space="preserve">Counselors acknowledge the limitations of maintaining the confidentiality of electronic records and transmissions. They inform clients that individuals might have authorized or unauthorized access to such records or transmissions (e.g., colleagues, supervisors, employees, information technologists). </w:t>
      </w:r>
    </w:p>
    <w:p w14:paraId="33345C07" w14:textId="18A508A5" w:rsidR="0034297C" w:rsidRPr="0034297C" w:rsidRDefault="0034297C" w:rsidP="0034297C">
      <w:pPr>
        <w:spacing w:before="100" w:beforeAutospacing="1" w:after="100" w:afterAutospacing="1"/>
        <w:rPr>
          <w:rFonts w:eastAsia="Times New Roman" w:cstheme="minorHAnsi"/>
        </w:rPr>
      </w:pPr>
      <w:r w:rsidRPr="0034297C">
        <w:rPr>
          <w:rFonts w:eastAsia="Times New Roman" w:cstheme="minorHAnsi"/>
          <w:b/>
          <w:bCs/>
        </w:rPr>
        <w:t xml:space="preserve">H.2.c. Acknowledgment of Limitations </w:t>
      </w:r>
    </w:p>
    <w:p w14:paraId="7ABB3681" w14:textId="77777777" w:rsidR="0034297C" w:rsidRPr="0034297C" w:rsidRDefault="0034297C" w:rsidP="0034297C">
      <w:pPr>
        <w:spacing w:before="100" w:beforeAutospacing="1" w:after="100" w:afterAutospacing="1"/>
        <w:rPr>
          <w:rFonts w:eastAsia="Times New Roman" w:cstheme="minorHAnsi"/>
        </w:rPr>
      </w:pPr>
      <w:r w:rsidRPr="0034297C">
        <w:rPr>
          <w:rFonts w:eastAsia="Times New Roman" w:cstheme="minorHAnsi"/>
        </w:rPr>
        <w:t xml:space="preserve">Counselors inform clients about the inherent limits of confidentiality when using technology. Counselors urge clients to be aware of authorized and/ or unauthorized access to information disclosed using this medium in the counseling process. </w:t>
      </w:r>
    </w:p>
    <w:p w14:paraId="7B26FB61" w14:textId="77777777" w:rsidR="0034297C" w:rsidRPr="0034297C" w:rsidRDefault="0034297C" w:rsidP="0034297C">
      <w:pPr>
        <w:spacing w:before="100" w:beforeAutospacing="1" w:after="100" w:afterAutospacing="1"/>
        <w:rPr>
          <w:rFonts w:eastAsia="Times New Roman" w:cstheme="minorHAnsi"/>
        </w:rPr>
      </w:pPr>
      <w:r w:rsidRPr="0034297C">
        <w:rPr>
          <w:rFonts w:eastAsia="Times New Roman" w:cstheme="minorHAnsi"/>
          <w:b/>
          <w:bCs/>
        </w:rPr>
        <w:t xml:space="preserve">H.2.d. Security </w:t>
      </w:r>
    </w:p>
    <w:p w14:paraId="2186B6A5" w14:textId="2A212790" w:rsidR="0034297C" w:rsidRPr="0034297C" w:rsidRDefault="0034297C" w:rsidP="0034297C">
      <w:pPr>
        <w:spacing w:before="100" w:beforeAutospacing="1" w:after="100" w:afterAutospacing="1"/>
        <w:rPr>
          <w:rFonts w:eastAsia="Times New Roman" w:cstheme="minorHAnsi"/>
        </w:rPr>
      </w:pPr>
      <w:r w:rsidRPr="0034297C">
        <w:rPr>
          <w:rFonts w:eastAsia="Times New Roman" w:cstheme="minorHAnsi"/>
        </w:rPr>
        <w:t xml:space="preserve">Counselors use current encryption standards within their websites and/or technology-based communications that meet applicable legal requirements. Counselors take reasonable precautions to ensure the confidentiality of information transmitted through any electronic means. </w:t>
      </w:r>
    </w:p>
    <w:p w14:paraId="48199BE7" w14:textId="77777777" w:rsidR="0034297C" w:rsidRPr="0034297C" w:rsidRDefault="0034297C" w:rsidP="0034297C">
      <w:pPr>
        <w:spacing w:before="100" w:beforeAutospacing="1" w:after="100" w:afterAutospacing="1"/>
        <w:rPr>
          <w:rFonts w:eastAsia="Times New Roman" w:cstheme="minorHAnsi"/>
          <w:sz w:val="32"/>
          <w:szCs w:val="32"/>
        </w:rPr>
      </w:pPr>
      <w:r w:rsidRPr="0034297C">
        <w:rPr>
          <w:rFonts w:eastAsia="Times New Roman" w:cstheme="minorHAnsi"/>
          <w:b/>
          <w:bCs/>
          <w:sz w:val="32"/>
          <w:szCs w:val="32"/>
        </w:rPr>
        <w:t xml:space="preserve">H.3. Client Verification </w:t>
      </w:r>
    </w:p>
    <w:p w14:paraId="197EBD18" w14:textId="54F79541" w:rsidR="0034297C" w:rsidRPr="0034297C" w:rsidRDefault="0034297C" w:rsidP="0034297C">
      <w:pPr>
        <w:spacing w:before="100" w:beforeAutospacing="1" w:after="100" w:afterAutospacing="1"/>
        <w:rPr>
          <w:rFonts w:eastAsia="Times New Roman" w:cstheme="minorHAnsi"/>
        </w:rPr>
      </w:pPr>
      <w:r w:rsidRPr="0034297C">
        <w:rPr>
          <w:rFonts w:eastAsia="Times New Roman" w:cstheme="minorHAnsi"/>
        </w:rPr>
        <w:t xml:space="preserve">Counselors who engage in the use of distance counseling, technology, and/or social media to interact with clients take steps to verify the client’s identity at the beginning and throughout the therapeutic process. Verification can include, but is not limited to, using code words, numbers, graphics, or other nondescript identifiers. </w:t>
      </w:r>
    </w:p>
    <w:p w14:paraId="2E2902D5" w14:textId="77777777" w:rsidR="0034297C" w:rsidRPr="0034297C" w:rsidRDefault="0034297C" w:rsidP="0034297C">
      <w:pPr>
        <w:spacing w:before="100" w:beforeAutospacing="1" w:after="100" w:afterAutospacing="1"/>
        <w:rPr>
          <w:rFonts w:eastAsia="Times New Roman" w:cstheme="minorHAnsi"/>
          <w:sz w:val="32"/>
          <w:szCs w:val="32"/>
        </w:rPr>
      </w:pPr>
      <w:r w:rsidRPr="0034297C">
        <w:rPr>
          <w:rFonts w:eastAsia="Times New Roman" w:cstheme="minorHAnsi"/>
          <w:b/>
          <w:bCs/>
          <w:sz w:val="32"/>
          <w:szCs w:val="32"/>
        </w:rPr>
        <w:t xml:space="preserve">H.4. Distance Counseling Relationship </w:t>
      </w:r>
    </w:p>
    <w:p w14:paraId="765E794C" w14:textId="77777777" w:rsidR="0034297C" w:rsidRPr="0034297C" w:rsidRDefault="0034297C" w:rsidP="0034297C">
      <w:pPr>
        <w:spacing w:before="100" w:beforeAutospacing="1" w:after="100" w:afterAutospacing="1"/>
        <w:rPr>
          <w:rFonts w:eastAsia="Times New Roman" w:cstheme="minorHAnsi"/>
        </w:rPr>
      </w:pPr>
      <w:r w:rsidRPr="0034297C">
        <w:rPr>
          <w:rFonts w:eastAsia="Times New Roman" w:cstheme="minorHAnsi"/>
          <w:b/>
          <w:bCs/>
        </w:rPr>
        <w:t xml:space="preserve">H.4.a. Benefits and Limitations </w:t>
      </w:r>
    </w:p>
    <w:p w14:paraId="2160433C" w14:textId="497CA506" w:rsidR="0034297C" w:rsidRPr="0034297C" w:rsidRDefault="0034297C" w:rsidP="0034297C">
      <w:pPr>
        <w:spacing w:before="100" w:beforeAutospacing="1" w:after="100" w:afterAutospacing="1"/>
        <w:rPr>
          <w:rFonts w:eastAsia="Times New Roman" w:cstheme="minorHAnsi"/>
        </w:rPr>
      </w:pPr>
      <w:r w:rsidRPr="0034297C">
        <w:rPr>
          <w:rFonts w:eastAsia="Times New Roman" w:cstheme="minorHAnsi"/>
        </w:rPr>
        <w:lastRenderedPageBreak/>
        <w:t xml:space="preserve">Counselors inform clients of the benefits and limitations of using technology applications in the provision of counseling services. Such technologies include, but are not limited to, computer hardware and/or software, telephones and applications, social media and Internet-based applications and other audio and/or video communication, or data storage devices or media. </w:t>
      </w:r>
    </w:p>
    <w:p w14:paraId="7007978B" w14:textId="40547171" w:rsidR="0034297C" w:rsidRPr="0034297C" w:rsidRDefault="0034297C" w:rsidP="0034297C">
      <w:pPr>
        <w:spacing w:before="100" w:beforeAutospacing="1" w:after="100" w:afterAutospacing="1"/>
        <w:rPr>
          <w:rFonts w:eastAsia="Times New Roman" w:cstheme="minorHAnsi"/>
        </w:rPr>
      </w:pPr>
      <w:r w:rsidRPr="0034297C">
        <w:rPr>
          <w:rFonts w:eastAsia="Times New Roman" w:cstheme="minorHAnsi"/>
          <w:b/>
          <w:bCs/>
        </w:rPr>
        <w:t xml:space="preserve">H.4.b. Professional Boundaries in Distance Counseling </w:t>
      </w:r>
    </w:p>
    <w:p w14:paraId="45BF5FD4" w14:textId="70B08E6A" w:rsidR="0034297C" w:rsidRPr="0034297C" w:rsidRDefault="0034297C" w:rsidP="0034297C">
      <w:pPr>
        <w:spacing w:before="100" w:beforeAutospacing="1" w:after="100" w:afterAutospacing="1"/>
        <w:rPr>
          <w:rFonts w:eastAsia="Times New Roman" w:cstheme="minorHAnsi"/>
        </w:rPr>
      </w:pPr>
      <w:r w:rsidRPr="0034297C">
        <w:rPr>
          <w:rFonts w:eastAsia="Times New Roman" w:cstheme="minorHAnsi"/>
        </w:rPr>
        <w:t>Counselors understand the necessity of maintaining a professional relationship with their clients. Counselors discuss</w:t>
      </w:r>
      <w:r w:rsidRPr="0034297C">
        <w:rPr>
          <w:rFonts w:eastAsia="Times New Roman" w:cstheme="minorHAnsi"/>
          <w:color w:val="FFBF00"/>
        </w:rPr>
        <w:t xml:space="preserve"> </w:t>
      </w:r>
      <w:r w:rsidRPr="0034297C">
        <w:rPr>
          <w:rFonts w:eastAsia="Times New Roman" w:cstheme="minorHAnsi"/>
        </w:rPr>
        <w:t xml:space="preserve">and establish professional boundaries with clients regarding the appropriate use and/or application of technology and the limitations of its use within the counseling relationship (e.g., lack of confidentiality, times when not </w:t>
      </w:r>
      <w:proofErr w:type="spellStart"/>
      <w:r w:rsidRPr="0034297C">
        <w:rPr>
          <w:rFonts w:eastAsia="Times New Roman" w:cstheme="minorHAnsi"/>
        </w:rPr>
        <w:t>ap</w:t>
      </w:r>
      <w:proofErr w:type="spellEnd"/>
      <w:r w:rsidRPr="0034297C">
        <w:rPr>
          <w:rFonts w:eastAsia="Times New Roman" w:cstheme="minorHAnsi"/>
        </w:rPr>
        <w:t xml:space="preserve">- propriate to use). </w:t>
      </w:r>
    </w:p>
    <w:p w14:paraId="59CC14BE" w14:textId="77777777" w:rsidR="0034297C" w:rsidRPr="0034297C" w:rsidRDefault="0034297C" w:rsidP="0034297C">
      <w:pPr>
        <w:spacing w:before="100" w:beforeAutospacing="1" w:after="100" w:afterAutospacing="1"/>
        <w:rPr>
          <w:rFonts w:eastAsia="Times New Roman" w:cstheme="minorHAnsi"/>
        </w:rPr>
      </w:pPr>
      <w:r w:rsidRPr="0034297C">
        <w:rPr>
          <w:rFonts w:eastAsia="Times New Roman" w:cstheme="minorHAnsi"/>
          <w:b/>
          <w:bCs/>
        </w:rPr>
        <w:t xml:space="preserve">H.4.c. Technology-Assisted Services </w:t>
      </w:r>
    </w:p>
    <w:p w14:paraId="054496DE" w14:textId="00656620" w:rsidR="0034297C" w:rsidRPr="0034297C" w:rsidRDefault="0034297C" w:rsidP="0034297C">
      <w:pPr>
        <w:spacing w:before="100" w:beforeAutospacing="1" w:after="100" w:afterAutospacing="1"/>
        <w:rPr>
          <w:rFonts w:eastAsia="Times New Roman" w:cstheme="minorHAnsi"/>
        </w:rPr>
      </w:pPr>
      <w:r w:rsidRPr="0034297C">
        <w:rPr>
          <w:rFonts w:eastAsia="Times New Roman" w:cstheme="minorHAnsi"/>
        </w:rPr>
        <w:t xml:space="preserve">When providing technology-assisted services, counselors make reasonable efforts to determine that clients are intellectually, emotionally, physically, linguistically, and functionally capable of using the application and that the application is appropriate for the needs of the client. Counselors verify that clients understand the purpose and operation of technology applications and follow up with clients to correct possible mis- conceptions, discover appropriate use, and assess subsequent steps. </w:t>
      </w:r>
    </w:p>
    <w:p w14:paraId="335C6DF5" w14:textId="77777777" w:rsidR="0034297C" w:rsidRPr="0034297C" w:rsidRDefault="0034297C" w:rsidP="0034297C">
      <w:pPr>
        <w:spacing w:before="100" w:beforeAutospacing="1" w:after="100" w:afterAutospacing="1"/>
        <w:rPr>
          <w:rFonts w:eastAsia="Times New Roman" w:cstheme="minorHAnsi"/>
        </w:rPr>
      </w:pPr>
      <w:r w:rsidRPr="0034297C">
        <w:rPr>
          <w:rFonts w:eastAsia="Times New Roman" w:cstheme="minorHAnsi"/>
          <w:b/>
          <w:bCs/>
        </w:rPr>
        <w:t xml:space="preserve">H.4.d. Effectiveness of Services </w:t>
      </w:r>
    </w:p>
    <w:p w14:paraId="7BF32964" w14:textId="0A67521F" w:rsidR="0034297C" w:rsidRPr="0034297C" w:rsidRDefault="0034297C" w:rsidP="0034297C">
      <w:pPr>
        <w:spacing w:before="100" w:beforeAutospacing="1" w:after="100" w:afterAutospacing="1"/>
        <w:rPr>
          <w:rFonts w:eastAsia="Times New Roman" w:cstheme="minorHAnsi"/>
        </w:rPr>
      </w:pPr>
      <w:r w:rsidRPr="0034297C">
        <w:rPr>
          <w:rFonts w:eastAsia="Times New Roman" w:cstheme="minorHAnsi"/>
        </w:rPr>
        <w:t xml:space="preserve">When distance counseling services are deemed ineffective by the counselor or client, counselors consider delivering services face-to-face. If the counselor is not able to provide face-to-face services (e.g., lives in another state), the counselor assists the client in identifying appropriate services. </w:t>
      </w:r>
    </w:p>
    <w:p w14:paraId="3A87D5EB" w14:textId="77777777" w:rsidR="0034297C" w:rsidRPr="0034297C" w:rsidRDefault="0034297C" w:rsidP="0034297C">
      <w:pPr>
        <w:spacing w:before="100" w:beforeAutospacing="1" w:after="100" w:afterAutospacing="1"/>
        <w:rPr>
          <w:rFonts w:eastAsia="Times New Roman" w:cstheme="minorHAnsi"/>
        </w:rPr>
      </w:pPr>
      <w:r w:rsidRPr="0034297C">
        <w:rPr>
          <w:rFonts w:eastAsia="Times New Roman" w:cstheme="minorHAnsi"/>
          <w:b/>
          <w:bCs/>
        </w:rPr>
        <w:t xml:space="preserve">H.4.e. Access </w:t>
      </w:r>
    </w:p>
    <w:p w14:paraId="08266421" w14:textId="77777777" w:rsidR="0034297C" w:rsidRPr="0034297C" w:rsidRDefault="0034297C" w:rsidP="0034297C">
      <w:pPr>
        <w:spacing w:before="100" w:beforeAutospacing="1" w:after="100" w:afterAutospacing="1"/>
        <w:rPr>
          <w:rFonts w:eastAsia="Times New Roman" w:cstheme="minorHAnsi"/>
        </w:rPr>
      </w:pPr>
      <w:r w:rsidRPr="0034297C">
        <w:rPr>
          <w:rFonts w:eastAsia="Times New Roman" w:cstheme="minorHAnsi"/>
        </w:rPr>
        <w:t xml:space="preserve">Counselors provide information to clients regarding reasonable access to pertinent applications when providing technology-assisted services. </w:t>
      </w:r>
    </w:p>
    <w:p w14:paraId="66EA53D3" w14:textId="57449D14" w:rsidR="0034297C" w:rsidRPr="0034297C" w:rsidRDefault="0034297C" w:rsidP="0034297C">
      <w:pPr>
        <w:spacing w:before="100" w:beforeAutospacing="1" w:after="100" w:afterAutospacing="1"/>
        <w:rPr>
          <w:rFonts w:eastAsia="Times New Roman" w:cstheme="minorHAnsi"/>
        </w:rPr>
      </w:pPr>
      <w:r w:rsidRPr="0034297C">
        <w:rPr>
          <w:rFonts w:eastAsia="Times New Roman" w:cstheme="minorHAnsi"/>
          <w:b/>
          <w:bCs/>
        </w:rPr>
        <w:t xml:space="preserve">H.4.f. Communication Differences in Electronic Media </w:t>
      </w:r>
    </w:p>
    <w:p w14:paraId="469EC089" w14:textId="734B8418" w:rsidR="0034297C" w:rsidRPr="0034297C" w:rsidRDefault="0034297C" w:rsidP="0034297C">
      <w:pPr>
        <w:spacing w:before="100" w:beforeAutospacing="1" w:after="100" w:afterAutospacing="1"/>
        <w:rPr>
          <w:rFonts w:eastAsia="Times New Roman" w:cstheme="minorHAnsi"/>
        </w:rPr>
      </w:pPr>
      <w:r w:rsidRPr="0034297C">
        <w:rPr>
          <w:rFonts w:eastAsia="Times New Roman" w:cstheme="minorHAnsi"/>
        </w:rPr>
        <w:t xml:space="preserve">Counselors consider the differences between face-to-face and electronic communication (nonverbal and verbal cues) and how these may affect the counseling process. Counselors educate clients on how to prevent and address potential misunderstandings arising from the lack of visual cues and voice intonations when communicating electronically. </w:t>
      </w:r>
    </w:p>
    <w:p w14:paraId="534D1D69" w14:textId="17DEBEA6" w:rsidR="0034297C" w:rsidRPr="0034297C" w:rsidRDefault="0034297C" w:rsidP="0034297C">
      <w:pPr>
        <w:spacing w:before="100" w:beforeAutospacing="1" w:after="100" w:afterAutospacing="1"/>
        <w:rPr>
          <w:rFonts w:eastAsia="Times New Roman" w:cstheme="minorHAnsi"/>
          <w:sz w:val="32"/>
          <w:szCs w:val="32"/>
        </w:rPr>
      </w:pPr>
      <w:r w:rsidRPr="0034297C">
        <w:rPr>
          <w:rFonts w:eastAsia="Times New Roman" w:cstheme="minorHAnsi"/>
          <w:b/>
          <w:bCs/>
          <w:sz w:val="32"/>
          <w:szCs w:val="32"/>
        </w:rPr>
        <w:t>H.5. Records and</w:t>
      </w:r>
      <w:r w:rsidRPr="00990BAC">
        <w:rPr>
          <w:rFonts w:eastAsia="Times New Roman" w:cstheme="minorHAnsi"/>
          <w:b/>
          <w:bCs/>
          <w:sz w:val="32"/>
          <w:szCs w:val="32"/>
        </w:rPr>
        <w:t xml:space="preserve"> </w:t>
      </w:r>
      <w:r w:rsidRPr="0034297C">
        <w:rPr>
          <w:rFonts w:eastAsia="Times New Roman" w:cstheme="minorHAnsi"/>
          <w:b/>
          <w:bCs/>
          <w:sz w:val="32"/>
          <w:szCs w:val="32"/>
        </w:rPr>
        <w:t xml:space="preserve">Web Maintenance </w:t>
      </w:r>
    </w:p>
    <w:p w14:paraId="506E3696" w14:textId="77777777" w:rsidR="0034297C" w:rsidRPr="0034297C" w:rsidRDefault="0034297C" w:rsidP="0034297C">
      <w:pPr>
        <w:spacing w:before="100" w:beforeAutospacing="1" w:after="100" w:afterAutospacing="1"/>
        <w:rPr>
          <w:rFonts w:eastAsia="Times New Roman" w:cstheme="minorHAnsi"/>
        </w:rPr>
      </w:pPr>
      <w:r w:rsidRPr="0034297C">
        <w:rPr>
          <w:rFonts w:eastAsia="Times New Roman" w:cstheme="minorHAnsi"/>
          <w:b/>
          <w:bCs/>
        </w:rPr>
        <w:t xml:space="preserve">H.5.a. Records </w:t>
      </w:r>
    </w:p>
    <w:p w14:paraId="2F30F27B" w14:textId="61535D8D" w:rsidR="0034297C" w:rsidRPr="0034297C" w:rsidRDefault="0034297C" w:rsidP="0034297C">
      <w:pPr>
        <w:spacing w:before="100" w:beforeAutospacing="1" w:after="100" w:afterAutospacing="1"/>
        <w:rPr>
          <w:rFonts w:eastAsia="Times New Roman" w:cstheme="minorHAnsi"/>
        </w:rPr>
      </w:pPr>
      <w:r w:rsidRPr="0034297C">
        <w:rPr>
          <w:rFonts w:eastAsia="Times New Roman" w:cstheme="minorHAnsi"/>
        </w:rPr>
        <w:lastRenderedPageBreak/>
        <w:t xml:space="preserve">Counselors maintain electronic records in accordance with relevant laws and statutes. Counselors inform clients on how records are maintained electronically. This includes, but is not limited to, the type of encryption and security assigned to the records, and if/for how long archival storage of transaction records is maintained. </w:t>
      </w:r>
    </w:p>
    <w:p w14:paraId="03D3384C" w14:textId="77777777" w:rsidR="0034297C" w:rsidRPr="0034297C" w:rsidRDefault="0034297C" w:rsidP="0034297C">
      <w:pPr>
        <w:spacing w:before="100" w:beforeAutospacing="1" w:after="100" w:afterAutospacing="1"/>
        <w:rPr>
          <w:rFonts w:eastAsia="Times New Roman" w:cstheme="minorHAnsi"/>
        </w:rPr>
      </w:pPr>
      <w:r w:rsidRPr="0034297C">
        <w:rPr>
          <w:rFonts w:eastAsia="Times New Roman" w:cstheme="minorHAnsi"/>
          <w:b/>
          <w:bCs/>
        </w:rPr>
        <w:t xml:space="preserve">H.5.b. Client Rights </w:t>
      </w:r>
    </w:p>
    <w:p w14:paraId="59236664" w14:textId="23DBAEB3" w:rsidR="0034297C" w:rsidRPr="0034297C" w:rsidRDefault="0034297C" w:rsidP="0034297C">
      <w:pPr>
        <w:spacing w:before="100" w:beforeAutospacing="1" w:after="100" w:afterAutospacing="1"/>
        <w:rPr>
          <w:rFonts w:eastAsia="Times New Roman" w:cstheme="minorHAnsi"/>
        </w:rPr>
      </w:pPr>
      <w:r w:rsidRPr="0034297C">
        <w:rPr>
          <w:rFonts w:eastAsia="Times New Roman" w:cstheme="minorHAnsi"/>
        </w:rPr>
        <w:t xml:space="preserve">Counselors who offer distance counseling services and/or maintain a professional website provide electronic links to relevant licensure and professional certification boards to protect consumer and client rights and address ethical concerns. </w:t>
      </w:r>
    </w:p>
    <w:p w14:paraId="3E1BFFAB" w14:textId="77777777" w:rsidR="0034297C" w:rsidRPr="0034297C" w:rsidRDefault="0034297C" w:rsidP="0034297C">
      <w:pPr>
        <w:spacing w:before="100" w:beforeAutospacing="1" w:after="100" w:afterAutospacing="1"/>
        <w:rPr>
          <w:rFonts w:eastAsia="Times New Roman" w:cstheme="minorHAnsi"/>
        </w:rPr>
      </w:pPr>
      <w:r w:rsidRPr="0034297C">
        <w:rPr>
          <w:rFonts w:eastAsia="Times New Roman" w:cstheme="minorHAnsi"/>
          <w:b/>
          <w:bCs/>
        </w:rPr>
        <w:t xml:space="preserve">H.5.c. Electronic Links </w:t>
      </w:r>
    </w:p>
    <w:p w14:paraId="532C07D4" w14:textId="0CB7D5EA" w:rsidR="0034297C" w:rsidRPr="0034297C" w:rsidRDefault="0034297C" w:rsidP="0034297C">
      <w:pPr>
        <w:spacing w:before="100" w:beforeAutospacing="1" w:after="100" w:afterAutospacing="1"/>
        <w:rPr>
          <w:rFonts w:eastAsia="Times New Roman" w:cstheme="minorHAnsi"/>
        </w:rPr>
      </w:pPr>
      <w:r w:rsidRPr="0034297C">
        <w:rPr>
          <w:rFonts w:eastAsia="Times New Roman" w:cstheme="minorHAnsi"/>
        </w:rPr>
        <w:t xml:space="preserve">Counselors regularly ensure that electronic links are working and are professionally appropriate. </w:t>
      </w:r>
    </w:p>
    <w:p w14:paraId="5B353F82" w14:textId="77777777" w:rsidR="0034297C" w:rsidRPr="0034297C" w:rsidRDefault="0034297C" w:rsidP="0034297C">
      <w:pPr>
        <w:spacing w:before="100" w:beforeAutospacing="1" w:after="100" w:afterAutospacing="1"/>
        <w:rPr>
          <w:rFonts w:eastAsia="Times New Roman" w:cstheme="minorHAnsi"/>
        </w:rPr>
      </w:pPr>
      <w:r w:rsidRPr="0034297C">
        <w:rPr>
          <w:rFonts w:eastAsia="Times New Roman" w:cstheme="minorHAnsi"/>
          <w:b/>
          <w:bCs/>
        </w:rPr>
        <w:t xml:space="preserve">H.5.d. Multicultural and Disability Considerations </w:t>
      </w:r>
    </w:p>
    <w:p w14:paraId="24D242DB" w14:textId="5AF7B317" w:rsidR="0034297C" w:rsidRPr="0034297C" w:rsidRDefault="0034297C" w:rsidP="0034297C">
      <w:pPr>
        <w:spacing w:before="100" w:beforeAutospacing="1" w:after="100" w:afterAutospacing="1"/>
        <w:rPr>
          <w:rFonts w:eastAsia="Times New Roman" w:cstheme="minorHAnsi"/>
        </w:rPr>
      </w:pPr>
      <w:r w:rsidRPr="0034297C">
        <w:rPr>
          <w:rFonts w:eastAsia="Times New Roman" w:cstheme="minorHAnsi"/>
        </w:rPr>
        <w:t xml:space="preserve">Counselors who maintain websites provide accessibility to persons with disabilities. They provide translation capabilities for clients who have a different primary language, when feasible. Counselors acknowledge the imperfect nature of such translations and accessibilities. </w:t>
      </w:r>
    </w:p>
    <w:p w14:paraId="315BA33A" w14:textId="77777777" w:rsidR="0034297C" w:rsidRPr="0034297C" w:rsidRDefault="0034297C" w:rsidP="0034297C">
      <w:pPr>
        <w:spacing w:before="100" w:beforeAutospacing="1" w:after="100" w:afterAutospacing="1"/>
        <w:rPr>
          <w:rFonts w:eastAsia="Times New Roman" w:cstheme="minorHAnsi"/>
          <w:sz w:val="32"/>
          <w:szCs w:val="32"/>
        </w:rPr>
      </w:pPr>
      <w:r w:rsidRPr="0034297C">
        <w:rPr>
          <w:rFonts w:eastAsia="Times New Roman" w:cstheme="minorHAnsi"/>
          <w:b/>
          <w:bCs/>
          <w:sz w:val="32"/>
          <w:szCs w:val="32"/>
        </w:rPr>
        <w:t xml:space="preserve">H.6. Social Media </w:t>
      </w:r>
    </w:p>
    <w:p w14:paraId="2391AF7B" w14:textId="77777777" w:rsidR="0034297C" w:rsidRPr="0034297C" w:rsidRDefault="0034297C" w:rsidP="0034297C">
      <w:pPr>
        <w:spacing w:before="100" w:beforeAutospacing="1" w:after="100" w:afterAutospacing="1"/>
        <w:rPr>
          <w:rFonts w:eastAsia="Times New Roman" w:cstheme="minorHAnsi"/>
        </w:rPr>
      </w:pPr>
      <w:r w:rsidRPr="0034297C">
        <w:rPr>
          <w:rFonts w:eastAsia="Times New Roman" w:cstheme="minorHAnsi"/>
          <w:b/>
          <w:bCs/>
        </w:rPr>
        <w:t xml:space="preserve">H.6.a. Virtual Professional Presence </w:t>
      </w:r>
    </w:p>
    <w:p w14:paraId="2705B922" w14:textId="37F26869" w:rsidR="0034297C" w:rsidRPr="0034297C" w:rsidRDefault="0034297C" w:rsidP="0034297C">
      <w:pPr>
        <w:spacing w:before="100" w:beforeAutospacing="1" w:after="100" w:afterAutospacing="1"/>
        <w:rPr>
          <w:rFonts w:eastAsia="Times New Roman" w:cstheme="minorHAnsi"/>
        </w:rPr>
      </w:pPr>
      <w:r w:rsidRPr="0034297C">
        <w:rPr>
          <w:rFonts w:eastAsia="Times New Roman" w:cstheme="minorHAnsi"/>
        </w:rPr>
        <w:t xml:space="preserve">In cases where counselors wish to maintain a professional and personal presence for social media use, separate professional and personal web pages and profiles are created to clearly distinguish between the two kinds of virtual presence. </w:t>
      </w:r>
    </w:p>
    <w:p w14:paraId="219C10B7" w14:textId="77777777" w:rsidR="0034297C" w:rsidRPr="0034297C" w:rsidRDefault="0034297C" w:rsidP="0034297C">
      <w:pPr>
        <w:spacing w:before="100" w:beforeAutospacing="1" w:after="100" w:afterAutospacing="1"/>
        <w:rPr>
          <w:rFonts w:eastAsia="Times New Roman" w:cstheme="minorHAnsi"/>
        </w:rPr>
      </w:pPr>
      <w:r w:rsidRPr="0034297C">
        <w:rPr>
          <w:rFonts w:eastAsia="Times New Roman" w:cstheme="minorHAnsi"/>
          <w:b/>
          <w:bCs/>
        </w:rPr>
        <w:t xml:space="preserve">H.6.b. Social Media as Part of Informed Consent </w:t>
      </w:r>
    </w:p>
    <w:p w14:paraId="7B39FB44" w14:textId="77777777" w:rsidR="0034297C" w:rsidRPr="0034297C" w:rsidRDefault="0034297C" w:rsidP="0034297C">
      <w:pPr>
        <w:spacing w:before="100" w:beforeAutospacing="1" w:after="100" w:afterAutospacing="1"/>
        <w:rPr>
          <w:rFonts w:eastAsia="Times New Roman" w:cstheme="minorHAnsi"/>
        </w:rPr>
      </w:pPr>
      <w:r w:rsidRPr="0034297C">
        <w:rPr>
          <w:rFonts w:eastAsia="Times New Roman" w:cstheme="minorHAnsi"/>
        </w:rPr>
        <w:t xml:space="preserve">Counselors clearly explain to their clients, as part of the informed consent procedure, the benefits, limitations, and boundaries of the use of social media. </w:t>
      </w:r>
    </w:p>
    <w:p w14:paraId="7A696825" w14:textId="77777777" w:rsidR="0034297C" w:rsidRPr="0034297C" w:rsidRDefault="0034297C" w:rsidP="0034297C">
      <w:pPr>
        <w:spacing w:before="100" w:beforeAutospacing="1" w:after="100" w:afterAutospacing="1"/>
        <w:rPr>
          <w:rFonts w:eastAsia="Times New Roman" w:cstheme="minorHAnsi"/>
        </w:rPr>
      </w:pPr>
      <w:r w:rsidRPr="0034297C">
        <w:rPr>
          <w:rFonts w:eastAsia="Times New Roman" w:cstheme="minorHAnsi"/>
          <w:b/>
          <w:bCs/>
        </w:rPr>
        <w:t xml:space="preserve">H.6.c. Client Virtual Presence </w:t>
      </w:r>
    </w:p>
    <w:p w14:paraId="38CD4ACE" w14:textId="77777777" w:rsidR="0034297C" w:rsidRPr="0034297C" w:rsidRDefault="0034297C" w:rsidP="0034297C">
      <w:pPr>
        <w:spacing w:before="100" w:beforeAutospacing="1" w:after="100" w:afterAutospacing="1"/>
        <w:rPr>
          <w:rFonts w:eastAsia="Times New Roman" w:cstheme="minorHAnsi"/>
        </w:rPr>
      </w:pPr>
      <w:r w:rsidRPr="0034297C">
        <w:rPr>
          <w:rFonts w:eastAsia="Times New Roman" w:cstheme="minorHAnsi"/>
        </w:rPr>
        <w:t xml:space="preserve">Counselors respect the privacy of their clients’ presence on social media unless given consent to view such information. </w:t>
      </w:r>
    </w:p>
    <w:p w14:paraId="36BB81F3" w14:textId="77777777" w:rsidR="0034297C" w:rsidRPr="0034297C" w:rsidRDefault="0034297C" w:rsidP="0034297C">
      <w:pPr>
        <w:spacing w:before="100" w:beforeAutospacing="1" w:after="100" w:afterAutospacing="1"/>
        <w:rPr>
          <w:rFonts w:eastAsia="Times New Roman" w:cstheme="minorHAnsi"/>
        </w:rPr>
      </w:pPr>
      <w:r w:rsidRPr="0034297C">
        <w:rPr>
          <w:rFonts w:eastAsia="Times New Roman" w:cstheme="minorHAnsi"/>
          <w:b/>
          <w:bCs/>
        </w:rPr>
        <w:t xml:space="preserve">H.6.d. Use of Public Social Media </w:t>
      </w:r>
    </w:p>
    <w:p w14:paraId="0AC5B89C" w14:textId="5EEE92B9" w:rsidR="0034297C" w:rsidRPr="00990BAC" w:rsidRDefault="0034297C" w:rsidP="00990BAC">
      <w:pPr>
        <w:spacing w:before="100" w:beforeAutospacing="1" w:after="100" w:afterAutospacing="1"/>
        <w:rPr>
          <w:rFonts w:cstheme="minorHAnsi"/>
        </w:rPr>
      </w:pPr>
      <w:r w:rsidRPr="0034297C">
        <w:rPr>
          <w:rFonts w:eastAsia="Times New Roman" w:cstheme="minorHAnsi"/>
        </w:rPr>
        <w:t xml:space="preserve">Counselors take precautions to avoid disclosing confidential information through public social media. </w:t>
      </w:r>
      <w:bookmarkStart w:id="0" w:name="_GoBack"/>
      <w:bookmarkEnd w:id="0"/>
    </w:p>
    <w:sectPr w:rsidR="0034297C" w:rsidRPr="00990BAC" w:rsidSect="00482F5C">
      <w:headerReference w:type="even" r:id="rId6"/>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9750EF1" w14:textId="77777777" w:rsidR="00C82D21" w:rsidRDefault="00C82D21" w:rsidP="0019286B">
      <w:r>
        <w:separator/>
      </w:r>
    </w:p>
  </w:endnote>
  <w:endnote w:type="continuationSeparator" w:id="0">
    <w:p w14:paraId="05EDFF22" w14:textId="77777777" w:rsidR="00C82D21" w:rsidRDefault="00C82D21" w:rsidP="0019286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765AA57" w14:textId="77777777" w:rsidR="00C82D21" w:rsidRDefault="00C82D21" w:rsidP="0019286B">
      <w:r>
        <w:separator/>
      </w:r>
    </w:p>
  </w:footnote>
  <w:footnote w:type="continuationSeparator" w:id="0">
    <w:p w14:paraId="7B727BC7" w14:textId="77777777" w:rsidR="00C82D21" w:rsidRDefault="00C82D21" w:rsidP="0019286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280703082"/>
      <w:docPartObj>
        <w:docPartGallery w:val="Page Numbers (Top of Page)"/>
        <w:docPartUnique/>
      </w:docPartObj>
    </w:sdtPr>
    <w:sdtContent>
      <w:p w14:paraId="3C246A38" w14:textId="4903E651" w:rsidR="0019286B" w:rsidRDefault="0019286B" w:rsidP="00D9415E">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2A2DDA82" w14:textId="77777777" w:rsidR="0019286B" w:rsidRDefault="0019286B" w:rsidP="0019286B">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612787692"/>
      <w:docPartObj>
        <w:docPartGallery w:val="Page Numbers (Top of Page)"/>
        <w:docPartUnique/>
      </w:docPartObj>
    </w:sdtPr>
    <w:sdtContent>
      <w:p w14:paraId="47118272" w14:textId="65C70586" w:rsidR="0019286B" w:rsidRDefault="0019286B" w:rsidP="00D9415E">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093B6800" w14:textId="77777777" w:rsidR="0019286B" w:rsidRDefault="0019286B" w:rsidP="0019286B">
    <w:pPr>
      <w:pStyle w:val="Header"/>
      <w:ind w:right="360"/>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97"/>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297C"/>
    <w:rsid w:val="0019286B"/>
    <w:rsid w:val="002B2735"/>
    <w:rsid w:val="0034297C"/>
    <w:rsid w:val="00482F5C"/>
    <w:rsid w:val="005A35D3"/>
    <w:rsid w:val="00622520"/>
    <w:rsid w:val="00961D1C"/>
    <w:rsid w:val="00965E3D"/>
    <w:rsid w:val="00990BAC"/>
    <w:rsid w:val="00BE4577"/>
    <w:rsid w:val="00C82D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C55781"/>
  <w15:chartTrackingRefBased/>
  <w15:docId w15:val="{F2AF34DF-379B-A041-86EA-D9A8697624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34297C"/>
    <w:pPr>
      <w:spacing w:before="100" w:beforeAutospacing="1" w:after="100" w:afterAutospacing="1"/>
    </w:pPr>
    <w:rPr>
      <w:rFonts w:ascii="Times New Roman" w:eastAsia="Times New Roman" w:hAnsi="Times New Roman" w:cs="Times New Roman"/>
    </w:rPr>
  </w:style>
  <w:style w:type="paragraph" w:styleId="Header">
    <w:name w:val="header"/>
    <w:basedOn w:val="Normal"/>
    <w:link w:val="HeaderChar"/>
    <w:uiPriority w:val="99"/>
    <w:unhideWhenUsed/>
    <w:rsid w:val="0019286B"/>
    <w:pPr>
      <w:tabs>
        <w:tab w:val="center" w:pos="4680"/>
        <w:tab w:val="right" w:pos="9360"/>
      </w:tabs>
    </w:pPr>
  </w:style>
  <w:style w:type="character" w:customStyle="1" w:styleId="HeaderChar">
    <w:name w:val="Header Char"/>
    <w:basedOn w:val="DefaultParagraphFont"/>
    <w:link w:val="Header"/>
    <w:uiPriority w:val="99"/>
    <w:rsid w:val="0019286B"/>
  </w:style>
  <w:style w:type="character" w:styleId="PageNumber">
    <w:name w:val="page number"/>
    <w:basedOn w:val="DefaultParagraphFont"/>
    <w:uiPriority w:val="99"/>
    <w:semiHidden/>
    <w:unhideWhenUsed/>
    <w:rsid w:val="0019286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833985460">
      <w:bodyDiv w:val="1"/>
      <w:marLeft w:val="0"/>
      <w:marRight w:val="0"/>
      <w:marTop w:val="0"/>
      <w:marBottom w:val="0"/>
      <w:divBdr>
        <w:top w:val="none" w:sz="0" w:space="0" w:color="auto"/>
        <w:left w:val="none" w:sz="0" w:space="0" w:color="auto"/>
        <w:bottom w:val="none" w:sz="0" w:space="0" w:color="auto"/>
        <w:right w:val="none" w:sz="0" w:space="0" w:color="auto"/>
      </w:divBdr>
      <w:divsChild>
        <w:div w:id="607733117">
          <w:marLeft w:val="0"/>
          <w:marRight w:val="0"/>
          <w:marTop w:val="0"/>
          <w:marBottom w:val="0"/>
          <w:divBdr>
            <w:top w:val="none" w:sz="0" w:space="0" w:color="auto"/>
            <w:left w:val="none" w:sz="0" w:space="0" w:color="auto"/>
            <w:bottom w:val="none" w:sz="0" w:space="0" w:color="auto"/>
            <w:right w:val="none" w:sz="0" w:space="0" w:color="auto"/>
          </w:divBdr>
          <w:divsChild>
            <w:div w:id="1874032801">
              <w:marLeft w:val="0"/>
              <w:marRight w:val="0"/>
              <w:marTop w:val="0"/>
              <w:marBottom w:val="0"/>
              <w:divBdr>
                <w:top w:val="none" w:sz="0" w:space="0" w:color="auto"/>
                <w:left w:val="none" w:sz="0" w:space="0" w:color="auto"/>
                <w:bottom w:val="none" w:sz="0" w:space="0" w:color="auto"/>
                <w:right w:val="none" w:sz="0" w:space="0" w:color="auto"/>
              </w:divBdr>
              <w:divsChild>
                <w:div w:id="1050958146">
                  <w:marLeft w:val="0"/>
                  <w:marRight w:val="0"/>
                  <w:marTop w:val="0"/>
                  <w:marBottom w:val="0"/>
                  <w:divBdr>
                    <w:top w:val="none" w:sz="0" w:space="0" w:color="auto"/>
                    <w:left w:val="none" w:sz="0" w:space="0" w:color="auto"/>
                    <w:bottom w:val="none" w:sz="0" w:space="0" w:color="auto"/>
                    <w:right w:val="none" w:sz="0" w:space="0" w:color="auto"/>
                  </w:divBdr>
                </w:div>
                <w:div w:id="1332871581">
                  <w:marLeft w:val="0"/>
                  <w:marRight w:val="0"/>
                  <w:marTop w:val="0"/>
                  <w:marBottom w:val="0"/>
                  <w:divBdr>
                    <w:top w:val="none" w:sz="0" w:space="0" w:color="auto"/>
                    <w:left w:val="none" w:sz="0" w:space="0" w:color="auto"/>
                    <w:bottom w:val="none" w:sz="0" w:space="0" w:color="auto"/>
                    <w:right w:val="none" w:sz="0" w:space="0" w:color="auto"/>
                  </w:divBdr>
                </w:div>
              </w:divsChild>
            </w:div>
            <w:div w:id="1332175569">
              <w:marLeft w:val="0"/>
              <w:marRight w:val="0"/>
              <w:marTop w:val="0"/>
              <w:marBottom w:val="0"/>
              <w:divBdr>
                <w:top w:val="none" w:sz="0" w:space="0" w:color="auto"/>
                <w:left w:val="none" w:sz="0" w:space="0" w:color="auto"/>
                <w:bottom w:val="none" w:sz="0" w:space="0" w:color="auto"/>
                <w:right w:val="none" w:sz="0" w:space="0" w:color="auto"/>
              </w:divBdr>
              <w:divsChild>
                <w:div w:id="1600479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6859537">
          <w:marLeft w:val="0"/>
          <w:marRight w:val="0"/>
          <w:marTop w:val="0"/>
          <w:marBottom w:val="0"/>
          <w:divBdr>
            <w:top w:val="none" w:sz="0" w:space="0" w:color="auto"/>
            <w:left w:val="none" w:sz="0" w:space="0" w:color="auto"/>
            <w:bottom w:val="none" w:sz="0" w:space="0" w:color="auto"/>
            <w:right w:val="none" w:sz="0" w:space="0" w:color="auto"/>
          </w:divBdr>
          <w:divsChild>
            <w:div w:id="1660689849">
              <w:marLeft w:val="0"/>
              <w:marRight w:val="0"/>
              <w:marTop w:val="0"/>
              <w:marBottom w:val="0"/>
              <w:divBdr>
                <w:top w:val="none" w:sz="0" w:space="0" w:color="auto"/>
                <w:left w:val="none" w:sz="0" w:space="0" w:color="auto"/>
                <w:bottom w:val="none" w:sz="0" w:space="0" w:color="auto"/>
                <w:right w:val="none" w:sz="0" w:space="0" w:color="auto"/>
              </w:divBdr>
              <w:divsChild>
                <w:div w:id="2014455517">
                  <w:marLeft w:val="0"/>
                  <w:marRight w:val="0"/>
                  <w:marTop w:val="0"/>
                  <w:marBottom w:val="0"/>
                  <w:divBdr>
                    <w:top w:val="none" w:sz="0" w:space="0" w:color="auto"/>
                    <w:left w:val="none" w:sz="0" w:space="0" w:color="auto"/>
                    <w:bottom w:val="none" w:sz="0" w:space="0" w:color="auto"/>
                    <w:right w:val="none" w:sz="0" w:space="0" w:color="auto"/>
                  </w:divBdr>
                </w:div>
                <w:div w:id="1864511349">
                  <w:marLeft w:val="0"/>
                  <w:marRight w:val="0"/>
                  <w:marTop w:val="0"/>
                  <w:marBottom w:val="0"/>
                  <w:divBdr>
                    <w:top w:val="none" w:sz="0" w:space="0" w:color="auto"/>
                    <w:left w:val="none" w:sz="0" w:space="0" w:color="auto"/>
                    <w:bottom w:val="none" w:sz="0" w:space="0" w:color="auto"/>
                    <w:right w:val="none" w:sz="0" w:space="0" w:color="auto"/>
                  </w:divBdr>
                </w:div>
                <w:div w:id="1097211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4</Pages>
  <Words>1197</Words>
  <Characters>6828</Characters>
  <Application>Microsoft Office Word</Application>
  <DocSecurity>0</DocSecurity>
  <Lines>56</Lines>
  <Paragraphs>16</Paragraphs>
  <ScaleCrop>false</ScaleCrop>
  <Company/>
  <LinksUpToDate>false</LinksUpToDate>
  <CharactersWithSpaces>8009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 Nelson</dc:creator>
  <cp:keywords/>
  <dc:description/>
  <cp:lastModifiedBy>Matt Nelson</cp:lastModifiedBy>
  <cp:revision>13</cp:revision>
  <dcterms:created xsi:type="dcterms:W3CDTF">2019-02-02T01:06:00Z</dcterms:created>
  <dcterms:modified xsi:type="dcterms:W3CDTF">2019-02-02T01:20:00Z</dcterms:modified>
</cp:coreProperties>
</file>