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24" w:rsidRPr="00FA5443" w:rsidRDefault="0093653F" w:rsidP="00FA5443">
      <w:pPr>
        <w:pStyle w:val="Heading2"/>
        <w:jc w:val="center"/>
        <w:rPr>
          <w:u w:val="single"/>
        </w:rPr>
      </w:pPr>
      <w:r w:rsidRPr="00FA5443">
        <w:rPr>
          <w:u w:val="single"/>
        </w:rPr>
        <w:t>Time Complexity Answers</w:t>
      </w:r>
    </w:p>
    <w:p w:rsidR="0093653F" w:rsidRDefault="0093653F"/>
    <w:p w:rsidR="0093653F" w:rsidRDefault="00FA5443" w:rsidP="0093653F">
      <w:pPr>
        <w:pStyle w:val="ListParagraph"/>
        <w:numPr>
          <w:ilvl w:val="0"/>
          <w:numId w:val="1"/>
        </w:numPr>
      </w:pP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Θ</w:t>
      </w: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n</m:t>
            </m:r>
          </m:e>
          <m:sup>
            <m:r>
              <w:rPr>
                <w:rStyle w:val="mi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lg3</m:t>
            </m:r>
          </m:sup>
        </m:sSup>
      </m:oMath>
      <w:r>
        <w:rPr>
          <w:rStyle w:val="mi"/>
          <w:rFonts w:ascii="MathJax_Main" w:eastAsiaTheme="minorEastAsia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  <w:bookmarkStart w:id="0" w:name="_GoBack"/>
      <w:bookmarkEnd w:id="0"/>
    </w:p>
    <w:p w:rsidR="0093653F" w:rsidRPr="0093653F" w:rsidRDefault="0093653F" w:rsidP="0093653F">
      <w:pPr>
        <w:pStyle w:val="ListParagraph"/>
        <w:numPr>
          <w:ilvl w:val="0"/>
          <w:numId w:val="1"/>
        </w:numPr>
        <w:rPr>
          <w:rStyle w:val="mo"/>
        </w:rPr>
      </w:pP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MathJax_Size3" w:hAnsi="MathJax_Size3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m:oMath>
        <m:f>
          <m:fPr>
            <m:ctrlPr>
              <w:rPr>
                <w:rStyle w:val="mi"/>
                <w:rFonts w:ascii="Cambria Math" w:hAnsi="Cambria Math" w:cs="Arial"/>
                <w:i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i"/>
                    <w:rFonts w:ascii="Cambria Math" w:hAnsi="Cambria Math" w:cs="Arial"/>
                    <w:i/>
                    <w:color w:val="444444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 w:cs="Arial"/>
                    <w:color w:val="444444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n</m:t>
                </m:r>
              </m:e>
              <m:sup>
                <m:r>
                  <w:rPr>
                    <w:rStyle w:val="mi"/>
                    <w:rFonts w:ascii="Cambria Math" w:hAnsi="Cambria Math" w:cs="Arial"/>
                    <w:color w:val="444444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Style w:val="mi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2</m:t>
            </m:r>
          </m:den>
        </m:f>
      </m:oMath>
      <w:r>
        <w:rPr>
          <w:rStyle w:val="mtext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log</w:t>
      </w:r>
      <m:oMath>
        <m:r>
          <w:rPr>
            <w:rStyle w:val="mi"/>
            <w:rFonts w:ascii="Cambria Math" w:hAnsi="Cambria Math" w:cs="Arial"/>
            <w:color w:val="444444"/>
            <w:sz w:val="27"/>
            <w:szCs w:val="27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n"/>
                <w:rFonts w:ascii="Cambria Math" w:hAnsi="Cambria Math" w:cs="Arial"/>
                <w:i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n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n</m:t>
            </m:r>
          </m:den>
        </m:f>
      </m:oMath>
      <w:r>
        <w:rPr>
          <w:rStyle w:val="mtext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Size3" w:hAnsi="MathJax_Size3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93653F" w:rsidRPr="00FA5443" w:rsidRDefault="0093653F" w:rsidP="0093653F">
      <w:pPr>
        <w:pStyle w:val="ListParagraph"/>
        <w:numPr>
          <w:ilvl w:val="0"/>
          <w:numId w:val="1"/>
        </w:numPr>
        <w:rPr>
          <w:rStyle w:val="mi"/>
        </w:rPr>
      </w:pP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Θ</w:t>
      </w: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n</m:t>
            </m:r>
          </m:e>
          <m:sup>
            <m:r>
              <w:rPr>
                <w:rStyle w:val="mi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>
        <w:rPr>
          <w:rStyle w:val="mi"/>
          <w:rFonts w:ascii="MathJax_Main" w:eastAsiaTheme="minorEastAsia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FA5443" w:rsidRPr="00FA5443" w:rsidRDefault="00FA5443" w:rsidP="0093653F">
      <w:pPr>
        <w:pStyle w:val="ListParagraph"/>
        <w:numPr>
          <w:ilvl w:val="0"/>
          <w:numId w:val="1"/>
        </w:numPr>
        <w:rPr>
          <w:rStyle w:val="mi"/>
        </w:rPr>
      </w:pP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Θ</w:t>
      </w: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(n log n)</w:t>
      </w:r>
    </w:p>
    <w:p w:rsidR="00FA5443" w:rsidRPr="0093653F" w:rsidRDefault="00FA5443" w:rsidP="0093653F">
      <w:pPr>
        <w:pStyle w:val="ListParagraph"/>
        <w:numPr>
          <w:ilvl w:val="0"/>
          <w:numId w:val="1"/>
        </w:numPr>
        <w:rPr>
          <w:rStyle w:val="mi"/>
        </w:rPr>
      </w:pP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Θ</w:t>
      </w:r>
      <w:r>
        <w:rPr>
          <w:rStyle w:val="mi"/>
          <w:rFonts w:ascii="MathJax_Main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n</m:t>
            </m:r>
          </m:e>
          <m:sup>
            <m:r>
              <w:rPr>
                <w:rStyle w:val="mi"/>
                <w:rFonts w:ascii="Cambria Math" w:hAnsi="Cambria Math" w:cs="Arial"/>
                <w:color w:val="444444"/>
                <w:sz w:val="27"/>
                <w:szCs w:val="27"/>
                <w:bdr w:val="none" w:sz="0" w:space="0" w:color="auto" w:frame="1"/>
                <w:shd w:val="clear" w:color="auto" w:fill="FFFFFF"/>
              </w:rPr>
              <m:t>3</m:t>
            </m:r>
          </m:sup>
        </m:sSup>
      </m:oMath>
      <w:r>
        <w:rPr>
          <w:rStyle w:val="mi"/>
          <w:rFonts w:ascii="MathJax_Main" w:eastAsiaTheme="minorEastAsia" w:hAnsi="MathJax_Main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93653F" w:rsidRDefault="0093653F" w:rsidP="00FA5443">
      <w:pPr>
        <w:pStyle w:val="ListParagraph"/>
      </w:pPr>
    </w:p>
    <w:sectPr w:rsidR="0093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B1CE9"/>
    <w:multiLevelType w:val="hybridMultilevel"/>
    <w:tmpl w:val="94F894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3F"/>
    <w:rsid w:val="0093653F"/>
    <w:rsid w:val="00E90124"/>
    <w:rsid w:val="00F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66934-E9D6-4175-8FFC-0FED41C3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3F"/>
    <w:pPr>
      <w:ind w:left="720"/>
      <w:contextualSpacing/>
    </w:pPr>
  </w:style>
  <w:style w:type="character" w:customStyle="1" w:styleId="mi">
    <w:name w:val="mi"/>
    <w:basedOn w:val="DefaultParagraphFont"/>
    <w:rsid w:val="0093653F"/>
  </w:style>
  <w:style w:type="character" w:customStyle="1" w:styleId="mo">
    <w:name w:val="mo"/>
    <w:basedOn w:val="DefaultParagraphFont"/>
    <w:rsid w:val="0093653F"/>
  </w:style>
  <w:style w:type="character" w:customStyle="1" w:styleId="mn">
    <w:name w:val="mn"/>
    <w:basedOn w:val="DefaultParagraphFont"/>
    <w:rsid w:val="0093653F"/>
  </w:style>
  <w:style w:type="character" w:customStyle="1" w:styleId="mtext">
    <w:name w:val="mtext"/>
    <w:basedOn w:val="DefaultParagraphFont"/>
    <w:rsid w:val="0093653F"/>
  </w:style>
  <w:style w:type="character" w:styleId="PlaceholderText">
    <w:name w:val="Placeholder Text"/>
    <w:basedOn w:val="DefaultParagraphFont"/>
    <w:uiPriority w:val="99"/>
    <w:semiHidden/>
    <w:rsid w:val="0093653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A5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tmehta169@live.com</dc:creator>
  <cp:keywords/>
  <dc:description/>
  <cp:lastModifiedBy>tmehta169@live.com</cp:lastModifiedBy>
  <cp:revision>1</cp:revision>
  <dcterms:created xsi:type="dcterms:W3CDTF">2021-09-26T15:48:00Z</dcterms:created>
  <dcterms:modified xsi:type="dcterms:W3CDTF">2021-09-26T16:08:00Z</dcterms:modified>
</cp:coreProperties>
</file>