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129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4AC2C168">
      <w:pPr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drawing>
          <wp:inline distT="0" distB="0" distL="0" distR="0">
            <wp:extent cx="3108960" cy="1804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564" cy="18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3741">
      <w:pPr>
        <w:tabs>
          <w:tab w:val="left" w:pos="3193"/>
        </w:tabs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>Woldia University</w:t>
      </w:r>
    </w:p>
    <w:p w14:paraId="413EDB7A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Institute of Technology</w:t>
      </w:r>
    </w:p>
    <w:p w14:paraId="1EF67F4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>School of Computing</w:t>
      </w:r>
    </w:p>
    <w:p w14:paraId="4EA24F1D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Department Of Software Engineering</w:t>
      </w:r>
    </w:p>
    <w:p w14:paraId="55524E06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Course code :- SEng5127</w:t>
      </w:r>
    </w:p>
    <w:p w14:paraId="7AE53390">
      <w:pPr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   Course</w:t>
      </w:r>
      <w:r>
        <w:rPr>
          <w:b/>
          <w:bCs/>
          <w:i/>
          <w:iCs/>
          <w:sz w:val="32"/>
          <w:szCs w:val="32"/>
        </w:rPr>
        <w:t xml:space="preserve"> Name :-</w:t>
      </w:r>
      <w:r>
        <w:rPr>
          <w:rFonts w:hint="default"/>
          <w:b/>
          <w:bCs/>
          <w:i/>
          <w:iCs/>
          <w:sz w:val="32"/>
          <w:szCs w:val="32"/>
          <w:lang w:val="en-US"/>
        </w:rPr>
        <w:t>WEB SERVICE</w:t>
      </w:r>
    </w:p>
    <w:p w14:paraId="448B1AB7">
      <w:pPr>
        <w:tabs>
          <w:tab w:val="left" w:pos="1753"/>
        </w:tabs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Name :</w:t>
      </w:r>
      <w:r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en-US"/>
        </w:rPr>
        <w:t>MEMAR TESHOME</w:t>
      </w:r>
    </w:p>
    <w:p w14:paraId="241EA811">
      <w:pPr>
        <w:tabs>
          <w:tab w:val="left" w:pos="1753"/>
        </w:tabs>
        <w:rPr>
          <w:rFonts w:hint="default" w:ascii="Times New Roman" w:hAnsi="Times New Roman" w:cs="Times New Roman"/>
          <w:bCs/>
          <w:i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i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ID :</w:t>
      </w:r>
      <w:r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en-US"/>
        </w:rPr>
        <w:t>146783</w:t>
      </w:r>
    </w:p>
    <w:p w14:paraId="71A7ACC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</w:p>
    <w:p w14:paraId="0C8E17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0C88B7F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i/>
          <w:iCs/>
          <w:sz w:val="32"/>
          <w:szCs w:val="32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i/>
          <w:iCs/>
          <w:sz w:val="28"/>
          <w:szCs w:val="28"/>
        </w:rPr>
        <w:t>Submitted to: Demeke</w:t>
      </w:r>
    </w:p>
    <w:p w14:paraId="2EFC3AB3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rFonts w:ascii="Times New Roman" w:hAnsi="Times New Roman" w:cs="Times New Roman"/>
          <w:i/>
          <w:iCs/>
          <w:sz w:val="28"/>
          <w:szCs w:val="28"/>
        </w:rPr>
        <w:t>Apr 15 ,2026 E.C</w:t>
      </w:r>
    </w:p>
    <w:p w14:paraId="57EE8E4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AF7143F">
      <w:pPr>
        <w:pStyle w:val="2"/>
      </w:pPr>
      <w:r>
        <w:t xml:space="preserve">                                                      Introduction</w:t>
      </w:r>
    </w:p>
    <w:p w14:paraId="62C5A2E4">
      <w:pPr>
        <w:pStyle w:val="7"/>
      </w:pPr>
      <w:r>
        <w:t xml:space="preserve">This project strictly follows the </w:t>
      </w:r>
      <w:r>
        <w:rPr>
          <w:rStyle w:val="8"/>
        </w:rPr>
        <w:t>contract-first development approach</w:t>
      </w:r>
      <w:r>
        <w:t xml:space="preserve">, where the service contract is defined first through an </w:t>
      </w:r>
      <w:r>
        <w:rPr>
          <w:rStyle w:val="8"/>
        </w:rPr>
        <w:t>XML Schema Definition (XSD)</w:t>
      </w:r>
      <w:r>
        <w:t xml:space="preserve"> file. From this XSD, the </w:t>
      </w:r>
      <w:r>
        <w:rPr>
          <w:rStyle w:val="8"/>
        </w:rPr>
        <w:t>Web Services Description Language (WSDL)</w:t>
      </w:r>
      <w:r>
        <w:t xml:space="preserve"> is automatically generated, ensuring strong typing, strict validation, and high interoperability. The service is built using </w:t>
      </w:r>
      <w:r>
        <w:rPr>
          <w:rStyle w:val="8"/>
        </w:rPr>
        <w:t>Spring Boot</w:t>
      </w:r>
      <w:r>
        <w:t xml:space="preserve"> and </w:t>
      </w:r>
      <w:r>
        <w:rPr>
          <w:rStyle w:val="8"/>
        </w:rPr>
        <w:t>Spring Web Services (Spring-WS)</w:t>
      </w:r>
      <w:r>
        <w:t xml:space="preserve"> framework, which provides powerful features such as automatic WSDL generation, payload validation, and SOAP fault handling.</w:t>
      </w:r>
    </w:p>
    <w:p w14:paraId="068B79F3">
      <w:pPr>
        <w:pStyle w:val="7"/>
      </w:pPr>
      <w:r>
        <w:rPr>
          <w:rStyle w:val="8"/>
        </w:rPr>
        <w:t>Key Objectives of the Project:</w:t>
      </w:r>
    </w:p>
    <w:p w14:paraId="5738F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a secure and validated SOAP web service for geometric area calculations.</w:t>
      </w:r>
    </w:p>
    <w:p w14:paraId="3325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enforce input validation at both schema level and runtime level using a custom PositiveDouble type.</w:t>
      </w:r>
    </w:p>
    <w:p w14:paraId="15323A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demonstrate proper namespace management, service configuration, and error handling.</w:t>
      </w:r>
    </w:p>
    <w:p w14:paraId="58D3C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provide complete documentation, sample SOAP messages, and testing evidence for academic submission.</w:t>
      </w:r>
    </w:p>
    <w:p w14:paraId="167DF6B7">
      <w:pPr>
        <w:pStyle w:val="7"/>
      </w:pPr>
      <w:r>
        <w:t xml:space="preserve">The project showcases essential software engineering concepts such as </w:t>
      </w:r>
      <w:r>
        <w:rPr>
          <w:rStyle w:val="8"/>
        </w:rPr>
        <w:t>Service-Oriented Architecture (SOA)</w:t>
      </w:r>
      <w:r>
        <w:t xml:space="preserve">, </w:t>
      </w:r>
      <w:r>
        <w:rPr>
          <w:rStyle w:val="8"/>
        </w:rPr>
        <w:t>XML-based messaging</w:t>
      </w:r>
      <w:r>
        <w:t xml:space="preserve">, </w:t>
      </w:r>
      <w:r>
        <w:rPr>
          <w:rStyle w:val="8"/>
        </w:rPr>
        <w:t>schema-driven development</w:t>
      </w:r>
      <w:r>
        <w:t xml:space="preserve">, and </w:t>
      </w:r>
      <w:r>
        <w:rPr>
          <w:rStyle w:val="8"/>
        </w:rPr>
        <w:t>enterprise web service design patterns</w:t>
      </w:r>
      <w:r>
        <w:t>. By completing this project, a clear understanding of how real-world SOAP services are designed, implemented, tested, and documented has been achieved.</w:t>
      </w:r>
    </w:p>
    <w:p w14:paraId="233DEC16">
      <w:pPr>
        <w:pStyle w:val="7"/>
      </w:pPr>
      <w:r>
        <w:t>This documentation provides a comprehensive explanation of the design decisions, technical implementation, testing procedures, challenges faced, and future enhancement possibilities of the ShapeArea SOAP Web Service.</w:t>
      </w:r>
    </w:p>
    <w:p w14:paraId="513D3A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1. Project Overview</w:t>
      </w:r>
    </w:p>
    <w:p w14:paraId="447087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project implements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SOAP-based web service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Spring Boot + Spring Web Services (Spring-WS)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calculates the area of five geometric shapes:</w:t>
      </w:r>
    </w:p>
    <w:p w14:paraId="25A197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Circle</w:t>
      </w:r>
    </w:p>
    <w:p w14:paraId="3FD92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Square</w:t>
      </w:r>
    </w:p>
    <w:p w14:paraId="1A949D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Rectangle</w:t>
      </w:r>
    </w:p>
    <w:p w14:paraId="6E2EE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Parallelogram</w:t>
      </w:r>
    </w:p>
    <w:p w14:paraId="7A460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Triangle</w:t>
      </w:r>
    </w:p>
    <w:p w14:paraId="4CDD33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service follows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contract-first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design: the XSD schema is defined first, then the WSDL and Java endpoint are generated from it.</w:t>
      </w:r>
    </w:p>
    <w:p w14:paraId="3E2D9F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2. Design Decisions</w:t>
      </w:r>
    </w:p>
    <w:p w14:paraId="28679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Contract-First Approach</w:t>
      </w:r>
      <w:r>
        <w:rPr>
          <w:rFonts w:ascii="Times New Roman" w:hAnsi="Times New Roman" w:eastAsia="Times New Roman" w:cs="Times New Roman"/>
          <w:sz w:val="24"/>
          <w:szCs w:val="24"/>
        </w:rPr>
        <w:t>: XSD was created first to define strict data types and structures. This guarantees interoperability and validation.</w:t>
      </w:r>
    </w:p>
    <w:p w14:paraId="289D2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Document/Literal Style</w:t>
      </w:r>
      <w:r>
        <w:rPr>
          <w:rFonts w:ascii="Times New Roman" w:hAnsi="Times New Roman" w:eastAsia="Times New Roman" w:cs="Times New Roman"/>
          <w:sz w:val="24"/>
          <w:szCs w:val="24"/>
        </w:rPr>
        <w:t>: Used for better performance and standard compliance.</w:t>
      </w:r>
    </w:p>
    <w:p w14:paraId="0A61F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PositiveDouble Custom Type</w:t>
      </w:r>
      <w:r>
        <w:rPr>
          <w:rFonts w:ascii="Times New Roman" w:hAnsi="Times New Roman" w:eastAsia="Times New Roman" w:cs="Times New Roman"/>
          <w:sz w:val="24"/>
          <w:szCs w:val="24"/>
        </w:rPr>
        <w:t>: Prevents negative or invalid values at schema level.</w:t>
      </w:r>
    </w:p>
    <w:p w14:paraId="4DD0F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Separate Request/Response Elements</w:t>
      </w:r>
      <w:r>
        <w:rPr>
          <w:rFonts w:ascii="Times New Roman" w:hAnsi="Times New Roman" w:eastAsia="Times New Roman" w:cs="Times New Roman"/>
          <w:sz w:val="24"/>
          <w:szCs w:val="24"/>
        </w:rPr>
        <w:t>: Each shape has its own request and response elements for clarity and future extensibility.</w:t>
      </w:r>
    </w:p>
    <w:p w14:paraId="16DC2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Namespace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http://example.com/shapetool – clear, versionable, and avoids conflicts.</w:t>
      </w:r>
    </w:p>
    <w:p w14:paraId="1BC28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Validation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Enabled at both schema level (XSD restrictions) and runtime (PayloadValidatingInterceptor).</w:t>
      </w:r>
    </w:p>
    <w:p w14:paraId="5091C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Error Handling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Automatic SOAP Faults via Spring-WS validation + custom exceptions if needed.</w:t>
      </w:r>
    </w:p>
    <w:p w14:paraId="764E25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3. XSD Design and Schema Structure</w:t>
      </w:r>
    </w:p>
    <w:p w14:paraId="48CA9C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src/main/resources/schemas/shapetool.xsd</w:t>
      </w:r>
    </w:p>
    <w:p w14:paraId="7C9B03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Design Features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4AF0CA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Target Namespace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http://example.com/shapetool</w:t>
      </w:r>
    </w:p>
    <w:p w14:paraId="5668B3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Custom Simple Type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PositiveDouble (restricts values ≥ 0.0)</w:t>
      </w:r>
    </w:p>
    <w:p w14:paraId="60C89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Element-per-Operation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Each shape has dedicated request and response elements</w:t>
      </w:r>
    </w:p>
    <w:p w14:paraId="61039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Strict Structure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Uses &lt;xs:sequence&gt; for ordered parameters</w:t>
      </w:r>
    </w:p>
    <w:p w14:paraId="6BE655B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&lt;?xml version="1.0" encoding="UTF-8"?&gt;</w:t>
      </w:r>
    </w:p>
    <w:p w14:paraId="19892F8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&lt;xs:schema xmlns:xs="http://www.w3.org/2001/XMLSchema"</w:t>
      </w:r>
    </w:p>
    <w:p w14:paraId="5BE9080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targetNamespace="http://example.com/shapetool"</w:t>
      </w:r>
    </w:p>
    <w:p w14:paraId="46360B1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xmlns:tns="http://example.com/shapetool"</w:t>
      </w:r>
    </w:p>
    <w:p w14:paraId="3C06B76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elementFormDefault="qualified"&gt;</w:t>
      </w:r>
    </w:p>
    <w:p w14:paraId="296B848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&lt;xs:simpleType name="PositiveDouble"&gt;</w:t>
      </w:r>
    </w:p>
    <w:p w14:paraId="3C8F4E6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&lt;xs:restriction base="xs:double"&gt;</w:t>
      </w:r>
    </w:p>
    <w:p w14:paraId="6C84136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&lt;xs:minInclusive value="0.0"/&gt;</w:t>
      </w:r>
    </w:p>
    <w:p w14:paraId="24EB38F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&lt;/xs:restriction&gt;</w:t>
      </w:r>
    </w:p>
    <w:p w14:paraId="6D049AC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&lt;/xs:simpleType&gt;</w:t>
      </w:r>
    </w:p>
    <w:p w14:paraId="5C10D9F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&lt;!-- Circle --&gt;</w:t>
      </w:r>
    </w:p>
    <w:p w14:paraId="24C1E82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&lt;xs:element name="CircleAreaRequest"&gt;</w:t>
      </w:r>
    </w:p>
    <w:p w14:paraId="2BC88E0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&lt;xs:complexType&gt;</w:t>
      </w:r>
    </w:p>
    <w:p w14:paraId="05EB96C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&lt;xs:sequence&gt;</w:t>
      </w:r>
    </w:p>
    <w:p w14:paraId="09BBF42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&lt;xs:element name="radius" type="tns:PositiveDouble"/&gt;</w:t>
      </w:r>
    </w:p>
    <w:p w14:paraId="2AA9142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&lt;/xs:sequence&gt;</w:t>
      </w:r>
    </w:p>
    <w:p w14:paraId="3916E47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&lt;/xs:complexType&gt;</w:t>
      </w:r>
    </w:p>
    <w:p w14:paraId="68D428D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&lt;/xs:element&gt;</w:t>
      </w:r>
    </w:p>
    <w:p w14:paraId="7BBAD99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&lt;xs:element name="CircleAreaResponse"&gt;</w:t>
      </w:r>
    </w:p>
    <w:p w14:paraId="667AA20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&lt;xs:complexType&gt;</w:t>
      </w:r>
    </w:p>
    <w:p w14:paraId="06B880B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&lt;xs:sequence&gt;</w:t>
      </w:r>
    </w:p>
    <w:p w14:paraId="490D2DF1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&lt;xs:element name="area" type="xs:double"/&gt;</w:t>
      </w:r>
    </w:p>
    <w:p w14:paraId="7A5BAC4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&lt;/xs:sequence&gt;</w:t>
      </w:r>
    </w:p>
    <w:p w14:paraId="2875C13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&lt;/xs:complexType&gt;</w:t>
      </w:r>
    </w:p>
    <w:p w14:paraId="3D15A6B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&lt;/xs:element&gt;</w:t>
      </w:r>
    </w:p>
    <w:p w14:paraId="1CFD0F7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&lt;!-- Square, Rectangle, Parallelogram, Triangle (similar structure) --&gt;</w:t>
      </w:r>
    </w:p>
    <w:p w14:paraId="0D41D90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&lt;!-- ... (full XSD as provided in previous messages) --&gt;</w:t>
      </w:r>
    </w:p>
    <w:p w14:paraId="7C622E9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&lt;/xs:schema&gt;</w:t>
      </w:r>
    </w:p>
    <w:p w14:paraId="4A37D7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Why this design?</w:t>
      </w:r>
    </w:p>
    <w:p w14:paraId="39D31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Reusability of PositiveDouble</w:t>
      </w:r>
    </w:p>
    <w:p w14:paraId="2C5CF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Clear separation of concerns per shape</w:t>
      </w:r>
    </w:p>
    <w:p w14:paraId="7B6E5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Easy to extend (add new shapes later)</w:t>
      </w:r>
    </w:p>
    <w:p w14:paraId="49956D71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WSDL and Service Operations</w:t>
      </w:r>
    </w:p>
    <w:p w14:paraId="08BE7860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WSDL URL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(after running the application): </w:t>
      </w: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http://localhost:8080/Shapearea/Shapearea.wsdl</w:t>
      </w:r>
    </w:p>
    <w:p w14:paraId="53FA986F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Service Name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ShapeareaService</w:t>
      </w:r>
    </w:p>
    <w:p w14:paraId="5947C854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PortType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: ShapeareaPort </w:t>
      </w:r>
    </w:p>
    <w:p w14:paraId="1EE73814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Binding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Document/Literal over HTTP</w:t>
      </w:r>
    </w:p>
    <w:p w14:paraId="6C195C7D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Operations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(5 total):</w:t>
      </w:r>
    </w:p>
    <w:tbl>
      <w:tblPr>
        <w:tblStyle w:val="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0"/>
        <w:gridCol w:w="2398"/>
        <w:gridCol w:w="2509"/>
        <w:gridCol w:w="2013"/>
      </w:tblGrid>
      <w:tr w14:paraId="181487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1321DD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Operation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670F7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Input Element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0E43AE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Output Element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679D6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36F77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5C2158E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CalculateCircleArea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7E68E03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CircleAreaRequest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12EFC71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CircleAreaResponse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78161C7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= π × r²</w:t>
            </w:r>
          </w:p>
        </w:tc>
      </w:tr>
      <w:tr w14:paraId="27E482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06FAAE8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CalculateSquareArea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5AC7953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SquareAreaRequest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7EEC0CA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SquareAreaResponse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3212FA4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= side²</w:t>
            </w:r>
          </w:p>
        </w:tc>
      </w:tr>
      <w:tr w14:paraId="7A6E50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292F45A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CalculateRectangleArea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6CF7FC9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RectangleAreaRequest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0A4D96B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RectangleAreaResponse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5436D90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= length × width</w:t>
            </w:r>
          </w:p>
        </w:tc>
      </w:tr>
      <w:tr w14:paraId="47287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right w:val="single" w:color="auto" w:sz="2" w:space="0"/>
            </w:tcBorders>
            <w:vAlign w:val="center"/>
          </w:tcPr>
          <w:p w14:paraId="67AA47E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CalculateParallelogramArea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C2052B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ParallelogramAreaRequest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602ED32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ParallelogramAreaResponse</w:t>
            </w:r>
          </w:p>
        </w:tc>
        <w:tc>
          <w:tcPr>
            <w:tcW w:w="0" w:type="auto"/>
            <w:tcBorders>
              <w:top w:val="single" w:color="auto" w:sz="2" w:space="0"/>
              <w:right w:val="single" w:color="auto" w:sz="2" w:space="0"/>
            </w:tcBorders>
            <w:vAlign w:val="center"/>
          </w:tcPr>
          <w:p w14:paraId="78F44EE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= base × height</w:t>
            </w:r>
          </w:p>
        </w:tc>
      </w:tr>
      <w:tr w14:paraId="6127CE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9F9EA0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CalculateTriangleArea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7E0373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TriangleAreaRequest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EC7EF3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TriangleAreaResponse</w:t>
            </w:r>
          </w:p>
        </w:tc>
        <w:tc>
          <w:tcPr>
            <w:tcW w:w="0" w:type="auto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D23B74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= 0.5 × base × height</w:t>
            </w:r>
          </w:p>
        </w:tc>
      </w:tr>
    </w:tbl>
    <w:p w14:paraId="528E97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WSDL was auto-generated by DefaultWsdl11Definition bean.</w:t>
      </w:r>
    </w:p>
    <w:p w14:paraId="54ED7F6E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Service Implementation (Endpoint)</w:t>
      </w:r>
    </w:p>
    <w:p w14:paraId="2273B6D8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: ShapeToolEndpoint.java</w:t>
      </w:r>
    </w:p>
    <w:p w14:paraId="00A179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@Endpoint</w:t>
      </w:r>
    </w:p>
    <w:p w14:paraId="57D63B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public class ShapeToolEndpoint {</w:t>
      </w:r>
    </w:p>
    <w:p w14:paraId="7C2EE2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private static final String NAMESPACE_URI = "http://example.com/shapetool";</w:t>
      </w:r>
    </w:p>
    <w:p w14:paraId="61550F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@PayloadRoot(namespace = NAMESPACE_URI, localPart = "CircleAreaRequest")</w:t>
      </w:r>
    </w:p>
    <w:p w14:paraId="219592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@ResponsePayload</w:t>
      </w:r>
    </w:p>
    <w:p w14:paraId="5FC9FB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public CircleAreaResponse circleArea(@RequestPayload CircleAreaRequest request) {</w:t>
      </w:r>
    </w:p>
    <w:p w14:paraId="4BBE4D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double area = Math.PI * request.getRadius() * request.getRadius();</w:t>
      </w:r>
    </w:p>
    <w:p w14:paraId="33DB8E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CircleAreaResponse response = new CircleAreaResponse();</w:t>
      </w:r>
    </w:p>
    <w:p w14:paraId="3293A9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response.setArea(area);</w:t>
      </w:r>
    </w:p>
    <w:p w14:paraId="4E862C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response;</w:t>
      </w:r>
    </w:p>
    <w:p w14:paraId="184A73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}</w:t>
      </w:r>
    </w:p>
    <w:p w14:paraId="7436FF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// Similar methods for Square, Rectangle, Parallelogram, Triangle...</w:t>
      </w:r>
    </w:p>
    <w:p w14:paraId="751414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88AF4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6. Spring-WS Configuration (WebServiceConfig.java)</w:t>
      </w:r>
    </w:p>
    <w:p w14:paraId="11A846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beans:</w:t>
      </w:r>
    </w:p>
    <w:p w14:paraId="41909B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MessageDispatcherServlet mapped to /Shapearea/*</w:t>
      </w:r>
    </w:p>
    <w:p w14:paraId="76F3D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DefaultWsdl11Definition named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Shapearea</w:t>
      </w:r>
    </w:p>
    <w:p w14:paraId="6AD6C1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SimpleXsdSchema loading shapetool.xsd</w:t>
      </w:r>
    </w:p>
    <w:p w14:paraId="46490A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PayloadValidatingInterceptor (request + response validation)</w:t>
      </w:r>
    </w:p>
    <w:p w14:paraId="12B846B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package com.area.shapearea.config;</w:t>
      </w:r>
    </w:p>
    <w:p w14:paraId="030DE2E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org.springframework.boot.web.servlet.ServletRegistrationBean;</w:t>
      </w:r>
    </w:p>
    <w:p w14:paraId="7C06DF4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org.springframework.context.ApplicationContext;</w:t>
      </w:r>
    </w:p>
    <w:p w14:paraId="687D022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org.springframework.context.annotation.Bean;</w:t>
      </w:r>
    </w:p>
    <w:p w14:paraId="6E86EA6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org.springframework.context.annotation.Configuration;</w:t>
      </w:r>
    </w:p>
    <w:p w14:paraId="7C45615B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org.springframework.core.io.ClassPathResource;</w:t>
      </w:r>
    </w:p>
    <w:p w14:paraId="5347323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org.springframework.ws.config.annotation.EnableWs;</w:t>
      </w:r>
    </w:p>
    <w:p w14:paraId="6A82E2F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org.springframework.ws.config.annotation.WsConfigurer;</w:t>
      </w:r>
    </w:p>
    <w:p w14:paraId="471E44A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org.springframework.ws.server.EndpointInterceptor;</w:t>
      </w:r>
    </w:p>
    <w:p w14:paraId="56D7B56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org.springframework.ws.soap.server.endpoint.interceptor.PayloadValidatingInterceptor;</w:t>
      </w:r>
    </w:p>
    <w:p w14:paraId="71E1053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org.springframework.ws.transport.http.MessageDispatcherServlet;</w:t>
      </w:r>
    </w:p>
    <w:p w14:paraId="21028EE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org.springframework.ws.wsdl.wsdl11.DefaultWsdl11Definition;</w:t>
      </w:r>
    </w:p>
    <w:p w14:paraId="7FE8992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org.springframework.xml.xsd.SimpleXsdSchema;</w:t>
      </w:r>
    </w:p>
    <w:p w14:paraId="56C318C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org.springframework.xml.xsd.XsdSchema;</w:t>
      </w:r>
    </w:p>
    <w:p w14:paraId="644A39F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import java.util.List;</w:t>
      </w:r>
    </w:p>
    <w:p w14:paraId="39F917A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@EnableWs</w:t>
      </w:r>
    </w:p>
    <w:p w14:paraId="7E448A1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@Configuration</w:t>
      </w:r>
    </w:p>
    <w:p w14:paraId="37C64E9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public class WebServiceConfig implements WsConfigurer {</w:t>
      </w:r>
    </w:p>
    <w:p w14:paraId="5938CE3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@Bean</w:t>
      </w:r>
    </w:p>
    <w:p w14:paraId="3A9881E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public ServletRegistrationBean&lt;MessageDispatcherServlet&gt; messageDispatcherServlet(ApplicationContext context) {</w:t>
      </w:r>
    </w:p>
    <w:p w14:paraId="06CC4C1B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MessageDispatcherServlet servlet = new MessageDispatcherServlet();</w:t>
      </w:r>
    </w:p>
    <w:p w14:paraId="073B10B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servlet.setApplicationContext(context);</w:t>
      </w:r>
    </w:p>
    <w:p w14:paraId="7F6A247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servlet.setTransformWsdlLocations(true);</w:t>
      </w:r>
    </w:p>
    <w:p w14:paraId="2517D41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return new ServletRegistrationBean&lt;&gt;(servlet, "/Shapearea/*");</w:t>
      </w:r>
    </w:p>
    <w:p w14:paraId="03F85EC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7902E9FF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@Bean(name = "shapearea")</w:t>
      </w:r>
    </w:p>
    <w:p w14:paraId="25769C81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public DefaultWsdl11Definition defaultWsdl11Definition(XsdSchema shapeToolSchema) {</w:t>
      </w:r>
    </w:p>
    <w:p w14:paraId="5216E44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DefaultWsdl11Definition wsdl = new DefaultWsdl11Definition();</w:t>
      </w:r>
    </w:p>
    <w:p w14:paraId="42052C1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wsdl.setPortTypeName("ShapeAreaPort");</w:t>
      </w:r>
    </w:p>
    <w:p w14:paraId="73DA0AA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wsdl.setLocationUri("/Shapearea");</w:t>
      </w:r>
    </w:p>
    <w:p w14:paraId="0F42049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wsdl.setTargetNamespace("http://example.com/shapetool");</w:t>
      </w:r>
    </w:p>
    <w:p w14:paraId="64281F1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wsdl.setSchema(shapeToolSchema);</w:t>
      </w:r>
    </w:p>
    <w:p w14:paraId="18F933A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return wsdl;</w:t>
      </w:r>
    </w:p>
    <w:p w14:paraId="518D337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73A0178B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@Bean</w:t>
      </w:r>
    </w:p>
    <w:p w14:paraId="435595B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public XsdSchema shapeToolSchema() {</w:t>
      </w:r>
    </w:p>
    <w:p w14:paraId="393205F3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return new SimpleXsdSchema(new ClassPathResource("schemas/shapetool.xsd"));</w:t>
      </w:r>
    </w:p>
    <w:p w14:paraId="7B8C970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67A7D7F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@Bean</w:t>
      </w:r>
    </w:p>
    <w:p w14:paraId="1FC5321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public PayloadValidatingInterceptor validatingInterceptor() {</w:t>
      </w:r>
    </w:p>
    <w:p w14:paraId="44852CB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PayloadValidatingInterceptor interceptor = new PayloadValidatingInterceptor();</w:t>
      </w:r>
    </w:p>
    <w:p w14:paraId="05649204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interceptor.setXsdSchema(shapeToolSchema());</w:t>
      </w:r>
    </w:p>
    <w:p w14:paraId="436D56C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interceptor.setValidateRequest(true);</w:t>
      </w:r>
    </w:p>
    <w:p w14:paraId="6CDB175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interceptor.setValidateResponse(true);</w:t>
      </w:r>
    </w:p>
    <w:p w14:paraId="0CA8416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return interceptor;</w:t>
      </w:r>
    </w:p>
    <w:p w14:paraId="410292A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5E5FC27A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@Override</w:t>
      </w:r>
    </w:p>
    <w:p w14:paraId="03150CCE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public void addInterceptors(List&lt;EndpointInterceptor&gt; interceptors) {</w:t>
      </w:r>
    </w:p>
    <w:p w14:paraId="42D3F53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interceptors.add(validatingInterceptor());</w:t>
      </w:r>
    </w:p>
    <w:p w14:paraId="41F55E8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p w14:paraId="52CAF985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78EB6E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7. Validation Strategy</w:t>
      </w:r>
    </w:p>
    <w:p w14:paraId="182CC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Schema-level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PositiveDouble restriction + XSD structure</w:t>
      </w:r>
    </w:p>
    <w:p w14:paraId="252DEC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Runtime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PayloadValidatingInterceptor with validateRequest=true and validateResponse=true</w:t>
      </w:r>
    </w:p>
    <w:p w14:paraId="5F4D9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Any invalid input (negative value, missing element, wrong namespace) automatically returns a SOAP Fault before reaching the endpoint method.</w:t>
      </w:r>
    </w:p>
    <w:p w14:paraId="2849720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5E2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61C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src/main/resources/</w:t>
      </w:r>
    </w:p>
    <w:p w14:paraId="06F367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└── schemas/shapetool.xsd</w:t>
      </w:r>
    </w:p>
    <w:p w14:paraId="548FB2C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&lt;/soap:Fault&gt;</w:t>
      </w:r>
    </w:p>
    <w:p w14:paraId="3385FE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14:textFill>
            <w14:solidFill>
              <w14:schemeClr w14:val="tx1"/>
            </w14:solidFill>
          </w14:textFill>
        </w:rPr>
        <w:t>. Conclusion</w:t>
      </w:r>
    </w:p>
    <w:p w14:paraId="64A2C2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This project successfully demonstrates a complete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contract-first SOAP web service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using Spring-WS with proper XSD design, validation, and error handling. The service is production-ready, easily extensible, and strictly follows SOAP/WSDL standards.</w:t>
      </w:r>
    </w:p>
    <w:p w14:paraId="2B7999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All required features (validation, namespace management, fault handling) are fully implemented and tested.</w:t>
      </w:r>
    </w:p>
    <w:p w14:paraId="6CD16B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 Files Summary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</w:t>
      </w:r>
    </w:p>
    <w:p w14:paraId="08CC27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shapetool.xsd</w:t>
      </w:r>
    </w:p>
    <w:p w14:paraId="0B971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WebServiceConfig.java</w:t>
      </w:r>
    </w:p>
    <w:p w14:paraId="08CDF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ShapeToolEndpoint.java</w:t>
      </w:r>
    </w:p>
    <w:p w14:paraId="0B79A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Shapearea.wsdl (auto-generat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ed)</w:t>
      </w:r>
    </w:p>
    <w:p w14:paraId="5DDB831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References</w:t>
      </w:r>
    </w:p>
    <w:p w14:paraId="3ABB5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Spring Web Services Official Documentation</w:t>
      </w:r>
    </w:p>
    <w:p w14:paraId="53CA22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SOAP 1.1 Specification (W3C)</w:t>
      </w:r>
    </w:p>
    <w:p w14:paraId="42965A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XML Schema Definition Language (W3C)</w:t>
      </w:r>
    </w:p>
    <w:p w14:paraId="6E27F7EC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2F9A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A35FE"/>
    <w:multiLevelType w:val="multilevel"/>
    <w:tmpl w:val="022A3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126397"/>
    <w:multiLevelType w:val="multilevel"/>
    <w:tmpl w:val="07126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957C06"/>
    <w:multiLevelType w:val="multilevel"/>
    <w:tmpl w:val="0B957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8D3167"/>
    <w:multiLevelType w:val="multilevel"/>
    <w:tmpl w:val="1B8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E5769C4"/>
    <w:multiLevelType w:val="multilevel"/>
    <w:tmpl w:val="2E576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8C342C"/>
    <w:multiLevelType w:val="multilevel"/>
    <w:tmpl w:val="308C3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F52466"/>
    <w:multiLevelType w:val="multilevel"/>
    <w:tmpl w:val="4CF52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E87AF1"/>
    <w:multiLevelType w:val="multilevel"/>
    <w:tmpl w:val="55E87A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A8649AA"/>
    <w:multiLevelType w:val="multilevel"/>
    <w:tmpl w:val="7A864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55E"/>
    <w:rsid w:val="00213D5D"/>
    <w:rsid w:val="00433D10"/>
    <w:rsid w:val="0059155E"/>
    <w:rsid w:val="0073778F"/>
    <w:rsid w:val="0094401E"/>
    <w:rsid w:val="00954600"/>
    <w:rsid w:val="009B5D88"/>
    <w:rsid w:val="00C7012A"/>
    <w:rsid w:val="00CE679A"/>
    <w:rsid w:val="00DF5761"/>
    <w:rsid w:val="00F879BB"/>
    <w:rsid w:val="07DC3412"/>
    <w:rsid w:val="19800165"/>
    <w:rsid w:val="265448F0"/>
    <w:rsid w:val="4664785F"/>
    <w:rsid w:val="473D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yperlink"/>
    <w:basedOn w:val="3"/>
    <w:unhideWhenUsed/>
    <w:uiPriority w:val="99"/>
    <w:rPr>
      <w:color w:val="0000FF"/>
      <w:u w:val="single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1689</Words>
  <Characters>9630</Characters>
  <Lines>80</Lines>
  <Paragraphs>22</Paragraphs>
  <TotalTime>1</TotalTime>
  <ScaleCrop>false</ScaleCrop>
  <LinksUpToDate>false</LinksUpToDate>
  <CharactersWithSpaces>11297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2026-04-14T18:30:00Z</dcterms:created>
  <dc:creator>4B3N3Z3R</dc:creator>
  <cp:lastModifiedBy>Memar</cp:lastModifiedBy>
  <cp:lastPrinted>2026-04-14T19:38:00Z</cp:lastPrinted>
  <dcterms:modified xsi:type="dcterms:W3CDTF">2026-04-15T12:03:10Z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4EB976B92008495D95A8D706CD3EFCAE_12</vt:lpwstr>
  </property>
</Properties>
</file>