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D518" w14:textId="77777777" w:rsidR="007D1731" w:rsidRPr="00D171E6" w:rsidRDefault="007D1731" w:rsidP="007D1731">
      <w:pPr>
        <w:pStyle w:val="a3"/>
        <w:spacing w:line="480" w:lineRule="auto"/>
        <w:jc w:val="center"/>
        <w:rPr>
          <w:sz w:val="28"/>
          <w:szCs w:val="28"/>
        </w:rPr>
      </w:pPr>
      <w:r w:rsidRPr="00D171E6">
        <w:rPr>
          <w:sz w:val="28"/>
          <w:szCs w:val="28"/>
        </w:rPr>
        <w:t>Санкт-</w:t>
      </w:r>
      <w:proofErr w:type="spellStart"/>
      <w:r w:rsidRPr="00D171E6">
        <w:rPr>
          <w:sz w:val="28"/>
          <w:szCs w:val="28"/>
        </w:rPr>
        <w:t>Петербургскии</w:t>
      </w:r>
      <w:proofErr w:type="spellEnd"/>
      <w:r w:rsidRPr="00D171E6">
        <w:rPr>
          <w:sz w:val="28"/>
          <w:szCs w:val="28"/>
        </w:rPr>
        <w:t xml:space="preserve">̆ </w:t>
      </w:r>
      <w:proofErr w:type="spellStart"/>
      <w:r w:rsidRPr="00D171E6">
        <w:rPr>
          <w:sz w:val="28"/>
          <w:szCs w:val="28"/>
        </w:rPr>
        <w:t>политехническии</w:t>
      </w:r>
      <w:proofErr w:type="spellEnd"/>
      <w:r w:rsidRPr="00D171E6">
        <w:rPr>
          <w:sz w:val="28"/>
          <w:szCs w:val="28"/>
        </w:rPr>
        <w:t xml:space="preserve">̆ университет Петра Великого Институт </w:t>
      </w:r>
      <w:proofErr w:type="spellStart"/>
      <w:r w:rsidRPr="00D171E6">
        <w:rPr>
          <w:sz w:val="28"/>
          <w:szCs w:val="28"/>
        </w:rPr>
        <w:t>прикладнои</w:t>
      </w:r>
      <w:proofErr w:type="spellEnd"/>
      <w:r w:rsidRPr="00D171E6">
        <w:rPr>
          <w:sz w:val="28"/>
          <w:szCs w:val="28"/>
        </w:rPr>
        <w:t>̆ математики и механики</w:t>
      </w:r>
      <w:r w:rsidRPr="00D171E6">
        <w:rPr>
          <w:sz w:val="28"/>
          <w:szCs w:val="28"/>
        </w:rPr>
        <w:br/>
      </w:r>
      <w:r w:rsidRPr="00D171E6">
        <w:rPr>
          <w:rFonts w:ascii="Times New Roman,Bold" w:hAnsi="Times New Roman,Bold"/>
          <w:sz w:val="28"/>
          <w:szCs w:val="28"/>
        </w:rPr>
        <w:t xml:space="preserve">Высшая школа </w:t>
      </w:r>
      <w:proofErr w:type="spellStart"/>
      <w:r w:rsidRPr="00D171E6">
        <w:rPr>
          <w:rFonts w:ascii="Times New Roman,Bold" w:hAnsi="Times New Roman,Bold"/>
          <w:sz w:val="28"/>
          <w:szCs w:val="28"/>
        </w:rPr>
        <w:t>прикладнои</w:t>
      </w:r>
      <w:proofErr w:type="spellEnd"/>
      <w:r w:rsidRPr="00D171E6">
        <w:rPr>
          <w:rFonts w:ascii="Times New Roman,Bold" w:hAnsi="Times New Roman,Bold"/>
          <w:sz w:val="28"/>
          <w:szCs w:val="28"/>
        </w:rPr>
        <w:t>̆ математики</w:t>
      </w:r>
    </w:p>
    <w:p w14:paraId="2A18D44F" w14:textId="77777777" w:rsidR="007D1731" w:rsidRDefault="007D1731" w:rsidP="007D1731">
      <w:pPr>
        <w:pStyle w:val="a3"/>
        <w:jc w:val="center"/>
        <w:rPr>
          <w:rFonts w:ascii="Times New Roman,Bold" w:hAnsi="Times New Roman,Bold"/>
        </w:rPr>
      </w:pPr>
    </w:p>
    <w:p w14:paraId="1595A555" w14:textId="77777777" w:rsidR="007D1731" w:rsidRDefault="007D1731" w:rsidP="007D1731">
      <w:pPr>
        <w:pStyle w:val="a3"/>
        <w:jc w:val="center"/>
        <w:rPr>
          <w:rFonts w:ascii="Times New Roman,Bold" w:hAnsi="Times New Roman,Bold"/>
        </w:rPr>
      </w:pPr>
    </w:p>
    <w:p w14:paraId="28F45E0F" w14:textId="77777777" w:rsidR="007D1731" w:rsidRDefault="007D1731" w:rsidP="007D1731">
      <w:pPr>
        <w:pStyle w:val="a3"/>
        <w:jc w:val="center"/>
        <w:rPr>
          <w:rFonts w:ascii="Times New Roman,Bold" w:hAnsi="Times New Roman,Bold"/>
        </w:rPr>
      </w:pPr>
    </w:p>
    <w:p w14:paraId="41C9376C" w14:textId="77777777" w:rsidR="007D1731" w:rsidRDefault="007D1731" w:rsidP="007D1731">
      <w:pPr>
        <w:pStyle w:val="a3"/>
        <w:jc w:val="center"/>
        <w:rPr>
          <w:rFonts w:ascii="Times New Roman,Bold" w:hAnsi="Times New Roman,Bold"/>
        </w:rPr>
      </w:pPr>
    </w:p>
    <w:p w14:paraId="5F5FF922" w14:textId="77777777" w:rsidR="007D1731" w:rsidRDefault="007D1731" w:rsidP="007D1731">
      <w:pPr>
        <w:pStyle w:val="a3"/>
        <w:jc w:val="center"/>
        <w:rPr>
          <w:rFonts w:ascii="Times New Roman,Bold" w:hAnsi="Times New Roman,Bold"/>
        </w:rPr>
      </w:pPr>
    </w:p>
    <w:p w14:paraId="7FE57174" w14:textId="2483E4E6" w:rsidR="007D1731" w:rsidRPr="007D1731" w:rsidRDefault="007D1731" w:rsidP="007D1731">
      <w:pPr>
        <w:pStyle w:val="a3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ОТЧЁТ ПО </w:t>
      </w:r>
      <w:r w:rsidRPr="00D171E6">
        <w:rPr>
          <w:rFonts w:ascii="Times New Roman,Bold" w:hAnsi="Times New Roman,Bold"/>
          <w:sz w:val="28"/>
          <w:szCs w:val="28"/>
        </w:rPr>
        <w:t>ЛАБОРАТОРН</w:t>
      </w:r>
      <w:r>
        <w:rPr>
          <w:rFonts w:ascii="Times New Roman,Bold" w:hAnsi="Times New Roman,Bold"/>
          <w:sz w:val="28"/>
          <w:szCs w:val="28"/>
        </w:rPr>
        <w:t>ОЙ</w:t>
      </w:r>
      <w:r w:rsidRPr="00D171E6">
        <w:rPr>
          <w:rFonts w:ascii="Times New Roman,Bold" w:hAnsi="Times New Roman,Bold"/>
          <w:sz w:val="28"/>
          <w:szCs w:val="28"/>
        </w:rPr>
        <w:t xml:space="preserve"> РАБОТ</w:t>
      </w:r>
      <w:r>
        <w:rPr>
          <w:rFonts w:ascii="Times New Roman,Bold" w:hAnsi="Times New Roman,Bold"/>
          <w:sz w:val="28"/>
          <w:szCs w:val="28"/>
        </w:rPr>
        <w:t>Е</w:t>
      </w:r>
      <w:r w:rsidRPr="00D171E6">
        <w:rPr>
          <w:rFonts w:ascii="Times New Roman,Bold" w:hAnsi="Times New Roman,Bold"/>
          <w:sz w:val="28"/>
          <w:szCs w:val="28"/>
        </w:rPr>
        <w:t xml:space="preserve"> </w:t>
      </w:r>
      <w:r>
        <w:rPr>
          <w:rFonts w:ascii="Times New Roman,Bold" w:hAnsi="Times New Roman,Bold"/>
          <w:sz w:val="28"/>
          <w:szCs w:val="28"/>
        </w:rPr>
        <w:t>№</w:t>
      </w:r>
      <w:r w:rsidRPr="007D1731">
        <w:rPr>
          <w:rFonts w:ascii="Times New Roman,Bold" w:hAnsi="Times New Roman,Bold"/>
          <w:sz w:val="28"/>
          <w:szCs w:val="28"/>
        </w:rPr>
        <w:t>5</w:t>
      </w:r>
    </w:p>
    <w:p w14:paraId="203E62C2" w14:textId="77777777" w:rsidR="007D1731" w:rsidRPr="00D171E6" w:rsidRDefault="007D1731" w:rsidP="007D1731">
      <w:pPr>
        <w:pStyle w:val="a3"/>
        <w:jc w:val="center"/>
        <w:rPr>
          <w:sz w:val="28"/>
          <w:szCs w:val="28"/>
        </w:rPr>
      </w:pPr>
      <w:r w:rsidRPr="00D171E6">
        <w:rPr>
          <w:sz w:val="28"/>
          <w:szCs w:val="28"/>
        </w:rPr>
        <w:t>по дисциплине «</w:t>
      </w:r>
      <w:r>
        <w:rPr>
          <w:sz w:val="28"/>
          <w:szCs w:val="28"/>
        </w:rPr>
        <w:t>Математическая статистика</w:t>
      </w:r>
      <w:r w:rsidRPr="00D171E6">
        <w:rPr>
          <w:sz w:val="28"/>
          <w:szCs w:val="28"/>
        </w:rPr>
        <w:t>»</w:t>
      </w:r>
    </w:p>
    <w:p w14:paraId="145F6A72" w14:textId="77777777" w:rsidR="007D1731" w:rsidRDefault="007D1731" w:rsidP="007D1731">
      <w:pPr>
        <w:pStyle w:val="a3"/>
        <w:jc w:val="right"/>
      </w:pPr>
    </w:p>
    <w:p w14:paraId="2B835335" w14:textId="77777777" w:rsidR="007D1731" w:rsidRDefault="007D1731" w:rsidP="007D1731">
      <w:pPr>
        <w:pStyle w:val="a3"/>
      </w:pPr>
    </w:p>
    <w:p w14:paraId="681BF025" w14:textId="77777777" w:rsidR="007D1731" w:rsidRDefault="007D1731" w:rsidP="007D1731">
      <w:pPr>
        <w:pStyle w:val="a3"/>
        <w:jc w:val="right"/>
      </w:pPr>
    </w:p>
    <w:p w14:paraId="12D897C2" w14:textId="77777777" w:rsidR="007D1731" w:rsidRPr="00D171E6" w:rsidRDefault="007D1731" w:rsidP="007D1731">
      <w:pPr>
        <w:pStyle w:val="a3"/>
        <w:jc w:val="right"/>
        <w:rPr>
          <w:sz w:val="28"/>
          <w:szCs w:val="28"/>
        </w:rPr>
      </w:pPr>
      <w:r w:rsidRPr="00D171E6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171E6">
        <w:rPr>
          <w:sz w:val="28"/>
          <w:szCs w:val="28"/>
        </w:rPr>
        <w:br/>
        <w:t>студент</w:t>
      </w:r>
      <w:r>
        <w:rPr>
          <w:sz w:val="28"/>
          <w:szCs w:val="28"/>
        </w:rPr>
        <w:t>ка</w:t>
      </w:r>
      <w:r w:rsidRPr="00D171E6">
        <w:rPr>
          <w:sz w:val="28"/>
          <w:szCs w:val="28"/>
        </w:rPr>
        <w:t xml:space="preserve"> гр.3630102/80101</w:t>
      </w:r>
    </w:p>
    <w:p w14:paraId="1A429890" w14:textId="77777777" w:rsidR="007D1731" w:rsidRPr="00D171E6" w:rsidRDefault="007D1731" w:rsidP="007D1731">
      <w:pPr>
        <w:pStyle w:val="a3"/>
        <w:jc w:val="right"/>
        <w:rPr>
          <w:sz w:val="28"/>
          <w:szCs w:val="28"/>
        </w:rPr>
      </w:pPr>
      <w:r w:rsidRPr="00D171E6">
        <w:rPr>
          <w:sz w:val="28"/>
          <w:szCs w:val="28"/>
        </w:rPr>
        <w:t>А.А. Тимофеева</w:t>
      </w:r>
    </w:p>
    <w:p w14:paraId="07E390CD" w14:textId="77777777" w:rsidR="007D1731" w:rsidRPr="00D171E6" w:rsidRDefault="007D1731" w:rsidP="007D1731">
      <w:pPr>
        <w:pStyle w:val="a3"/>
        <w:jc w:val="right"/>
        <w:rPr>
          <w:sz w:val="28"/>
          <w:szCs w:val="28"/>
        </w:rPr>
      </w:pPr>
      <w:r w:rsidRPr="00D171E6">
        <w:rPr>
          <w:sz w:val="28"/>
          <w:szCs w:val="28"/>
        </w:rPr>
        <w:t xml:space="preserve">Руководитель доцент, </w:t>
      </w:r>
      <w:r w:rsidRPr="00670155">
        <w:rPr>
          <w:sz w:val="28"/>
          <w:szCs w:val="28"/>
        </w:rPr>
        <w:t>к.ф.-м.н.</w:t>
      </w:r>
      <w:r w:rsidRPr="00D171E6">
        <w:rPr>
          <w:sz w:val="28"/>
          <w:szCs w:val="28"/>
        </w:rPr>
        <w:t xml:space="preserve"> </w:t>
      </w:r>
    </w:p>
    <w:p w14:paraId="4036BCB3" w14:textId="77777777" w:rsidR="007D1731" w:rsidRPr="00D171E6" w:rsidRDefault="007D1731" w:rsidP="007D1731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А.Н.Баженов</w:t>
      </w:r>
      <w:proofErr w:type="spellEnd"/>
    </w:p>
    <w:p w14:paraId="0EF1E9A9" w14:textId="77777777" w:rsidR="007D1731" w:rsidRDefault="007D1731" w:rsidP="007D1731">
      <w:pPr>
        <w:pStyle w:val="a3"/>
        <w:jc w:val="right"/>
      </w:pPr>
    </w:p>
    <w:p w14:paraId="719DA892" w14:textId="77777777" w:rsidR="007D1731" w:rsidRDefault="007D1731" w:rsidP="007D1731">
      <w:pPr>
        <w:pStyle w:val="a3"/>
        <w:jc w:val="center"/>
      </w:pPr>
    </w:p>
    <w:p w14:paraId="4858E160" w14:textId="77777777" w:rsidR="007D1731" w:rsidRDefault="007D1731" w:rsidP="007D1731">
      <w:pPr>
        <w:pStyle w:val="a3"/>
        <w:jc w:val="center"/>
      </w:pPr>
    </w:p>
    <w:p w14:paraId="14CAEEED" w14:textId="77777777" w:rsidR="007D1731" w:rsidRDefault="007D1731" w:rsidP="007D1731">
      <w:pPr>
        <w:pStyle w:val="a3"/>
      </w:pPr>
    </w:p>
    <w:p w14:paraId="483CC5C6" w14:textId="77777777" w:rsidR="007D1731" w:rsidRDefault="007D1731" w:rsidP="007D1731">
      <w:pPr>
        <w:pStyle w:val="a3"/>
        <w:jc w:val="center"/>
      </w:pPr>
    </w:p>
    <w:p w14:paraId="5E7C284D" w14:textId="77777777" w:rsidR="007D1731" w:rsidRDefault="007D1731" w:rsidP="007D1731">
      <w:pPr>
        <w:pStyle w:val="a3"/>
        <w:jc w:val="center"/>
      </w:pPr>
    </w:p>
    <w:p w14:paraId="5FE24DB7" w14:textId="77777777" w:rsidR="007D1731" w:rsidRDefault="007D1731" w:rsidP="007D1731">
      <w:pPr>
        <w:jc w:val="center"/>
        <w:rPr>
          <w:lang w:val="en-US"/>
        </w:rPr>
      </w:pPr>
      <w:r>
        <w:t>Санкт-Петербург 2021</w:t>
      </w:r>
      <w:r>
        <w:rPr>
          <w:b/>
          <w:bCs/>
          <w:color w:val="000000" w:themeColor="text1"/>
        </w:rPr>
        <w:br w:type="page"/>
      </w:r>
    </w:p>
    <w:sdt>
      <w:sdtPr>
        <w:id w:val="15243691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2801514" w14:textId="77777777" w:rsidR="007D1731" w:rsidRPr="000C28C1" w:rsidRDefault="007D1731" w:rsidP="007D173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eastAsia="en-US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eastAsia="en-US"/>
            </w:rPr>
            <w:t>ОГЛАВЛЕНИЕ</w:t>
          </w:r>
        </w:p>
        <w:p w14:paraId="120CE988" w14:textId="371DD02E" w:rsidR="00B548DD" w:rsidRPr="00B548DD" w:rsidRDefault="007D1731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548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548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548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66975747" w:history="1">
            <w:r w:rsidR="00B548DD"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ПОСТАНОВКА ЗАДАЧИ</w:t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_Toc66975747 \h </w:instrText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B548DD"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7B46A" w14:textId="3863E148" w:rsidR="00B548DD" w:rsidRPr="00B548DD" w:rsidRDefault="00B548DD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975748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ТЕОРИЯ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_Toc66975748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10E36" w14:textId="04EC283E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49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Двумерное нормальное распределение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_Toc66975749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274E" w14:textId="5DC12F49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50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Корреляционный момент (ковариация) и коэффициент корреляции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_Toc66975750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8E37" w14:textId="6E94B151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51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Выборочные коэффициенты корреляции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_Toc66975751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F9444" w14:textId="023CFBDF" w:rsidR="00B548DD" w:rsidRPr="00B548DD" w:rsidRDefault="00B548DD" w:rsidP="00B548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975752" w:history="1">
            <w:r w:rsidRPr="00B548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2.3.1 Выборочный коэффициент корреляции Пирсона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_Toc66975752 \h </w:instrTex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7EF11" w14:textId="3CDC0583" w:rsidR="00B548DD" w:rsidRPr="00B548DD" w:rsidRDefault="00B548DD" w:rsidP="00B548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975753" w:history="1">
            <w:r w:rsidRPr="00B548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2.3.2 Выборочный квадрантный коэффициент корреляции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_Toc66975753 \h </w:instrTex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B041F" w14:textId="220BD4DD" w:rsidR="00B548DD" w:rsidRPr="00B548DD" w:rsidRDefault="00B548DD" w:rsidP="00B548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975754" w:history="1">
            <w:r w:rsidRPr="00B548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2.3.3 Выборочный коэффициент ранговой корреляции Спирмена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_Toc66975754 \h </w:instrTex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9BB6E" w14:textId="605C00DD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55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2.4 Эллипсы рассеивания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_Toc66975755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5534" w14:textId="6B95F5EA" w:rsidR="00B548DD" w:rsidRPr="00B548DD" w:rsidRDefault="00B548DD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975756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РЕАЛИЗАЦИЯ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_Toc66975756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93D1" w14:textId="7540D6EC" w:rsidR="00B548DD" w:rsidRPr="00B548DD" w:rsidRDefault="00B548DD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975757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РЕЗУЛЬТАТЫ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_Toc66975757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904B" w14:textId="2C7715C6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58" w:history="1"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4.1 </w:t>
            </w:r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Выборочные коэффициенты корреляции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_Toc66975758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45F25" w14:textId="6D085076" w:rsidR="00B548DD" w:rsidRPr="00B548DD" w:rsidRDefault="00B548DD" w:rsidP="00B548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59" w:history="1"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4.</w:t>
            </w:r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B548DD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Эллипсы рассеивания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_Toc66975759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2D65F" w14:textId="5FA19E00" w:rsidR="00B548DD" w:rsidRPr="00B548DD" w:rsidRDefault="00B548DD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975760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ОБСУЖДЕНИЕ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_Toc66975760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6E2BD" w14:textId="3581EBF7" w:rsidR="00B548DD" w:rsidRPr="00B548DD" w:rsidRDefault="00B548DD" w:rsidP="00B548DD">
          <w:pPr>
            <w:pStyle w:val="21"/>
            <w:tabs>
              <w:tab w:val="left" w:pos="9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6975761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</w:t>
            </w:r>
            <w:r w:rsidRPr="00B548D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Выборочные коэффициенты корреляции и эллипсы рассеивания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_Toc66975761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B548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5399D" w14:textId="02709359" w:rsidR="00B548DD" w:rsidRPr="00B548DD" w:rsidRDefault="00B548DD" w:rsidP="00B548D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66975762" w:history="1">
            <w:r w:rsidRPr="00B548D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ПРИЛОЖЕНИЕ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_Toc66975762 \h </w:instrTex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B548D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FD7C" w14:textId="1430046B" w:rsidR="007D1731" w:rsidRDefault="007D1731" w:rsidP="00B548DD">
          <w:pPr>
            <w:pStyle w:val="a4"/>
            <w:spacing w:line="360" w:lineRule="auto"/>
          </w:pPr>
          <w:r w:rsidRPr="00B548DD">
            <w:rPr>
              <w:rFonts w:ascii="Times New Roman" w:hAnsi="Times New Roman" w:cs="Times New Roman"/>
              <w:b w:val="0"/>
              <w:bCs w:val="0"/>
              <w:noProof/>
            </w:rPr>
            <w:fldChar w:fldCharType="end"/>
          </w:r>
        </w:p>
      </w:sdtContent>
    </w:sdt>
    <w:p w14:paraId="054BB08C" w14:textId="7BDEFA39" w:rsidR="00C72611" w:rsidRDefault="007D1731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  <w:bookmarkStart w:id="0" w:name="_Toc64542915"/>
      <w:r w:rsidR="00C72611" w:rsidRPr="00C7261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ИЛЛЮСТРАЦИЙ</w:t>
      </w:r>
      <w:bookmarkEnd w:id="0"/>
    </w:p>
    <w:p w14:paraId="34324F46" w14:textId="77777777" w:rsidR="0060181B" w:rsidRDefault="0060181B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08539082" w14:textId="46DED85C" w:rsidR="004240CA" w:rsidRDefault="004240CA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</w:rPr>
        <w:instrText xml:space="preserve"> TOC \h \z \c "Рисунок" </w:instrText>
      </w:r>
      <w:r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</w:rPr>
        <w:instrText xml:space="preserve"> TOC \h \z \c "Рисунок" </w:instrText>
      </w:r>
      <w:r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</w:p>
    <w:p w14:paraId="08DB7C62" w14:textId="61E2B854" w:rsidR="004240CA" w:rsidRPr="004240CA" w:rsidRDefault="004240CA" w:rsidP="004240CA">
      <w:pPr>
        <w:pStyle w:val="a8"/>
        <w:tabs>
          <w:tab w:val="right" w:leader="dot" w:pos="9345"/>
        </w:tabs>
        <w:spacing w:line="360" w:lineRule="auto"/>
        <w:rPr>
          <w:rStyle w:val="a9"/>
          <w:rFonts w:ascii="Times New Roman" w:eastAsia="Times New Roman" w:hAnsi="Times New Roman" w:cs="Times New Roman"/>
          <w:noProof/>
          <w:sz w:val="28"/>
          <w:szCs w:val="28"/>
        </w:rPr>
      </w:pPr>
      <w:hyperlink w:anchor="_Toc66975230" w:history="1">
        <w:r w:rsidRPr="004240CA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Рисунок 1: Двумерное нормальное распределение n = 20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_Toc66975230 \h </w:instrTex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B548DD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10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14:paraId="673F8092" w14:textId="40C9B190" w:rsidR="004240CA" w:rsidRPr="004240CA" w:rsidRDefault="004240CA" w:rsidP="004240CA">
      <w:pPr>
        <w:pStyle w:val="a8"/>
        <w:tabs>
          <w:tab w:val="right" w:leader="dot" w:pos="9345"/>
        </w:tabs>
        <w:spacing w:line="360" w:lineRule="auto"/>
        <w:rPr>
          <w:rStyle w:val="a9"/>
          <w:rFonts w:ascii="Times New Roman" w:eastAsia="Times New Roman" w:hAnsi="Times New Roman" w:cs="Times New Roman"/>
          <w:noProof/>
          <w:sz w:val="28"/>
          <w:szCs w:val="28"/>
        </w:rPr>
      </w:pPr>
      <w:hyperlink w:anchor="_Toc66975231" w:history="1">
        <w:r w:rsidRPr="004240CA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Рисунок 2: Двумерное нормальное распределение n = 60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_Toc66975231 \h </w:instrTex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B548DD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11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14:paraId="0A3455BE" w14:textId="67D4DA22" w:rsidR="004240CA" w:rsidRDefault="004240CA" w:rsidP="004240CA">
      <w:pPr>
        <w:pStyle w:val="a8"/>
        <w:tabs>
          <w:tab w:val="right" w:leader="dot" w:pos="9345"/>
        </w:tabs>
        <w:spacing w:line="360" w:lineRule="auto"/>
        <w:rPr>
          <w:rStyle w:val="a9"/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hyperlink w:anchor="_Toc66975232" w:history="1">
        <w:r w:rsidRPr="004240CA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Рисунок 3: Двумерное нормальное распределение n = 100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_Toc66975232 \h </w:instrTex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="00B548DD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11</w:t>
        </w:r>
        <w:r w:rsidRPr="004240CA">
          <w:rPr>
            <w:rStyle w:val="a9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14:paraId="3AD8BCD8" w14:textId="497DC44C" w:rsidR="004240CA" w:rsidRPr="004240CA" w:rsidRDefault="004240CA" w:rsidP="004240CA">
      <w:pPr>
        <w:rPr>
          <w:rStyle w:val="a9"/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Style w:val="a9"/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EABF204" w14:textId="497DC44C" w:rsidR="00C72611" w:rsidRPr="004240CA" w:rsidRDefault="004240CA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fldChar w:fldCharType="end"/>
      </w:r>
    </w:p>
    <w:p w14:paraId="372635A9" w14:textId="0917FFEF" w:rsidR="00C72611" w:rsidRDefault="00C72611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C7261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 xml:space="preserve">СПИСОК </w:t>
      </w:r>
      <w:r w:rsidRPr="00C7261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ТАБЛИЦ</w:t>
      </w:r>
    </w:p>
    <w:p w14:paraId="78C21C95" w14:textId="77777777" w:rsidR="0060181B" w:rsidRDefault="0060181B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6AE2FE45" w14:textId="77777777" w:rsidR="00C72611" w:rsidRDefault="00C72611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27886C1D" w14:textId="6BF23955" w:rsidR="00C72611" w:rsidRPr="00C72611" w:rsidRDefault="00C72611" w:rsidP="00C72611">
      <w:pPr>
        <w:pStyle w:val="a8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instrText xml:space="preserve"> TOC \h \z \c "Таблица" </w:instrTex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  <w:hyperlink w:anchor="_Toc66975002" w:history="1">
        <w:r w:rsidRPr="00C72611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Таблица 1: Двумерное нормальное распределение n = 20</w:t>
        </w:r>
        <w:r w:rsidRPr="00C72611">
          <w:rPr>
            <w:noProof/>
            <w:webHidden/>
            <w:sz w:val="28"/>
            <w:szCs w:val="28"/>
          </w:rPr>
          <w:tab/>
        </w:r>
        <w:r w:rsidRPr="00C72611">
          <w:rPr>
            <w:noProof/>
            <w:webHidden/>
            <w:sz w:val="28"/>
            <w:szCs w:val="28"/>
          </w:rPr>
          <w:fldChar w:fldCharType="begin"/>
        </w:r>
        <w:r w:rsidRPr="00C72611">
          <w:rPr>
            <w:noProof/>
            <w:webHidden/>
            <w:sz w:val="28"/>
            <w:szCs w:val="28"/>
          </w:rPr>
          <w:instrText xml:space="preserve"> PAGEREF _Toc66975002 \h </w:instrText>
        </w:r>
        <w:r w:rsidRPr="00C72611">
          <w:rPr>
            <w:noProof/>
            <w:webHidden/>
            <w:sz w:val="28"/>
            <w:szCs w:val="28"/>
          </w:rPr>
        </w:r>
        <w:r w:rsidRPr="00C72611">
          <w:rPr>
            <w:noProof/>
            <w:webHidden/>
            <w:sz w:val="28"/>
            <w:szCs w:val="28"/>
          </w:rPr>
          <w:fldChar w:fldCharType="separate"/>
        </w:r>
        <w:r w:rsidR="00B548DD">
          <w:rPr>
            <w:noProof/>
            <w:webHidden/>
            <w:sz w:val="28"/>
            <w:szCs w:val="28"/>
          </w:rPr>
          <w:t>8</w:t>
        </w:r>
        <w:r w:rsidRPr="00C72611">
          <w:rPr>
            <w:noProof/>
            <w:webHidden/>
            <w:sz w:val="28"/>
            <w:szCs w:val="28"/>
          </w:rPr>
          <w:fldChar w:fldCharType="end"/>
        </w:r>
      </w:hyperlink>
    </w:p>
    <w:p w14:paraId="37A86DC7" w14:textId="5F2BFEDC" w:rsidR="00C72611" w:rsidRPr="00C72611" w:rsidRDefault="00C72611" w:rsidP="00C72611">
      <w:pPr>
        <w:pStyle w:val="a8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66975003" w:history="1">
        <w:r w:rsidRPr="00C72611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Таблица 2: Двумерное нормальное распределение n = 60</w:t>
        </w:r>
        <w:r w:rsidRPr="00C72611">
          <w:rPr>
            <w:noProof/>
            <w:webHidden/>
            <w:sz w:val="28"/>
            <w:szCs w:val="28"/>
          </w:rPr>
          <w:tab/>
        </w:r>
        <w:r w:rsidRPr="00C72611">
          <w:rPr>
            <w:noProof/>
            <w:webHidden/>
            <w:sz w:val="28"/>
            <w:szCs w:val="28"/>
          </w:rPr>
          <w:fldChar w:fldCharType="begin"/>
        </w:r>
        <w:r w:rsidRPr="00C72611">
          <w:rPr>
            <w:noProof/>
            <w:webHidden/>
            <w:sz w:val="28"/>
            <w:szCs w:val="28"/>
          </w:rPr>
          <w:instrText xml:space="preserve"> PAGEREF _Toc66975003 \h </w:instrText>
        </w:r>
        <w:r w:rsidRPr="00C72611">
          <w:rPr>
            <w:noProof/>
            <w:webHidden/>
            <w:sz w:val="28"/>
            <w:szCs w:val="28"/>
          </w:rPr>
        </w:r>
        <w:r w:rsidRPr="00C72611">
          <w:rPr>
            <w:noProof/>
            <w:webHidden/>
            <w:sz w:val="28"/>
            <w:szCs w:val="28"/>
          </w:rPr>
          <w:fldChar w:fldCharType="separate"/>
        </w:r>
        <w:r w:rsidR="00B548DD">
          <w:rPr>
            <w:noProof/>
            <w:webHidden/>
            <w:sz w:val="28"/>
            <w:szCs w:val="28"/>
          </w:rPr>
          <w:t>9</w:t>
        </w:r>
        <w:r w:rsidRPr="00C72611">
          <w:rPr>
            <w:noProof/>
            <w:webHidden/>
            <w:sz w:val="28"/>
            <w:szCs w:val="28"/>
          </w:rPr>
          <w:fldChar w:fldCharType="end"/>
        </w:r>
      </w:hyperlink>
    </w:p>
    <w:p w14:paraId="53882B95" w14:textId="01B3D9AD" w:rsidR="00C72611" w:rsidRPr="00C72611" w:rsidRDefault="00C72611" w:rsidP="00C72611">
      <w:pPr>
        <w:pStyle w:val="a8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66975004" w:history="1">
        <w:r w:rsidRPr="00C72611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Таблица 3: Двумерное нормальное распределение n = 100</w:t>
        </w:r>
        <w:r w:rsidRPr="00C72611">
          <w:rPr>
            <w:noProof/>
            <w:webHidden/>
            <w:sz w:val="28"/>
            <w:szCs w:val="28"/>
          </w:rPr>
          <w:tab/>
        </w:r>
        <w:r w:rsidRPr="00C72611">
          <w:rPr>
            <w:noProof/>
            <w:webHidden/>
            <w:sz w:val="28"/>
            <w:szCs w:val="28"/>
          </w:rPr>
          <w:fldChar w:fldCharType="begin"/>
        </w:r>
        <w:r w:rsidRPr="00C72611">
          <w:rPr>
            <w:noProof/>
            <w:webHidden/>
            <w:sz w:val="28"/>
            <w:szCs w:val="28"/>
          </w:rPr>
          <w:instrText xml:space="preserve"> PAGEREF _Toc66975004 \h </w:instrText>
        </w:r>
        <w:r w:rsidRPr="00C72611">
          <w:rPr>
            <w:noProof/>
            <w:webHidden/>
            <w:sz w:val="28"/>
            <w:szCs w:val="28"/>
          </w:rPr>
        </w:r>
        <w:r w:rsidRPr="00C72611">
          <w:rPr>
            <w:noProof/>
            <w:webHidden/>
            <w:sz w:val="28"/>
            <w:szCs w:val="28"/>
          </w:rPr>
          <w:fldChar w:fldCharType="separate"/>
        </w:r>
        <w:r w:rsidR="00B548DD">
          <w:rPr>
            <w:noProof/>
            <w:webHidden/>
            <w:sz w:val="28"/>
            <w:szCs w:val="28"/>
          </w:rPr>
          <w:t>9</w:t>
        </w:r>
        <w:r w:rsidRPr="00C72611">
          <w:rPr>
            <w:noProof/>
            <w:webHidden/>
            <w:sz w:val="28"/>
            <w:szCs w:val="28"/>
          </w:rPr>
          <w:fldChar w:fldCharType="end"/>
        </w:r>
      </w:hyperlink>
    </w:p>
    <w:p w14:paraId="29FCC720" w14:textId="35D63F26" w:rsidR="00C72611" w:rsidRPr="00C72611" w:rsidRDefault="00C72611" w:rsidP="00C72611">
      <w:pPr>
        <w:pStyle w:val="a8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66975005" w:history="1">
        <w:r w:rsidRPr="00C72611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Таблица 4: Смесь нормальных распределений</w:t>
        </w:r>
        <w:r w:rsidRPr="00C72611">
          <w:rPr>
            <w:noProof/>
            <w:webHidden/>
            <w:sz w:val="28"/>
            <w:szCs w:val="28"/>
          </w:rPr>
          <w:tab/>
        </w:r>
        <w:r w:rsidRPr="00C72611">
          <w:rPr>
            <w:noProof/>
            <w:webHidden/>
            <w:sz w:val="28"/>
            <w:szCs w:val="28"/>
          </w:rPr>
          <w:fldChar w:fldCharType="begin"/>
        </w:r>
        <w:r w:rsidRPr="00C72611">
          <w:rPr>
            <w:noProof/>
            <w:webHidden/>
            <w:sz w:val="28"/>
            <w:szCs w:val="28"/>
          </w:rPr>
          <w:instrText xml:space="preserve"> PAGEREF _Toc66975005 \h </w:instrText>
        </w:r>
        <w:r w:rsidRPr="00C72611">
          <w:rPr>
            <w:noProof/>
            <w:webHidden/>
            <w:sz w:val="28"/>
            <w:szCs w:val="28"/>
          </w:rPr>
        </w:r>
        <w:r w:rsidRPr="00C72611">
          <w:rPr>
            <w:noProof/>
            <w:webHidden/>
            <w:sz w:val="28"/>
            <w:szCs w:val="28"/>
          </w:rPr>
          <w:fldChar w:fldCharType="separate"/>
        </w:r>
        <w:r w:rsidR="00B548DD">
          <w:rPr>
            <w:noProof/>
            <w:webHidden/>
            <w:sz w:val="28"/>
            <w:szCs w:val="28"/>
          </w:rPr>
          <w:t>10</w:t>
        </w:r>
        <w:r w:rsidRPr="00C72611">
          <w:rPr>
            <w:noProof/>
            <w:webHidden/>
            <w:sz w:val="28"/>
            <w:szCs w:val="28"/>
          </w:rPr>
          <w:fldChar w:fldCharType="end"/>
        </w:r>
      </w:hyperlink>
    </w:p>
    <w:p w14:paraId="02AE685C" w14:textId="616FE1DA" w:rsidR="00C72611" w:rsidRPr="00C72611" w:rsidRDefault="00C72611" w:rsidP="00C7261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fldChar w:fldCharType="end"/>
      </w:r>
    </w:p>
    <w:p w14:paraId="265665A8" w14:textId="51279E75" w:rsidR="007D1731" w:rsidRPr="00C72611" w:rsidRDefault="00C7261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8811085" w14:textId="77777777" w:rsidR="007D1731" w:rsidRPr="00DA089D" w:rsidRDefault="007D1731" w:rsidP="007D173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4635322"/>
      <w:bookmarkStart w:id="2" w:name="_Toc66975747"/>
      <w:r w:rsidRPr="00DA089D">
        <w:rPr>
          <w:rFonts w:ascii="Times New Roman" w:hAnsi="Times New Roman" w:cs="Times New Roman"/>
          <w:b/>
          <w:bCs/>
          <w:color w:val="000000" w:themeColor="text1"/>
        </w:rPr>
        <w:lastRenderedPageBreak/>
        <w:t>1 ПОСТАНОВКА ЗАДАЧИ</w:t>
      </w:r>
      <w:bookmarkEnd w:id="1"/>
      <w:bookmarkEnd w:id="2"/>
      <w:r w:rsidRPr="00DA089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A3E434B" w14:textId="77777777" w:rsidR="007D1731" w:rsidRDefault="007D1731" w:rsidP="007D1731"/>
    <w:p w14:paraId="3AECFA13" w14:textId="45E4F95A" w:rsidR="007D1731" w:rsidRPr="007D1731" w:rsidRDefault="007D1731" w:rsidP="007D1731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7D1731">
        <w:rPr>
          <w:rFonts w:ascii="Times New Roman" w:eastAsia="Times New Roman" w:hAnsi="Times New Roman" w:cs="Times New Roman"/>
          <w:lang w:eastAsia="ru-RU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eastAsia="Times New Roman" w:hAnsi="Cambria Math" w:cs="Times New Roman"/>
            <w:lang w:eastAsia="ru-RU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eastAsia="ru-RU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 xml:space="preserve">, 0, 0, 1, 1, </m:t>
            </m:r>
            <m:r>
              <w:rPr>
                <w:rFonts w:ascii="Cambria Math" w:eastAsia="Times New Roman" w:hAnsi="Cambria Math" w:cs="Times New Roman"/>
                <w:lang w:eastAsia="ru-RU"/>
              </w:rPr>
              <m:t>ρ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.</m:t>
        </m:r>
      </m:oMath>
    </w:p>
    <w:p w14:paraId="46C3377A" w14:textId="7C3EC1A4" w:rsidR="007D1731" w:rsidRPr="007D1731" w:rsidRDefault="00D13917" w:rsidP="007D1731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4EF60" wp14:editId="35C346D3">
                <wp:simplePos x="0" y="0"/>
                <wp:positionH relativeFrom="column">
                  <wp:posOffset>5521960</wp:posOffset>
                </wp:positionH>
                <wp:positionV relativeFrom="paragraph">
                  <wp:posOffset>1146549</wp:posOffset>
                </wp:positionV>
                <wp:extent cx="394855" cy="3429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AAF3C" w14:textId="3E628BED" w:rsidR="00D13917" w:rsidRPr="00E439A4" w:rsidRDefault="00D13917" w:rsidP="00D139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4EF60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34.8pt;margin-top:90.3pt;width:31.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dmDWwIAAIAEAAAOAAAAZHJzL2Uyb0RvYy54bWysVMFOGzEQvVfqP1i+l01CQiFig1IQVSUE&#13;&#10;SFBxdrzeZCWvx7Wd7NJb7/0F/qGHHnrrL4Q/6rM3gZT2VPXinfGMZ+bNm9njk7bWbKWcr8jkvL/X&#13;&#10;40wZSUVl5jn/eHv+5pAzH4QphCajcn6vPD+ZvH513NixGtCCdKEcQxDjx43N+SIEO84yLxeqFn6P&#13;&#10;rDIwluRqEaC6eVY40SB6rbNBr3eQNeQK60gq73F71hn5JMUvSyXDVVl6FZjOOWoL6XTpnMUzmxyL&#13;&#10;8dwJu6jkpgzxD1XUojJI+hTqTATBlq76I1RdSUeeyrAnqc6oLCupEgag6fdeoLlZCKsSFjTH26c2&#13;&#10;+f8XVl6urh2rCnCH9hhRg6P1w/rb+vv65/rH45fHrwwGdKmxfgznGwv30L6jFi+29x6XEXxbujp+&#13;&#10;AYvBjoD3Tz1WbWASl/tHw8PRiDMJ0/5wcNRL0bPnx9b58F5RzaKQcwcKU2fF6sIHFALXrUvM5UlX&#13;&#10;xXmldVLi2KhT7dhKgHAdUol48ZuXNqzJ+cH+qJcCG4rPu8jaIEGE2kGKUmhn7Qb/jIp7wHfUjZG3&#13;&#10;8rxCkRfCh2vhMDdAjF0IVzhKTUhCG4mzBbnPf7uP/qATVs4azGHO/aelcIoz/cGA6KP+cBgHNynD&#13;&#10;0dsBFLdrme1azLI+JSDvY+usTGL0D3orlo7qO6zMNGaFSRiJ3DkPW/E0dNuBlZNqOk1OGFUrwoW5&#13;&#10;sTKGjp2OFNy2d8LZDU8BBF/SdmLF+AVdnW98aWi6DFRWicvY4K6rm75jzBPFm5WMe7SrJ6/nH8fk&#13;&#10;FwAAAP//AwBQSwMEFAAGAAgAAAAhAJxKfqzkAAAAEAEAAA8AAABkcnMvZG93bnJldi54bWxMT0tP&#13;&#10;hDAQvpv4H5ox8WLcsosiy1I2xmfizcVHvHXpCEQ6JbQL+O8dT3qZzOT75nvk29l2YsTBt44ULBcR&#13;&#10;CKTKmZZqBS/l/XkKwgdNRneOUME3etgWx0e5zoyb6BnHXagFi5DPtIImhD6T0lcNWu0Xrkdi7NMN&#13;&#10;Vgc+h1qaQU8sbju5iqJEWt0SOzS6x5sGq6/dwSr4OKvfn/z88DrFl3F/9ziWV2+mVOr0ZL7d8Lje&#13;&#10;gAg4h78P+O3A+aHgYHt3IONFpyBN1glTGUgjXpixjpfcaK9gFV8kIItc/i9S/AAAAP//AwBQSwEC&#13;&#10;LQAUAAYACAAAACEAtoM4kv4AAADhAQAAEwAAAAAAAAAAAAAAAAAAAAAAW0NvbnRlbnRfVHlwZXNd&#13;&#10;LnhtbFBLAQItABQABgAIAAAAIQA4/SH/1gAAAJQBAAALAAAAAAAAAAAAAAAAAC8BAABfcmVscy8u&#13;&#10;cmVsc1BLAQItABQABgAIAAAAIQAqpdmDWwIAAIAEAAAOAAAAAAAAAAAAAAAAAC4CAABkcnMvZTJv&#13;&#10;RG9jLnhtbFBLAQItABQABgAIAAAAIQCcSn6s5AAAABABAAAPAAAAAAAAAAAAAAAAALUEAABkcnMv&#13;&#10;ZG93bnJldi54bWxQSwUGAAAAAAQABADzAAAAxgUAAAAA&#13;&#10;" fillcolor="white [3201]" stroked="f" strokeweight=".5pt">
                <v:textbox>
                  <w:txbxContent>
                    <w:p w14:paraId="392AAF3C" w14:textId="3E628BED" w:rsidR="00D13917" w:rsidRPr="00E439A4" w:rsidRDefault="00D13917" w:rsidP="00D139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Коэффициент корреляции </w:t>
      </w:r>
      <m:oMath>
        <m:r>
          <w:rPr>
            <w:rFonts w:ascii="Cambria Math" w:eastAsia="Times New Roman" w:hAnsi="Cambria Math" w:cs="Times New Roman"/>
            <w:lang w:eastAsia="ru-RU"/>
          </w:rPr>
          <m:t>ρ</m:t>
        </m:r>
      </m:oMath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взять равным 0, 0.5, 0.9.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br/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Каждая выборка генерируется 1000 раз и для неё вычисляются: среднее значение, среднее значение квадрата и дисперсия коэффициентов корреляции Пирсона, Спирмена и квадрантного коэффициента корреляции. 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br/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Повторить все вычисления для смеси нормальных распределений: </w:t>
      </w:r>
      <w:r w:rsidR="007D1731">
        <w:rPr>
          <w:rFonts w:ascii="Times New Roman" w:eastAsia="Times New Roman" w:hAnsi="Times New Roman" w:cs="Times New Roman"/>
          <w:lang w:eastAsia="ru-RU"/>
        </w:rPr>
        <w:br/>
      </w:r>
    </w:p>
    <w:p w14:paraId="75523079" w14:textId="5B2ADCE2" w:rsidR="007D1731" w:rsidRPr="007D1731" w:rsidRDefault="007D1731" w:rsidP="007D1731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=0.9</m:t>
          </m:r>
          <m:r>
            <w:rPr>
              <w:rFonts w:ascii="Cambria Math" w:eastAsia="Times New Roman" w:hAnsi="Cambria Math" w:cs="Times New Roman"/>
              <w:lang w:eastAsia="ru-RU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, 0, 0, 1, 1, 0.9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+0.1</m:t>
          </m:r>
          <m:r>
            <w:rPr>
              <w:rFonts w:ascii="Cambria Math" w:eastAsia="Times New Roman" w:hAnsi="Cambria Math" w:cs="Times New Roman"/>
              <w:lang w:eastAsia="ru-RU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,0, 0, 10, 10,-0.9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.</m:t>
          </m:r>
        </m:oMath>
      </m:oMathPara>
    </w:p>
    <w:p w14:paraId="63803548" w14:textId="4888E944" w:rsidR="007D1731" w:rsidRPr="007D1731" w:rsidRDefault="007D1731" w:rsidP="007D173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7D1731">
        <w:rPr>
          <w:rFonts w:ascii="Times New Roman" w:eastAsia="Times New Roman" w:hAnsi="Times New Roman" w:cs="Times New Roman"/>
          <w:lang w:eastAsia="ru-RU"/>
        </w:rPr>
        <w:t xml:space="preserve">Изобразить сгенерированные точки на плоскости и нарисовать эллипс равновероятности. </w:t>
      </w:r>
    </w:p>
    <w:p w14:paraId="1668A49E" w14:textId="6D2E9C2B" w:rsidR="007D1731" w:rsidRPr="007D1731" w:rsidRDefault="007D1731" w:rsidP="007D1731">
      <w:pPr>
        <w:rPr>
          <w:rFonts w:ascii="Times New Roman" w:hAnsi="Times New Roman" w:cs="Times New Roman"/>
          <w:sz w:val="28"/>
          <w:szCs w:val="28"/>
        </w:rPr>
      </w:pPr>
    </w:p>
    <w:p w14:paraId="3D4F2FDB" w14:textId="77777777" w:rsidR="007D1731" w:rsidRDefault="007D1731" w:rsidP="007D173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64635323"/>
      <w:bookmarkStart w:id="4" w:name="_Toc66975748"/>
      <w:r w:rsidRPr="008B46FE">
        <w:rPr>
          <w:rFonts w:ascii="Times New Roman" w:hAnsi="Times New Roman" w:cs="Times New Roman"/>
          <w:b/>
          <w:bCs/>
          <w:color w:val="000000" w:themeColor="text1"/>
        </w:rPr>
        <w:t>2 ТЕОРИЯ</w:t>
      </w:r>
      <w:bookmarkEnd w:id="3"/>
      <w:bookmarkEnd w:id="4"/>
    </w:p>
    <w:p w14:paraId="0D909D14" w14:textId="77777777" w:rsidR="007D1731" w:rsidRPr="004240CA" w:rsidRDefault="007D1731" w:rsidP="004240CA">
      <w:pPr>
        <w:pStyle w:val="2"/>
        <w:rPr>
          <w:rFonts w:ascii="Times New Roman" w:hAnsi="Times New Roman" w:cs="Times New Roman"/>
          <w:b/>
          <w:bCs/>
        </w:rPr>
      </w:pPr>
      <w:r>
        <w:br/>
      </w:r>
      <w:bookmarkStart w:id="5" w:name="_Toc66975749"/>
      <w:r w:rsidRPr="004240CA">
        <w:rPr>
          <w:rFonts w:ascii="Times New Roman" w:hAnsi="Times New Roman" w:cs="Times New Roman"/>
          <w:b/>
          <w:bCs/>
          <w:color w:val="000000" w:themeColor="text1"/>
        </w:rPr>
        <w:t>2.1 Двумерное нормальное распределение</w:t>
      </w:r>
      <w:bookmarkEnd w:id="5"/>
      <w:r w:rsidRPr="004240CA">
        <w:rPr>
          <w:rFonts w:ascii="Times New Roman" w:hAnsi="Times New Roman" w:cs="Times New Roman"/>
          <w:b/>
          <w:bCs/>
        </w:rPr>
        <w:br/>
      </w:r>
    </w:p>
    <w:p w14:paraId="03D4258E" w14:textId="6C2F2745" w:rsidR="007D1731" w:rsidRPr="007D1731" w:rsidRDefault="00D13917" w:rsidP="007D1731">
      <w:pPr>
        <w:rPr>
          <w:rFonts w:ascii="Times New Roman" w:eastAsia="Times New Roman" w:hAnsi="Times New Roman" w:cs="Times New Roman"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C182E" wp14:editId="1F567E46">
                <wp:simplePos x="0" y="0"/>
                <wp:positionH relativeFrom="column">
                  <wp:posOffset>5522259</wp:posOffset>
                </wp:positionH>
                <wp:positionV relativeFrom="paragraph">
                  <wp:posOffset>784635</wp:posOffset>
                </wp:positionV>
                <wp:extent cx="394855" cy="342900"/>
                <wp:effectExtent l="0" t="0" r="0" b="25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3C7BE" w14:textId="4329E45D" w:rsidR="00D13917" w:rsidRPr="00E439A4" w:rsidRDefault="00D13917" w:rsidP="00D139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182E" id="Надпись 9" o:spid="_x0000_s1027" type="#_x0000_t202" style="position:absolute;margin-left:434.8pt;margin-top:61.8pt;width:31.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1Y4XAIAAIUEAAAOAAAAZHJzL2Uyb0RvYy54bWysVL1u2zAQ3gv0HQjuteS/NBYsB64DFwWM&#13;&#10;JIBTZKYpyhJA8ViStuRu3fsKeYcOHbr1FZw36pGyHTftVHSh7njH+/m+O42vmkqSrTC2BJXSbiem&#13;&#10;RCgOWanWKf14P39zSYl1TGVMghIp3QlLryavX41rnYgeFCAzYQgGUTapdUoL53QSRZYXomK2A1oo&#13;&#10;NOZgKuZQNesoM6zG6JWMenF8EdVgMm2AC2vx9ro10kmIn+eCu9s8t8IRmVKszYXThHPlz2gyZsna&#13;&#10;MF2U/FAG+4cqKlYqTHoKdc0cIxtT/hGqKrkBC7nrcKgiyPOSi9ADdtONX3SzLJgWoRcEx+oTTPb/&#13;&#10;heU32ztDyiylI0oUq5Ci/eP+2/77/uf+x9OXp69k5DGqtU3QdanR2TXvoEGuj/cWL33rTW4q/8Wm&#13;&#10;CNoR7d0JYdE4wvGyPxpcDoeUcDT1B71RHBiInh9rY917ARXxQkoNEhhwZduFdVgIuh5dfC4Lsszm&#13;&#10;pZRB8UMjZtKQLUO6pQsl4ovfvKQidUov+sM4BFbgn7eRpcIEvtW2JS+5ZtUEeE7triDbIQoG2lmy&#13;&#10;ms9LrHXBrLtjBocHG8eFcLd45BIwFxwkSgown/927/2RU7RSUuMwptR+2jAjKJEfFLI96g4GfnqD&#13;&#10;Mhi+7aFizi2rc4vaVDNAALq4epoH0fs7eRRzA9UD7s3UZ0UTUxxzp9QdxZlrVwT3jovpNDjhvGrm&#13;&#10;FmqpuQ/tAfdM3DcPzOgDXQ55voHj2LLkBWutr3+pYLpxkJeBUo9zi+oBfpz1wPRhL/0ynevB6/nv&#13;&#10;MfkFAAD//wMAUEsDBBQABgAIAAAAIQAT7nfh5AAAABABAAAPAAAAZHJzL2Rvd25yZXYueG1sTE/L&#13;&#10;TsNADLwj8Q8rI3FBdNNGJG2aTYV4StxoeIjbNmuSiKw3ym6T8PeYE1ws2zMez+S72XZixMG3jhQs&#13;&#10;FxEIpMqZlmoFL+X95RqED5qM7hyhgm/0sCtOT3KdGTfRM477UAsWIZ9pBU0IfSalrxq02i9cj8TY&#13;&#10;pxusDjwOtTSDnljcdnIVRYm0uiX+0OgebxqsvvZHq+Djon5/8vPD6xRfxf3d41imb6ZU6vxsvt1y&#13;&#10;ud6CCDiHvwv4zcD+oWBjB3ck40WnYJ1sEqYysIq5YcYmXnKiA2/SNAFZ5PJ/kOIHAAD//wMAUEsB&#13;&#10;Ai0AFAAGAAgAAAAhALaDOJL+AAAA4QEAABMAAAAAAAAAAAAAAAAAAAAAAFtDb250ZW50X1R5cGVz&#13;&#10;XS54bWxQSwECLQAUAAYACAAAACEAOP0h/9YAAACUAQAACwAAAAAAAAAAAAAAAAAvAQAAX3JlbHMv&#13;&#10;LnJlbHNQSwECLQAUAAYACAAAACEABz9WOFwCAACFBAAADgAAAAAAAAAAAAAAAAAuAgAAZHJzL2Uy&#13;&#10;b0RvYy54bWxQSwECLQAUAAYACAAAACEAE+534eQAAAAQAQAADwAAAAAAAAAAAAAAAAC2BAAAZHJz&#13;&#10;L2Rvd25yZXYueG1sUEsFBgAAAAAEAAQA8wAAAMcFAAAAAA==&#13;&#10;" fillcolor="white [3201]" stroked="f" strokeweight=".5pt">
                <v:textbox>
                  <w:txbxContent>
                    <w:p w14:paraId="4C83C7BE" w14:textId="4329E45D" w:rsidR="00D13917" w:rsidRPr="00E439A4" w:rsidRDefault="00D13917" w:rsidP="00D139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1731" w:rsidRPr="007D1731">
        <w:rPr>
          <w:rFonts w:ascii="Times New Roman" w:eastAsia="Times New Roman" w:hAnsi="Times New Roman" w:cs="Times New Roman"/>
          <w:lang w:eastAsia="ru-RU"/>
        </w:rPr>
        <w:t>Д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вумерная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случайная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величина (</w:t>
      </w:r>
      <w:r w:rsidR="007D1731" w:rsidRPr="007D1731">
        <w:rPr>
          <w:rFonts w:ascii="Cambria Math" w:eastAsia="Times New Roman" w:hAnsi="Cambria Math" w:cs="Cambria Math"/>
          <w:lang w:eastAsia="ru-RU"/>
        </w:rPr>
        <w:t>𝑋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, </w:t>
      </w:r>
      <w:r w:rsidR="007D1731" w:rsidRPr="007D1731">
        <w:rPr>
          <w:rFonts w:ascii="Cambria Math" w:eastAsia="Times New Roman" w:hAnsi="Cambria Math" w:cs="Cambria Math"/>
          <w:lang w:eastAsia="ru-RU"/>
        </w:rPr>
        <w:t>𝑌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) называется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распределённои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̆ нормально (или просто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нормальнои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̆), если её плотность вероятности определена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формулои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>̆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br/>
      </w:r>
    </w:p>
    <w:p w14:paraId="2705B23B" w14:textId="77777777" w:rsidR="00D13917" w:rsidRPr="00D13917" w:rsidRDefault="007D1731" w:rsidP="007D1731">
      <w:pP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1"/>
              <w:szCs w:val="21"/>
              <w:lang w:eastAsia="ru-RU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x,y,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y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,ρ</m:t>
              </m:r>
            </m:e>
          </m:d>
          <m:r>
            <w:rPr>
              <w:rFonts w:ascii="Cambria Math" w:eastAsia="Times New Roman" w:hAnsi="Cambria Math" w:cs="Times New Roman"/>
              <w:sz w:val="21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  <w:lang w:eastAsia="ru-RU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  <w:lang w:eastAsia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1"/>
              <w:szCs w:val="21"/>
              <w:lang w:val="en-US" w:eastAsia="ru-RU"/>
            </w:rPr>
            <m:t>×</m:t>
          </m:r>
        </m:oMath>
      </m:oMathPara>
    </w:p>
    <w:p w14:paraId="45867258" w14:textId="20934326" w:rsidR="007D1731" w:rsidRPr="007D1731" w:rsidRDefault="00D13917" w:rsidP="007D1731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1"/>
              <w:szCs w:val="21"/>
              <w:lang w:val="en-US" w:eastAsia="ru-RU"/>
            </w:rPr>
            <m:t>×</m:t>
          </m:r>
          <m:r>
            <w:rPr>
              <w:rFonts w:ascii="Cambria Math" w:eastAsia="Times New Roman" w:hAnsi="Cambria Math" w:cs="Times New Roman"/>
              <w:sz w:val="21"/>
              <w:szCs w:val="21"/>
              <w:lang w:val="en-US" w:eastAsia="ru-RU"/>
            </w:rPr>
            <m:t>exp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1"/>
              <w:szCs w:val="21"/>
              <w:lang w:eastAsia="ru-RU"/>
            </w:rPr>
            <m:t>⁡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2(1-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  <w:lang w:eastAsia="ru-RU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1"/>
                                  <w:szCs w:val="21"/>
                                  <w:lang w:eastAsia="ru-RU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1"/>
                                      <w:szCs w:val="21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1"/>
                                      <w:szCs w:val="21"/>
                                      <w:lang w:eastAsia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-2ρ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1"/>
                                  <w:szCs w:val="21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1"/>
                                  <w:szCs w:val="21"/>
                                  <w:lang w:eastAsia="ru-RU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1"/>
                                  <w:szCs w:val="21"/>
                                  <w:lang w:eastAsia="ru-RU"/>
                                </w:rPr>
                                <m:t>y-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1"/>
                                      <w:szCs w:val="21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1"/>
                                      <w:szCs w:val="21"/>
                                      <w:lang w:eastAsia="ru-RU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1"/>
                              <w:szCs w:val="21"/>
                              <w:lang w:eastAsia="ru-RU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03962A99" w14:textId="212038C8" w:rsidR="007D1731" w:rsidRPr="007D1731" w:rsidRDefault="007D1731" w:rsidP="007D1731">
      <w:pPr>
        <w:pStyle w:val="a3"/>
      </w:pPr>
      <w:r w:rsidRPr="007D1731">
        <w:br/>
      </w:r>
      <w:r w:rsidRPr="007D1731">
        <w:t xml:space="preserve">Компоненты </w:t>
      </w:r>
      <w:r w:rsidRPr="007D1731">
        <w:rPr>
          <w:rFonts w:ascii="Cambria Math" w:hAnsi="Cambria Math" w:cs="Cambria Math"/>
        </w:rPr>
        <w:t>𝑋</w:t>
      </w:r>
      <w:r w:rsidRPr="007D1731">
        <w:t xml:space="preserve">, </w:t>
      </w:r>
      <w:r w:rsidRPr="007D1731">
        <w:rPr>
          <w:rFonts w:ascii="Cambria Math" w:hAnsi="Cambria Math" w:cs="Cambria Math"/>
        </w:rPr>
        <w:t>𝑌</w:t>
      </w:r>
      <w:r w:rsidRPr="007D1731">
        <w:t xml:space="preserve"> </w:t>
      </w:r>
      <w:proofErr w:type="spellStart"/>
      <w:r w:rsidRPr="007D1731">
        <w:t>двумернои</w:t>
      </w:r>
      <w:proofErr w:type="spellEnd"/>
      <w:r w:rsidRPr="007D1731">
        <w:t xml:space="preserve">̆ </w:t>
      </w:r>
      <w:proofErr w:type="spellStart"/>
      <w:r w:rsidRPr="007D1731">
        <w:t>нормальнои</w:t>
      </w:r>
      <w:proofErr w:type="spellEnd"/>
      <w:r w:rsidRPr="007D1731">
        <w:t xml:space="preserve">̆ </w:t>
      </w:r>
      <w:proofErr w:type="spellStart"/>
      <w:r w:rsidRPr="007D1731">
        <w:t>случайнои</w:t>
      </w:r>
      <w:proofErr w:type="spellEnd"/>
      <w:r w:rsidRPr="007D1731">
        <w:t xml:space="preserve">̆ величины также распределены нормально с математическими ожиданиями </w:t>
      </w:r>
      <w:r w:rsidRPr="007D1731">
        <w:rPr>
          <w:rFonts w:ascii="Cambria Math" w:hAnsi="Cambria Math" w:cs="Cambria Math"/>
        </w:rPr>
        <w:t>𝑥</w:t>
      </w:r>
      <w:r w:rsidRPr="007D1731">
        <w:t xml:space="preserve">, </w:t>
      </w:r>
      <w:r w:rsidRPr="007D1731">
        <w:rPr>
          <w:rFonts w:ascii="Cambria Math" w:hAnsi="Cambria Math" w:cs="Cambria Math"/>
        </w:rPr>
        <w:t>𝑦</w:t>
      </w:r>
      <w:r w:rsidRPr="007D1731">
        <w:t xml:space="preserve"> и средними </w:t>
      </w:r>
      <w:proofErr w:type="spellStart"/>
      <w:r w:rsidRPr="007D1731">
        <w:t>квадратическими</w:t>
      </w:r>
      <w:proofErr w:type="spellEnd"/>
      <w:r w:rsidRPr="007D1731">
        <w:t xml:space="preserve"> отклонениями</w:t>
      </w:r>
      <w:r w:rsidRPr="007D17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7D1731">
        <w:t xml:space="preserve">  соответственно [1, с. 133-134].</w:t>
      </w:r>
      <w:r w:rsidRPr="007D1731">
        <w:t xml:space="preserve"> </w:t>
      </w:r>
      <w:r w:rsidRPr="007D1731">
        <w:t xml:space="preserve">Параметр </w:t>
      </w:r>
      <w:r w:rsidRPr="007D1731">
        <w:rPr>
          <w:rFonts w:ascii="Cambria Math" w:hAnsi="Cambria Math" w:cs="Cambria Math"/>
        </w:rPr>
        <w:t>𝜌</w:t>
      </w:r>
      <w:r w:rsidRPr="007D1731">
        <w:t xml:space="preserve"> называется</w:t>
      </w:r>
      <w:r w:rsidR="0062240E">
        <w:t xml:space="preserve"> </w:t>
      </w:r>
      <w:r w:rsidRPr="007D1731">
        <w:t>коэффициентом корреляции.</w:t>
      </w:r>
    </w:p>
    <w:p w14:paraId="429CFC02" w14:textId="32ECD51F" w:rsidR="007D1731" w:rsidRPr="007D1731" w:rsidRDefault="007D1731" w:rsidP="007D1731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BF5C879" w14:textId="1C2A1C7F" w:rsidR="007D1731" w:rsidRPr="004240CA" w:rsidRDefault="007D1731" w:rsidP="004240CA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</w:rPr>
      </w:pPr>
      <w:bookmarkStart w:id="6" w:name="_Toc66975750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2.2 </w:t>
      </w:r>
      <w:proofErr w:type="spellStart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Корреляционныи</w:t>
      </w:r>
      <w:proofErr w:type="spellEnd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̆ момент (ковариация) и коэффициент корреляции</w:t>
      </w:r>
      <w:bookmarkEnd w:id="6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</w:p>
    <w:p w14:paraId="1B6A5FF8" w14:textId="1693F3AE" w:rsidR="007D1731" w:rsidRPr="0062240E" w:rsidRDefault="00D13917" w:rsidP="007D17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A475" wp14:editId="740750BF">
                <wp:simplePos x="0" y="0"/>
                <wp:positionH relativeFrom="column">
                  <wp:posOffset>5516880</wp:posOffset>
                </wp:positionH>
                <wp:positionV relativeFrom="paragraph">
                  <wp:posOffset>624840</wp:posOffset>
                </wp:positionV>
                <wp:extent cx="394855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5AC25" w14:textId="567367FC" w:rsidR="00D13917" w:rsidRPr="00E439A4" w:rsidRDefault="00D13917" w:rsidP="00D139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A475" id="Надпись 8" o:spid="_x0000_s1028" type="#_x0000_t202" style="position:absolute;margin-left:434.4pt;margin-top:49.2pt;width:31.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42XQIAAIUEAAAOAAAAZHJzL2Uyb0RvYy54bWysVL1u2zAQ3gv0HQjutfyb2oLlwHXgokCQ&#13;&#10;BHCKzDRFWQIoHkvSltyte18h79ChQ7e+gvNGPVKW46adii7UHe94P993p+llXUqyE8YWoBLa63Qp&#13;&#10;EYpDWqhNQj/eL9+MKbGOqZRJUCKhe2Hp5ez1q2mlY9GHHGQqDMEgysaVTmjunI6jyPJclMx2QAuF&#13;&#10;xgxMyRyqZhOlhlUYvZRRv9u9iCowqTbAhbV4e9UY6SzEzzLB3W2WWeGITCjW5sJpwrn2ZzSbsnhj&#13;&#10;mM4LfiyD/UMVJSsUJj2FumKOka0p/ghVFtyAhcx1OJQRZFnBRegBu+l1X3SzypkWoRcEx+oTTPb/&#13;&#10;heU3uztDijShSJRiJVJ0eDx8O3w//Dz8ePry9JWMPUaVtjG6rjQ6u/od1Mh1e2/x0rdeZ6b0X2yK&#13;&#10;oB3R3p8QFrUjHC8Hk+F4NKKEo2kw7E+6gYHo+bE21r0XUBIvJNQggQFXtru2DgtB19bF57Igi3RZ&#13;&#10;SBkUPzRiIQ3ZMaRbulAivvjNSypSJfRiMOqGwAr88yayVJjAt9q05CVXr+sAT79tdw3pHlEw0MyS&#13;&#10;1XxZYK3XzLo7ZnB4sHFcCHeLRyYBc8FRoiQH8/lv994fOUUrJRUOY0Ltpy0zghL5QSHbk95w6Kc3&#13;&#10;KMPR2z4q5tyyPreobbkABKCHq6d5EL2/k62YGSgfcG/mPiuamOKYO6GuFReuWRHcOy7m8+CE86qZ&#13;&#10;u1YrzX1oD7hn4r5+YEYf6XLI8w20Y8viF6w1vv6lgvnWQVYESj3ODapH+HHWA9PHvfTLdK4Hr+e/&#13;&#10;x+wXAAAA//8DAFBLAwQUAAYACAAAACEAywUHcOYAAAAPAQAADwAAAGRycy9kb3ducmV2LnhtbEyP&#13;&#10;S0/DMBCE70j8B2uRuCDqtGlLmsapEE+JGw0PcXPjJYmI11HsJuHfs5zgstJqZ2a/yXaTbcWAvW8c&#13;&#10;KZjPIhBIpTMNVQpeivvLBIQPmoxuHaGCb/Swy09PMp0aN9IzDvtQCQ4hn2oFdQhdKqUva7Taz1yH&#13;&#10;xLdP11sdeO0raXo9crht5SKK1tLqhvhDrTu8qbH82h+tgo+L6v3JTw+vY7yKu7vHobh6M4VS52fT&#13;&#10;7ZbH9RZEwCn8OeC3A/NDzmAHdyTjRasgWSfMHxRskiUIFmziOTc8sHK1WILMM/m/R/4DAAD//wMA&#13;&#10;UEsBAi0AFAAGAAgAAAAhALaDOJL+AAAA4QEAABMAAAAAAAAAAAAAAAAAAAAAAFtDb250ZW50X1R5&#13;&#10;cGVzXS54bWxQSwECLQAUAAYACAAAACEAOP0h/9YAAACUAQAACwAAAAAAAAAAAAAAAAAvAQAAX3Jl&#13;&#10;bHMvLnJlbHNQSwECLQAUAAYACAAAACEAvfduNl0CAACFBAAADgAAAAAAAAAAAAAAAAAuAgAAZHJz&#13;&#10;L2Uyb0RvYy54bWxQSwECLQAUAAYACAAAACEAywUHcOYAAAAPAQAADwAAAAAAAAAAAAAAAAC3BAAA&#13;&#10;ZHJzL2Rvd25yZXYueG1sUEsFBgAAAAAEAAQA8wAAAMoFAAAAAA==&#13;&#10;" fillcolor="white [3201]" stroked="f" strokeweight=".5pt">
                <v:textbox>
                  <w:txbxContent>
                    <w:p w14:paraId="1D35AC25" w14:textId="567367FC" w:rsidR="00D13917" w:rsidRPr="00E439A4" w:rsidRDefault="00D13917" w:rsidP="00D139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Корреляционныи</w:t>
      </w:r>
      <w:proofErr w:type="spellEnd"/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̆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момент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, иначе </w:t>
      </w:r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ковариация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, двух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случайных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величин </w:t>
      </w:r>
      <w:r w:rsidR="007D1731" w:rsidRPr="007D1731">
        <w:rPr>
          <w:rFonts w:ascii="Cambria Math" w:eastAsia="Times New Roman" w:hAnsi="Cambria Math" w:cs="Cambria Math"/>
          <w:lang w:eastAsia="ru-RU"/>
        </w:rPr>
        <w:t>𝑋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и </w:t>
      </w:r>
      <w:r w:rsidR="007D1731" w:rsidRPr="007D1731">
        <w:rPr>
          <w:rFonts w:ascii="Cambria Math" w:eastAsia="Times New Roman" w:hAnsi="Cambria Math" w:cs="Cambria Math"/>
          <w:lang w:eastAsia="ru-RU"/>
        </w:rPr>
        <w:t>𝑌</w:t>
      </w:r>
      <w:r w:rsidR="0062240E">
        <w:rPr>
          <w:rFonts w:ascii="Times New Roman" w:eastAsia="Times New Roman" w:hAnsi="Times New Roman" w:cs="Times New Roman"/>
          <w:lang w:eastAsia="ru-RU"/>
        </w:rPr>
        <w:t xml:space="preserve"> называется математическое ожидание произведения отклонений этих случайных величин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62240E">
        <w:rPr>
          <w:rFonts w:ascii="Times New Roman" w:eastAsia="Times New Roman" w:hAnsi="Times New Roman" w:cs="Times New Roman"/>
          <w:lang w:eastAsia="ru-RU"/>
        </w:rPr>
        <w:t xml:space="preserve">от их математических ожиданий </w:t>
      </w:r>
      <w:r w:rsidR="0062240E" w:rsidRPr="0062240E">
        <w:rPr>
          <w:rFonts w:ascii="Times New Roman" w:eastAsia="Times New Roman" w:hAnsi="Times New Roman" w:cs="Times New Roman"/>
          <w:lang w:eastAsia="ru-RU"/>
        </w:rPr>
        <w:t>[1,</w:t>
      </w:r>
      <w:r w:rsidR="0062240E">
        <w:rPr>
          <w:rFonts w:ascii="Times New Roman" w:eastAsia="Times New Roman" w:hAnsi="Times New Roman" w:cs="Times New Roman"/>
          <w:lang w:eastAsia="ru-RU"/>
        </w:rPr>
        <w:t xml:space="preserve"> </w:t>
      </w:r>
      <w:r w:rsidR="0062240E">
        <w:rPr>
          <w:rFonts w:ascii="Times New Roman" w:eastAsia="Times New Roman" w:hAnsi="Times New Roman" w:cs="Times New Roman"/>
          <w:lang w:val="en-US" w:eastAsia="ru-RU"/>
        </w:rPr>
        <w:t>c</w:t>
      </w:r>
      <w:r w:rsidR="0062240E" w:rsidRPr="0062240E">
        <w:rPr>
          <w:rFonts w:ascii="Times New Roman" w:eastAsia="Times New Roman" w:hAnsi="Times New Roman" w:cs="Times New Roman"/>
          <w:lang w:eastAsia="ru-RU"/>
        </w:rPr>
        <w:t>. 141]</w:t>
      </w:r>
    </w:p>
    <w:p w14:paraId="5752FD8F" w14:textId="057F152E" w:rsidR="007D1731" w:rsidRPr="007D1731" w:rsidRDefault="007D1731" w:rsidP="007D17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K=cov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=M[(X-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)(Y-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)]</m:t>
          </m:r>
        </m:oMath>
      </m:oMathPara>
    </w:p>
    <w:p w14:paraId="342B7EE3" w14:textId="14204A9E" w:rsidR="007D1731" w:rsidRPr="0062240E" w:rsidRDefault="00D13917" w:rsidP="007D17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B4174" wp14:editId="77DABA9A">
                <wp:simplePos x="0" y="0"/>
                <wp:positionH relativeFrom="column">
                  <wp:posOffset>5516880</wp:posOffset>
                </wp:positionH>
                <wp:positionV relativeFrom="paragraph">
                  <wp:posOffset>563880</wp:posOffset>
                </wp:positionV>
                <wp:extent cx="394855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C1124" w14:textId="3FC8C3EE" w:rsidR="00D13917" w:rsidRPr="00E439A4" w:rsidRDefault="00D13917" w:rsidP="00D139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4174" id="Надпись 7" o:spid="_x0000_s1029" type="#_x0000_t202" style="position:absolute;margin-left:434.4pt;margin-top:44.4pt;width:31.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JNUXQIAAIUEAAAOAAAAZHJzL2Uyb0RvYy54bWysVL1u2zAQ3gv0HQjuteS/JBYsB64DFwWM&#13;&#10;JIBTZKYpyhZA8ViStuRu3fsKfYcOHbr1FZw36pGyHDftVHSh7njH+/m+O42v61KSnTC2AJXSbiem&#13;&#10;RCgOWaHWKf3wMH9zRYl1TGVMghIp3QtLryevX40rnYgebEBmwhAMomxS6ZRunNNJFFm+ESWzHdBC&#13;&#10;oTEHUzKHqllHmWEVRi9l1Ivji6gCk2kDXFiLtzeNkU5C/DwX3N3luRWOyJRibS6cJpwrf0aTMUvW&#13;&#10;hulNwY9lsH+oomSFwqSnUDfMMbI1xR+hyoIbsJC7DocygjwvuAg9YDfd+EU3yw3TIvSC4Fh9gsn+&#13;&#10;v7D8dndvSJGl9JISxUqk6PD18O3w/fDz8OPp89MXcukxqrRN0HWp0dnVb6FGrtt7i5e+9To3pf9i&#13;&#10;UwTtiPb+hLCoHeF42R8NroZDSjia+oPeKA4MRM+PtbHunYCSeCGlBgkMuLLdwjosBF1bF5/Lgiyy&#13;&#10;eSFlUPzQiJk0ZMeQbulCifjiNy+pSJXSi/4wDoEV+OdNZKkwgW+1aclLrl7VAZ5+2+4Ksj2iYKCZ&#13;&#10;Jav5vMBaF8y6e2ZweLBxXAh3h0cuAXPBUaJkA+bT3+69P3KKVkoqHMaU2o9bZgQl8r1CtkfdwcBP&#13;&#10;b1AGw8seKubcsjq3qG05AwSgi6uneRC9v5OtmBsoH3Fvpj4rmpjimDulrhVnrlkR3DsuptPghPOq&#13;&#10;mVuopeY+tAfcM/FQPzKjj3Q55PkW2rFlyQvWGl//UsF06yAvAqUe5wbVI/w464Hp4176ZTrXg9fz&#13;&#10;32PyCwAA//8DAFBLAwQUAAYACAAAACEAWmZo8+IAAAAPAQAADwAAAGRycy9kb3ducmV2LnhtbExP&#13;&#10;yU7DMBC9I/EP1iBxQa3TBtqQxqkQq8SNhkXc3HhIIuJxFLtJ+HumJ7jMonnzlmw72VYM2PvGkYLF&#13;&#10;PAKBVDrTUKXgtXiYJSB80GR06wgV/KCHbX56kunUuJFecNiFSjAJ+VQrqEPoUil9WaPVfu46JL59&#13;&#10;ud7qwGtfSdPrkcltK5dRtJJWN8QKte7wtsbye3ewCj4vqo9nPz2+jfFV3N0/DcX63RRKnZ9Ndxsu&#13;&#10;NxsQAafw9wHHDOwfcja2dwcyXrQKklXC/gMPx86A63jBCfeMvFwmIPNM/s+R/wIAAP//AwBQSwEC&#13;&#10;LQAUAAYACAAAACEAtoM4kv4AAADhAQAAEwAAAAAAAAAAAAAAAAAAAAAAW0NvbnRlbnRfVHlwZXNd&#13;&#10;LnhtbFBLAQItABQABgAIAAAAIQA4/SH/1gAAAJQBAAALAAAAAAAAAAAAAAAAAC8BAABfcmVscy8u&#13;&#10;cmVsc1BLAQItABQABgAIAAAAIQAx0JNUXQIAAIUEAAAOAAAAAAAAAAAAAAAAAC4CAABkcnMvZTJv&#13;&#10;RG9jLnhtbFBLAQItABQABgAIAAAAIQBaZmjz4gAAAA8BAAAPAAAAAAAAAAAAAAAAALcEAABkcnMv&#13;&#10;ZG93bnJldi54bWxQSwUGAAAAAAQABADzAAAAxgUAAAAA&#13;&#10;" fillcolor="white [3201]" stroked="f" strokeweight=".5pt">
                <v:textbox>
                  <w:txbxContent>
                    <w:p w14:paraId="69CC1124" w14:textId="3FC8C3EE" w:rsidR="00D13917" w:rsidRPr="00E439A4" w:rsidRDefault="00D13917" w:rsidP="00D139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Коэффициент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7D1731" w:rsidRPr="007D1731">
        <w:rPr>
          <w:rFonts w:ascii="Times New Roman" w:eastAsia="Times New Roman" w:hAnsi="Times New Roman" w:cs="Times New Roman"/>
          <w:i/>
          <w:iCs/>
          <w:lang w:eastAsia="ru-RU"/>
        </w:rPr>
        <w:t>корреляции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7D1731" w:rsidRPr="007D1731">
        <w:rPr>
          <w:rFonts w:ascii="Cambria Math" w:eastAsia="Times New Roman" w:hAnsi="Cambria Math" w:cs="Cambria Math"/>
          <w:lang w:eastAsia="ru-RU"/>
        </w:rPr>
        <w:t>𝜌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двух </w:t>
      </w:r>
      <w:proofErr w:type="spellStart"/>
      <w:r w:rsidR="007D1731" w:rsidRPr="007D1731">
        <w:rPr>
          <w:rFonts w:ascii="Times New Roman" w:eastAsia="Times New Roman" w:hAnsi="Times New Roman" w:cs="Times New Roman"/>
          <w:lang w:eastAsia="ru-RU"/>
        </w:rPr>
        <w:t>случайных</w:t>
      </w:r>
      <w:proofErr w:type="spellEnd"/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величин </w:t>
      </w:r>
      <w:r w:rsidR="007D1731" w:rsidRPr="007D1731">
        <w:rPr>
          <w:rFonts w:ascii="Cambria Math" w:eastAsia="Times New Roman" w:hAnsi="Cambria Math" w:cs="Cambria Math"/>
          <w:lang w:eastAsia="ru-RU"/>
        </w:rPr>
        <w:t>𝑋</w:t>
      </w:r>
      <w:r w:rsidR="007D1731" w:rsidRPr="007D1731">
        <w:rPr>
          <w:rFonts w:ascii="Times New Roman" w:eastAsia="Times New Roman" w:hAnsi="Times New Roman" w:cs="Times New Roman"/>
          <w:lang w:eastAsia="ru-RU"/>
        </w:rPr>
        <w:t xml:space="preserve"> и </w:t>
      </w:r>
      <w:r w:rsidR="007D1731" w:rsidRPr="007D1731">
        <w:rPr>
          <w:rFonts w:ascii="Cambria Math" w:eastAsia="Times New Roman" w:hAnsi="Cambria Math" w:cs="Cambria Math"/>
          <w:lang w:eastAsia="ru-RU"/>
        </w:rPr>
        <w:t>𝑌</w:t>
      </w:r>
      <w:r w:rsidR="0062240E" w:rsidRPr="0062240E">
        <w:rPr>
          <w:rFonts w:ascii="Times New Roman" w:eastAsia="Times New Roman" w:hAnsi="Times New Roman" w:cs="Times New Roman"/>
          <w:lang w:eastAsia="ru-RU"/>
        </w:rPr>
        <w:t xml:space="preserve"> </w:t>
      </w:r>
      <w:r w:rsidR="0062240E">
        <w:rPr>
          <w:rFonts w:ascii="Times New Roman" w:eastAsia="Times New Roman" w:hAnsi="Times New Roman" w:cs="Times New Roman"/>
          <w:lang w:eastAsia="ru-RU"/>
        </w:rPr>
        <w:t xml:space="preserve">называется отношение их корреляционного момента к произведению их средних </w:t>
      </w:r>
      <w:proofErr w:type="spellStart"/>
      <w:r w:rsidR="0062240E">
        <w:rPr>
          <w:rFonts w:ascii="Times New Roman" w:eastAsia="Times New Roman" w:hAnsi="Times New Roman" w:cs="Times New Roman"/>
          <w:lang w:eastAsia="ru-RU"/>
        </w:rPr>
        <w:t>квадратических</w:t>
      </w:r>
      <w:proofErr w:type="spellEnd"/>
      <w:r w:rsidR="0062240E">
        <w:rPr>
          <w:rFonts w:ascii="Times New Roman" w:eastAsia="Times New Roman" w:hAnsi="Times New Roman" w:cs="Times New Roman"/>
          <w:lang w:eastAsia="ru-RU"/>
        </w:rPr>
        <w:t xml:space="preserve"> отклонений:</w:t>
      </w:r>
    </w:p>
    <w:p w14:paraId="3682A056" w14:textId="2A4AE174" w:rsidR="007D1731" w:rsidRPr="0062240E" w:rsidRDefault="007D1731" w:rsidP="007D17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ρ</m:t>
          </m:r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sub>
              </m:sSub>
            </m:den>
          </m:f>
        </m:oMath>
      </m:oMathPara>
    </w:p>
    <w:p w14:paraId="15B7D744" w14:textId="479D428D" w:rsidR="0062240E" w:rsidRPr="0062240E" w:rsidRDefault="0062240E" w:rsidP="007D17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Коэффициент корреляции – это нормированная числовая характеристика, являющаяся мерой близости зависимости между случайными величинами к линейной </w:t>
      </w:r>
      <w:r w:rsidRPr="0062240E">
        <w:rPr>
          <w:rFonts w:ascii="Times New Roman" w:eastAsia="Times New Roman" w:hAnsi="Times New Roman" w:cs="Times New Roman"/>
          <w:lang w:eastAsia="ru-RU"/>
        </w:rPr>
        <w:t xml:space="preserve">[1, </w:t>
      </w:r>
      <w:r>
        <w:rPr>
          <w:rFonts w:ascii="Times New Roman" w:eastAsia="Times New Roman" w:hAnsi="Times New Roman" w:cs="Times New Roman"/>
          <w:lang w:val="en-US" w:eastAsia="ru-RU"/>
        </w:rPr>
        <w:t>c</w:t>
      </w:r>
      <w:r w:rsidRPr="0062240E">
        <w:rPr>
          <w:rFonts w:ascii="Times New Roman" w:eastAsia="Times New Roman" w:hAnsi="Times New Roman" w:cs="Times New Roman"/>
          <w:lang w:eastAsia="ru-RU"/>
        </w:rPr>
        <w:t>. 150]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4C44745A" w14:textId="47F7A484" w:rsidR="0062240E" w:rsidRDefault="0062240E" w:rsidP="007D1731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026C2" w14:textId="2609180E" w:rsidR="007D1731" w:rsidRPr="004240CA" w:rsidRDefault="007D1731" w:rsidP="004240CA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66975751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2.3 Выборочные коэффициенты корреляции</w:t>
      </w:r>
      <w:bookmarkEnd w:id="7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  <w:r w:rsidR="004240CA">
        <w:rPr>
          <w:rFonts w:ascii="Times New Roman" w:eastAsiaTheme="minorHAnsi" w:hAnsi="Times New Roman" w:cs="Times New Roman"/>
          <w:b/>
          <w:bCs/>
          <w:color w:val="000000" w:themeColor="text1"/>
        </w:rPr>
        <w:br/>
      </w:r>
    </w:p>
    <w:p w14:paraId="6B2C9E0F" w14:textId="235878B5" w:rsidR="007D1731" w:rsidRPr="004240CA" w:rsidRDefault="007D1731" w:rsidP="004240CA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66975752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2.3.1 </w:t>
      </w:r>
      <w:proofErr w:type="spellStart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Выборочныи</w:t>
      </w:r>
      <w:proofErr w:type="spellEnd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̆ коэффициент корреляции Пирсона</w:t>
      </w:r>
      <w:bookmarkEnd w:id="8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</w:p>
    <w:p w14:paraId="0D493470" w14:textId="32C6218C" w:rsidR="0062240E" w:rsidRPr="0062240E" w:rsidRDefault="0062240E" w:rsidP="00907FA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Пусть по выборке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двумерной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с.в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.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ru-RU"/>
              </w:rPr>
              <m:t>X, Y</m:t>
            </m:r>
          </m:e>
        </m:d>
      </m:oMath>
      <w:r>
        <w:rPr>
          <w:rFonts w:ascii="Times New Roman" w:eastAsia="Times New Roman" w:hAnsi="Times New Roman" w:cs="Times New Roman"/>
          <w:lang w:eastAsia="ru-RU"/>
        </w:rPr>
        <w:t xml:space="preserve"> требуется оценить коэффициент корреляции </w:t>
      </w:r>
      <m:oMath>
        <m:r>
          <w:rPr>
            <w:rFonts w:ascii="Cambria Math" w:eastAsia="Times New Roman" w:hAnsi="Cambria Math" w:cs="Times New Roman"/>
            <w:lang w:eastAsia="ru-RU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 w:eastAsia="ru-RU"/>
              </w:rPr>
              <m:t>cov</m:t>
            </m:r>
            <m:r>
              <w:rPr>
                <w:rFonts w:ascii="Cambria Math" w:eastAsia="Times New Roman" w:hAnsi="Cambria Math" w:cs="Times New Roman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Y</m:t>
            </m:r>
            <m:r>
              <w:rPr>
                <w:rFonts w:ascii="Cambria Math" w:eastAsia="Times New Roman" w:hAnsi="Cambria Math" w:cs="Times New Roman"/>
                <w:lang w:eastAsia="ru-RU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DXDY</m:t>
                </m:r>
              </m:e>
            </m:rad>
          </m:den>
        </m:f>
        <m:r>
          <w:rPr>
            <w:rFonts w:ascii="Cambria Math" w:eastAsia="Times New Roman" w:hAnsi="Cambria Math" w:cs="Times New Roman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Естественной оценкой для </w:t>
      </w:r>
      <m:oMath>
        <m:r>
          <w:rPr>
            <w:rFonts w:ascii="Cambria Math" w:eastAsia="Times New Roman" w:hAnsi="Cambria Math" w:cs="Times New Roman"/>
            <w:lang w:eastAsia="ru-RU"/>
          </w:rPr>
          <m:t>ρ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служит его статистический аналог в виде выборочного коэффициента корреляции, предложенного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К.Пирсоном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14:paraId="6055B572" w14:textId="18C9DA1A" w:rsidR="00907FA8" w:rsidRDefault="00E439A4" w:rsidP="00907FA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3BA15" wp14:editId="73196F90">
                <wp:simplePos x="0" y="0"/>
                <wp:positionH relativeFrom="column">
                  <wp:posOffset>5562600</wp:posOffset>
                </wp:positionH>
                <wp:positionV relativeFrom="paragraph">
                  <wp:posOffset>520065</wp:posOffset>
                </wp:positionV>
                <wp:extent cx="394855" cy="3429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E94FC" w14:textId="0BF8B198" w:rsidR="00E439A4" w:rsidRPr="00E439A4" w:rsidRDefault="00E439A4" w:rsidP="00E43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BA15" id="Надпись 6" o:spid="_x0000_s1030" type="#_x0000_t202" style="position:absolute;margin-left:438pt;margin-top:40.95pt;width:31.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Xe5XQIAAIUEAAAOAAAAZHJzL2Uyb0RvYy54bWysVM2O2jAQvlfqO1i+lwQIdEGEFWVFVWm1&#13;&#10;uxJb7dk4DkRyPK5tSOit977CvkMPPfTWV2DfqGOHsHTbU9WLM+MZz8/3zWRyWZeS7ISxBaiUdjsx&#13;&#10;JUJxyAq1TunH+8WbC0qsYypjEpRI6V5Yejl9/WpS6bHowQZkJgzBIMqOK53SjXN6HEWWb0TJbAe0&#13;&#10;UGjMwZTMoWrWUWZYhdFLGfXieBhVYDJtgAtr8faqMdJpiJ/ngrvbPLfCEZlSrM2F04Rz5c9oOmHj&#13;&#10;tWF6U/BjGewfqihZoTDpKdQVc4xsTfFHqLLgBizkrsOhjCDPCy5CD9hNN37RzXLDtAi9IDhWn2Cy&#13;&#10;/y8sv9ndGVJkKR1SoliJFB0eD98O3w8/Dz+evjx9JUOPUaXtGF2XGp1d/Q5q5Lq9t3jpW69zU/ov&#13;&#10;NkXQjmjvTwiL2hGOl/1RcjEYUMLR1E96ozgwED0/1sa69wJK4oWUGiQw4Mp219ZhIejauvhcFmSR&#13;&#10;LQopg+KHRsylITuGdEsXSsQXv3lJRSrstj+IQ2AF/nkTWSpM4FttWvKSq1d1gCdp211BtkcUDDSz&#13;&#10;ZDVfFFjrNbPujhkcHmwcF8Ld4pFLwFxwlCjZgPn8t3vvj5yilZIKhzGl9tOWGUGJ/KCQ7VE3Sfz0&#13;&#10;BiUZvO2hYs4tq3OL2pZzQAC6uHqaB9H7O9mKuYHyAfdm5rOiiSmOuVPqWnHumhXBveNiNgtOOK+a&#13;&#10;uWu11NyH9oB7Ju7rB2b0kS6HPN9AO7Zs/IK1xte/VDDbOsiLQKnHuUH1CD/OemD6uJd+mc714PX8&#13;&#10;95j+AgAA//8DAFBLAwQUAAYACAAAACEA7eV1PuYAAAAPAQAADwAAAGRycy9kb3ducmV2LnhtbEyP&#13;&#10;TU/DMAyG70j8h8hIXBBLt2pb2zWdEF+TuLHyIW5ZY9qJxqmarC3/HnOCi2XLr1+/T76dbCsG7P3R&#13;&#10;kYL5LAKBVDlzpFrBS/lwnYDwQZPRrSNU8I0etsX5Wa4z40Z6xmEfasEm5DOtoAmhy6T0VYNW+5nr&#13;&#10;kHj36XqrA499LU2vRza3rVxE0UpafST+0OgObxusvvYnq+Djqn5/8tPj6xgv4+5+N5TrN1MqdXkx&#13;&#10;3W243GxABJzC3wX8MnB+KDjYwZ3IeNEqSNYrBgrczFMQLEjjZAHiwMp4mYIscvmfo/gBAAD//wMA&#13;&#10;UEsBAi0AFAAGAAgAAAAhALaDOJL+AAAA4QEAABMAAAAAAAAAAAAAAAAAAAAAAFtDb250ZW50X1R5&#13;&#10;cGVzXS54bWxQSwECLQAUAAYACAAAACEAOP0h/9YAAACUAQAACwAAAAAAAAAAAAAAAAAvAQAAX3Jl&#13;&#10;bHMvLnJlbHNQSwECLQAUAAYACAAAACEA9d13uV0CAACFBAAADgAAAAAAAAAAAAAAAAAuAgAAZHJz&#13;&#10;L2Uyb0RvYy54bWxQSwECLQAUAAYACAAAACEA7eV1PuYAAAAPAQAADwAAAAAAAAAAAAAAAAC3BAAA&#13;&#10;ZHJzL2Rvd25yZXYueG1sUEsFBgAAAAAEAAQA8wAAAMoFAAAAAA==&#13;&#10;" fillcolor="white [3201]" stroked="f" strokeweight=".5pt">
                <v:textbox>
                  <w:txbxContent>
                    <w:p w14:paraId="0F6E94FC" w14:textId="0BF8B198" w:rsidR="00E439A4" w:rsidRPr="00E439A4" w:rsidRDefault="00E439A4" w:rsidP="00E43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07FA8" w:rsidRPr="00907FA8">
        <w:rPr>
          <w:rFonts w:ascii="Times New Roman" w:eastAsia="Times New Roman" w:hAnsi="Times New Roman" w:cs="Times New Roman"/>
          <w:i/>
          <w:iCs/>
          <w:lang w:eastAsia="ru-RU"/>
        </w:rPr>
        <w:t>Выборочныи</w:t>
      </w:r>
      <w:proofErr w:type="spellEnd"/>
      <w:r w:rsidR="00907FA8" w:rsidRPr="00907FA8">
        <w:rPr>
          <w:rFonts w:ascii="Times New Roman" w:eastAsia="Times New Roman" w:hAnsi="Times New Roman" w:cs="Times New Roman"/>
          <w:i/>
          <w:iCs/>
          <w:lang w:eastAsia="ru-RU"/>
        </w:rPr>
        <w:t xml:space="preserve">̆ коэффициент корреляции Пирсона: </w:t>
      </w:r>
    </w:p>
    <w:p w14:paraId="5E1CBF99" w14:textId="422EC067" w:rsidR="00907FA8" w:rsidRPr="00907FA8" w:rsidRDefault="00907FA8" w:rsidP="00907FA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,</m:t>
          </m:r>
        </m:oMath>
      </m:oMathPara>
    </w:p>
    <w:p w14:paraId="31FAC551" w14:textId="6245548F" w:rsidR="00907FA8" w:rsidRPr="00907FA8" w:rsidRDefault="00907FA8" w:rsidP="00907FA8">
      <w:pPr>
        <w:pStyle w:val="a3"/>
      </w:pPr>
      <m:oMath>
        <m:r>
          <w:rPr>
            <w:rFonts w:ascii="Cambria Math" w:hAnsi="Cambria Math"/>
          </w:rPr>
          <m:t xml:space="preserve">K,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</m:oMath>
      <w:r w:rsidRPr="00907FA8">
        <w:t xml:space="preserve"> </w:t>
      </w:r>
      <w:r>
        <w:t xml:space="preserve">выборочные ковариация и дисперсии </w:t>
      </w:r>
      <w:proofErr w:type="spellStart"/>
      <w:r>
        <w:t>с.в</w:t>
      </w:r>
      <w:proofErr w:type="spellEnd"/>
      <w:r>
        <w:t xml:space="preserve">. </w:t>
      </w:r>
      <w:r w:rsidRPr="00907FA8">
        <w:rPr>
          <w:rFonts w:ascii="Cambria Math" w:hAnsi="Cambria Math" w:cs="Cambria Math"/>
        </w:rPr>
        <w:t>𝑋</w:t>
      </w:r>
      <w:r w:rsidRPr="00907FA8">
        <w:t xml:space="preserve"> и </w:t>
      </w:r>
      <w:r w:rsidRPr="00907FA8">
        <w:rPr>
          <w:rFonts w:ascii="Cambria Math" w:hAnsi="Cambria Math" w:cs="Cambria Math"/>
        </w:rPr>
        <w:t>𝑌</w:t>
      </w:r>
      <w:r w:rsidRPr="00907FA8">
        <w:t xml:space="preserve"> [1, c. 535].</w:t>
      </w:r>
      <w:r w:rsidRPr="00907FA8">
        <w:rPr>
          <w:rFonts w:ascii="SFRM1000" w:hAnsi="SFRM1000"/>
          <w:sz w:val="20"/>
          <w:szCs w:val="20"/>
        </w:rPr>
        <w:t xml:space="preserve"> </w:t>
      </w:r>
    </w:p>
    <w:p w14:paraId="4B8B3B74" w14:textId="181B2B1E" w:rsidR="00907FA8" w:rsidRDefault="00907FA8" w:rsidP="00907F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0DCAA67" w14:textId="0F4DE25D" w:rsidR="0062240E" w:rsidRPr="004240CA" w:rsidRDefault="0062240E" w:rsidP="004240CA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66975753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2.3.</w:t>
      </w:r>
      <w:r w:rsidRPr="004240CA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Выборочныи</w:t>
      </w:r>
      <w:proofErr w:type="spellEnd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̆ </w:t>
      </w:r>
      <w:r w:rsidRPr="004240CA">
        <w:rPr>
          <w:rFonts w:ascii="Times New Roman" w:hAnsi="Times New Roman" w:cs="Times New Roman"/>
          <w:b/>
          <w:bCs/>
          <w:color w:val="000000" w:themeColor="text1"/>
        </w:rPr>
        <w:t>квадрантный</w:t>
      </w:r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  <w:r w:rsidRPr="004240CA">
        <w:rPr>
          <w:rFonts w:ascii="Times New Roman" w:hAnsi="Times New Roman" w:cs="Times New Roman"/>
          <w:b/>
          <w:bCs/>
          <w:color w:val="000000" w:themeColor="text1"/>
        </w:rPr>
        <w:t xml:space="preserve">коэффициент </w:t>
      </w:r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корреляции</w:t>
      </w:r>
      <w:bookmarkEnd w:id="9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</w:p>
    <w:p w14:paraId="39F1D623" w14:textId="7140A521" w:rsidR="0062240E" w:rsidRDefault="00E439A4" w:rsidP="0062240E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7F101" wp14:editId="242C5E07">
                <wp:simplePos x="0" y="0"/>
                <wp:positionH relativeFrom="column">
                  <wp:posOffset>5562712</wp:posOffset>
                </wp:positionH>
                <wp:positionV relativeFrom="paragraph">
                  <wp:posOffset>694578</wp:posOffset>
                </wp:positionV>
                <wp:extent cx="439271" cy="342900"/>
                <wp:effectExtent l="0" t="0" r="571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71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6382F" w14:textId="324B57A8" w:rsidR="00E439A4" w:rsidRPr="00E439A4" w:rsidRDefault="00E439A4" w:rsidP="00E43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F101" id="Надпись 5" o:spid="_x0000_s1031" type="#_x0000_t202" style="position:absolute;margin-left:438pt;margin-top:54.7pt;width:34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dh5WwIAAIUEAAAOAAAAZHJzL2Uyb0RvYy54bWysVL1u2zAQ3gv0HQjutfyb1ILlwHXgooCR&#13;&#10;BHCKzDRFWQIoHkvSltyte18h79ChQ7e+gvNGPVKy46adii7UHe94P993p8lVXUqyE8YWoBLa63Qp&#13;&#10;EYpDWqhNQj/eL968pcQ6plImQYmE7oWlV9PXryaVjkUfcpCpMASDKBtXOqG5czqOIstzUTLbAS0U&#13;&#10;GjMwJXOomk2UGlZh9FJG/W73IqrApNoAF9bi7XVjpNMQP8sEd7dZZoUjMqFYmwunCefan9F0wuKN&#13;&#10;YToveFsG+4cqSlYoTHoKdc0cI1tT/BGqLLgBC5nrcCgjyLKCi9ADdtPrvuhmlTMtQi8IjtUnmOz/&#13;&#10;C8tvdneGFGlCR5QoViJFh8fDt8P3w8/Dj6cvT1/JyGNUaRuj60qjs6vfQY1cH+8tXvrW68yU/otN&#13;&#10;EbQj2vsTwqJ2hOPlcDDuX/Yo4WgaDPvjbmAgen6sjXXvBZTECwk1SGDAle2W1mEh6Hp08bksyCJd&#13;&#10;FFIGxQ+NmEtDdgzpli6UiC9+85KKVAm9GIy6IbAC/7yJLBUm8K02LXnJ1eu6haeFYQ3pHlEw0MyS&#13;&#10;1XxRYK1LZt0dMzg82DguhLvFI5OAuaCVKMnBfP7bvfdHTtFKSYXDmFD7acuMoER+UMj2uDcc+ukN&#13;&#10;ynB02UfFnFvW5xa1LeeAACDOWF0Qvb+TRzEzUD7g3sx8VjQxxTF3Qt1RnLtmRXDvuJjNghPOq2Zu&#13;&#10;qVaa+9AecM/Eff3AjG7pcsjzDRzHlsUvWGt8/UsFs62DrAiUepwbVFv4cdYD0+1e+mU614PX899j&#13;&#10;+gsAAP//AwBQSwMEFAAGAAgAAAAhAAezv0bnAAAAEAEAAA8AAABkcnMvZG93bnJldi54bWxMj01P&#13;&#10;wzAMhu9I/IfISFwQS1m3buuaTohPiRsrH+KWNaataJyqydry7zEnuFiyX/v1+2S7ybZiwN43jhRc&#13;&#10;zSIQSKUzDVUKXor7yzUIHzQZ3TpCBd/oYZefnmQ6NW6kZxz2oRJsQj7VCuoQulRKX9ZotZ+5Dom1&#13;&#10;T9dbHbjtK2l6PbK5beU8ihJpdUP8odYd3tRYfu2PVsHHRfX+5KeH1zFext3d41Cs3kyh1PnZdLvl&#13;&#10;cr0FEXAKfxfwy8D5IedgB3ck40WrYL1KGCiwEG0WIHhjs1jOQRx4ksQLkHkm/4PkPwAAAP//AwBQ&#13;&#10;SwECLQAUAAYACAAAACEAtoM4kv4AAADhAQAAEwAAAAAAAAAAAAAAAAAAAAAAW0NvbnRlbnRfVHlw&#13;&#10;ZXNdLnhtbFBLAQItABQABgAIAAAAIQA4/SH/1gAAAJQBAAALAAAAAAAAAAAAAAAAAC8BAABfcmVs&#13;&#10;cy8ucmVsc1BLAQItABQABgAIAAAAIQCQkdh5WwIAAIUEAAAOAAAAAAAAAAAAAAAAAC4CAABkcnMv&#13;&#10;ZTJvRG9jLnhtbFBLAQItABQABgAIAAAAIQAHs79G5wAAABABAAAPAAAAAAAAAAAAAAAAALUEAABk&#13;&#10;cnMvZG93bnJldi54bWxQSwUGAAAAAAQABADzAAAAyQUAAAAA&#13;&#10;" fillcolor="white [3201]" stroked="f" strokeweight=".5pt">
                <v:textbox>
                  <w:txbxContent>
                    <w:p w14:paraId="4046382F" w14:textId="324B57A8" w:rsidR="00E439A4" w:rsidRPr="00E439A4" w:rsidRDefault="00E439A4" w:rsidP="00E43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  <w:r w:rsidR="0062240E">
        <w:rPr>
          <w:rFonts w:ascii="Times New Roman" w:hAnsi="Times New Roman" w:cs="Times New Roman"/>
        </w:rPr>
        <w:t>Кроме выборочного коэффициента корреляции Пирсона, существуют и другие оценки степени взаимосвязи между случайными величинами. К ним относится выборочный квадрантный коэффициент корреляции</w:t>
      </w:r>
    </w:p>
    <w:p w14:paraId="0F3A92E5" w14:textId="70D78D01" w:rsidR="0062240E" w:rsidRPr="00E439A4" w:rsidRDefault="0062240E" w:rsidP="0062240E">
      <w:pPr>
        <w:spacing w:before="100" w:beforeAutospacing="1" w:after="100" w:afterAutospacing="1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,</m:t>
          </m:r>
        </m:oMath>
      </m:oMathPara>
    </w:p>
    <w:p w14:paraId="5F73E8A6" w14:textId="24CB4E56" w:rsidR="0062240E" w:rsidRDefault="0062240E" w:rsidP="0062240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224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количества точке с координатами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, 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, попавшими соответственно в </w:t>
      </w:r>
      <w:r w:rsidRPr="0062240E">
        <w:rPr>
          <w:rFonts w:eastAsiaTheme="minorEastAsia"/>
        </w:rPr>
        <w:t>I, II, III и IV</w:t>
      </w:r>
      <w:r w:rsidRPr="0062240E">
        <w:rPr>
          <w:rFonts w:eastAsiaTheme="minorEastAsia"/>
        </w:rPr>
        <w:t xml:space="preserve"> квадранты декартовой системы с осями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medx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medy</m:t>
        </m:r>
      </m:oMath>
      <w:r w:rsidRPr="0062240E">
        <w:rPr>
          <w:rFonts w:eastAsiaTheme="minorEastAsia"/>
        </w:rPr>
        <w:t xml:space="preserve"> и с центром в точке с координатами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medx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med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62240E">
        <w:rPr>
          <w:rFonts w:eastAsiaTheme="minorEastAsia"/>
        </w:rPr>
        <w:t xml:space="preserve"> [1, c. 539]</w:t>
      </w:r>
    </w:p>
    <w:p w14:paraId="77DE8BFC" w14:textId="2FAD2874" w:rsidR="0062240E" w:rsidRDefault="0062240E" w:rsidP="0062240E">
      <w:pPr>
        <w:pStyle w:val="a3"/>
        <w:rPr>
          <w:rFonts w:eastAsiaTheme="minorEastAsia"/>
        </w:rPr>
      </w:pPr>
    </w:p>
    <w:p w14:paraId="0CF683E8" w14:textId="731BFA34" w:rsidR="0062240E" w:rsidRPr="004240CA" w:rsidRDefault="0062240E" w:rsidP="004240C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</w:rPr>
      </w:pPr>
      <w:bookmarkStart w:id="10" w:name="_Toc66975754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2.3.3 </w:t>
      </w:r>
      <w:proofErr w:type="spellStart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Выборочныи</w:t>
      </w:r>
      <w:proofErr w:type="spellEnd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̆ коэффициент </w:t>
      </w:r>
      <w:proofErr w:type="spellStart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ранговои</w:t>
      </w:r>
      <w:proofErr w:type="spellEnd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>̆ корреляции Спирмена</w:t>
      </w:r>
      <w:bookmarkEnd w:id="10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</w:rPr>
        <w:t xml:space="preserve"> </w:t>
      </w:r>
    </w:p>
    <w:p w14:paraId="65F246B1" w14:textId="249B8A80" w:rsidR="0062240E" w:rsidRPr="0062240E" w:rsidRDefault="0062240E" w:rsidP="0062240E">
      <w:pPr>
        <w:spacing w:before="100" w:beforeAutospacing="1" w:after="100" w:afterAutospacing="1" w:line="276" w:lineRule="auto"/>
        <w:rPr>
          <w:rFonts w:ascii="Times New Roman" w:eastAsiaTheme="minorEastAsia" w:hAnsi="Times New Roman" w:cs="Times New Roman"/>
          <w:lang w:eastAsia="ru-RU"/>
        </w:rPr>
      </w:pPr>
      <w:r w:rsidRPr="0062240E">
        <w:rPr>
          <w:rFonts w:ascii="Times New Roman" w:eastAsiaTheme="minorEastAsia" w:hAnsi="Times New Roman" w:cs="Times New Roman"/>
          <w:lang w:eastAsia="ru-RU"/>
        </w:rPr>
        <w:t xml:space="preserve">На практике нередко требуется оценить степень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взаимодействия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 между качественными признаками изучаемого объекта. Качественным называется признак,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которыи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нельзя измерить точно, но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которыи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позволяет сравнивать изучаемые объекты между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собои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и располагать их в порядке убывания или возрастания их качества. Для этого объекты выстраиваются в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определённом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 порядке в соответствии с рассматриваемым признаком. Процесс упорядочения называется </w:t>
      </w:r>
      <w:r w:rsidRPr="0062240E">
        <w:rPr>
          <w:rFonts w:ascii="Times New Roman" w:eastAsiaTheme="minorEastAsia" w:hAnsi="Times New Roman" w:cs="Times New Roman"/>
          <w:i/>
          <w:iCs/>
          <w:lang w:eastAsia="ru-RU"/>
        </w:rPr>
        <w:t>ранжированием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, и каждому члену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упорядоченнои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последовательности объектов присваивается ранг, или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порядковыи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номер. Например, объекту с наименьшим значением признака присваивается ранг 1, следующему за ним </w:t>
      </w:r>
      <w:r w:rsidRPr="0062240E">
        <w:rPr>
          <w:rFonts w:ascii="Times New Roman" w:eastAsiaTheme="minorEastAsia" w:hAnsi="Times New Roman" w:cs="Times New Roman"/>
          <w:lang w:eastAsia="ru-RU"/>
        </w:rPr>
        <w:lastRenderedPageBreak/>
        <w:t xml:space="preserve">объекту — ранг 2, и т.д. Таким образом, происходит сравнение каждого объекта со всеми объектами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изучаемои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выборки. </w:t>
      </w:r>
    </w:p>
    <w:p w14:paraId="1A8EDBC8" w14:textId="7E1D1B80" w:rsidR="0062240E" w:rsidRPr="0062240E" w:rsidRDefault="0062240E" w:rsidP="0062240E">
      <w:pPr>
        <w:spacing w:before="100" w:beforeAutospacing="1" w:after="100" w:afterAutospacing="1" w:line="276" w:lineRule="auto"/>
        <w:rPr>
          <w:rFonts w:ascii="Times New Roman" w:eastAsiaTheme="minorEastAsia" w:hAnsi="Times New Roman" w:cs="Times New Roman"/>
          <w:lang w:eastAsia="ru-RU"/>
        </w:rPr>
      </w:pPr>
      <w:r w:rsidRPr="0062240E">
        <w:rPr>
          <w:rFonts w:ascii="Times New Roman" w:eastAsiaTheme="minorEastAsia" w:hAnsi="Times New Roman" w:cs="Times New Roman"/>
          <w:lang w:eastAsia="ru-RU"/>
        </w:rPr>
        <w:t xml:space="preserve">Если объект обладает не одним, а двумя качественными признаками — переменными </w:t>
      </w:r>
      <w:r w:rsidRPr="0062240E">
        <w:rPr>
          <w:rFonts w:ascii="Cambria Math" w:eastAsiaTheme="minorEastAsia" w:hAnsi="Cambria Math" w:cs="Cambria Math"/>
          <w:lang w:eastAsia="ru-RU"/>
        </w:rPr>
        <w:t>𝑋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 и </w:t>
      </w:r>
      <w:r w:rsidRPr="0062240E">
        <w:rPr>
          <w:rFonts w:ascii="Cambria Math" w:eastAsiaTheme="minorEastAsia" w:hAnsi="Cambria Math" w:cs="Cambria Math"/>
          <w:lang w:eastAsia="ru-RU"/>
        </w:rPr>
        <w:t>𝑌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, то для исследования их взаимосвязи используют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выборочныи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коэффициент корреляции между двумя последовательностями рангов этих признаков. </w:t>
      </w:r>
    </w:p>
    <w:p w14:paraId="75923536" w14:textId="3DB4F6E2" w:rsidR="0062240E" w:rsidRPr="0062240E" w:rsidRDefault="0062240E" w:rsidP="0062240E">
      <w:pPr>
        <w:spacing w:before="100" w:beforeAutospacing="1" w:after="100" w:afterAutospacing="1" w:line="276" w:lineRule="auto"/>
        <w:rPr>
          <w:rFonts w:ascii="Times New Roman" w:eastAsiaTheme="minorEastAsia" w:hAnsi="Times New Roman" w:cs="Times New Roman"/>
          <w:lang w:eastAsia="ru-RU"/>
        </w:rPr>
      </w:pPr>
      <w:r w:rsidRPr="0062240E">
        <w:rPr>
          <w:rFonts w:ascii="Times New Roman" w:eastAsiaTheme="minorEastAsia" w:hAnsi="Times New Roman" w:cs="Times New Roman"/>
          <w:lang w:eastAsia="ru-RU"/>
        </w:rPr>
        <w:t xml:space="preserve">Обозначим ранги,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соотвествующие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 значениям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переменнои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</w:t>
      </w:r>
      <w:r w:rsidRPr="0062240E">
        <w:rPr>
          <w:rFonts w:ascii="Cambria Math" w:eastAsiaTheme="minorEastAsia" w:hAnsi="Cambria Math" w:cs="Cambria Math"/>
          <w:lang w:eastAsia="ru-RU"/>
        </w:rPr>
        <w:t>𝑋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, через </w:t>
      </w:r>
      <w:r w:rsidRPr="0062240E">
        <w:rPr>
          <w:rFonts w:ascii="Cambria Math" w:eastAsiaTheme="minorEastAsia" w:hAnsi="Cambria Math" w:cs="Cambria Math"/>
          <w:lang w:eastAsia="ru-RU"/>
        </w:rPr>
        <w:t>𝑢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, а ранги,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соотвествующие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 значениям </w:t>
      </w:r>
      <w:proofErr w:type="spellStart"/>
      <w:r w:rsidRPr="0062240E">
        <w:rPr>
          <w:rFonts w:ascii="Times New Roman" w:eastAsiaTheme="minorEastAsia" w:hAnsi="Times New Roman" w:cs="Times New Roman"/>
          <w:lang w:eastAsia="ru-RU"/>
        </w:rPr>
        <w:t>переменнои</w:t>
      </w:r>
      <w:proofErr w:type="spellEnd"/>
      <w:r w:rsidRPr="0062240E">
        <w:rPr>
          <w:rFonts w:ascii="Times New Roman" w:eastAsiaTheme="minorEastAsia" w:hAnsi="Times New Roman" w:cs="Times New Roman"/>
          <w:lang w:eastAsia="ru-RU"/>
        </w:rPr>
        <w:t xml:space="preserve">̆ </w:t>
      </w:r>
      <w:r w:rsidRPr="0062240E">
        <w:rPr>
          <w:rFonts w:ascii="Cambria Math" w:eastAsiaTheme="minorEastAsia" w:hAnsi="Cambria Math" w:cs="Cambria Math"/>
          <w:lang w:eastAsia="ru-RU"/>
        </w:rPr>
        <w:t>𝑌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, — через </w:t>
      </w:r>
      <w:r w:rsidRPr="0062240E">
        <w:rPr>
          <w:rFonts w:ascii="Cambria Math" w:eastAsiaTheme="minorEastAsia" w:hAnsi="Cambria Math" w:cs="Cambria Math"/>
          <w:lang w:eastAsia="ru-RU"/>
        </w:rPr>
        <w:t>𝑣</w:t>
      </w:r>
      <w:r w:rsidRPr="0062240E">
        <w:rPr>
          <w:rFonts w:ascii="Times New Roman" w:eastAsiaTheme="minorEastAsia" w:hAnsi="Times New Roman" w:cs="Times New Roman"/>
          <w:lang w:eastAsia="ru-RU"/>
        </w:rPr>
        <w:t xml:space="preserve">. </w:t>
      </w:r>
    </w:p>
    <w:p w14:paraId="0510433E" w14:textId="7203BEBE" w:rsidR="0062240E" w:rsidRPr="0062240E" w:rsidRDefault="00E439A4" w:rsidP="0062240E">
      <w:pPr>
        <w:spacing w:before="100" w:beforeAutospacing="1" w:after="100" w:afterAutospacing="1" w:line="276" w:lineRule="auto"/>
        <w:rPr>
          <w:rFonts w:ascii="Times New Roman" w:eastAsiaTheme="minorEastAsia" w:hAnsi="Times New Roman" w:cs="Times New Roman"/>
          <w:lang w:eastAsia="ru-RU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A70B7" wp14:editId="69DE8E06">
                <wp:simplePos x="0" y="0"/>
                <wp:positionH relativeFrom="column">
                  <wp:posOffset>5523865</wp:posOffset>
                </wp:positionH>
                <wp:positionV relativeFrom="paragraph">
                  <wp:posOffset>734695</wp:posOffset>
                </wp:positionV>
                <wp:extent cx="394335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CCBF6" w14:textId="179580CB" w:rsidR="00E439A4" w:rsidRPr="00E439A4" w:rsidRDefault="00E439A4" w:rsidP="00E43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70B7" id="Надпись 3" o:spid="_x0000_s1032" type="#_x0000_t202" style="position:absolute;margin-left:434.95pt;margin-top:57.85pt;width:31.0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7dhXQIAAIUEAAAOAAAAZHJzL2Uyb0RvYy54bWysVM2O2jAQvlfqO1i+lwQCtCDCirKiqoR2&#13;&#10;V2KrPRvHIZEcj2sbEnrrva/Qd+ihh976CuwbdewAS7c9Vb04M57x/HzfTCZXTSXJThhbgkpptxNT&#13;&#10;IhSHrFSblH64X7x6Q4l1TGVMghIp3QtLr6YvX0xqPRY9KEBmwhAMouy41iktnNPjKLK8EBWzHdBC&#13;&#10;oTEHUzGHqtlEmWE1Rq9k1IvjYVSDybQBLqzF2+vWSKchfp4L7m7z3ApHZEqxNhdOE861P6PphI03&#13;&#10;humi5Mcy2D9UUbFSYdJzqGvmGNma8o9QVckNWMhdh0MVQZ6XXIQesJtu/KybVcG0CL0gOFafYbL/&#13;&#10;Lyy/2d0ZUmYpTShRrEKKDl8P3w7fDz8PPx4/P34hiceo1naMriuNzq55Cw1yfbq3eOlbb3JT+S82&#13;&#10;RdCOaO/PCIvGEY6XyaifJANKOJqSfm8UBwaip8faWPdOQEW8kFKDBAZc2W5pHRaCricXn8uCLLNF&#13;&#10;KWVQ/NCIuTRkx5Bu6UKJ+OI3L6lIndJhMohDYAX+eRtZKkzgW21b8pJr1k2AZ3hqdw3ZHlEw0M6S&#13;&#10;1XxRYq1LZt0dMzg82DguhLvFI5eAueAoUVKA+fS3e++PnKKVkhqHMaX245YZQYl8r5DtUbff99Mb&#13;&#10;lP7gdQ8Vc2lZX1rUtpoDAtDF1dM8iN7fyZOYG6gecG9mPiuamOKYO6XuJM5duyK4d1zMZsEJ51Uz&#13;&#10;t1QrzX1oD7hn4r55YEYf6XLI8w2cxpaNn7HW+vqXCmZbB3kZKPU4t6ge4cdZD0wf99Iv06UevJ7+&#13;&#10;HtNfAAAA//8DAFBLAwQUAAYACAAAACEAvjoIPOUAAAAQAQAADwAAAGRycy9kb3ducmV2LnhtbExP&#13;&#10;yW6DMBC9V8o/WBOpl6oxCQoEgomqbpF6a+ii3hzsAAoeI+wA/ftOT+1lpJn35i3ZbjItG3TvGosC&#13;&#10;losAmMbSqgYrAW/F0+0GmPMSlWwtagHf2sEun11lMlV2xFc9HHzFSARdKgXU3ncp566stZFuYTuN&#13;&#10;hJ1sb6Snta+46uVI4qblqyCIuJENkkMtO31f6/J8uBgBXzfV54ubnt/HcB12j/uhiD9UIcT1fHrY&#13;&#10;0rjbAvN68n8f8NuB8kNOwY72gsqxVsAmShKiErBcx8CIkYQrqnikS5TEwPOM/y+S/wAAAP//AwBQ&#13;&#10;SwECLQAUAAYACAAAACEAtoM4kv4AAADhAQAAEwAAAAAAAAAAAAAAAAAAAAAAW0NvbnRlbnRfVHlw&#13;&#10;ZXNdLnhtbFBLAQItABQABgAIAAAAIQA4/SH/1gAAAJQBAAALAAAAAAAAAAAAAAAAAC8BAABfcmVs&#13;&#10;cy8ucmVsc1BLAQItABQABgAIAAAAIQCCV7dhXQIAAIUEAAAOAAAAAAAAAAAAAAAAAC4CAABkcnMv&#13;&#10;ZTJvRG9jLnhtbFBLAQItABQABgAIAAAAIQC+Ogg85QAAABABAAAPAAAAAAAAAAAAAAAAALcEAABk&#13;&#10;cnMvZG93bnJldi54bWxQSwUGAAAAAAQABADzAAAAyQUAAAAA&#13;&#10;" fillcolor="white [3201]" stroked="f" strokeweight=".5pt">
                <v:textbox>
                  <w:txbxContent>
                    <w:p w14:paraId="1C3CCBF6" w14:textId="179580CB" w:rsidR="00E439A4" w:rsidRPr="00E439A4" w:rsidRDefault="00E439A4" w:rsidP="00E43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2240E" w:rsidRPr="0062240E">
        <w:rPr>
          <w:rFonts w:ascii="Times New Roman" w:eastAsiaTheme="minorEastAsia" w:hAnsi="Times New Roman" w:cs="Times New Roman"/>
          <w:lang w:eastAsia="ru-RU"/>
        </w:rPr>
        <w:t>Выборочныи</w:t>
      </w:r>
      <w:proofErr w:type="spellEnd"/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̆ коэффициент </w:t>
      </w:r>
      <w:proofErr w:type="spellStart"/>
      <w:r w:rsidR="0062240E" w:rsidRPr="0062240E">
        <w:rPr>
          <w:rFonts w:ascii="Times New Roman" w:eastAsiaTheme="minorEastAsia" w:hAnsi="Times New Roman" w:cs="Times New Roman"/>
          <w:lang w:eastAsia="ru-RU"/>
        </w:rPr>
        <w:t>ранговои</w:t>
      </w:r>
      <w:proofErr w:type="spellEnd"/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̆ корреляции Спирмена определяется как </w:t>
      </w:r>
      <w:proofErr w:type="spellStart"/>
      <w:r w:rsidR="0062240E" w:rsidRPr="0062240E">
        <w:rPr>
          <w:rFonts w:ascii="Times New Roman" w:eastAsiaTheme="minorEastAsia" w:hAnsi="Times New Roman" w:cs="Times New Roman"/>
          <w:lang w:eastAsia="ru-RU"/>
        </w:rPr>
        <w:t>выборочныи</w:t>
      </w:r>
      <w:proofErr w:type="spellEnd"/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̆ коэффициент корреляции Пирсона между рангами </w:t>
      </w:r>
      <w:r w:rsidR="0062240E" w:rsidRPr="0062240E">
        <w:rPr>
          <w:rFonts w:ascii="Cambria Math" w:eastAsiaTheme="minorEastAsia" w:hAnsi="Cambria Math" w:cs="Cambria Math"/>
          <w:lang w:eastAsia="ru-RU"/>
        </w:rPr>
        <w:t>𝑢</w:t>
      </w:r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, </w:t>
      </w:r>
      <w:r w:rsidR="0062240E" w:rsidRPr="0062240E">
        <w:rPr>
          <w:rFonts w:ascii="Cambria Math" w:eastAsiaTheme="minorEastAsia" w:hAnsi="Cambria Math" w:cs="Cambria Math"/>
          <w:lang w:eastAsia="ru-RU"/>
        </w:rPr>
        <w:t>𝑣</w:t>
      </w:r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 переменных </w:t>
      </w:r>
      <w:r w:rsidR="0062240E" w:rsidRPr="0062240E">
        <w:rPr>
          <w:rFonts w:ascii="Cambria Math" w:eastAsiaTheme="minorEastAsia" w:hAnsi="Cambria Math" w:cs="Cambria Math"/>
          <w:lang w:eastAsia="ru-RU"/>
        </w:rPr>
        <w:t>𝑋</w:t>
      </w:r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, </w:t>
      </w:r>
      <w:r w:rsidR="0062240E" w:rsidRPr="0062240E">
        <w:rPr>
          <w:rFonts w:ascii="Cambria Math" w:eastAsiaTheme="minorEastAsia" w:hAnsi="Cambria Math" w:cs="Cambria Math"/>
          <w:lang w:eastAsia="ru-RU"/>
        </w:rPr>
        <w:t>𝑌</w:t>
      </w:r>
      <w:r w:rsidR="0062240E" w:rsidRPr="0062240E">
        <w:rPr>
          <w:rFonts w:ascii="Times New Roman" w:eastAsiaTheme="minorEastAsia" w:hAnsi="Times New Roman" w:cs="Times New Roman"/>
          <w:lang w:eastAsia="ru-RU"/>
        </w:rPr>
        <w:t xml:space="preserve">: </w:t>
      </w:r>
    </w:p>
    <w:p w14:paraId="30F3CD0D" w14:textId="25B42A28" w:rsidR="0062240E" w:rsidRPr="0062240E" w:rsidRDefault="0062240E" w:rsidP="0062240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u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v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eastAsia="ru-RU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ru-RU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eastAsia="ru-RU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0BC20AA4" w14:textId="2737C63E" w:rsidR="0062240E" w:rsidRDefault="0062240E" w:rsidP="0062240E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lang w:eastAsia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1+2+…+n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n+1</m:t>
            </m: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eastAsia="ru-RU"/>
          </w:rPr>
          <m:t xml:space="preserve">- </m:t>
        </m:r>
      </m:oMath>
      <w:r>
        <w:rPr>
          <w:rFonts w:ascii="Times New Roman" w:eastAsia="Times New Roman" w:hAnsi="Times New Roman" w:cs="Times New Roman"/>
          <w:iCs/>
          <w:lang w:eastAsia="ru-RU"/>
        </w:rPr>
        <w:t xml:space="preserve">среднее значение рангов </w:t>
      </w:r>
      <w:r w:rsidRPr="0062240E">
        <w:rPr>
          <w:rFonts w:ascii="Times New Roman" w:eastAsia="Times New Roman" w:hAnsi="Times New Roman" w:cs="Times New Roman"/>
          <w:iCs/>
          <w:lang w:eastAsia="ru-RU"/>
        </w:rPr>
        <w:t xml:space="preserve">[1, </w:t>
      </w:r>
      <w:r>
        <w:rPr>
          <w:rFonts w:ascii="Times New Roman" w:eastAsia="Times New Roman" w:hAnsi="Times New Roman" w:cs="Times New Roman"/>
          <w:iCs/>
          <w:lang w:val="en-US" w:eastAsia="ru-RU"/>
        </w:rPr>
        <w:t>c</w:t>
      </w:r>
      <w:r w:rsidRPr="0062240E">
        <w:rPr>
          <w:rFonts w:ascii="Times New Roman" w:eastAsia="Times New Roman" w:hAnsi="Times New Roman" w:cs="Times New Roman"/>
          <w:iCs/>
          <w:lang w:eastAsia="ru-RU"/>
        </w:rPr>
        <w:t>.</w:t>
      </w:r>
      <w:r>
        <w:rPr>
          <w:rFonts w:ascii="Times New Roman" w:eastAsia="Times New Roman" w:hAnsi="Times New Roman" w:cs="Times New Roman"/>
          <w:iCs/>
          <w:lang w:eastAsia="ru-RU"/>
        </w:rPr>
        <w:t xml:space="preserve"> </w:t>
      </w:r>
      <w:r w:rsidRPr="0062240E">
        <w:rPr>
          <w:rFonts w:ascii="Times New Roman" w:eastAsia="Times New Roman" w:hAnsi="Times New Roman" w:cs="Times New Roman"/>
          <w:iCs/>
          <w:lang w:eastAsia="ru-RU"/>
        </w:rPr>
        <w:t>540-541]</w:t>
      </w:r>
      <w:r>
        <w:rPr>
          <w:rFonts w:ascii="Times New Roman" w:eastAsia="Times New Roman" w:hAnsi="Times New Roman" w:cs="Times New Roman"/>
          <w:iCs/>
          <w:lang w:eastAsia="ru-RU"/>
        </w:rPr>
        <w:t>.</w:t>
      </w:r>
    </w:p>
    <w:p w14:paraId="21BCF1D9" w14:textId="53382939" w:rsidR="0062240E" w:rsidRDefault="0062240E" w:rsidP="0062240E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</w:p>
    <w:p w14:paraId="0FDE6607" w14:textId="3C0A4B9E" w:rsidR="00433086" w:rsidRPr="004240CA" w:rsidRDefault="00433086" w:rsidP="004240C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6975755"/>
      <w:r w:rsidRPr="004240C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4240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240C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40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Эллипсы рассеивания</w:t>
      </w:r>
      <w:bookmarkEnd w:id="11"/>
    </w:p>
    <w:p w14:paraId="0C691F9B" w14:textId="3DBE98FF" w:rsidR="00433086" w:rsidRDefault="00433086" w:rsidP="00433086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Рассмотрим поверхность распределения, изображающую функцию (1). Она имеет вид холма, вершина которого находится над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точкои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>̆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</m:acc>
      </m:oMath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ru-RU"/>
              </w:rPr>
              <m:t>y</m:t>
            </m:r>
          </m:e>
        </m:acc>
      </m:oMath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). </w:t>
      </w:r>
    </w:p>
    <w:p w14:paraId="4A179FAF" w14:textId="29CB83E7" w:rsidR="00433086" w:rsidRDefault="00E439A4" w:rsidP="00433086">
      <w:pPr>
        <w:pStyle w:val="a3"/>
        <w:rPr>
          <w:rFonts w:ascii="SFRM1000" w:hAnsi="SFRM1000"/>
          <w:sz w:val="20"/>
          <w:szCs w:val="20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7C85E" wp14:editId="3B2F2F77">
                <wp:simplePos x="0" y="0"/>
                <wp:positionH relativeFrom="column">
                  <wp:posOffset>5524500</wp:posOffset>
                </wp:positionH>
                <wp:positionV relativeFrom="paragraph">
                  <wp:posOffset>938876</wp:posOffset>
                </wp:positionV>
                <wp:extent cx="394855" cy="3429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25D87" w14:textId="5FA87DBB" w:rsidR="00E439A4" w:rsidRPr="00E439A4" w:rsidRDefault="00E439A4" w:rsidP="00E43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C85E" id="Надпись 2" o:spid="_x0000_s1033" type="#_x0000_t202" style="position:absolute;margin-left:435pt;margin-top:73.95pt;width:31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iHaXgIAAIUEAAAOAAAAZHJzL2Uyb0RvYy54bWysVM2O2jAQvlfqO1i+l4QAu0tEWFFWVJXQ&#13;&#10;7kpstWfjOBDJ8bi2IaG33vsKfYceeuitr8C+UccOsHTbU9WLM+MZz8/3zWR03VSSbIWxJaiMdjsx&#13;&#10;JUJxyEu1yuiHh9mbK0qsYypnEpTI6E5Yej1+/WpU61QksAaZC0MwiLJprTO6dk6nUWT5WlTMdkAL&#13;&#10;hcYCTMUcqmYV5YbVGL2SURLHF1ENJtcGuLAWb29aIx2H+EUhuLsrCisckRnF2lw4TTiX/ozGI5au&#13;&#10;DNPrkh/KYP9QRcVKhUlPoW6YY2Rjyj9CVSU3YKFwHQ5VBEVRchF6wG668YtuFmumRegFwbH6BJP9&#13;&#10;f2H57fbekDLPaEKJYhVStP+6/7b/vv+5//H0+ekLSTxGtbYpui40OrvmLTTI9fHe4qVvvSlM5b/Y&#13;&#10;FEE7or07ISwaRzhe9ob9q8GAEo6mXj8ZxoGB6PmxNta9E1ARL2TUIIEBV7adW4eFoOvRxeeyIMt8&#13;&#10;VkoZFD80YioN2TKkW7pQIr74zUsqUmf0ojeIQ2AF/nkbWSpM4FttW/KSa5ZNgOfy2O4S8h2iYKCd&#13;&#10;Jav5rMRa58y6e2ZweLBxXAh3h0chAXPBQaJkDebT3+69P3KKVkpqHMaM2o8bZgQl8r1Ctofdft9P&#13;&#10;b1D6g8sEFXNuWZ5b1KaaAgLQxdXTPIje38mjWBioHnFvJj4rmpjimDuj7ihOXbsiuHdcTCbBCedV&#13;&#10;MzdXC819aA+4Z+KheWRGH+hyyPMtHMeWpS9Ya339SwWTjYOiDJR6nFtUD/DjrAemD3vpl+lcD17P&#13;&#10;f4/xLwAAAP//AwBQSwMEFAAGAAgAAAAhAMte3WDnAAAAEAEAAA8AAABkcnMvZG93bnJldi54bWxM&#13;&#10;j81OwzAQhO9IvIO1SFxQazcB0qRxKsSvxI2mgLi5sUki4nUUu0l4e5YTXFZazezsfPl2th0bzeBb&#13;&#10;hxJWSwHMYOV0i7WEffmwWAPzQaFWnUMj4dt42BanJ7nKtJvwxYy7UDMKQZ8pCU0Ifca5rxpjlV+6&#13;&#10;3iBpn26wKtA61FwPaqJw2/FIiGtuVYv0oVG9uW1M9bU7WgkfF/X7s58fX6f4Ku7vn8YyedOllOdn&#13;&#10;892Gxs0GWDBz+LuAXwbqDwUVO7gjas86CetEEFAg4TJJgZEjjaMI2EFCJFYp8CLn/0GKHwAAAP//&#13;&#10;AwBQSwECLQAUAAYACAAAACEAtoM4kv4AAADhAQAAEwAAAAAAAAAAAAAAAAAAAAAAW0NvbnRlbnRf&#13;&#10;VHlwZXNdLnhtbFBLAQItABQABgAIAAAAIQA4/SH/1gAAAJQBAAALAAAAAAAAAAAAAAAAAC8BAABf&#13;&#10;cmVscy8ucmVsc1BLAQItABQABgAIAAAAIQAeZiHaXgIAAIUEAAAOAAAAAAAAAAAAAAAAAC4CAABk&#13;&#10;cnMvZTJvRG9jLnhtbFBLAQItABQABgAIAAAAIQDLXt1g5wAAABABAAAPAAAAAAAAAAAAAAAAALgE&#13;&#10;AABkcnMvZG93bnJldi54bWxQSwUGAAAAAAQABADzAAAAzAUAAAAA&#13;&#10;" fillcolor="white [3201]" stroked="f" strokeweight=".5pt">
                <v:textbox>
                  <w:txbxContent>
                    <w:p w14:paraId="3AE25D87" w14:textId="5FA87DBB" w:rsidR="00E439A4" w:rsidRPr="00E439A4" w:rsidRDefault="00E439A4" w:rsidP="00E43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3086" w:rsidRPr="00433086">
        <w:rPr>
          <w:iCs/>
        </w:rPr>
        <w:t xml:space="preserve">В сечении поверхности распределения плоскостями, параллельными оси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x,y,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 w:val="21"/>
                <w:szCs w:val="21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</m:acc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,ρ</m:t>
            </m:r>
          </m:e>
        </m:d>
      </m:oMath>
      <w:r w:rsidR="00433086" w:rsidRPr="00433086">
        <w:rPr>
          <w:sz w:val="21"/>
          <w:szCs w:val="21"/>
        </w:rPr>
        <w:t xml:space="preserve">, </w:t>
      </w:r>
      <w:r w:rsidR="00433086" w:rsidRPr="00433086">
        <w:rPr>
          <w:iCs/>
        </w:rPr>
        <w:t xml:space="preserve">получаются кривые, подобные нормальным кривым распределения. В сечении поверхности распределения плоскостями, параллельными плоскости </w:t>
      </w:r>
      <w:r w:rsidR="00433086" w:rsidRPr="00433086">
        <w:rPr>
          <w:rFonts w:ascii="Cambria Math" w:hAnsi="Cambria Math" w:cs="Cambria Math"/>
          <w:iCs/>
        </w:rPr>
        <w:t>𝑥𝑂𝑦</w:t>
      </w:r>
      <w:r w:rsidR="00433086" w:rsidRPr="00433086">
        <w:rPr>
          <w:iCs/>
        </w:rPr>
        <w:t xml:space="preserve">, получаются эллипсы. Напишем уравнение проекции такого эллипса на плоскость </w:t>
      </w:r>
      <w:r w:rsidR="00433086" w:rsidRPr="00433086">
        <w:rPr>
          <w:rFonts w:ascii="Cambria Math" w:hAnsi="Cambria Math" w:cs="Cambria Math"/>
          <w:iCs/>
        </w:rPr>
        <w:t>𝑥𝑂𝑦</w:t>
      </w:r>
      <w:r w:rsidR="00433086" w:rsidRPr="00433086">
        <w:rPr>
          <w:iCs/>
        </w:rPr>
        <w:t>:</w:t>
      </w:r>
      <w:r w:rsidR="00433086" w:rsidRPr="00433086">
        <w:rPr>
          <w:rFonts w:ascii="SFRM1000" w:hAnsi="SFRM1000"/>
          <w:sz w:val="20"/>
          <w:szCs w:val="20"/>
        </w:rPr>
        <w:t xml:space="preserve"> </w:t>
      </w:r>
    </w:p>
    <w:p w14:paraId="78CE44A3" w14:textId="4B5E53CD" w:rsidR="00433086" w:rsidRPr="00433086" w:rsidRDefault="00433086" w:rsidP="00433086">
      <w:pPr>
        <w:pStyle w:val="a3"/>
        <w:rPr>
          <w:rFonts w:ascii="SFRM1000" w:hAnsi="SFRM1000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1"/>
              <w:szCs w:val="21"/>
            </w:rPr>
            <m:t>-2ρ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1"/>
              <w:szCs w:val="21"/>
            </w:rPr>
            <m:t>=const.</m:t>
          </m:r>
        </m:oMath>
      </m:oMathPara>
    </w:p>
    <w:p w14:paraId="38FC9619" w14:textId="7690D284" w:rsidR="00433086" w:rsidRDefault="00E439A4" w:rsidP="00433086">
      <w:pPr>
        <w:pStyle w:val="a3"/>
        <w:rPr>
          <w:rFonts w:ascii="SFRM1000" w:hAnsi="SFRM1000"/>
          <w:sz w:val="20"/>
          <w:szCs w:val="20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F65C2" wp14:editId="7AAAA096">
                <wp:simplePos x="0" y="0"/>
                <wp:positionH relativeFrom="column">
                  <wp:posOffset>5527906</wp:posOffset>
                </wp:positionH>
                <wp:positionV relativeFrom="paragraph">
                  <wp:posOffset>915959</wp:posOffset>
                </wp:positionV>
                <wp:extent cx="394855" cy="3429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E1152" w14:textId="58BC7BB5" w:rsidR="00E439A4" w:rsidRPr="00E439A4" w:rsidRDefault="00E43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65C2" id="Надпись 1" o:spid="_x0000_s1034" type="#_x0000_t202" style="position:absolute;margin-left:435.25pt;margin-top:72.1pt;width:31.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U6lXAIAAIUEAAAOAAAAZHJzL2Uyb0RvYy54bWysVL1u2zAQ3gv0HQjutfyb2oLlwHXgokCQ&#13;&#10;BHCKzDRFWQIoHkvSltyte18h79ChQ7e+gvNGPVKy46adii7UHe94P993p+llXUqyE8YWoBLa63Qp&#13;&#10;EYpDWqhNQj/eL9+MKbGOqZRJUCKhe2Hp5ez1q2mlY9GHHGQqDMEgysaVTmjunI6jyPJclMx2QAuF&#13;&#10;xgxMyRyqZhOlhlUYvZRRv9u9iCowqTbAhbV4e9UY6SzEzzLB3W2WWeGITCjW5sJpwrn2ZzSbsnhj&#13;&#10;mM4L3pbB/qGKkhUKk55CXTHHyNYUf4QqC27AQuY6HMoIsqzgIvSA3fS6L7pZ5UyL0AuCY/UJJvv/&#13;&#10;wvKb3Z0hRYrcUaJYiRQdHg/fDt8PPw8/nr48fSU9j1GlbYyuK43Orn4Htfdv7y1e+tbrzJT+i00R&#13;&#10;tCPa+xPConaE4+VgMhyPRpRwNA2G/Uk3MBA9P9bGuvcCSuKFhBokMODKdtfWYUJ0Pbr4XBZkkS4L&#13;&#10;KYPih0YspCE7hnRLF0rEF795SUWqhF4MRt0QWIF/3kSWChP4VpuWvOTqdR3gGR/bXUO6RxQMNLNk&#13;&#10;NV8WWOs1s+6OGRwebBwXwt3ikUnAXNBKlORgPv/t3vsjp2ilpMJhTKj9tGVGUCI/KGR70hsO/fQG&#13;&#10;ZTh620fFnFvW5xa1LReAACCjWF0Qvb+TRzEzUD7g3sx9VjQxxTF3Qt1RXLhmRXDvuJjPgxPOq2bu&#13;&#10;Wq0096E94J6J+/qBGd3S5ZDnGziOLYtfsNb4+pcK5lsHWREo9Tg3qLbw46wHptu99Mt0rgev57/H&#13;&#10;7BcAAAD//wMAUEsDBBQABgAIAAAAIQA1ZxUm5gAAABABAAAPAAAAZHJzL2Rvd25yZXYueG1sTE/J&#13;&#10;boMwEL1Xyj9YE6mXqjGFpBCCiaouqdRbQxfl5mAHUPEYYQfo33d6ai8jzbw3b8m2k2nZoHvXWBRw&#13;&#10;swiAaSytarAS8FY8XSfAnJeoZGtRC/jWDrb57CKTqbIjvuph7ytGIuhSKaD2vks5d2WtjXQL22kk&#13;&#10;7GR7Iz2tfcVVL0cSNy0Pg+CWG9kgOdSy0/e1Lr/2ZyPgcFV9vrhp9z5Gq6h7fB6K+EMVQlzOp4cN&#13;&#10;jbsNMK8n//cBvx0oP+QU7GjPqBxrBSRxsCIqActlCIwY6yiMgR3psk5C4HnG/xfJfwAAAP//AwBQ&#13;&#10;SwECLQAUAAYACAAAACEAtoM4kv4AAADhAQAAEwAAAAAAAAAAAAAAAAAAAAAAW0NvbnRlbnRfVHlw&#13;&#10;ZXNdLnhtbFBLAQItABQABgAIAAAAIQA4/SH/1gAAAJQBAAALAAAAAAAAAAAAAAAAAC8BAABfcmVs&#13;&#10;cy8ucmVsc1BLAQItABQABgAIAAAAIQDS0U6lXAIAAIUEAAAOAAAAAAAAAAAAAAAAAC4CAABkcnMv&#13;&#10;ZTJvRG9jLnhtbFBLAQItABQABgAIAAAAIQA1ZxUm5gAAABABAAAPAAAAAAAAAAAAAAAAALYEAABk&#13;&#10;cnMvZG93bnJldi54bWxQSwUGAAAAAAQABADzAAAAyQUAAAAA&#13;&#10;" fillcolor="white [3201]" stroked="f" strokeweight=".5pt">
                <v:textbox>
                  <w:txbxContent>
                    <w:p w14:paraId="072E1152" w14:textId="58BC7BB5" w:rsidR="00E439A4" w:rsidRPr="00E439A4" w:rsidRDefault="00E43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  <w:r w:rsidR="00433086" w:rsidRPr="00433086">
        <w:rPr>
          <w:iCs/>
        </w:rPr>
        <w:t xml:space="preserve">Уравнение эллипса (11) можно проанализировать обычными методами </w:t>
      </w:r>
      <w:proofErr w:type="spellStart"/>
      <w:r w:rsidR="00433086" w:rsidRPr="00433086">
        <w:rPr>
          <w:iCs/>
        </w:rPr>
        <w:t>аналитическои</w:t>
      </w:r>
      <w:proofErr w:type="spellEnd"/>
      <w:r w:rsidR="00433086" w:rsidRPr="00433086">
        <w:rPr>
          <w:iCs/>
        </w:rPr>
        <w:t>̆ геометрии. Применяя их, убеждаемся, что центр эллипса (11) находится в точке с координатами (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33086" w:rsidRPr="00433086">
        <w:rPr>
          <w:iCs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433086" w:rsidRPr="00433086">
        <w:rPr>
          <w:iCs/>
        </w:rPr>
        <w:t xml:space="preserve">); что касается направления </w:t>
      </w:r>
      <w:proofErr w:type="spellStart"/>
      <w:r w:rsidR="00433086" w:rsidRPr="00433086">
        <w:rPr>
          <w:iCs/>
        </w:rPr>
        <w:t>осеи</w:t>
      </w:r>
      <w:proofErr w:type="spellEnd"/>
      <w:r w:rsidR="00433086" w:rsidRPr="00433086">
        <w:rPr>
          <w:iCs/>
        </w:rPr>
        <w:t xml:space="preserve">̆ симметрии эллипса, то они составляют с осью </w:t>
      </w:r>
      <w:r w:rsidR="00433086" w:rsidRPr="00433086">
        <w:rPr>
          <w:rFonts w:ascii="Cambria Math" w:hAnsi="Cambria Math" w:cs="Cambria Math"/>
          <w:iCs/>
        </w:rPr>
        <w:t>𝑂𝑥</w:t>
      </w:r>
      <w:r w:rsidR="00433086" w:rsidRPr="00433086">
        <w:rPr>
          <w:iCs/>
        </w:rPr>
        <w:t xml:space="preserve"> углы, определяемые уравнением</w:t>
      </w:r>
      <w:r w:rsidR="00433086" w:rsidRPr="00433086">
        <w:rPr>
          <w:rFonts w:ascii="SFRM1000" w:hAnsi="SFRM1000"/>
          <w:sz w:val="20"/>
          <w:szCs w:val="20"/>
        </w:rPr>
        <w:t xml:space="preserve"> </w:t>
      </w:r>
    </w:p>
    <w:p w14:paraId="3509AC3F" w14:textId="0564B173" w:rsidR="00433086" w:rsidRPr="00E439A4" w:rsidRDefault="00433086" w:rsidP="00433086">
      <w:pPr>
        <w:pStyle w:val="a3"/>
      </w:pPr>
      <m:oMathPara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den>
          </m:f>
        </m:oMath>
      </m:oMathPara>
    </w:p>
    <w:p w14:paraId="749FFE14" w14:textId="3A742793" w:rsidR="00433086" w:rsidRPr="00433086" w:rsidRDefault="00433086" w:rsidP="00433086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Это уравнение дает два значения углов: </w:t>
      </w:r>
      <w:r w:rsidRPr="00433086">
        <w:rPr>
          <w:rFonts w:ascii="Cambria Math" w:eastAsia="Times New Roman" w:hAnsi="Cambria Math" w:cs="Cambria Math"/>
          <w:iCs/>
          <w:lang w:eastAsia="ru-RU"/>
        </w:rPr>
        <w:t>𝛼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 и </w:t>
      </w:r>
      <w:r w:rsidRPr="00433086">
        <w:rPr>
          <w:rFonts w:ascii="Cambria Math" w:eastAsia="Times New Roman" w:hAnsi="Cambria Math" w:cs="Cambria Math"/>
          <w:iCs/>
          <w:lang w:eastAsia="ru-RU"/>
        </w:rPr>
        <w:t>𝛼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1, различающиеся 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den>
        </m:f>
      </m:oMath>
    </w:p>
    <w:p w14:paraId="061A28FD" w14:textId="7362272D" w:rsidR="00433086" w:rsidRPr="00433086" w:rsidRDefault="00433086" w:rsidP="00433086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Таким образом, ориентация эллипса (11) относительно координатных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осеи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̆ находится в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прямои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̆ зависимости от коэффициента корреляции </w:t>
      </w:r>
      <w:r w:rsidRPr="00433086">
        <w:rPr>
          <w:rFonts w:ascii="Cambria Math" w:eastAsia="Times New Roman" w:hAnsi="Cambria Math" w:cs="Cambria Math"/>
          <w:iCs/>
          <w:lang w:eastAsia="ru-RU"/>
        </w:rPr>
        <w:t>𝜌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 системы (</w:t>
      </w:r>
      <w:proofErr w:type="gramStart"/>
      <w:r w:rsidRPr="00433086">
        <w:rPr>
          <w:rFonts w:ascii="Cambria Math" w:eastAsia="Times New Roman" w:hAnsi="Cambria Math" w:cs="Cambria Math"/>
          <w:iCs/>
          <w:lang w:eastAsia="ru-RU"/>
        </w:rPr>
        <w:t>𝑋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>,</w:t>
      </w:r>
      <w:r w:rsidRPr="00433086">
        <w:rPr>
          <w:rFonts w:ascii="Cambria Math" w:eastAsia="Times New Roman" w:hAnsi="Cambria Math" w:cs="Cambria Math"/>
          <w:iCs/>
          <w:lang w:eastAsia="ru-RU"/>
        </w:rPr>
        <w:t>𝑌</w:t>
      </w:r>
      <w:proofErr w:type="gram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); если величины не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коррелированны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 (т.е. в данном случае и независимы), то оси симметрии эллипса 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lastRenderedPageBreak/>
        <w:t xml:space="preserve">параллельны координатным осям; в противном случае они составляют с координатными осями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некоторыи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̆ угол. </w:t>
      </w:r>
    </w:p>
    <w:p w14:paraId="21FED13C" w14:textId="57B2D67C" w:rsidR="00433086" w:rsidRDefault="00433086" w:rsidP="00433086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Пересекая поверхность распределения плоскостями, параллельными плоскости </w:t>
      </w:r>
      <w:r w:rsidRPr="00433086">
        <w:rPr>
          <w:rFonts w:ascii="Cambria Math" w:eastAsia="Times New Roman" w:hAnsi="Cambria Math" w:cs="Cambria Math"/>
          <w:iCs/>
          <w:lang w:eastAsia="ru-RU"/>
        </w:rPr>
        <w:t>𝑥𝑂𝑦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, и проектируя сечения на плоскость </w:t>
      </w:r>
      <w:r w:rsidRPr="00433086">
        <w:rPr>
          <w:rFonts w:ascii="Cambria Math" w:eastAsia="Times New Roman" w:hAnsi="Cambria Math" w:cs="Cambria Math"/>
          <w:iCs/>
          <w:lang w:eastAsia="ru-RU"/>
        </w:rPr>
        <w:t>𝑥𝑂𝑦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 мы получим целое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семейство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 подобных и одинаково расположенных эллипсов с общим центром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1"/>
            <w:szCs w:val="21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y</m:t>
            </m:r>
          </m:e>
        </m:acc>
      </m:oMath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). Во всех точках каждого из таких эллипсов плотность распределения </w:t>
      </w:r>
      <m:oMath>
        <m:r>
          <w:rPr>
            <w:rFonts w:ascii="Cambria Math" w:eastAsia="Times New Roman" w:hAnsi="Cambria Math" w:cs="Times New Roman"/>
            <w:sz w:val="21"/>
            <w:szCs w:val="21"/>
            <w:lang w:eastAsia="ru-RU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x,y,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y</m:t>
                </m:r>
              </m:e>
            </m:acc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ru-RU"/>
                  </w:rPr>
                  <m:t>y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  <w:lang w:eastAsia="ru-RU"/>
              </w:rPr>
              <m:t>,ρ</m:t>
            </m:r>
          </m:e>
        </m:d>
      </m:oMath>
      <w:r w:rsidRPr="0043308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постоянна. Поэтому такие эллипсы называются эллипсами </w:t>
      </w:r>
      <w:proofErr w:type="spellStart"/>
      <w:r w:rsidRPr="00433086">
        <w:rPr>
          <w:rFonts w:ascii="Times New Roman" w:eastAsia="Times New Roman" w:hAnsi="Times New Roman" w:cs="Times New Roman"/>
          <w:iCs/>
          <w:lang w:eastAsia="ru-RU"/>
        </w:rPr>
        <w:t>равнои</w:t>
      </w:r>
      <w:proofErr w:type="spellEnd"/>
      <w:r w:rsidRPr="00433086">
        <w:rPr>
          <w:rFonts w:ascii="Times New Roman" w:eastAsia="Times New Roman" w:hAnsi="Times New Roman" w:cs="Times New Roman"/>
          <w:iCs/>
          <w:lang w:eastAsia="ru-RU"/>
        </w:rPr>
        <w:t xml:space="preserve">̆ плотности или, короче эллипсами рассеивания. Общие оси всех эллипсов рассеивания называются главными осями рассеивания [2, с. 193- 194]. </w:t>
      </w:r>
    </w:p>
    <w:p w14:paraId="02DB458B" w14:textId="31078797" w:rsidR="00C72611" w:rsidRDefault="00C72611" w:rsidP="00433086">
      <w:pPr>
        <w:spacing w:before="100" w:beforeAutospacing="1" w:after="100" w:afterAutospacing="1"/>
        <w:rPr>
          <w:rFonts w:ascii="Times New Roman" w:eastAsia="Times New Roman" w:hAnsi="Times New Roman" w:cs="Times New Roman"/>
          <w:iCs/>
          <w:lang w:eastAsia="ru-RU"/>
        </w:rPr>
      </w:pPr>
    </w:p>
    <w:p w14:paraId="66622FE2" w14:textId="77777777" w:rsidR="00C72611" w:rsidRDefault="00C72611" w:rsidP="00C7261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64635328"/>
      <w:bookmarkStart w:id="13" w:name="_Toc66975756"/>
      <w:r w:rsidRPr="0043259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B46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РЕАЛИЗАЦИЯ</w:t>
      </w:r>
      <w:bookmarkEnd w:id="12"/>
      <w:bookmarkEnd w:id="13"/>
    </w:p>
    <w:p w14:paraId="5FD3DB5A" w14:textId="4D391325" w:rsidR="00C72611" w:rsidRDefault="00C72611" w:rsidP="00C726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72611">
        <w:rPr>
          <w:rFonts w:ascii="Times New Roman" w:eastAsia="Times New Roman" w:hAnsi="Times New Roman" w:cs="Times New Roman"/>
          <w:lang w:eastAsia="ru-RU"/>
        </w:rPr>
        <w:t xml:space="preserve">Лабораторная работа выполнена с помощью встроенных средств языка программирования </w:t>
      </w:r>
      <w:r w:rsidRPr="00C72611">
        <w:rPr>
          <w:rFonts w:ascii="Times New Roman" w:eastAsia="Times New Roman" w:hAnsi="Times New Roman" w:cs="Times New Roman"/>
          <w:lang w:val="en-US" w:eastAsia="ru-RU"/>
        </w:rPr>
        <w:t>Python</w:t>
      </w:r>
      <w:r w:rsidRPr="00C72611">
        <w:rPr>
          <w:rFonts w:ascii="Times New Roman" w:eastAsia="Times New Roman" w:hAnsi="Times New Roman" w:cs="Times New Roman"/>
          <w:lang w:eastAsia="ru-RU"/>
        </w:rPr>
        <w:t xml:space="preserve"> в среде разработки </w:t>
      </w:r>
      <w:r w:rsidRPr="00C72611">
        <w:rPr>
          <w:rFonts w:ascii="Times New Roman" w:eastAsia="Times New Roman" w:hAnsi="Times New Roman" w:cs="Times New Roman"/>
          <w:lang w:val="en-US" w:eastAsia="ru-RU"/>
        </w:rPr>
        <w:t>PyCharm</w:t>
      </w:r>
      <w:r w:rsidRPr="00C72611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C72611">
        <w:rPr>
          <w:rFonts w:ascii="Times New Roman" w:eastAsia="Times New Roman" w:hAnsi="Times New Roman" w:cs="Times New Roman"/>
          <w:lang w:eastAsia="ru-RU"/>
        </w:rPr>
        <w:t>Исходныи</w:t>
      </w:r>
      <w:proofErr w:type="spellEnd"/>
      <w:r w:rsidRPr="00C72611">
        <w:rPr>
          <w:rFonts w:ascii="Times New Roman" w:eastAsia="Times New Roman" w:hAnsi="Times New Roman" w:cs="Times New Roman"/>
          <w:lang w:eastAsia="ru-RU"/>
        </w:rPr>
        <w:t xml:space="preserve">̆ код </w:t>
      </w:r>
      <w:proofErr w:type="spellStart"/>
      <w:r w:rsidRPr="00C72611">
        <w:rPr>
          <w:rFonts w:ascii="Times New Roman" w:eastAsia="Times New Roman" w:hAnsi="Times New Roman" w:cs="Times New Roman"/>
          <w:lang w:eastAsia="ru-RU"/>
        </w:rPr>
        <w:t>лабораторнои</w:t>
      </w:r>
      <w:proofErr w:type="spellEnd"/>
      <w:r w:rsidRPr="00C72611">
        <w:rPr>
          <w:rFonts w:ascii="Times New Roman" w:eastAsia="Times New Roman" w:hAnsi="Times New Roman" w:cs="Times New Roman"/>
          <w:lang w:eastAsia="ru-RU"/>
        </w:rPr>
        <w:t xml:space="preserve">̆ работы </w:t>
      </w:r>
      <w:proofErr w:type="spellStart"/>
      <w:r w:rsidRPr="00C72611">
        <w:rPr>
          <w:rFonts w:ascii="Times New Roman" w:eastAsia="Times New Roman" w:hAnsi="Times New Roman" w:cs="Times New Roman"/>
          <w:lang w:eastAsia="ru-RU"/>
        </w:rPr>
        <w:t>приведён</w:t>
      </w:r>
      <w:proofErr w:type="spellEnd"/>
      <w:r w:rsidRPr="00C72611">
        <w:rPr>
          <w:rFonts w:ascii="Times New Roman" w:eastAsia="Times New Roman" w:hAnsi="Times New Roman" w:cs="Times New Roman"/>
          <w:lang w:eastAsia="ru-RU"/>
        </w:rPr>
        <w:t xml:space="preserve"> в приложении. </w:t>
      </w:r>
    </w:p>
    <w:p w14:paraId="21A06083" w14:textId="34FD47E3" w:rsidR="00C72611" w:rsidRPr="00C72611" w:rsidRDefault="00C72611" w:rsidP="00C7261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6870DF72" w14:textId="45EC8815" w:rsidR="00C72611" w:rsidRDefault="00C72611" w:rsidP="00C7261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64542921"/>
      <w:bookmarkStart w:id="15" w:name="_Toc64635329"/>
      <w:bookmarkStart w:id="16" w:name="_Toc66975757"/>
      <w:r w:rsidRPr="000C28C1">
        <w:rPr>
          <w:rFonts w:ascii="Times New Roman" w:hAnsi="Times New Roman" w:cs="Times New Roman"/>
          <w:b/>
          <w:bCs/>
          <w:color w:val="000000" w:themeColor="text1"/>
        </w:rPr>
        <w:t>4 РЕЗУЛЬТАТЫ</w:t>
      </w:r>
      <w:bookmarkEnd w:id="14"/>
      <w:bookmarkEnd w:id="15"/>
      <w:bookmarkEnd w:id="16"/>
      <w:r w:rsidR="004240CA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025A89B9" w14:textId="1E2D73E9" w:rsidR="00C72611" w:rsidRPr="004240CA" w:rsidRDefault="00C72611" w:rsidP="004240CA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7" w:name="_Toc66975758"/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4.1 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Выборочные коэффициенты корреляции</w:t>
      </w:r>
      <w:bookmarkEnd w:id="17"/>
      <w:r w:rsid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611" w14:paraId="1A48EAD4" w14:textId="77777777" w:rsidTr="00C72611">
        <w:tc>
          <w:tcPr>
            <w:tcW w:w="2336" w:type="dxa"/>
          </w:tcPr>
          <w:p w14:paraId="37D19A71" w14:textId="763C7419" w:rsidR="00C72611" w:rsidRP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</m:t>
                </m:r>
              </m:oMath>
            </m:oMathPara>
          </w:p>
        </w:tc>
        <w:tc>
          <w:tcPr>
            <w:tcW w:w="2336" w:type="dxa"/>
          </w:tcPr>
          <w:p w14:paraId="7F1EB844" w14:textId="6E4C2894" w:rsidR="00C72611" w:rsidRP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588FF306" w14:textId="6822955F" w:rsidR="00C72611" w:rsidRP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256B23CB" w14:textId="21A5FE72" w:rsidR="00C72611" w:rsidRP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09B4030D" w14:textId="77777777" w:rsidTr="00C72611">
        <w:tc>
          <w:tcPr>
            <w:tcW w:w="2336" w:type="dxa"/>
          </w:tcPr>
          <w:p w14:paraId="7A6596D0" w14:textId="4A97F474" w:rsid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26579490" w14:textId="081AB746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</w:p>
        </w:tc>
        <w:tc>
          <w:tcPr>
            <w:tcW w:w="2336" w:type="dxa"/>
          </w:tcPr>
          <w:p w14:paraId="08EB1A7A" w14:textId="137F8C15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337" w:type="dxa"/>
          </w:tcPr>
          <w:p w14:paraId="3E637CB5" w14:textId="03F5ABAF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</w:p>
        </w:tc>
      </w:tr>
      <w:tr w:rsidR="00C72611" w14:paraId="54DBDFFA" w14:textId="77777777" w:rsidTr="00C72611">
        <w:tc>
          <w:tcPr>
            <w:tcW w:w="2336" w:type="dxa"/>
          </w:tcPr>
          <w:p w14:paraId="59E5AE49" w14:textId="1E351A36" w:rsidR="00C72611" w:rsidRP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5B5C18EF" w14:textId="3A46679C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0.025</w:t>
            </w:r>
          </w:p>
        </w:tc>
        <w:tc>
          <w:tcPr>
            <w:tcW w:w="2336" w:type="dxa"/>
          </w:tcPr>
          <w:p w14:paraId="773570AC" w14:textId="3A01A523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0.025</w:t>
            </w:r>
          </w:p>
        </w:tc>
        <w:tc>
          <w:tcPr>
            <w:tcW w:w="2337" w:type="dxa"/>
          </w:tcPr>
          <w:p w14:paraId="58306D3F" w14:textId="14644B29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C72611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0.04</w:t>
            </w:r>
          </w:p>
        </w:tc>
      </w:tr>
      <w:tr w:rsidR="00C72611" w14:paraId="469D4EE1" w14:textId="77777777" w:rsidTr="00C72611">
        <w:tc>
          <w:tcPr>
            <w:tcW w:w="2336" w:type="dxa"/>
          </w:tcPr>
          <w:p w14:paraId="122C6EB6" w14:textId="75851B31" w:rsid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4D9FFD61" w14:textId="7A2E322B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0.052</w:t>
            </w:r>
          </w:p>
        </w:tc>
        <w:tc>
          <w:tcPr>
            <w:tcW w:w="2336" w:type="dxa"/>
          </w:tcPr>
          <w:p w14:paraId="0DC85419" w14:textId="6FF872DF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0.05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7" w:type="dxa"/>
          </w:tcPr>
          <w:p w14:paraId="594EFF19" w14:textId="2D78A33A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0.05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72611" w14:paraId="5C93AE6C" w14:textId="77777777" w:rsidTr="00C72611">
        <w:tc>
          <w:tcPr>
            <w:tcW w:w="2336" w:type="dxa"/>
          </w:tcPr>
          <w:p w14:paraId="530444FA" w14:textId="77777777" w:rsidR="00C72611" w:rsidRDefault="00C72611" w:rsidP="004330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65D71D9C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897CE01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42C6B828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6865DDD1" w14:textId="77777777" w:rsidTr="00C72611">
        <w:tc>
          <w:tcPr>
            <w:tcW w:w="2336" w:type="dxa"/>
          </w:tcPr>
          <w:p w14:paraId="1BE7DDB0" w14:textId="7E0D1256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ρ=0.5</m:t>
                </m:r>
              </m:oMath>
            </m:oMathPara>
          </w:p>
        </w:tc>
        <w:tc>
          <w:tcPr>
            <w:tcW w:w="2336" w:type="dxa"/>
          </w:tcPr>
          <w:p w14:paraId="29307B83" w14:textId="56A50D18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43FF0A82" w14:textId="076CB446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2A4306BA" w14:textId="6B798B8A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18E0D944" w14:textId="77777777" w:rsidTr="00C72611">
        <w:tc>
          <w:tcPr>
            <w:tcW w:w="2336" w:type="dxa"/>
          </w:tcPr>
          <w:p w14:paraId="26FB895F" w14:textId="2E86D419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1AD1D150" w14:textId="512D9000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0.509</w:t>
            </w:r>
          </w:p>
        </w:tc>
        <w:tc>
          <w:tcPr>
            <w:tcW w:w="2336" w:type="dxa"/>
          </w:tcPr>
          <w:p w14:paraId="7E57AEB1" w14:textId="2C7906EB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 xml:space="preserve">0.47  </w:t>
            </w:r>
          </w:p>
        </w:tc>
        <w:tc>
          <w:tcPr>
            <w:tcW w:w="2337" w:type="dxa"/>
          </w:tcPr>
          <w:p w14:paraId="04D5CB31" w14:textId="57840F52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0.4</w:t>
            </w:r>
          </w:p>
        </w:tc>
      </w:tr>
      <w:tr w:rsidR="00C72611" w14:paraId="0D29A207" w14:textId="77777777" w:rsidTr="00C72611">
        <w:tc>
          <w:tcPr>
            <w:tcW w:w="2336" w:type="dxa"/>
          </w:tcPr>
          <w:p w14:paraId="04FBBD9B" w14:textId="05837CEE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48A583C1" w14:textId="279C01FD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0.259</w:t>
            </w:r>
          </w:p>
        </w:tc>
        <w:tc>
          <w:tcPr>
            <w:tcW w:w="2336" w:type="dxa"/>
          </w:tcPr>
          <w:p w14:paraId="10BC4F8B" w14:textId="232CF180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0.221</w:t>
            </w:r>
          </w:p>
        </w:tc>
        <w:tc>
          <w:tcPr>
            <w:tcW w:w="2337" w:type="dxa"/>
          </w:tcPr>
          <w:p w14:paraId="23444577" w14:textId="6F012FB5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 xml:space="preserve">0.16  </w:t>
            </w:r>
          </w:p>
        </w:tc>
      </w:tr>
      <w:tr w:rsidR="00C72611" w14:paraId="0CA3B8A4" w14:textId="77777777" w:rsidTr="00C72611">
        <w:tc>
          <w:tcPr>
            <w:tcW w:w="2336" w:type="dxa"/>
          </w:tcPr>
          <w:p w14:paraId="7147F270" w14:textId="7FEF2040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702C9956" w14:textId="33F6DBCA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0.033</w:t>
            </w:r>
          </w:p>
        </w:tc>
        <w:tc>
          <w:tcPr>
            <w:tcW w:w="2336" w:type="dxa"/>
          </w:tcPr>
          <w:p w14:paraId="7A0372BF" w14:textId="3D86DA08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0.037</w:t>
            </w:r>
          </w:p>
        </w:tc>
        <w:tc>
          <w:tcPr>
            <w:tcW w:w="2337" w:type="dxa"/>
          </w:tcPr>
          <w:p w14:paraId="715608FD" w14:textId="7AA4A1E4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 xml:space="preserve">0.05  </w:t>
            </w:r>
          </w:p>
        </w:tc>
      </w:tr>
      <w:tr w:rsidR="00C72611" w14:paraId="3EE865BD" w14:textId="77777777" w:rsidTr="00C72611">
        <w:tc>
          <w:tcPr>
            <w:tcW w:w="2336" w:type="dxa"/>
          </w:tcPr>
          <w:p w14:paraId="20890018" w14:textId="77777777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42D54B25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BB0ADA6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14027FAA" w14:textId="77777777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6CECBB72" w14:textId="77777777" w:rsidTr="00C72611">
        <w:tc>
          <w:tcPr>
            <w:tcW w:w="2336" w:type="dxa"/>
          </w:tcPr>
          <w:p w14:paraId="6D12B3B6" w14:textId="6AAAA5C2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ρ=0.9</m:t>
                </m:r>
              </m:oMath>
            </m:oMathPara>
          </w:p>
        </w:tc>
        <w:tc>
          <w:tcPr>
            <w:tcW w:w="2336" w:type="dxa"/>
          </w:tcPr>
          <w:p w14:paraId="018532A6" w14:textId="0E2A446C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6DF4C293" w14:textId="68A7E543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1D96B0D" w14:textId="6EACB942" w:rsidR="00C72611" w:rsidRP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5A59EBF7" w14:textId="77777777" w:rsidTr="00C72611">
        <w:tc>
          <w:tcPr>
            <w:tcW w:w="2336" w:type="dxa"/>
          </w:tcPr>
          <w:p w14:paraId="3703DFC8" w14:textId="46BE3D3E" w:rsidR="00C72611" w:rsidRDefault="00C72611" w:rsidP="00C72611">
            <w:pPr>
              <w:spacing w:before="100" w:beforeAutospacing="1" w:after="100" w:afterAutospacing="1"/>
              <w:rPr>
                <w:rFonts w:ascii="Calibri" w:eastAsia="Calibri" w:hAnsi="Calibri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2AACBCB2" w14:textId="24D46525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0.906</w:t>
            </w:r>
          </w:p>
        </w:tc>
        <w:tc>
          <w:tcPr>
            <w:tcW w:w="2336" w:type="dxa"/>
          </w:tcPr>
          <w:p w14:paraId="3FCFC59E" w14:textId="23395E91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0.877</w:t>
            </w:r>
          </w:p>
        </w:tc>
        <w:tc>
          <w:tcPr>
            <w:tcW w:w="2337" w:type="dxa"/>
          </w:tcPr>
          <w:p w14:paraId="20DD06C8" w14:textId="484C7A38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</w:t>
            </w:r>
          </w:p>
        </w:tc>
      </w:tr>
      <w:tr w:rsidR="00C72611" w14:paraId="7978C83E" w14:textId="77777777" w:rsidTr="00C72611">
        <w:tc>
          <w:tcPr>
            <w:tcW w:w="2336" w:type="dxa"/>
          </w:tcPr>
          <w:p w14:paraId="58C99A53" w14:textId="29A6D9C7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493253E5" w14:textId="38F9979A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0.82</w:t>
            </w:r>
          </w:p>
        </w:tc>
        <w:tc>
          <w:tcPr>
            <w:tcW w:w="2336" w:type="dxa"/>
          </w:tcPr>
          <w:p w14:paraId="2AC947B1" w14:textId="3116C7D0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0.769</w:t>
            </w:r>
          </w:p>
        </w:tc>
        <w:tc>
          <w:tcPr>
            <w:tcW w:w="2337" w:type="dxa"/>
          </w:tcPr>
          <w:p w14:paraId="06D0206E" w14:textId="5A39BFF1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0.64</w:t>
            </w:r>
          </w:p>
        </w:tc>
      </w:tr>
      <w:tr w:rsidR="00C72611" w14:paraId="00B1A49C" w14:textId="77777777" w:rsidTr="00C72611">
        <w:tc>
          <w:tcPr>
            <w:tcW w:w="2336" w:type="dxa"/>
          </w:tcPr>
          <w:p w14:paraId="1D8D2648" w14:textId="3A049232" w:rsidR="00C72611" w:rsidRDefault="00C72611" w:rsidP="00C726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4B025CF1" w14:textId="0B9173D8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336" w:type="dxa"/>
          </w:tcPr>
          <w:p w14:paraId="34B459A6" w14:textId="6F3A4F8E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7" w:type="dxa"/>
          </w:tcPr>
          <w:p w14:paraId="05E015D1" w14:textId="35ACFC01" w:rsidR="00C72611" w:rsidRPr="00C72611" w:rsidRDefault="00C72611" w:rsidP="00C7261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0.027</w:t>
            </w:r>
          </w:p>
        </w:tc>
      </w:tr>
    </w:tbl>
    <w:p w14:paraId="3BCD9276" w14:textId="00D551D4" w:rsidR="00C72611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  <w:bookmarkStart w:id="18" w:name="_Toc66975002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1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: Двумерное нормальное распределение 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20</w:t>
      </w:r>
      <w:bookmarkEnd w:id="18"/>
    </w:p>
    <w:p w14:paraId="6F2329DE" w14:textId="41CED174" w:rsidR="00C72611" w:rsidRPr="00C72611" w:rsidRDefault="00C72611" w:rsidP="00C7261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iCs/>
          <w:lang w:eastAsia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611" w14:paraId="69294F0D" w14:textId="77777777" w:rsidTr="00B104A7">
        <w:tc>
          <w:tcPr>
            <w:tcW w:w="2336" w:type="dxa"/>
          </w:tcPr>
          <w:p w14:paraId="7C97E354" w14:textId="28176696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w:lastRenderedPageBreak/>
                  <m:t>ρ=0</m:t>
                </m:r>
              </m:oMath>
            </m:oMathPara>
          </w:p>
        </w:tc>
        <w:tc>
          <w:tcPr>
            <w:tcW w:w="2336" w:type="dxa"/>
          </w:tcPr>
          <w:p w14:paraId="69F8FA29" w14:textId="0D230A70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0FA1DF6C" w14:textId="2845F049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004F49F" w14:textId="3FF062FE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71E71FA5" w14:textId="77777777" w:rsidTr="00B104A7">
        <w:tc>
          <w:tcPr>
            <w:tcW w:w="2336" w:type="dxa"/>
          </w:tcPr>
          <w:p w14:paraId="70CA9703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27104082" w14:textId="75E2C71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336" w:type="dxa"/>
          </w:tcPr>
          <w:p w14:paraId="35877CCA" w14:textId="06F58FAA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2337" w:type="dxa"/>
          </w:tcPr>
          <w:p w14:paraId="29CB28C0" w14:textId="214233E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 xml:space="preserve">0.0   </w:t>
            </w:r>
          </w:p>
        </w:tc>
      </w:tr>
      <w:tr w:rsidR="00C72611" w14:paraId="56B8CBCA" w14:textId="77777777" w:rsidTr="00B104A7">
        <w:tc>
          <w:tcPr>
            <w:tcW w:w="2336" w:type="dxa"/>
          </w:tcPr>
          <w:p w14:paraId="4AB5EB3C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400E4506" w14:textId="74EFB47C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0.008</w:t>
            </w:r>
          </w:p>
        </w:tc>
        <w:tc>
          <w:tcPr>
            <w:tcW w:w="2336" w:type="dxa"/>
          </w:tcPr>
          <w:p w14:paraId="7E7AC40D" w14:textId="322BBE4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0.009</w:t>
            </w:r>
          </w:p>
        </w:tc>
        <w:tc>
          <w:tcPr>
            <w:tcW w:w="2337" w:type="dxa"/>
          </w:tcPr>
          <w:p w14:paraId="46C034DD" w14:textId="070C253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72611" w14:paraId="7ED24506" w14:textId="77777777" w:rsidTr="00B104A7">
        <w:tc>
          <w:tcPr>
            <w:tcW w:w="2336" w:type="dxa"/>
          </w:tcPr>
          <w:p w14:paraId="0A6EE57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5B66D5D5" w14:textId="47EF6E4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0.019</w:t>
            </w:r>
          </w:p>
        </w:tc>
        <w:tc>
          <w:tcPr>
            <w:tcW w:w="2336" w:type="dxa"/>
          </w:tcPr>
          <w:p w14:paraId="13263C06" w14:textId="24EC5C6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0.019</w:t>
            </w:r>
          </w:p>
        </w:tc>
        <w:tc>
          <w:tcPr>
            <w:tcW w:w="2337" w:type="dxa"/>
          </w:tcPr>
          <w:p w14:paraId="3CD97E62" w14:textId="1BB27CFD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0.019</w:t>
            </w:r>
          </w:p>
        </w:tc>
      </w:tr>
      <w:tr w:rsidR="00C72611" w14:paraId="35402408" w14:textId="77777777" w:rsidTr="00B104A7">
        <w:tc>
          <w:tcPr>
            <w:tcW w:w="2336" w:type="dxa"/>
          </w:tcPr>
          <w:p w14:paraId="31E8428F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364E477C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4192A39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0475C62B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1BFA78D4" w14:textId="77777777" w:rsidTr="00B104A7">
        <w:tc>
          <w:tcPr>
            <w:tcW w:w="2336" w:type="dxa"/>
          </w:tcPr>
          <w:p w14:paraId="63AEE5B2" w14:textId="5B4F4034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ρ=0.5</m:t>
                </m:r>
              </m:oMath>
            </m:oMathPara>
          </w:p>
        </w:tc>
        <w:tc>
          <w:tcPr>
            <w:tcW w:w="2336" w:type="dxa"/>
          </w:tcPr>
          <w:p w14:paraId="47AEDADE" w14:textId="756E2C1F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1A0F647F" w14:textId="65F66863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B8F1A8D" w14:textId="05319A3E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206E968D" w14:textId="77777777" w:rsidTr="00B104A7">
        <w:tc>
          <w:tcPr>
            <w:tcW w:w="2336" w:type="dxa"/>
          </w:tcPr>
          <w:p w14:paraId="72FA1C2D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0017EF46" w14:textId="6F4CF0A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0.496</w:t>
            </w:r>
          </w:p>
        </w:tc>
        <w:tc>
          <w:tcPr>
            <w:tcW w:w="2336" w:type="dxa"/>
          </w:tcPr>
          <w:p w14:paraId="31430CE6" w14:textId="1339162C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0.47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7" w:type="dxa"/>
          </w:tcPr>
          <w:p w14:paraId="74529D6F" w14:textId="6E85C05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333</w:t>
            </w:r>
          </w:p>
        </w:tc>
      </w:tr>
      <w:tr w:rsidR="00C72611" w14:paraId="5D519A17" w14:textId="77777777" w:rsidTr="00B104A7">
        <w:tc>
          <w:tcPr>
            <w:tcW w:w="2336" w:type="dxa"/>
          </w:tcPr>
          <w:p w14:paraId="4D925000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0113F35C" w14:textId="42820D8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</w:t>
            </w:r>
            <w:r w:rsidRPr="00C72611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2336" w:type="dxa"/>
          </w:tcPr>
          <w:p w14:paraId="756BBE5A" w14:textId="52CB302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0.22</w:t>
            </w:r>
            <w:r w:rsidRPr="00C7261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7" w:type="dxa"/>
          </w:tcPr>
          <w:p w14:paraId="417269CC" w14:textId="2328004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0.1</w:t>
            </w:r>
            <w:r w:rsidRPr="00C72611">
              <w:rPr>
                <w:rFonts w:ascii="Times New Roman" w:hAnsi="Times New Roman" w:cs="Times New Roman"/>
                <w:lang w:val="en-US"/>
              </w:rPr>
              <w:t>11</w:t>
            </w:r>
            <w:r w:rsidRPr="00C7261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72611" w14:paraId="61377C8E" w14:textId="77777777" w:rsidTr="00B104A7">
        <w:tc>
          <w:tcPr>
            <w:tcW w:w="2336" w:type="dxa"/>
          </w:tcPr>
          <w:p w14:paraId="1E913C2C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44BE3954" w14:textId="37331B0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50AA2115" w14:textId="431940CC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337" w:type="dxa"/>
          </w:tcPr>
          <w:p w14:paraId="29C40D1B" w14:textId="52CBF6FC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C72611" w14:paraId="51277FA7" w14:textId="77777777" w:rsidTr="00B104A7">
        <w:tc>
          <w:tcPr>
            <w:tcW w:w="2336" w:type="dxa"/>
          </w:tcPr>
          <w:p w14:paraId="643F79E5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723428CC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60E0C73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40078CE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036ED242" w14:textId="77777777" w:rsidTr="00B104A7">
        <w:tc>
          <w:tcPr>
            <w:tcW w:w="2336" w:type="dxa"/>
          </w:tcPr>
          <w:p w14:paraId="28B232D2" w14:textId="2C9F9F40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ρ=0.9</m:t>
                </m:r>
              </m:oMath>
            </m:oMathPara>
          </w:p>
        </w:tc>
        <w:tc>
          <w:tcPr>
            <w:tcW w:w="2336" w:type="dxa"/>
          </w:tcPr>
          <w:p w14:paraId="575476F5" w14:textId="4721E5A5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5E647895" w14:textId="4394F4E6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F72D554" w14:textId="57EC7844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3857BD34" w14:textId="77777777" w:rsidTr="00B104A7">
        <w:tc>
          <w:tcPr>
            <w:tcW w:w="2336" w:type="dxa"/>
          </w:tcPr>
          <w:p w14:paraId="4D84E02E" w14:textId="77777777" w:rsidR="00C72611" w:rsidRDefault="00C72611" w:rsidP="00B104A7">
            <w:pPr>
              <w:spacing w:before="100" w:beforeAutospacing="1" w:after="100" w:afterAutospacing="1"/>
              <w:rPr>
                <w:rFonts w:ascii="Calibri" w:eastAsia="Calibri" w:hAnsi="Calibri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7D991302" w14:textId="0D15E196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0.9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36" w:type="dxa"/>
          </w:tcPr>
          <w:p w14:paraId="747B2CCF" w14:textId="740F2943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337" w:type="dxa"/>
          </w:tcPr>
          <w:p w14:paraId="3472EF6B" w14:textId="1A53082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733</w:t>
            </w:r>
          </w:p>
        </w:tc>
      </w:tr>
      <w:tr w:rsidR="00C72611" w14:paraId="6FA6F923" w14:textId="77777777" w:rsidTr="00B104A7">
        <w:tc>
          <w:tcPr>
            <w:tcW w:w="2336" w:type="dxa"/>
          </w:tcPr>
          <w:p w14:paraId="19024BDC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0824F3D8" w14:textId="41C42506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6" w:type="dxa"/>
          </w:tcPr>
          <w:p w14:paraId="0CAB4C6F" w14:textId="07A7234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0.7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337" w:type="dxa"/>
          </w:tcPr>
          <w:p w14:paraId="22A0032F" w14:textId="49B96816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538</w:t>
            </w:r>
          </w:p>
        </w:tc>
      </w:tr>
      <w:tr w:rsidR="00C72611" w14:paraId="79CA1330" w14:textId="77777777" w:rsidTr="00B104A7">
        <w:tc>
          <w:tcPr>
            <w:tcW w:w="2336" w:type="dxa"/>
          </w:tcPr>
          <w:p w14:paraId="73B0B676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5D54CBB8" w14:textId="2F92B0B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19183F9E" w14:textId="4768BEFE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24D47D8" w14:textId="242D44B9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</w:tbl>
    <w:p w14:paraId="3218CDB2" w14:textId="77777777" w:rsidR="00C72611" w:rsidRPr="00433086" w:rsidRDefault="00C72611" w:rsidP="00C72611">
      <w:pPr>
        <w:rPr>
          <w:lang w:eastAsia="ru-RU"/>
        </w:rPr>
      </w:pPr>
    </w:p>
    <w:p w14:paraId="02F83464" w14:textId="190F0BF2" w:rsidR="00433086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bookmarkStart w:id="19" w:name="_Toc66975003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2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: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Двумерное нормальное распределение 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6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0</w:t>
      </w:r>
      <w:bookmarkEnd w:id="19"/>
      <w:r w:rsid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</w:p>
    <w:p w14:paraId="714A029A" w14:textId="77777777" w:rsidR="004240CA" w:rsidRPr="004240CA" w:rsidRDefault="004240CA" w:rsidP="004240CA">
      <w:pPr>
        <w:rPr>
          <w:lang w:eastAsia="ru-RU"/>
        </w:rPr>
      </w:pPr>
    </w:p>
    <w:p w14:paraId="219B049E" w14:textId="77777777" w:rsidR="00C72611" w:rsidRPr="00C72611" w:rsidRDefault="00C72611" w:rsidP="00C72611">
      <w:pPr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611" w14:paraId="74B546D7" w14:textId="77777777" w:rsidTr="00B104A7">
        <w:tc>
          <w:tcPr>
            <w:tcW w:w="2336" w:type="dxa"/>
          </w:tcPr>
          <w:p w14:paraId="4FF4787C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</m:t>
                </m:r>
              </m:oMath>
            </m:oMathPara>
          </w:p>
        </w:tc>
        <w:tc>
          <w:tcPr>
            <w:tcW w:w="2336" w:type="dxa"/>
          </w:tcPr>
          <w:p w14:paraId="70BEFDE5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6A1F1F1E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F9B583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551C531D" w14:textId="77777777" w:rsidTr="00B104A7">
        <w:tc>
          <w:tcPr>
            <w:tcW w:w="2336" w:type="dxa"/>
          </w:tcPr>
          <w:p w14:paraId="696BA7A7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620BB41E" w14:textId="491ECA2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-0.006</w:t>
            </w:r>
          </w:p>
        </w:tc>
        <w:tc>
          <w:tcPr>
            <w:tcW w:w="2336" w:type="dxa"/>
          </w:tcPr>
          <w:p w14:paraId="7609C5CD" w14:textId="7A14810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6FF640AE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 xml:space="preserve">0.0   </w:t>
            </w:r>
          </w:p>
        </w:tc>
      </w:tr>
      <w:tr w:rsidR="00C72611" w14:paraId="76EAD1E1" w14:textId="77777777" w:rsidTr="00B104A7">
        <w:tc>
          <w:tcPr>
            <w:tcW w:w="2336" w:type="dxa"/>
          </w:tcPr>
          <w:p w14:paraId="3AAD5BC6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7A68569" w14:textId="1B6E4B4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6" w:type="dxa"/>
          </w:tcPr>
          <w:p w14:paraId="3A58D5C0" w14:textId="3A3060BE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7D0D00F6" w14:textId="2124266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72611" w14:paraId="065AAF57" w14:textId="77777777" w:rsidTr="00B104A7">
        <w:tc>
          <w:tcPr>
            <w:tcW w:w="2336" w:type="dxa"/>
          </w:tcPr>
          <w:p w14:paraId="29828FF6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10D9A783" w14:textId="71C0338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08FC0996" w14:textId="7585EC4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2337" w:type="dxa"/>
          </w:tcPr>
          <w:p w14:paraId="48086D6C" w14:textId="2DC6540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</w:t>
            </w:r>
          </w:p>
        </w:tc>
      </w:tr>
      <w:tr w:rsidR="00C72611" w14:paraId="58E83709" w14:textId="77777777" w:rsidTr="00B104A7">
        <w:tc>
          <w:tcPr>
            <w:tcW w:w="2336" w:type="dxa"/>
          </w:tcPr>
          <w:p w14:paraId="60054DAF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46820B70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5FDB1DD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09D2D85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71112F15" w14:textId="77777777" w:rsidTr="00B104A7">
        <w:tc>
          <w:tcPr>
            <w:tcW w:w="2336" w:type="dxa"/>
          </w:tcPr>
          <w:p w14:paraId="5F942783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ρ=0.5</m:t>
                </m:r>
              </m:oMath>
            </m:oMathPara>
          </w:p>
        </w:tc>
        <w:tc>
          <w:tcPr>
            <w:tcW w:w="2336" w:type="dxa"/>
          </w:tcPr>
          <w:p w14:paraId="51BCC539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51E7067B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26F0704E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5417CEEB" w14:textId="77777777" w:rsidTr="00B104A7">
        <w:tc>
          <w:tcPr>
            <w:tcW w:w="2336" w:type="dxa"/>
          </w:tcPr>
          <w:p w14:paraId="3B483529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5C2C3B89" w14:textId="69B6E073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0.49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14:paraId="27F4E836" w14:textId="318B1E6B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0.47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797D399A" w14:textId="6A73591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72611" w14:paraId="53AF34FB" w14:textId="77777777" w:rsidTr="00B104A7">
        <w:tc>
          <w:tcPr>
            <w:tcW w:w="2336" w:type="dxa"/>
          </w:tcPr>
          <w:p w14:paraId="3069DE85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688A634A" w14:textId="5C4BE2EB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14:paraId="200FF8F5" w14:textId="3B2EB4E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0.22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14:paraId="1FCE9823" w14:textId="75AEB7AF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0.1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C72611" w14:paraId="5155A2E5" w14:textId="77777777" w:rsidTr="00B104A7">
        <w:tc>
          <w:tcPr>
            <w:tcW w:w="2336" w:type="dxa"/>
          </w:tcPr>
          <w:p w14:paraId="039058DB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53AD6A9A" w14:textId="40160D19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336" w:type="dxa"/>
          </w:tcPr>
          <w:p w14:paraId="3EDF73C2" w14:textId="4A282693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337" w:type="dxa"/>
          </w:tcPr>
          <w:p w14:paraId="1D689CD7" w14:textId="713E68EA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C72611" w14:paraId="15850CB1" w14:textId="77777777" w:rsidTr="00B104A7">
        <w:tc>
          <w:tcPr>
            <w:tcW w:w="2336" w:type="dxa"/>
          </w:tcPr>
          <w:p w14:paraId="5D570D45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6FA5075A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917E821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15310B23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1577262F" w14:textId="77777777" w:rsidTr="00B104A7">
        <w:tc>
          <w:tcPr>
            <w:tcW w:w="2336" w:type="dxa"/>
          </w:tcPr>
          <w:p w14:paraId="2C44A703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ρ=0.9</m:t>
                </m:r>
              </m:oMath>
            </m:oMathPara>
          </w:p>
        </w:tc>
        <w:tc>
          <w:tcPr>
            <w:tcW w:w="2336" w:type="dxa"/>
          </w:tcPr>
          <w:p w14:paraId="60C7E738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6FFE33F8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61CAF21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609CDA00" w14:textId="77777777" w:rsidTr="00B104A7">
        <w:tc>
          <w:tcPr>
            <w:tcW w:w="2336" w:type="dxa"/>
          </w:tcPr>
          <w:p w14:paraId="17009E76" w14:textId="77777777" w:rsidR="00C72611" w:rsidRDefault="00C72611" w:rsidP="00B104A7">
            <w:pPr>
              <w:spacing w:before="100" w:beforeAutospacing="1" w:after="100" w:afterAutospacing="1"/>
              <w:rPr>
                <w:rFonts w:ascii="Calibri" w:eastAsia="Calibri" w:hAnsi="Calibri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0DCBCFFD" w14:textId="2F2708FD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2336" w:type="dxa"/>
          </w:tcPr>
          <w:p w14:paraId="5EF6DC73" w14:textId="525681BA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0.88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3F7402D1" w14:textId="0628320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0.7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72611" w14:paraId="0FD99326" w14:textId="77777777" w:rsidTr="00B104A7">
        <w:tc>
          <w:tcPr>
            <w:tcW w:w="2336" w:type="dxa"/>
          </w:tcPr>
          <w:p w14:paraId="7C64162D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6B3B6EF" w14:textId="7A199C9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6" w:type="dxa"/>
          </w:tcPr>
          <w:p w14:paraId="577DA898" w14:textId="4D1664CA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0.78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14:paraId="0AB9AAC9" w14:textId="4E2899DF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C72611" w14:paraId="68FEBE01" w14:textId="77777777" w:rsidTr="00B104A7">
        <w:tc>
          <w:tcPr>
            <w:tcW w:w="2336" w:type="dxa"/>
          </w:tcPr>
          <w:p w14:paraId="28EEE023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6F19758E" w14:textId="5511E713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</w:p>
        </w:tc>
        <w:tc>
          <w:tcPr>
            <w:tcW w:w="2336" w:type="dxa"/>
          </w:tcPr>
          <w:p w14:paraId="3EBFB66E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2337" w:type="dxa"/>
          </w:tcPr>
          <w:p w14:paraId="5BC67EE3" w14:textId="235D6B9B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2B38868C" w14:textId="12FDD3FA" w:rsidR="00C72611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  <w:bookmarkStart w:id="20" w:name="_Toc66975004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3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: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Двумерное нормальное распределение 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100</w:t>
      </w:r>
      <w:bookmarkEnd w:id="20"/>
    </w:p>
    <w:p w14:paraId="3ED59857" w14:textId="77777777" w:rsidR="00C72611" w:rsidRDefault="00C7261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iCs/>
          <w:lang w:eastAsia="ru-RU"/>
        </w:rPr>
        <w:br w:type="page"/>
      </w:r>
    </w:p>
    <w:p w14:paraId="437B54A5" w14:textId="77777777" w:rsidR="00433086" w:rsidRPr="00433086" w:rsidRDefault="00433086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611" w14:paraId="5F4CB7A4" w14:textId="77777777" w:rsidTr="00B104A7">
        <w:tc>
          <w:tcPr>
            <w:tcW w:w="2336" w:type="dxa"/>
          </w:tcPr>
          <w:p w14:paraId="05577E11" w14:textId="73395B70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20</m:t>
                </m:r>
              </m:oMath>
            </m:oMathPara>
          </w:p>
        </w:tc>
        <w:tc>
          <w:tcPr>
            <w:tcW w:w="2336" w:type="dxa"/>
          </w:tcPr>
          <w:p w14:paraId="088C0881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7F2EE46C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4FDFFD7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091E99AE" w14:textId="77777777" w:rsidTr="00B104A7">
        <w:tc>
          <w:tcPr>
            <w:tcW w:w="2336" w:type="dxa"/>
          </w:tcPr>
          <w:p w14:paraId="1D2DF4EF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071A2CF3" w14:textId="7A2BFB86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0.801</w:t>
            </w:r>
          </w:p>
        </w:tc>
        <w:tc>
          <w:tcPr>
            <w:tcW w:w="2336" w:type="dxa"/>
          </w:tcPr>
          <w:p w14:paraId="123B1BA1" w14:textId="20665C8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772</w:t>
            </w:r>
          </w:p>
        </w:tc>
        <w:tc>
          <w:tcPr>
            <w:tcW w:w="2337" w:type="dxa"/>
          </w:tcPr>
          <w:p w14:paraId="009FAF8E" w14:textId="67A3037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72611" w14:paraId="25290863" w14:textId="77777777" w:rsidTr="00B104A7">
        <w:tc>
          <w:tcPr>
            <w:tcW w:w="2336" w:type="dxa"/>
          </w:tcPr>
          <w:p w14:paraId="75FA5970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0460FFE" w14:textId="3CC486B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0.642</w:t>
            </w:r>
          </w:p>
        </w:tc>
        <w:tc>
          <w:tcPr>
            <w:tcW w:w="2336" w:type="dxa"/>
          </w:tcPr>
          <w:p w14:paraId="3AE04D87" w14:textId="4CDB2FC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596</w:t>
            </w:r>
          </w:p>
        </w:tc>
        <w:tc>
          <w:tcPr>
            <w:tcW w:w="2337" w:type="dxa"/>
          </w:tcPr>
          <w:p w14:paraId="4A0B0E1B" w14:textId="39C2C99B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C72611" w14:paraId="21DD0399" w14:textId="77777777" w:rsidTr="00B104A7">
        <w:tc>
          <w:tcPr>
            <w:tcW w:w="2336" w:type="dxa"/>
          </w:tcPr>
          <w:p w14:paraId="32338AF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7E68019E" w14:textId="48892310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2336" w:type="dxa"/>
          </w:tcPr>
          <w:p w14:paraId="7713184F" w14:textId="501300FE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0.01</w:t>
            </w:r>
            <w:r w:rsidRPr="00C7261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7" w:type="dxa"/>
          </w:tcPr>
          <w:p w14:paraId="3298901A" w14:textId="1E06C0D9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35</w:t>
            </w:r>
          </w:p>
        </w:tc>
      </w:tr>
      <w:tr w:rsidR="00C72611" w14:paraId="5C89F22E" w14:textId="77777777" w:rsidTr="00B104A7">
        <w:tc>
          <w:tcPr>
            <w:tcW w:w="2336" w:type="dxa"/>
          </w:tcPr>
          <w:p w14:paraId="36DFC95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423CEB3F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3619B065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1290EABC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74E17DB0" w14:textId="77777777" w:rsidTr="00B104A7">
        <w:tc>
          <w:tcPr>
            <w:tcW w:w="2336" w:type="dxa"/>
          </w:tcPr>
          <w:p w14:paraId="331CBE48" w14:textId="561FCA58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60</m:t>
                </m:r>
              </m:oMath>
            </m:oMathPara>
          </w:p>
        </w:tc>
        <w:tc>
          <w:tcPr>
            <w:tcW w:w="2336" w:type="dxa"/>
          </w:tcPr>
          <w:p w14:paraId="70BC9563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0DBBF0E0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E14893A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5E9FBA7C" w14:textId="77777777" w:rsidTr="00B104A7">
        <w:tc>
          <w:tcPr>
            <w:tcW w:w="2336" w:type="dxa"/>
          </w:tcPr>
          <w:p w14:paraId="099FC074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50A6CAD3" w14:textId="23D6C5C5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794</w:t>
            </w:r>
          </w:p>
        </w:tc>
        <w:tc>
          <w:tcPr>
            <w:tcW w:w="2336" w:type="dxa"/>
          </w:tcPr>
          <w:p w14:paraId="29BFF2B2" w14:textId="79873F38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775</w:t>
            </w:r>
          </w:p>
        </w:tc>
        <w:tc>
          <w:tcPr>
            <w:tcW w:w="2337" w:type="dxa"/>
          </w:tcPr>
          <w:p w14:paraId="43CE5BAC" w14:textId="75B8A825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72611" w14:paraId="1CE129E8" w14:textId="77777777" w:rsidTr="00B104A7">
        <w:tc>
          <w:tcPr>
            <w:tcW w:w="2336" w:type="dxa"/>
          </w:tcPr>
          <w:p w14:paraId="30C2218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28E1DC1" w14:textId="614B010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2336" w:type="dxa"/>
          </w:tcPr>
          <w:p w14:paraId="41182E6F" w14:textId="267E703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601</w:t>
            </w:r>
          </w:p>
        </w:tc>
        <w:tc>
          <w:tcPr>
            <w:tcW w:w="2337" w:type="dxa"/>
          </w:tcPr>
          <w:p w14:paraId="57BA3070" w14:textId="079F8B8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C72611" w14:paraId="7EB8CACB" w14:textId="77777777" w:rsidTr="00B104A7">
        <w:tc>
          <w:tcPr>
            <w:tcW w:w="2336" w:type="dxa"/>
          </w:tcPr>
          <w:p w14:paraId="05116E5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08C3D1C3" w14:textId="61A93CB9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2336" w:type="dxa"/>
          </w:tcPr>
          <w:p w14:paraId="5B52CF80" w14:textId="62769945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 w:rsidRPr="00C7261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37" w:type="dxa"/>
          </w:tcPr>
          <w:p w14:paraId="12EF3B0B" w14:textId="7A4F7192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C72611" w14:paraId="2492D367" w14:textId="77777777" w:rsidTr="00B104A7">
        <w:tc>
          <w:tcPr>
            <w:tcW w:w="2336" w:type="dxa"/>
          </w:tcPr>
          <w:p w14:paraId="1248B79F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2336" w:type="dxa"/>
          </w:tcPr>
          <w:p w14:paraId="0AB91B91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A63441E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4D3926D0" w14:textId="7777777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2611" w14:paraId="638B4F5C" w14:textId="77777777" w:rsidTr="00B104A7">
        <w:tc>
          <w:tcPr>
            <w:tcW w:w="2336" w:type="dxa"/>
          </w:tcPr>
          <w:p w14:paraId="2FC4E817" w14:textId="1036321C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n=100</m:t>
                </m:r>
              </m:oMath>
            </m:oMathPara>
          </w:p>
        </w:tc>
        <w:tc>
          <w:tcPr>
            <w:tcW w:w="2336" w:type="dxa"/>
          </w:tcPr>
          <w:p w14:paraId="300893BF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5418D49C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7A156C9" w14:textId="77777777" w:rsidR="00C72611" w:rsidRP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</w:tr>
      <w:tr w:rsidR="00C72611" w14:paraId="61AEC515" w14:textId="77777777" w:rsidTr="00B104A7">
        <w:tc>
          <w:tcPr>
            <w:tcW w:w="2336" w:type="dxa"/>
          </w:tcPr>
          <w:p w14:paraId="72705D4D" w14:textId="77777777" w:rsidR="00C72611" w:rsidRDefault="00C72611" w:rsidP="00B104A7">
            <w:pPr>
              <w:spacing w:before="100" w:beforeAutospacing="1" w:after="100" w:afterAutospacing="1"/>
              <w:rPr>
                <w:rFonts w:ascii="Calibri" w:eastAsia="Calibri" w:hAnsi="Calibri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E(z)</m:t>
                </m:r>
              </m:oMath>
            </m:oMathPara>
          </w:p>
        </w:tc>
        <w:tc>
          <w:tcPr>
            <w:tcW w:w="2336" w:type="dxa"/>
          </w:tcPr>
          <w:p w14:paraId="5BB84DDB" w14:textId="6BD07535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794</w:t>
            </w:r>
          </w:p>
        </w:tc>
        <w:tc>
          <w:tcPr>
            <w:tcW w:w="2336" w:type="dxa"/>
          </w:tcPr>
          <w:p w14:paraId="488FA034" w14:textId="1044E056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776</w:t>
            </w:r>
          </w:p>
        </w:tc>
        <w:tc>
          <w:tcPr>
            <w:tcW w:w="2337" w:type="dxa"/>
          </w:tcPr>
          <w:p w14:paraId="4901B5F8" w14:textId="410B6BA4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72611" w14:paraId="3F065014" w14:textId="77777777" w:rsidTr="00B104A7">
        <w:tc>
          <w:tcPr>
            <w:tcW w:w="2336" w:type="dxa"/>
          </w:tcPr>
          <w:p w14:paraId="08CB963E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054F7350" w14:textId="3920D6E5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2336" w:type="dxa"/>
          </w:tcPr>
          <w:p w14:paraId="54076CAC" w14:textId="49DC99B9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602</w:t>
            </w:r>
          </w:p>
        </w:tc>
        <w:tc>
          <w:tcPr>
            <w:tcW w:w="2337" w:type="dxa"/>
          </w:tcPr>
          <w:p w14:paraId="3BE0ED8F" w14:textId="0EF6C453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</w:t>
            </w:r>
            <w:r w:rsidRPr="00C72611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C72611" w14:paraId="441C73CF" w14:textId="77777777" w:rsidTr="00B104A7">
        <w:tc>
          <w:tcPr>
            <w:tcW w:w="2336" w:type="dxa"/>
          </w:tcPr>
          <w:p w14:paraId="703AF3E4" w14:textId="77777777" w:rsidR="00C72611" w:rsidRDefault="00C72611" w:rsidP="00B104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D(z)</m:t>
                </m:r>
              </m:oMath>
            </m:oMathPara>
          </w:p>
        </w:tc>
        <w:tc>
          <w:tcPr>
            <w:tcW w:w="2336" w:type="dxa"/>
          </w:tcPr>
          <w:p w14:paraId="20AB6FDC" w14:textId="5AF1F5E1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</w:t>
            </w:r>
            <w:r w:rsidRPr="00C72611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2336" w:type="dxa"/>
          </w:tcPr>
          <w:p w14:paraId="6BEF127A" w14:textId="3D2E1E3E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 w:rsidRPr="00C7261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7" w:type="dxa"/>
          </w:tcPr>
          <w:p w14:paraId="4DA4BE11" w14:textId="337A5C37" w:rsidR="00C72611" w:rsidRPr="00C72611" w:rsidRDefault="00C72611" w:rsidP="00B104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611">
              <w:rPr>
                <w:rFonts w:ascii="Times New Roman" w:hAnsi="Times New Roman" w:cs="Times New Roman"/>
                <w:lang w:val="en-US"/>
              </w:rPr>
              <w:t>0.00</w:t>
            </w:r>
            <w:r w:rsidRPr="00C7261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14:paraId="7CC1AC45" w14:textId="46F0EFB3" w:rsidR="00433086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  <w:bookmarkStart w:id="21" w:name="_Toc66975005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4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: Смесь нормальных распределений</w:t>
      </w:r>
      <w:bookmarkEnd w:id="21"/>
    </w:p>
    <w:p w14:paraId="24287CCC" w14:textId="40485E9F" w:rsidR="00C72611" w:rsidRDefault="00C72611" w:rsidP="00C72611">
      <w:pPr>
        <w:rPr>
          <w:lang w:eastAsia="ru-RU"/>
        </w:rPr>
      </w:pPr>
    </w:p>
    <w:p w14:paraId="3362E2AA" w14:textId="739E529F" w:rsidR="00C72611" w:rsidRDefault="00C72611" w:rsidP="00C72611">
      <w:pPr>
        <w:rPr>
          <w:lang w:eastAsia="ru-RU"/>
        </w:rPr>
      </w:pPr>
    </w:p>
    <w:p w14:paraId="1BD486D0" w14:textId="11CB72BF" w:rsidR="00C72611" w:rsidRPr="004240CA" w:rsidRDefault="00C72611" w:rsidP="004240CA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2" w:name="_Toc66975759"/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4.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2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Эллипсы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рассеивания</w:t>
      </w:r>
      <w:bookmarkEnd w:id="22"/>
      <w:r w:rsidRPr="004240C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44FDD1B1" w14:textId="6AA79DF5" w:rsidR="004240CA" w:rsidRDefault="004240CA" w:rsidP="004240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lang w:eastAsia="ru-RU"/>
        </w:rPr>
        <w:drawing>
          <wp:inline distT="0" distB="0" distL="0" distR="0" wp14:anchorId="05B4AC4A" wp14:editId="43076B15">
            <wp:extent cx="3600000" cy="2880000"/>
            <wp:effectExtent l="0" t="0" r="0" b="3175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E6A" w14:textId="0E8FDCE6" w:rsidR="004240CA" w:rsidRPr="004240CA" w:rsidRDefault="004240CA" w:rsidP="004240CA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bookmarkStart w:id="23" w:name="_Toc66975230"/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Рисунок </w:t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Рисунок \* ARABIC </w:instrText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1</w:t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4240CA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: Двумерное нормальное распределение n = 20</w:t>
      </w:r>
      <w:bookmarkEnd w:id="23"/>
    </w:p>
    <w:p w14:paraId="71124C49" w14:textId="77777777" w:rsidR="00C72611" w:rsidRPr="00C72611" w:rsidRDefault="00C72611" w:rsidP="00C72611">
      <w:pPr>
        <w:rPr>
          <w:lang w:eastAsia="ru-RU"/>
        </w:rPr>
      </w:pPr>
    </w:p>
    <w:p w14:paraId="7D4A6400" w14:textId="52886AD2" w:rsidR="00C72611" w:rsidRDefault="00C72611" w:rsidP="00C72611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CA48B5" wp14:editId="16E7B7F2">
            <wp:extent cx="3600000" cy="2880000"/>
            <wp:effectExtent l="0" t="0" r="0" b="3175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E510" w14:textId="7515D81E" w:rsidR="00C72611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bookmarkStart w:id="24" w:name="_Toc66975145"/>
      <w:bookmarkStart w:id="25" w:name="_Toc66975231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Рисунок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Рисунок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="004240CA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2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: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Двумерное нормальное распределение 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60</w:t>
      </w:r>
      <w:bookmarkEnd w:id="24"/>
      <w:bookmarkEnd w:id="25"/>
    </w:p>
    <w:p w14:paraId="1DD04F8F" w14:textId="77777777" w:rsidR="00C72611" w:rsidRPr="00C72611" w:rsidRDefault="00C72611" w:rsidP="00C72611">
      <w:pPr>
        <w:rPr>
          <w:lang w:eastAsia="ru-RU"/>
        </w:rPr>
      </w:pPr>
    </w:p>
    <w:p w14:paraId="0050A90D" w14:textId="1D55D011" w:rsidR="00C72611" w:rsidRDefault="00C72611" w:rsidP="00C7261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C5056C" wp14:editId="5D2FA846">
            <wp:extent cx="3600000" cy="2880000"/>
            <wp:effectExtent l="0" t="0" r="0" b="3175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FA8" w14:textId="33F3BF44" w:rsidR="00C72611" w:rsidRDefault="00C72611" w:rsidP="00C7261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bookmarkStart w:id="26" w:name="_Toc66975146"/>
      <w:bookmarkStart w:id="27" w:name="_Toc66975232"/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Рисунок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Рисунок \* ARABIC </w:instrTex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="004240CA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3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: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Двумерное нормальное распределение 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 w:rsidRPr="00C72611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100</w:t>
      </w:r>
      <w:bookmarkEnd w:id="26"/>
      <w:bookmarkEnd w:id="27"/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</w:p>
    <w:p w14:paraId="55564FD4" w14:textId="6B414E7B" w:rsidR="00C72611" w:rsidRDefault="00C72611" w:rsidP="00C72611">
      <w:pPr>
        <w:rPr>
          <w:lang w:eastAsia="ru-RU"/>
        </w:rPr>
      </w:pPr>
    </w:p>
    <w:p w14:paraId="3C90E3D2" w14:textId="77777777" w:rsidR="00C72611" w:rsidRPr="00DA089D" w:rsidRDefault="00C72611" w:rsidP="00C7261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64542923"/>
      <w:bookmarkStart w:id="29" w:name="_Toc64635331"/>
      <w:bookmarkStart w:id="30" w:name="_Toc66975760"/>
      <w:r w:rsidRPr="00DA089D">
        <w:rPr>
          <w:rFonts w:ascii="Times New Roman" w:hAnsi="Times New Roman" w:cs="Times New Roman"/>
          <w:b/>
          <w:bCs/>
          <w:color w:val="000000" w:themeColor="text1"/>
        </w:rPr>
        <w:t>5 ОБСУЖДЕНИЕ</w:t>
      </w:r>
      <w:bookmarkEnd w:id="28"/>
      <w:bookmarkEnd w:id="29"/>
      <w:bookmarkEnd w:id="30"/>
    </w:p>
    <w:p w14:paraId="436CB60D" w14:textId="3F52B6EC" w:rsidR="00C72611" w:rsidRDefault="00C72611" w:rsidP="00C72611">
      <w:pPr>
        <w:rPr>
          <w:lang w:eastAsia="ru-RU"/>
        </w:rPr>
      </w:pPr>
    </w:p>
    <w:p w14:paraId="5F714E67" w14:textId="76A83E30" w:rsidR="004240CA" w:rsidRPr="004240CA" w:rsidRDefault="004240CA" w:rsidP="004240CA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66975761"/>
      <w:r w:rsidRPr="004240CA">
        <w:rPr>
          <w:rFonts w:ascii="Times New Roman" w:hAnsi="Times New Roman" w:cs="Times New Roman"/>
          <w:b/>
          <w:bCs/>
          <w:color w:val="000000" w:themeColor="text1"/>
        </w:rPr>
        <w:t>Выборочные коэффициенты корреляции и эллипсы рассеивания</w:t>
      </w:r>
      <w:bookmarkEnd w:id="31"/>
      <w:r w:rsidRPr="004240C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A9EDBE6" w14:textId="2BD5EAEB" w:rsidR="004240CA" w:rsidRDefault="004240CA" w:rsidP="004240CA">
      <w:pPr>
        <w:pStyle w:val="a3"/>
        <w:numPr>
          <w:ilvl w:val="0"/>
          <w:numId w:val="5"/>
        </w:numPr>
      </w:pPr>
      <w:r w:rsidRPr="004240CA">
        <w:t xml:space="preserve">Для двумерного нормального распределения дисперсии выборочных коэффициентов корреляции упорядочены следующим образом: </w:t>
      </w:r>
    </w:p>
    <w:p w14:paraId="2859D5C8" w14:textId="37755007" w:rsidR="004240CA" w:rsidRPr="004240CA" w:rsidRDefault="004240CA" w:rsidP="004240CA">
      <w:pPr>
        <w:pStyle w:val="a3"/>
        <w:ind w:left="7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</m:oMath>
      </m:oMathPara>
    </w:p>
    <w:p w14:paraId="70950F2B" w14:textId="77777777" w:rsidR="004240CA" w:rsidRDefault="004240CA" w:rsidP="004240CA">
      <w:pPr>
        <w:pStyle w:val="a3"/>
        <w:ind w:left="720"/>
      </w:pPr>
    </w:p>
    <w:p w14:paraId="4F0C907A" w14:textId="08B5C8D9" w:rsidR="004240CA" w:rsidRDefault="004240CA" w:rsidP="004240CA">
      <w:pPr>
        <w:pStyle w:val="a3"/>
        <w:numPr>
          <w:ilvl w:val="0"/>
          <w:numId w:val="5"/>
        </w:numPr>
      </w:pPr>
      <w:r w:rsidRPr="004240CA">
        <w:lastRenderedPageBreak/>
        <w:t xml:space="preserve">Для смеси нормальных распределений дисперсии выборочных коэффициентов корреляции упорядочены следующим образом: </w:t>
      </w:r>
    </w:p>
    <w:p w14:paraId="4BD52263" w14:textId="43C4D2AE" w:rsidR="004240CA" w:rsidRPr="004240CA" w:rsidRDefault="004240CA" w:rsidP="004240CA">
      <w:pPr>
        <w:pStyle w:val="a3"/>
        <w:ind w:left="36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&lt;r</m:t>
          </m:r>
        </m:oMath>
      </m:oMathPara>
    </w:p>
    <w:p w14:paraId="0E751550" w14:textId="35C25911" w:rsidR="004240CA" w:rsidRPr="004240CA" w:rsidRDefault="004240CA" w:rsidP="004240CA">
      <w:pPr>
        <w:pStyle w:val="a3"/>
        <w:rPr>
          <w:lang w:val="en-US"/>
        </w:rPr>
      </w:pPr>
      <w:r w:rsidRPr="004240CA">
        <w:t>Процент попавших элементов выборки в эллипс рассеивания (95%-</w:t>
      </w:r>
      <w:proofErr w:type="spellStart"/>
      <w:r w:rsidRPr="004240CA">
        <w:t>ная</w:t>
      </w:r>
      <w:proofErr w:type="spellEnd"/>
      <w:r w:rsidRPr="004240CA">
        <w:t xml:space="preserve"> доверительная область) примерно равен его теоретическому значению (95%)</w:t>
      </w:r>
      <w:r>
        <w:rPr>
          <w:lang w:val="en-US"/>
        </w:rPr>
        <w:t>.</w:t>
      </w:r>
    </w:p>
    <w:p w14:paraId="634041A4" w14:textId="064F793A" w:rsidR="004240CA" w:rsidRDefault="004240CA" w:rsidP="00C72611">
      <w:pPr>
        <w:rPr>
          <w:lang w:eastAsia="ru-RU"/>
        </w:rPr>
      </w:pPr>
    </w:p>
    <w:p w14:paraId="31EA6B9B" w14:textId="77777777" w:rsidR="000418D3" w:rsidRPr="004240CA" w:rsidRDefault="000418D3" w:rsidP="00C72611">
      <w:pPr>
        <w:rPr>
          <w:lang w:eastAsia="ru-RU"/>
        </w:rPr>
      </w:pPr>
    </w:p>
    <w:p w14:paraId="26780734" w14:textId="77777777" w:rsidR="00C72611" w:rsidRPr="00DA089D" w:rsidRDefault="00C72611" w:rsidP="00C7261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64542924"/>
      <w:bookmarkStart w:id="33" w:name="_Toc64635332"/>
      <w:bookmarkStart w:id="34" w:name="_Toc66975762"/>
      <w:r w:rsidRPr="00DA089D">
        <w:rPr>
          <w:rFonts w:ascii="Times New Roman" w:hAnsi="Times New Roman" w:cs="Times New Roman"/>
          <w:b/>
          <w:bCs/>
          <w:color w:val="000000" w:themeColor="text1"/>
        </w:rPr>
        <w:t>6 ПРИЛОЖЕНИЕ</w:t>
      </w:r>
      <w:bookmarkEnd w:id="32"/>
      <w:bookmarkEnd w:id="33"/>
      <w:bookmarkEnd w:id="34"/>
    </w:p>
    <w:p w14:paraId="281E1E2A" w14:textId="76E3831B" w:rsidR="00C72611" w:rsidRDefault="00C72611" w:rsidP="00C72611">
      <w:pPr>
        <w:rPr>
          <w:lang w:eastAsia="ru-RU"/>
        </w:rPr>
      </w:pPr>
    </w:p>
    <w:p w14:paraId="11299E4B" w14:textId="66D87322" w:rsidR="000418D3" w:rsidRPr="000418D3" w:rsidRDefault="000418D3" w:rsidP="00C72611">
      <w:pPr>
        <w:rPr>
          <w:lang w:val="en-US" w:eastAsia="ru-RU"/>
        </w:rPr>
      </w:pPr>
      <w:r w:rsidRPr="00060E6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URL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sectPr w:rsidR="000418D3" w:rsidRPr="0004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14E"/>
    <w:multiLevelType w:val="multilevel"/>
    <w:tmpl w:val="5B6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612B3"/>
    <w:multiLevelType w:val="multilevel"/>
    <w:tmpl w:val="3CBA0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0F5BF3"/>
    <w:multiLevelType w:val="multilevel"/>
    <w:tmpl w:val="9AB483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10D12"/>
    <w:multiLevelType w:val="hybridMultilevel"/>
    <w:tmpl w:val="A24E0002"/>
    <w:lvl w:ilvl="0" w:tplc="EEDAB5A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93030"/>
    <w:multiLevelType w:val="multilevel"/>
    <w:tmpl w:val="ADB0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05E65"/>
    <w:multiLevelType w:val="multilevel"/>
    <w:tmpl w:val="6708FEB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0A"/>
    <w:rsid w:val="000418D3"/>
    <w:rsid w:val="00154BDD"/>
    <w:rsid w:val="004240CA"/>
    <w:rsid w:val="00433086"/>
    <w:rsid w:val="005209C0"/>
    <w:rsid w:val="0060181B"/>
    <w:rsid w:val="0062240E"/>
    <w:rsid w:val="00781E12"/>
    <w:rsid w:val="007D1731"/>
    <w:rsid w:val="00907FA8"/>
    <w:rsid w:val="009E6A77"/>
    <w:rsid w:val="00B15874"/>
    <w:rsid w:val="00B30B2E"/>
    <w:rsid w:val="00B548DD"/>
    <w:rsid w:val="00C72611"/>
    <w:rsid w:val="00D13917"/>
    <w:rsid w:val="00D957E0"/>
    <w:rsid w:val="00DB2C5F"/>
    <w:rsid w:val="00DF414C"/>
    <w:rsid w:val="00E439A4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167A"/>
  <w15:chartTrackingRefBased/>
  <w15:docId w15:val="{36BC6CC1-9663-9146-A4D7-9A0BEBE8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4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7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1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173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1731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D173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D173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173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173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173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173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173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1731"/>
    <w:pPr>
      <w:ind w:left="1920"/>
    </w:pPr>
    <w:rPr>
      <w:rFonts w:cstheme="minorHAnsi"/>
      <w:sz w:val="20"/>
      <w:szCs w:val="20"/>
    </w:rPr>
  </w:style>
  <w:style w:type="character" w:styleId="a5">
    <w:name w:val="Placeholder Text"/>
    <w:basedOn w:val="a0"/>
    <w:uiPriority w:val="99"/>
    <w:semiHidden/>
    <w:rsid w:val="007D1731"/>
    <w:rPr>
      <w:color w:val="808080"/>
    </w:rPr>
  </w:style>
  <w:style w:type="table" w:styleId="a6">
    <w:name w:val="Table Grid"/>
    <w:basedOn w:val="a1"/>
    <w:uiPriority w:val="39"/>
    <w:rsid w:val="00C7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72611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72611"/>
  </w:style>
  <w:style w:type="character" w:styleId="a9">
    <w:name w:val="Hyperlink"/>
    <w:basedOn w:val="a0"/>
    <w:uiPriority w:val="99"/>
    <w:unhideWhenUsed/>
    <w:rsid w:val="00C7261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24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40C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A2D1C-9509-844D-947E-19198C24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2021-03-18T10:26:00Z</dcterms:created>
  <dcterms:modified xsi:type="dcterms:W3CDTF">2021-03-18T13:03:00Z</dcterms:modified>
</cp:coreProperties>
</file>