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0"/>
          <w:szCs w:val="20"/>
        </w:rPr>
      </w:pPr>
      <w:bookmarkStart w:colFirst="0" w:colLast="0" w:name="_plf7du4vd66u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📦 PRODUCT BOX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mirbq7nq9p47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Job Application Sanity Tool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User:</w:t>
      </w:r>
      <w:r w:rsidDel="00000000" w:rsidR="00000000" w:rsidRPr="00000000">
        <w:rPr>
          <w:sz w:val="20"/>
          <w:szCs w:val="20"/>
          <w:rtl w:val="0"/>
        </w:rPr>
        <w:t xml:space="preserve"> College juniors and seniors applying to multiple jobs or internships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c94zjqea638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Problem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Managing applications across many platforms makes it difficult for students to understand application status and next steps, leading to uncertainty and overwhelm during recruiting.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148tii34ptv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Vision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students feel clear, confident, and in control throughout the job and internship application process.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0ra6ma6pln6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Scope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 Scope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Application clarity and organization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Awareness of status and next steps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 of Scope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Resume or interview preparation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Job discovery or applying for users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e8x6jshybzp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Success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 understand where they stand in the recruiting process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 return throughout a recruiting cycle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uve033mgb4z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Metrics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North Star:</w:t>
      </w:r>
      <w:r w:rsidDel="00000000" w:rsidR="00000000" w:rsidRPr="00000000">
        <w:rPr>
          <w:sz w:val="20"/>
          <w:szCs w:val="20"/>
          <w:rtl w:val="0"/>
        </w:rPr>
        <w:t xml:space="preserve"> User-reported clarity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Supporting:</w:t>
      </w:r>
      <w:r w:rsidDel="00000000" w:rsidR="00000000" w:rsidRPr="00000000">
        <w:rPr>
          <w:sz w:val="20"/>
          <w:szCs w:val="20"/>
          <w:rtl w:val="0"/>
        </w:rPr>
        <w:t xml:space="preserve"> Check-ins, retention per cycle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