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croll-bookmark-1" w:displacedByCustomXml="next"/>
    <w:bookmarkEnd w:id="0" w:displacedByCustomXml="next"/>
    <w:bookmarkStart w:id="1" w:name="1" w:displacedByCustomXml="next"/>
    <w:sdt>
      <w:sdtPr>
        <w:rPr>
          <w:b/>
          <w:bCs/>
          <w:color w:val="C00000"/>
          <w:sz w:val="56"/>
          <w:szCs w:val="56"/>
        </w:rPr>
        <w:id w:val="1976789501"/>
        <w:docPartObj>
          <w:docPartGallery w:val="Cover Pages"/>
          <w:docPartUnique/>
        </w:docPartObj>
      </w:sdtPr>
      <w:sdtEndPr>
        <w:rPr>
          <w:b w:val="0"/>
          <w:bCs w:val="0"/>
          <w:color w:val="404040"/>
          <w:sz w:val="24"/>
          <w:szCs w:val="22"/>
        </w:rPr>
      </w:sdtEndPr>
      <w:sdtContent>
        <w:p w14:paraId="7586F8A2" w14:textId="77777777" w:rsidR="001A023A" w:rsidRPr="0088377C" w:rsidRDefault="001A023A" w:rsidP="0088377C">
          <w:pPr>
            <w:ind w:left="-720"/>
            <w:rPr>
              <w:b/>
              <w:bCs/>
              <w:color w:val="C00000"/>
              <w:sz w:val="56"/>
              <w:szCs w:val="56"/>
            </w:rPr>
          </w:pPr>
        </w:p>
        <w:p w14:paraId="55FD51F1" w14:textId="22DBBEC0" w:rsidR="009E4909" w:rsidRPr="0088377C" w:rsidRDefault="00000000" w:rsidP="0088377C">
          <w:pPr>
            <w:ind w:left="-720"/>
            <w:rPr>
              <w:b/>
              <w:bCs/>
              <w:color w:val="C00000"/>
              <w:sz w:val="56"/>
              <w:szCs w:val="56"/>
            </w:rPr>
          </w:pPr>
          <w:r w:rsidRPr="0088377C">
            <w:rPr>
              <w:b/>
              <w:bCs/>
              <w:color w:val="C00000"/>
              <w:sz w:val="56"/>
              <w:szCs w:val="56"/>
            </w:rPr>
            <w:t xml:space="preserve">TM Forum </w:t>
          </w:r>
          <w:r w:rsidR="00E061C5" w:rsidRPr="0088377C">
            <w:rPr>
              <w:b/>
              <w:bCs/>
              <w:color w:val="C00000"/>
              <w:sz w:val="56"/>
              <w:szCs w:val="56"/>
            </w:rPr>
            <w:t>Introductory Guide</w:t>
          </w:r>
        </w:p>
        <w:p w14:paraId="723D6463" w14:textId="77777777" w:rsidR="009E4909" w:rsidRDefault="009E4909" w:rsidP="00B04870">
          <w:pPr>
            <w:keepNext/>
            <w:keepLines/>
            <w:spacing w:line="340" w:lineRule="atLeast"/>
            <w:ind w:left="-630"/>
            <w:rPr>
              <w:rFonts w:cstheme="majorHAnsi"/>
              <w:b/>
              <w:bCs/>
              <w:iCs/>
              <w:spacing w:val="-16"/>
              <w:kern w:val="28"/>
              <w:sz w:val="56"/>
              <w:szCs w:val="56"/>
            </w:rPr>
          </w:pPr>
        </w:p>
        <w:p w14:paraId="38412200" w14:textId="77777777" w:rsidR="001A023A" w:rsidRPr="001A023A" w:rsidRDefault="001A023A" w:rsidP="00B04870">
          <w:pPr>
            <w:keepNext/>
            <w:keepLines/>
            <w:spacing w:line="340" w:lineRule="atLeast"/>
            <w:ind w:left="-630"/>
            <w:rPr>
              <w:rFonts w:cstheme="majorHAnsi"/>
              <w:b/>
              <w:bCs/>
              <w:iCs/>
              <w:spacing w:val="-16"/>
              <w:kern w:val="28"/>
              <w:sz w:val="56"/>
              <w:szCs w:val="56"/>
            </w:rPr>
          </w:pPr>
        </w:p>
        <w:p w14:paraId="35C2338A" w14:textId="284E9F24" w:rsidR="009E4909" w:rsidRPr="001A023A" w:rsidRDefault="00000000" w:rsidP="00B04870">
          <w:pPr>
            <w:keepNext/>
            <w:keepLines/>
            <w:spacing w:line="340" w:lineRule="atLeast"/>
            <w:ind w:left="-630"/>
            <w:rPr>
              <w:rFonts w:cs="Arial"/>
              <w:b/>
              <w:bCs/>
              <w:color w:val="404040" w:themeColor="text1" w:themeTint="BF"/>
              <w:spacing w:val="-16"/>
              <w:kern w:val="28"/>
              <w:sz w:val="64"/>
              <w:szCs w:val="64"/>
            </w:rPr>
          </w:pPr>
          <w:r w:rsidRPr="001A023A">
            <w:rPr>
              <w:rFonts w:cs="Arial"/>
              <w:b/>
              <w:bCs/>
              <w:color w:val="404040" w:themeColor="text1" w:themeTint="BF"/>
              <w:spacing w:val="-16"/>
              <w:kern w:val="28"/>
              <w:sz w:val="64"/>
              <w:szCs w:val="64"/>
            </w:rPr>
            <w:t>Use Case: Satellite Direct-to-Device – Wholesaling Non-Terrestrial Networks capacity to Mobile Network Operators</w:t>
          </w:r>
        </w:p>
        <w:p w14:paraId="5C7BF610" w14:textId="77777777" w:rsidR="004227A2" w:rsidRPr="001A023A" w:rsidRDefault="004227A2" w:rsidP="001A023A">
          <w:pPr>
            <w:tabs>
              <w:tab w:val="right" w:pos="9360"/>
            </w:tabs>
            <w:ind w:left="-540"/>
            <w:rPr>
              <w:b/>
              <w:color w:val="404040"/>
              <w:sz w:val="36"/>
            </w:rPr>
          </w:pPr>
        </w:p>
        <w:p w14:paraId="1A9BA49F" w14:textId="77777777" w:rsidR="00FB279B" w:rsidRPr="001A023A" w:rsidRDefault="00FB279B" w:rsidP="001A023A">
          <w:pPr>
            <w:tabs>
              <w:tab w:val="right" w:pos="9360"/>
            </w:tabs>
            <w:ind w:left="-540"/>
            <w:rPr>
              <w:b/>
              <w:color w:val="404040"/>
              <w:sz w:val="36"/>
            </w:rPr>
          </w:pPr>
        </w:p>
        <w:p w14:paraId="60073550" w14:textId="77777777" w:rsidR="00FB279B" w:rsidRDefault="00FB279B" w:rsidP="001A023A">
          <w:pPr>
            <w:tabs>
              <w:tab w:val="right" w:pos="9360"/>
            </w:tabs>
            <w:ind w:left="-540"/>
            <w:rPr>
              <w:b/>
              <w:color w:val="404040"/>
              <w:sz w:val="36"/>
            </w:rPr>
          </w:pPr>
        </w:p>
        <w:p w14:paraId="0F9517D4" w14:textId="77777777" w:rsidR="0088377C" w:rsidRDefault="0088377C" w:rsidP="001A023A">
          <w:pPr>
            <w:tabs>
              <w:tab w:val="right" w:pos="9360"/>
            </w:tabs>
            <w:ind w:left="-540"/>
            <w:rPr>
              <w:b/>
              <w:color w:val="404040"/>
              <w:sz w:val="36"/>
            </w:rPr>
          </w:pPr>
        </w:p>
        <w:p w14:paraId="65BFEAB8" w14:textId="77777777" w:rsidR="0088377C" w:rsidRDefault="0088377C" w:rsidP="001A023A">
          <w:pPr>
            <w:tabs>
              <w:tab w:val="right" w:pos="9360"/>
            </w:tabs>
            <w:ind w:left="-540"/>
            <w:rPr>
              <w:b/>
              <w:color w:val="404040"/>
              <w:sz w:val="36"/>
            </w:rPr>
          </w:pPr>
        </w:p>
        <w:p w14:paraId="780B6713" w14:textId="77777777" w:rsidR="00557ABB" w:rsidRDefault="00557ABB" w:rsidP="001A023A">
          <w:pPr>
            <w:tabs>
              <w:tab w:val="right" w:pos="9360"/>
            </w:tabs>
            <w:ind w:left="-540"/>
            <w:rPr>
              <w:b/>
              <w:color w:val="404040"/>
              <w:sz w:val="36"/>
            </w:rPr>
          </w:pPr>
        </w:p>
        <w:p w14:paraId="5FB9429B" w14:textId="77777777" w:rsidR="00557ABB" w:rsidRDefault="00557ABB" w:rsidP="001A023A">
          <w:pPr>
            <w:tabs>
              <w:tab w:val="right" w:pos="9360"/>
            </w:tabs>
            <w:ind w:left="-540"/>
            <w:rPr>
              <w:b/>
              <w:color w:val="404040"/>
              <w:sz w:val="36"/>
            </w:rPr>
          </w:pPr>
        </w:p>
        <w:p w14:paraId="01E3D07C" w14:textId="77777777" w:rsidR="00557ABB" w:rsidRPr="001A023A" w:rsidRDefault="00557ABB" w:rsidP="001A023A">
          <w:pPr>
            <w:tabs>
              <w:tab w:val="right" w:pos="9360"/>
            </w:tabs>
            <w:ind w:left="-540"/>
            <w:rPr>
              <w:b/>
              <w:color w:val="404040"/>
              <w:sz w:val="36"/>
            </w:rPr>
          </w:pPr>
        </w:p>
        <w:p w14:paraId="0E9C725C" w14:textId="1DEF1124" w:rsidR="009E4909" w:rsidRPr="001A023A" w:rsidRDefault="00557ABB" w:rsidP="00B04870">
          <w:pPr>
            <w:tabs>
              <w:tab w:val="right" w:pos="9360"/>
            </w:tabs>
            <w:ind w:left="-630"/>
            <w:rPr>
              <w:rFonts w:cs="Arial"/>
              <w:b/>
              <w:color w:val="404040"/>
              <w:sz w:val="36"/>
            </w:rPr>
          </w:pPr>
          <w:r>
            <w:rPr>
              <w:rFonts w:cs="Arial"/>
              <w:b/>
              <w:color w:val="404040"/>
              <w:sz w:val="36"/>
            </w:rPr>
            <w:t>TMFS030</w:t>
          </w:r>
        </w:p>
        <w:tbl>
          <w:tblPr>
            <w:tblStyle w:val="TableGrid"/>
            <w:tblW w:w="10656" w:type="dxa"/>
            <w:tblInd w:w="-725" w:type="dxa"/>
            <w:tblLook w:val="04A0" w:firstRow="1" w:lastRow="0" w:firstColumn="1" w:lastColumn="0" w:noHBand="0" w:noVBand="1"/>
          </w:tblPr>
          <w:tblGrid>
            <w:gridCol w:w="5472"/>
            <w:gridCol w:w="5184"/>
          </w:tblGrid>
          <w:tr w:rsidR="00671A50" w14:paraId="658C76F4" w14:textId="77777777" w:rsidTr="005D78C8">
            <w:tc>
              <w:tcPr>
                <w:tcW w:w="5472" w:type="dxa"/>
              </w:tcPr>
              <w:p w14:paraId="22DBDAE9" w14:textId="77777777" w:rsidR="00B04870"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Maturity Level: </w:t>
                </w:r>
                <w:r w:rsidR="00F66E34" w:rsidRPr="001A023A">
                  <w:rPr>
                    <w:rFonts w:cs="Arial"/>
                    <w:b/>
                    <w:i w:val="0"/>
                    <w:color w:val="404040"/>
                    <w:sz w:val="28"/>
                  </w:rPr>
                  <w:t>Beta</w:t>
                </w:r>
              </w:p>
            </w:tc>
            <w:tc>
              <w:tcPr>
                <w:tcW w:w="5184" w:type="dxa"/>
              </w:tcPr>
              <w:p w14:paraId="6769EBEB" w14:textId="77777777" w:rsidR="00B04870" w:rsidRPr="001A023A" w:rsidRDefault="00000000" w:rsidP="00A001ED">
                <w:pPr>
                  <w:pStyle w:val="Titlesubtitle"/>
                  <w:spacing w:before="0"/>
                  <w:ind w:left="0"/>
                  <w:jc w:val="left"/>
                  <w:rPr>
                    <w:rFonts w:cs="Arial"/>
                    <w:b/>
                    <w:i w:val="0"/>
                    <w:iCs/>
                    <w:color w:val="404040"/>
                    <w:sz w:val="28"/>
                    <w:szCs w:val="28"/>
                  </w:rPr>
                </w:pPr>
                <w:r w:rsidRPr="001A023A">
                  <w:rPr>
                    <w:rFonts w:cs="Arial"/>
                    <w:b/>
                    <w:i w:val="0"/>
                    <w:iCs/>
                    <w:color w:val="404040"/>
                    <w:sz w:val="28"/>
                    <w:szCs w:val="28"/>
                  </w:rPr>
                  <w:t xml:space="preserve">Team Approved Date: </w:t>
                </w:r>
                <w:r w:rsidR="003917F8" w:rsidRPr="001A023A">
                  <w:rPr>
                    <w:rFonts w:cs="Arial"/>
                    <w:b/>
                    <w:i w:val="0"/>
                    <w:color w:val="404040"/>
                    <w:sz w:val="28"/>
                  </w:rPr>
                  <w:t>26-Mar-2026</w:t>
                </w:r>
              </w:p>
            </w:tc>
          </w:tr>
          <w:tr w:rsidR="00671A50" w14:paraId="36EBCEE8" w14:textId="77777777" w:rsidTr="005D78C8">
            <w:tc>
              <w:tcPr>
                <w:tcW w:w="5472" w:type="dxa"/>
              </w:tcPr>
              <w:p w14:paraId="58BC4DA6" w14:textId="77777777" w:rsidR="00010557" w:rsidRPr="001A023A" w:rsidRDefault="00000000" w:rsidP="00A001ED">
                <w:pPr>
                  <w:pStyle w:val="Titlesubtitle"/>
                  <w:spacing w:before="0"/>
                  <w:ind w:left="0"/>
                  <w:jc w:val="left"/>
                  <w:rPr>
                    <w:rFonts w:cs="Arial"/>
                    <w:b/>
                    <w:i w:val="0"/>
                    <w:color w:val="404040"/>
                  </w:rPr>
                </w:pPr>
                <w:r w:rsidRPr="001A023A">
                  <w:rPr>
                    <w:rFonts w:cs="Arial"/>
                    <w:b/>
                    <w:i w:val="0"/>
                    <w:color w:val="404040"/>
                    <w:sz w:val="28"/>
                  </w:rPr>
                  <w:t xml:space="preserve">Release Status: </w:t>
                </w:r>
                <w:r w:rsidR="00F66E34" w:rsidRPr="001A023A">
                  <w:rPr>
                    <w:rFonts w:cs="Arial"/>
                    <w:b/>
                    <w:i w:val="0"/>
                    <w:color w:val="404040"/>
                    <w:sz w:val="28"/>
                  </w:rPr>
                  <w:t>Pre-production</w:t>
                </w:r>
              </w:p>
            </w:tc>
            <w:tc>
              <w:tcPr>
                <w:tcW w:w="5184" w:type="dxa"/>
              </w:tcPr>
              <w:p w14:paraId="4AFBBF6E" w14:textId="7ECB8A2B" w:rsidR="00010557"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Approval Status</w:t>
                </w:r>
                <w:r w:rsidR="009243C0" w:rsidRPr="001A023A">
                  <w:rPr>
                    <w:rFonts w:cs="Arial"/>
                    <w:b/>
                    <w:i w:val="0"/>
                    <w:color w:val="404040"/>
                    <w:sz w:val="28"/>
                  </w:rPr>
                  <w:t xml:space="preserve">: </w:t>
                </w:r>
                <w:r w:rsidR="006F533E">
                  <w:rPr>
                    <w:rFonts w:cs="Arial"/>
                    <w:b/>
                    <w:i w:val="0"/>
                    <w:color w:val="404040"/>
                    <w:sz w:val="28"/>
                  </w:rPr>
                  <w:t>Member Evaluat</w:t>
                </w:r>
                <w:r w:rsidR="00F66E34" w:rsidRPr="001A023A">
                  <w:rPr>
                    <w:rFonts w:cs="Arial"/>
                    <w:b/>
                    <w:i w:val="0"/>
                    <w:color w:val="404040"/>
                    <w:sz w:val="28"/>
                  </w:rPr>
                  <w:t>ed</w:t>
                </w:r>
              </w:p>
            </w:tc>
          </w:tr>
          <w:tr w:rsidR="00671A50" w14:paraId="4B0F6B6B" w14:textId="77777777" w:rsidTr="005D78C8">
            <w:tc>
              <w:tcPr>
                <w:tcW w:w="5472" w:type="dxa"/>
              </w:tcPr>
              <w:p w14:paraId="0F6D5BFF" w14:textId="7CEE6BDE" w:rsidR="00010557"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Version </w:t>
                </w:r>
                <w:r w:rsidR="00557ABB">
                  <w:rPr>
                    <w:rFonts w:cs="Arial"/>
                    <w:b/>
                    <w:i w:val="0"/>
                    <w:color w:val="404040"/>
                    <w:sz w:val="28"/>
                  </w:rPr>
                  <w:t>1.1.0</w:t>
                </w:r>
              </w:p>
            </w:tc>
            <w:tc>
              <w:tcPr>
                <w:tcW w:w="5184" w:type="dxa"/>
              </w:tcPr>
              <w:p w14:paraId="716F0493" w14:textId="77777777" w:rsidR="00010557" w:rsidRPr="001A023A" w:rsidRDefault="00000000" w:rsidP="00A001ED">
                <w:pPr>
                  <w:pStyle w:val="Titlesubtitle"/>
                  <w:spacing w:before="0"/>
                  <w:ind w:left="0"/>
                  <w:jc w:val="left"/>
                  <w:rPr>
                    <w:rFonts w:cs="Arial"/>
                    <w:b/>
                    <w:i w:val="0"/>
                    <w:color w:val="404040"/>
                    <w:sz w:val="28"/>
                  </w:rPr>
                </w:pPr>
                <w:r w:rsidRPr="001A023A">
                  <w:rPr>
                    <w:rFonts w:cs="Arial"/>
                    <w:b/>
                    <w:i w:val="0"/>
                    <w:color w:val="404040"/>
                    <w:sz w:val="28"/>
                  </w:rPr>
                  <w:t xml:space="preserve">IPR Mode: </w:t>
                </w:r>
                <w:r w:rsidR="00F66E34" w:rsidRPr="001A023A">
                  <w:rPr>
                    <w:rFonts w:cs="Arial"/>
                    <w:b/>
                    <w:i w:val="0"/>
                    <w:color w:val="404040"/>
                    <w:sz w:val="28"/>
                  </w:rPr>
                  <w:t>RAND</w:t>
                </w:r>
              </w:p>
            </w:tc>
          </w:tr>
        </w:tbl>
        <w:p w14:paraId="2998D6FE" w14:textId="77777777" w:rsidR="00FB279B" w:rsidRPr="001A023A" w:rsidRDefault="00FB279B" w:rsidP="00FB279B">
          <w:pPr>
            <w:spacing w:after="0"/>
            <w:rPr>
              <w:color w:val="404040"/>
              <w:szCs w:val="22"/>
            </w:rPr>
          </w:pPr>
        </w:p>
        <w:p w14:paraId="677C900F" w14:textId="77777777" w:rsidR="00FB279B" w:rsidRDefault="00000000">
          <w:pPr>
            <w:spacing w:after="0"/>
            <w:rPr>
              <w:color w:val="404040"/>
              <w:szCs w:val="22"/>
            </w:rPr>
          </w:pPr>
          <w:r>
            <w:rPr>
              <w:color w:val="404040"/>
              <w:szCs w:val="22"/>
            </w:rPr>
            <w:br w:type="page"/>
          </w:r>
        </w:p>
        <w:p w14:paraId="572A2DBD" w14:textId="77777777" w:rsidR="00C517CB" w:rsidRPr="00416A30" w:rsidRDefault="00000000" w:rsidP="007F4D70">
          <w:pPr>
            <w:pStyle w:val="Heading1"/>
            <w:numPr>
              <w:ilvl w:val="0"/>
              <w:numId w:val="0"/>
            </w:numPr>
            <w:spacing w:before="0" w:after="0"/>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5442510"/>
          <w:bookmarkStart w:id="12" w:name="_Toc226010096"/>
          <w:r w:rsidRPr="00416A30">
            <w:lastRenderedPageBreak/>
            <w:t>Notice</w:t>
          </w:r>
          <w:bookmarkEnd w:id="2"/>
          <w:bookmarkEnd w:id="3"/>
          <w:bookmarkEnd w:id="4"/>
          <w:bookmarkEnd w:id="5"/>
          <w:bookmarkEnd w:id="6"/>
          <w:bookmarkEnd w:id="7"/>
          <w:bookmarkEnd w:id="8"/>
          <w:bookmarkEnd w:id="9"/>
          <w:bookmarkEnd w:id="10"/>
          <w:bookmarkEnd w:id="11"/>
          <w:bookmarkEnd w:id="12"/>
        </w:p>
        <w:p w14:paraId="08299B15" w14:textId="57E61395" w:rsidR="00C517CB" w:rsidRPr="00416A30" w:rsidRDefault="00000000" w:rsidP="007F4D70">
          <w:pPr>
            <w:autoSpaceDE w:val="0"/>
            <w:autoSpaceDN w:val="0"/>
            <w:adjustRightInd w:val="0"/>
            <w:spacing w:after="0"/>
            <w:rPr>
              <w:rFonts w:eastAsia="Calibri" w:cs="Arial"/>
              <w:color w:val="000000"/>
            </w:rPr>
          </w:pPr>
          <w:r w:rsidRPr="00416A30">
            <w:rPr>
              <w:rFonts w:eastAsia="Calibri" w:cs="Arial"/>
              <w:color w:val="000000"/>
            </w:rPr>
            <w:t>Copyright © TM Forum 202</w:t>
          </w:r>
          <w:r w:rsidR="00557ABB">
            <w:rPr>
              <w:rFonts w:eastAsia="Calibri" w:cs="Arial"/>
              <w:color w:val="000000"/>
            </w:rPr>
            <w:t>6</w:t>
          </w:r>
          <w:r w:rsidRPr="00416A30">
            <w:rPr>
              <w:rFonts w:eastAsia="Calibri" w:cs="Arial"/>
              <w:color w:val="000000"/>
            </w:rPr>
            <w:t>. All Rights Reserved.</w:t>
          </w:r>
        </w:p>
        <w:p w14:paraId="3F2F2BED" w14:textId="77777777" w:rsidR="00C517CB" w:rsidRPr="00416A30" w:rsidRDefault="00C517CB" w:rsidP="00C517CB">
          <w:pPr>
            <w:autoSpaceDE w:val="0"/>
            <w:autoSpaceDN w:val="0"/>
            <w:adjustRightInd w:val="0"/>
            <w:ind w:firstLine="720"/>
            <w:rPr>
              <w:rFonts w:eastAsia="Calibri" w:cstheme="majorHAnsi"/>
              <w:color w:val="000000"/>
            </w:rPr>
          </w:pPr>
        </w:p>
        <w:p w14:paraId="0FB4FEE3"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416A30">
            <w:rPr>
              <w:rFonts w:eastAsia="Calibri" w:cstheme="majorHAnsi"/>
              <w:color w:val="000000"/>
            </w:rPr>
            <w:t xml:space="preserve"> </w:t>
          </w:r>
          <w:r w:rsidRPr="00416A30">
            <w:rPr>
              <w:rFonts w:eastAsia="Calibri" w:cs="Calibri"/>
              <w:color w:val="000000"/>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00C517CB" w:rsidRPr="00416A30">
              <w:rPr>
                <w:rFonts w:eastAsia="Calibri" w:cs="Calibri"/>
                <w:color w:val="0000FF"/>
                <w:u w:val="single"/>
              </w:rPr>
              <w:t>TM FORUM IPR Policy</w:t>
            </w:r>
          </w:hyperlink>
          <w:r w:rsidRPr="00416A30">
            <w:rPr>
              <w:rFonts w:eastAsia="Calibri" w:cs="Calibri"/>
              <w:color w:val="000000"/>
            </w:rPr>
            <w:t>, must be followed) or as required to translate it into languages other than English.</w:t>
          </w:r>
        </w:p>
        <w:p w14:paraId="2DA31180" w14:textId="77777777" w:rsidR="00C517CB" w:rsidRPr="00416A30" w:rsidRDefault="00C517CB" w:rsidP="00C517CB">
          <w:pPr>
            <w:autoSpaceDE w:val="0"/>
            <w:autoSpaceDN w:val="0"/>
            <w:adjustRightInd w:val="0"/>
            <w:spacing w:after="0"/>
            <w:rPr>
              <w:rFonts w:eastAsia="Calibri" w:cs="Calibri"/>
              <w:color w:val="000000"/>
            </w:rPr>
          </w:pPr>
        </w:p>
        <w:p w14:paraId="63E31677"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 xml:space="preserve">The limited permissions granted above are perpetual and will not be revoked by TM FORUM or its successors or assigns. </w:t>
          </w:r>
        </w:p>
        <w:p w14:paraId="19E1D190" w14:textId="77777777" w:rsidR="00C517CB" w:rsidRPr="00416A30" w:rsidRDefault="00C517CB" w:rsidP="00C517CB">
          <w:pPr>
            <w:autoSpaceDE w:val="0"/>
            <w:autoSpaceDN w:val="0"/>
            <w:adjustRightInd w:val="0"/>
            <w:spacing w:after="0"/>
            <w:rPr>
              <w:rFonts w:eastAsia="Calibri" w:cs="Calibri"/>
              <w:color w:val="000000"/>
            </w:rPr>
          </w:pPr>
        </w:p>
        <w:p w14:paraId="07313E3C" w14:textId="77777777" w:rsidR="00C517CB" w:rsidRPr="00416A30" w:rsidRDefault="00000000" w:rsidP="00C517CB">
          <w:pPr>
            <w:autoSpaceDE w:val="0"/>
            <w:autoSpaceDN w:val="0"/>
            <w:adjustRightInd w:val="0"/>
            <w:spacing w:after="0"/>
            <w:rPr>
              <w:rFonts w:eastAsia="Calibri" w:cs="Calibri"/>
              <w:color w:val="000000"/>
            </w:rPr>
          </w:pPr>
          <w:r w:rsidRPr="00416A30">
            <w:rPr>
              <w:rFonts w:eastAsia="Calibri" w:cs="Calibri"/>
              <w:color w:val="000000"/>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072D2AC3" w14:textId="77777777" w:rsidR="00C517CB" w:rsidRPr="00416A30" w:rsidRDefault="00C517CB" w:rsidP="00C517CB">
          <w:pPr>
            <w:spacing w:after="0"/>
            <w:rPr>
              <w:rFonts w:cs="Calibri"/>
            </w:rPr>
          </w:pPr>
        </w:p>
        <w:p w14:paraId="6ACE3FB2" w14:textId="77777777" w:rsidR="00C517CB" w:rsidRPr="00416A30" w:rsidRDefault="00000000" w:rsidP="00C517CB">
          <w:pPr>
            <w:spacing w:after="0"/>
            <w:rPr>
              <w:rFonts w:cs="Calibri"/>
            </w:rPr>
          </w:pPr>
          <w:r w:rsidRPr="00416A30">
            <w:rPr>
              <w:rFonts w:cs="Calibri"/>
            </w:rPr>
            <w:t xml:space="preserve">Direct inquiries to the TM Forum office: </w:t>
          </w:r>
        </w:p>
        <w:p w14:paraId="056E8D19" w14:textId="77777777" w:rsidR="00C517CB" w:rsidRPr="00416A30" w:rsidRDefault="00C517CB" w:rsidP="00C517CB">
          <w:pPr>
            <w:spacing w:after="0"/>
            <w:rPr>
              <w:rFonts w:cs="Calibri"/>
            </w:rPr>
          </w:pPr>
        </w:p>
        <w:p w14:paraId="7D27AE40" w14:textId="77777777" w:rsidR="00C517CB" w:rsidRPr="00416A30" w:rsidRDefault="00000000" w:rsidP="00C517CB">
          <w:pPr>
            <w:spacing w:after="0"/>
            <w:rPr>
              <w:rFonts w:eastAsia="MS PMincho" w:cs="Calibri"/>
            </w:rPr>
          </w:pPr>
          <w:r w:rsidRPr="00416A30">
            <w:rPr>
              <w:rFonts w:eastAsia="MS PMincho" w:cs="Calibri"/>
            </w:rPr>
            <w:t>100 Enterprise Drive</w:t>
          </w:r>
        </w:p>
        <w:p w14:paraId="7654D9F6" w14:textId="77777777" w:rsidR="001A023A" w:rsidRPr="00416A30" w:rsidRDefault="00000000" w:rsidP="00C517CB">
          <w:pPr>
            <w:spacing w:after="0"/>
            <w:rPr>
              <w:rFonts w:eastAsia="MS PMincho" w:cs="Calibri"/>
            </w:rPr>
          </w:pPr>
          <w:r w:rsidRPr="00416A30">
            <w:rPr>
              <w:rFonts w:eastAsia="MS PMincho" w:cs="Calibri"/>
            </w:rPr>
            <w:t>Suite 301 #1649</w:t>
          </w:r>
        </w:p>
        <w:p w14:paraId="303AB75E" w14:textId="77777777" w:rsidR="00C517CB" w:rsidRPr="00416A30" w:rsidRDefault="00000000" w:rsidP="00C517CB">
          <w:pPr>
            <w:spacing w:after="0"/>
            <w:rPr>
              <w:rFonts w:eastAsia="MS PMincho" w:cs="Calibri"/>
            </w:rPr>
          </w:pPr>
          <w:r w:rsidRPr="00416A30">
            <w:rPr>
              <w:rFonts w:eastAsia="MS PMincho" w:cs="Calibri"/>
            </w:rPr>
            <w:t>Rockaway, NJ 0708</w:t>
          </w:r>
          <w:r w:rsidR="00416A30" w:rsidRPr="00416A30">
            <w:rPr>
              <w:rFonts w:eastAsia="MS PMincho" w:cs="Calibri"/>
            </w:rPr>
            <w:t>66</w:t>
          </w:r>
          <w:r w:rsidRPr="00416A30">
            <w:rPr>
              <w:rFonts w:eastAsia="MS PMincho" w:cs="Calibri"/>
            </w:rPr>
            <w:t>, USA</w:t>
          </w:r>
        </w:p>
        <w:p w14:paraId="57995482" w14:textId="77777777" w:rsidR="00C517CB" w:rsidRPr="00416A30" w:rsidRDefault="00000000" w:rsidP="00C517CB">
          <w:pPr>
            <w:spacing w:after="0"/>
            <w:rPr>
              <w:rFonts w:cs="Calibri"/>
            </w:rPr>
          </w:pPr>
          <w:r w:rsidRPr="00416A30">
            <w:rPr>
              <w:rFonts w:cs="Calibri"/>
              <w:lang w:val="es-ES"/>
            </w:rPr>
            <w:t xml:space="preserve">Tel No.  </w:t>
          </w:r>
          <w:r w:rsidRPr="00416A30">
            <w:rPr>
              <w:rFonts w:cs="Calibri"/>
            </w:rPr>
            <w:t>+1 862 227 1648</w:t>
          </w:r>
        </w:p>
        <w:p w14:paraId="304BE462" w14:textId="77777777" w:rsidR="00C517CB" w:rsidRPr="00416A30" w:rsidRDefault="00000000" w:rsidP="00C517CB">
          <w:pPr>
            <w:rPr>
              <w:rFonts w:cs="Calibri"/>
            </w:rPr>
          </w:pPr>
          <w:r w:rsidRPr="00416A30">
            <w:rPr>
              <w:rFonts w:cs="Calibri"/>
            </w:rPr>
            <w:t xml:space="preserve">TM Forum Web Page: </w:t>
          </w:r>
          <w:hyperlink r:id="rId9" w:history="1">
            <w:r w:rsidR="00C517CB" w:rsidRPr="00416A30">
              <w:rPr>
                <w:rStyle w:val="Hyperlink"/>
                <w:rFonts w:cs="Calibri"/>
              </w:rPr>
              <w:t>www.tmforum.org</w:t>
            </w:r>
          </w:hyperlink>
        </w:p>
        <w:p w14:paraId="6A853F51" w14:textId="77777777" w:rsidR="00C517CB" w:rsidRPr="00416A30" w:rsidRDefault="00C517CB" w:rsidP="00C517CB">
          <w:pPr>
            <w:rPr>
              <w:rFonts w:cs="Calibri"/>
            </w:rPr>
          </w:pPr>
        </w:p>
        <w:p w14:paraId="14DAFDB7" w14:textId="77777777" w:rsidR="00C517CB" w:rsidRPr="00416A30" w:rsidRDefault="00C517CB" w:rsidP="00C517CB">
          <w:pPr>
            <w:rPr>
              <w:rFonts w:cs="Calibri"/>
            </w:rPr>
          </w:pPr>
        </w:p>
        <w:p w14:paraId="30440F8D" w14:textId="77777777" w:rsidR="00C517CB" w:rsidRPr="00416A30" w:rsidRDefault="00C517CB" w:rsidP="00C517CB">
          <w:pPr>
            <w:rPr>
              <w:rFonts w:cs="Calibri"/>
            </w:rPr>
          </w:pPr>
        </w:p>
        <w:p w14:paraId="3E15654C" w14:textId="77777777" w:rsidR="000E6031" w:rsidRDefault="00000000">
          <w:pPr>
            <w:spacing w:after="0"/>
            <w:rPr>
              <w:color w:val="404040"/>
              <w:szCs w:val="22"/>
            </w:rPr>
          </w:pPr>
          <w:r>
            <w:rPr>
              <w:color w:val="404040"/>
              <w:szCs w:val="22"/>
            </w:rPr>
            <w:br w:type="page"/>
          </w:r>
        </w:p>
        <w:bookmarkStart w:id="13" w:name="_Toc156046776" w:displacedByCustomXml="next"/>
        <w:bookmarkStart w:id="14" w:name="_Toc156046719" w:displacedByCustomXml="next"/>
        <w:bookmarkStart w:id="15" w:name="_Toc156046569" w:displacedByCustomXml="next"/>
        <w:bookmarkStart w:id="16" w:name="_Toc156046489" w:displacedByCustomXml="next"/>
        <w:bookmarkStart w:id="17" w:name="_Toc156046426" w:displacedByCustomXml="next"/>
        <w:bookmarkStart w:id="18" w:name="_Toc226010097"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ptos" w:hAnsi="Aptos"/>
              <w:noProof/>
              <w:sz w:val="24"/>
            </w:rPr>
          </w:sdtEndPr>
          <w:sdtContent>
            <w:p w14:paraId="55DBDC9D" w14:textId="308A13B2" w:rsidR="000E6031" w:rsidRPr="00E50CB2" w:rsidRDefault="00000000" w:rsidP="0053509A">
              <w:pPr>
                <w:pStyle w:val="Heading1"/>
                <w:numPr>
                  <w:ilvl w:val="0"/>
                  <w:numId w:val="0"/>
                </w:numPr>
                <w:rPr>
                  <w:rFonts w:ascii="MinionPro" w:hAnsi="MinionPro"/>
                </w:rPr>
              </w:pPr>
              <w:r w:rsidRPr="009C7BB5">
                <w:t>Table of Contents</w:t>
              </w:r>
              <w:bookmarkEnd w:id="18"/>
              <w:bookmarkEnd w:id="17"/>
              <w:bookmarkEnd w:id="16"/>
              <w:bookmarkEnd w:id="15"/>
              <w:bookmarkEnd w:id="14"/>
              <w:bookmarkEnd w:id="13"/>
            </w:p>
            <w:p w14:paraId="6A7138D7" w14:textId="05C045D9" w:rsidR="006807D0" w:rsidRDefault="00000000">
              <w:pPr>
                <w:pStyle w:val="TOC1"/>
                <w:tabs>
                  <w:tab w:val="right" w:leader="dot" w:pos="8487"/>
                </w:tabs>
                <w:rPr>
                  <w:rFonts w:asciiTheme="minorHAnsi" w:eastAsiaTheme="minorEastAsia" w:hAnsiTheme="minorHAnsi" w:cstheme="minorBidi"/>
                  <w:color w:val="auto"/>
                  <w:kern w:val="2"/>
                  <w14:ligatures w14:val="standardContextual"/>
                </w:rPr>
              </w:pPr>
              <w:r w:rsidRPr="008C2B47">
                <w:fldChar w:fldCharType="begin"/>
              </w:r>
              <w:r w:rsidRPr="008C2B47">
                <w:instrText xml:space="preserve"> TOC \o "1-5" \h \z \u </w:instrText>
              </w:r>
              <w:r w:rsidRPr="008C2B47">
                <w:fldChar w:fldCharType="separate"/>
              </w:r>
              <w:hyperlink w:anchor="_Toc226010096" w:history="1">
                <w:r w:rsidR="006807D0" w:rsidRPr="00BD6E80">
                  <w:rPr>
                    <w:rStyle w:val="Hyperlink"/>
                  </w:rPr>
                  <w:t>Notice</w:t>
                </w:r>
                <w:r w:rsidR="006807D0">
                  <w:rPr>
                    <w:webHidden/>
                  </w:rPr>
                  <w:tab/>
                </w:r>
                <w:r w:rsidR="006807D0">
                  <w:rPr>
                    <w:webHidden/>
                  </w:rPr>
                  <w:fldChar w:fldCharType="begin"/>
                </w:r>
                <w:r w:rsidR="006807D0">
                  <w:rPr>
                    <w:webHidden/>
                  </w:rPr>
                  <w:instrText xml:space="preserve"> PAGEREF _Toc226010096 \h </w:instrText>
                </w:r>
                <w:r w:rsidR="006807D0">
                  <w:rPr>
                    <w:webHidden/>
                  </w:rPr>
                </w:r>
                <w:r w:rsidR="006807D0">
                  <w:rPr>
                    <w:webHidden/>
                  </w:rPr>
                  <w:fldChar w:fldCharType="separate"/>
                </w:r>
                <w:r w:rsidR="006807D0">
                  <w:rPr>
                    <w:webHidden/>
                  </w:rPr>
                  <w:t>2</w:t>
                </w:r>
                <w:r w:rsidR="006807D0">
                  <w:rPr>
                    <w:webHidden/>
                  </w:rPr>
                  <w:fldChar w:fldCharType="end"/>
                </w:r>
              </w:hyperlink>
            </w:p>
            <w:p w14:paraId="149E8273" w14:textId="23D120F5" w:rsidR="006807D0" w:rsidRDefault="006807D0">
              <w:pPr>
                <w:pStyle w:val="TOC1"/>
                <w:tabs>
                  <w:tab w:val="right" w:leader="dot" w:pos="8487"/>
                </w:tabs>
                <w:rPr>
                  <w:rFonts w:asciiTheme="minorHAnsi" w:eastAsiaTheme="minorEastAsia" w:hAnsiTheme="minorHAnsi" w:cstheme="minorBidi"/>
                  <w:color w:val="auto"/>
                  <w:kern w:val="2"/>
                  <w14:ligatures w14:val="standardContextual"/>
                </w:rPr>
              </w:pPr>
              <w:hyperlink w:anchor="_Toc226010097" w:history="1">
                <w:r w:rsidRPr="00BD6E80">
                  <w:rPr>
                    <w:rStyle w:val="Hyperlink"/>
                  </w:rPr>
                  <w:t>Table of Contents</w:t>
                </w:r>
                <w:r>
                  <w:rPr>
                    <w:webHidden/>
                  </w:rPr>
                  <w:tab/>
                </w:r>
                <w:r>
                  <w:rPr>
                    <w:webHidden/>
                  </w:rPr>
                  <w:fldChar w:fldCharType="begin"/>
                </w:r>
                <w:r>
                  <w:rPr>
                    <w:webHidden/>
                  </w:rPr>
                  <w:instrText xml:space="preserve"> PAGEREF _Toc226010097 \h </w:instrText>
                </w:r>
                <w:r>
                  <w:rPr>
                    <w:webHidden/>
                  </w:rPr>
                </w:r>
                <w:r>
                  <w:rPr>
                    <w:webHidden/>
                  </w:rPr>
                  <w:fldChar w:fldCharType="separate"/>
                </w:r>
                <w:r>
                  <w:rPr>
                    <w:webHidden/>
                  </w:rPr>
                  <w:t>3</w:t>
                </w:r>
                <w:r>
                  <w:rPr>
                    <w:webHidden/>
                  </w:rPr>
                  <w:fldChar w:fldCharType="end"/>
                </w:r>
              </w:hyperlink>
            </w:p>
            <w:p w14:paraId="1FFF304C" w14:textId="3983759C" w:rsidR="006807D0" w:rsidRDefault="006807D0">
              <w:pPr>
                <w:pStyle w:val="TOC1"/>
                <w:tabs>
                  <w:tab w:val="right" w:leader="dot" w:pos="8487"/>
                </w:tabs>
                <w:rPr>
                  <w:rFonts w:asciiTheme="minorHAnsi" w:eastAsiaTheme="minorEastAsia" w:hAnsiTheme="minorHAnsi" w:cstheme="minorBidi"/>
                  <w:color w:val="auto"/>
                  <w:kern w:val="2"/>
                  <w14:ligatures w14:val="standardContextual"/>
                </w:rPr>
              </w:pPr>
              <w:hyperlink w:anchor="_Toc226010098" w:history="1">
                <w:r w:rsidRPr="00BD6E80">
                  <w:rPr>
                    <w:rStyle w:val="Hyperlink"/>
                  </w:rPr>
                  <w:t>Executive Summary</w:t>
                </w:r>
                <w:r>
                  <w:rPr>
                    <w:webHidden/>
                  </w:rPr>
                  <w:tab/>
                </w:r>
                <w:r>
                  <w:rPr>
                    <w:webHidden/>
                  </w:rPr>
                  <w:fldChar w:fldCharType="begin"/>
                </w:r>
                <w:r>
                  <w:rPr>
                    <w:webHidden/>
                  </w:rPr>
                  <w:instrText xml:space="preserve"> PAGEREF _Toc226010098 \h </w:instrText>
                </w:r>
                <w:r>
                  <w:rPr>
                    <w:webHidden/>
                  </w:rPr>
                </w:r>
                <w:r>
                  <w:rPr>
                    <w:webHidden/>
                  </w:rPr>
                  <w:fldChar w:fldCharType="separate"/>
                </w:r>
                <w:r>
                  <w:rPr>
                    <w:webHidden/>
                  </w:rPr>
                  <w:t>5</w:t>
                </w:r>
                <w:r>
                  <w:rPr>
                    <w:webHidden/>
                  </w:rPr>
                  <w:fldChar w:fldCharType="end"/>
                </w:r>
              </w:hyperlink>
            </w:p>
            <w:p w14:paraId="1BECA822" w14:textId="5774EE29" w:rsidR="006807D0" w:rsidRDefault="006807D0">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26010099" w:history="1">
                <w:r w:rsidRPr="00BD6E80">
                  <w:rPr>
                    <w:rStyle w:val="Hyperlink"/>
                  </w:rPr>
                  <w:t>1.</w:t>
                </w:r>
                <w:r>
                  <w:rPr>
                    <w:rFonts w:asciiTheme="minorHAnsi" w:eastAsiaTheme="minorEastAsia" w:hAnsiTheme="minorHAnsi" w:cstheme="minorBidi"/>
                    <w:color w:val="auto"/>
                    <w:kern w:val="2"/>
                    <w14:ligatures w14:val="standardContextual"/>
                  </w:rPr>
                  <w:tab/>
                </w:r>
                <w:r w:rsidRPr="00BD6E80">
                  <w:rPr>
                    <w:rStyle w:val="Hyperlink"/>
                  </w:rPr>
                  <w:t>Introduction</w:t>
                </w:r>
                <w:r>
                  <w:rPr>
                    <w:webHidden/>
                  </w:rPr>
                  <w:tab/>
                </w:r>
                <w:r>
                  <w:rPr>
                    <w:webHidden/>
                  </w:rPr>
                  <w:fldChar w:fldCharType="begin"/>
                </w:r>
                <w:r>
                  <w:rPr>
                    <w:webHidden/>
                  </w:rPr>
                  <w:instrText xml:space="preserve"> PAGEREF _Toc226010099 \h </w:instrText>
                </w:r>
                <w:r>
                  <w:rPr>
                    <w:webHidden/>
                  </w:rPr>
                </w:r>
                <w:r>
                  <w:rPr>
                    <w:webHidden/>
                  </w:rPr>
                  <w:fldChar w:fldCharType="separate"/>
                </w:r>
                <w:r>
                  <w:rPr>
                    <w:webHidden/>
                  </w:rPr>
                  <w:t>6</w:t>
                </w:r>
                <w:r>
                  <w:rPr>
                    <w:webHidden/>
                  </w:rPr>
                  <w:fldChar w:fldCharType="end"/>
                </w:r>
              </w:hyperlink>
            </w:p>
            <w:p w14:paraId="60FACFA1" w14:textId="528A8182" w:rsidR="006807D0" w:rsidRDefault="006807D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26010100" w:history="1">
                <w:r w:rsidRPr="00BD6E80">
                  <w:rPr>
                    <w:rStyle w:val="Hyperlink"/>
                  </w:rPr>
                  <w:t>1.1.</w:t>
                </w:r>
                <w:r>
                  <w:rPr>
                    <w:rFonts w:asciiTheme="minorHAnsi" w:eastAsiaTheme="minorEastAsia" w:hAnsiTheme="minorHAnsi" w:cstheme="minorBidi"/>
                    <w:color w:val="auto"/>
                    <w:kern w:val="2"/>
                    <w14:ligatures w14:val="standardContextual"/>
                  </w:rPr>
                  <w:tab/>
                </w:r>
                <w:r w:rsidRPr="00BD6E80">
                  <w:rPr>
                    <w:rStyle w:val="Hyperlink"/>
                  </w:rPr>
                  <w:t>Context or Background</w:t>
                </w:r>
                <w:r>
                  <w:rPr>
                    <w:webHidden/>
                  </w:rPr>
                  <w:tab/>
                </w:r>
                <w:r>
                  <w:rPr>
                    <w:webHidden/>
                  </w:rPr>
                  <w:fldChar w:fldCharType="begin"/>
                </w:r>
                <w:r>
                  <w:rPr>
                    <w:webHidden/>
                  </w:rPr>
                  <w:instrText xml:space="preserve"> PAGEREF _Toc226010100 \h </w:instrText>
                </w:r>
                <w:r>
                  <w:rPr>
                    <w:webHidden/>
                  </w:rPr>
                </w:r>
                <w:r>
                  <w:rPr>
                    <w:webHidden/>
                  </w:rPr>
                  <w:fldChar w:fldCharType="separate"/>
                </w:r>
                <w:r>
                  <w:rPr>
                    <w:webHidden/>
                  </w:rPr>
                  <w:t>6</w:t>
                </w:r>
                <w:r>
                  <w:rPr>
                    <w:webHidden/>
                  </w:rPr>
                  <w:fldChar w:fldCharType="end"/>
                </w:r>
              </w:hyperlink>
            </w:p>
            <w:p w14:paraId="10FC44EF" w14:textId="107FB254" w:rsidR="006807D0" w:rsidRDefault="006807D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26010101" w:history="1">
                <w:r w:rsidRPr="00BD6E80">
                  <w:rPr>
                    <w:rStyle w:val="Hyperlink"/>
                  </w:rPr>
                  <w:t>1.2.</w:t>
                </w:r>
                <w:r>
                  <w:rPr>
                    <w:rFonts w:asciiTheme="minorHAnsi" w:eastAsiaTheme="minorEastAsia" w:hAnsiTheme="minorHAnsi" w:cstheme="minorBidi"/>
                    <w:color w:val="auto"/>
                    <w:kern w:val="2"/>
                    <w14:ligatures w14:val="standardContextual"/>
                  </w:rPr>
                  <w:tab/>
                </w:r>
                <w:r w:rsidRPr="00BD6E80">
                  <w:rPr>
                    <w:rStyle w:val="Hyperlink"/>
                  </w:rPr>
                  <w:t>Objective of the use case</w:t>
                </w:r>
                <w:r>
                  <w:rPr>
                    <w:webHidden/>
                  </w:rPr>
                  <w:tab/>
                </w:r>
                <w:r>
                  <w:rPr>
                    <w:webHidden/>
                  </w:rPr>
                  <w:fldChar w:fldCharType="begin"/>
                </w:r>
                <w:r>
                  <w:rPr>
                    <w:webHidden/>
                  </w:rPr>
                  <w:instrText xml:space="preserve"> PAGEREF _Toc226010101 \h </w:instrText>
                </w:r>
                <w:r>
                  <w:rPr>
                    <w:webHidden/>
                  </w:rPr>
                </w:r>
                <w:r>
                  <w:rPr>
                    <w:webHidden/>
                  </w:rPr>
                  <w:fldChar w:fldCharType="separate"/>
                </w:r>
                <w:r>
                  <w:rPr>
                    <w:webHidden/>
                  </w:rPr>
                  <w:t>9</w:t>
                </w:r>
                <w:r>
                  <w:rPr>
                    <w:webHidden/>
                  </w:rPr>
                  <w:fldChar w:fldCharType="end"/>
                </w:r>
              </w:hyperlink>
            </w:p>
            <w:p w14:paraId="38ED3873" w14:textId="3B1C1D82" w:rsidR="006807D0" w:rsidRDefault="006807D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26010102" w:history="1">
                <w:r w:rsidRPr="00BD6E80">
                  <w:rPr>
                    <w:rStyle w:val="Hyperlink"/>
                  </w:rPr>
                  <w:t>1.3.</w:t>
                </w:r>
                <w:r>
                  <w:rPr>
                    <w:rFonts w:asciiTheme="minorHAnsi" w:eastAsiaTheme="minorEastAsia" w:hAnsiTheme="minorHAnsi" w:cstheme="minorBidi"/>
                    <w:color w:val="auto"/>
                    <w:kern w:val="2"/>
                    <w14:ligatures w14:val="standardContextual"/>
                  </w:rPr>
                  <w:tab/>
                </w:r>
                <w:r w:rsidRPr="00BD6E80">
                  <w:rPr>
                    <w:rStyle w:val="Hyperlink"/>
                  </w:rPr>
                  <w:t>Scope and assumptions</w:t>
                </w:r>
                <w:r>
                  <w:rPr>
                    <w:webHidden/>
                  </w:rPr>
                  <w:tab/>
                </w:r>
                <w:r>
                  <w:rPr>
                    <w:webHidden/>
                  </w:rPr>
                  <w:fldChar w:fldCharType="begin"/>
                </w:r>
                <w:r>
                  <w:rPr>
                    <w:webHidden/>
                  </w:rPr>
                  <w:instrText xml:space="preserve"> PAGEREF _Toc226010102 \h </w:instrText>
                </w:r>
                <w:r>
                  <w:rPr>
                    <w:webHidden/>
                  </w:rPr>
                </w:r>
                <w:r>
                  <w:rPr>
                    <w:webHidden/>
                  </w:rPr>
                  <w:fldChar w:fldCharType="separate"/>
                </w:r>
                <w:r>
                  <w:rPr>
                    <w:webHidden/>
                  </w:rPr>
                  <w:t>10</w:t>
                </w:r>
                <w:r>
                  <w:rPr>
                    <w:webHidden/>
                  </w:rPr>
                  <w:fldChar w:fldCharType="end"/>
                </w:r>
              </w:hyperlink>
            </w:p>
            <w:p w14:paraId="7F9B7362" w14:textId="104C9F53" w:rsidR="006807D0" w:rsidRDefault="006807D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26010103" w:history="1">
                <w:r w:rsidRPr="00BD6E80">
                  <w:rPr>
                    <w:rStyle w:val="Hyperlink"/>
                  </w:rPr>
                  <w:t>1.3.1.</w:t>
                </w:r>
                <w:r>
                  <w:rPr>
                    <w:rFonts w:asciiTheme="minorHAnsi" w:eastAsiaTheme="minorEastAsia" w:hAnsiTheme="minorHAnsi" w:cstheme="minorBidi"/>
                    <w:color w:val="auto"/>
                    <w:kern w:val="2"/>
                    <w14:ligatures w14:val="standardContextual"/>
                  </w:rPr>
                  <w:tab/>
                </w:r>
                <w:r w:rsidRPr="00BD6E80">
                  <w:rPr>
                    <w:rStyle w:val="Hyperlink"/>
                  </w:rPr>
                  <w:t>Scope</w:t>
                </w:r>
                <w:r>
                  <w:rPr>
                    <w:webHidden/>
                  </w:rPr>
                  <w:tab/>
                </w:r>
                <w:r>
                  <w:rPr>
                    <w:webHidden/>
                  </w:rPr>
                  <w:fldChar w:fldCharType="begin"/>
                </w:r>
                <w:r>
                  <w:rPr>
                    <w:webHidden/>
                  </w:rPr>
                  <w:instrText xml:space="preserve"> PAGEREF _Toc226010103 \h </w:instrText>
                </w:r>
                <w:r>
                  <w:rPr>
                    <w:webHidden/>
                  </w:rPr>
                </w:r>
                <w:r>
                  <w:rPr>
                    <w:webHidden/>
                  </w:rPr>
                  <w:fldChar w:fldCharType="separate"/>
                </w:r>
                <w:r>
                  <w:rPr>
                    <w:webHidden/>
                  </w:rPr>
                  <w:t>10</w:t>
                </w:r>
                <w:r>
                  <w:rPr>
                    <w:webHidden/>
                  </w:rPr>
                  <w:fldChar w:fldCharType="end"/>
                </w:r>
              </w:hyperlink>
            </w:p>
            <w:p w14:paraId="09A66E1E" w14:textId="2E54D108" w:rsidR="006807D0" w:rsidRDefault="006807D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26010104" w:history="1">
                <w:r w:rsidRPr="00BD6E80">
                  <w:rPr>
                    <w:rStyle w:val="Hyperlink"/>
                  </w:rPr>
                  <w:t>1.3.2.</w:t>
                </w:r>
                <w:r>
                  <w:rPr>
                    <w:rFonts w:asciiTheme="minorHAnsi" w:eastAsiaTheme="minorEastAsia" w:hAnsiTheme="minorHAnsi" w:cstheme="minorBidi"/>
                    <w:color w:val="auto"/>
                    <w:kern w:val="2"/>
                    <w14:ligatures w14:val="standardContextual"/>
                  </w:rPr>
                  <w:tab/>
                </w:r>
                <w:r w:rsidRPr="00BD6E80">
                  <w:rPr>
                    <w:rStyle w:val="Hyperlink"/>
                  </w:rPr>
                  <w:t>Assumptions</w:t>
                </w:r>
                <w:r>
                  <w:rPr>
                    <w:webHidden/>
                  </w:rPr>
                  <w:tab/>
                </w:r>
                <w:r>
                  <w:rPr>
                    <w:webHidden/>
                  </w:rPr>
                  <w:fldChar w:fldCharType="begin"/>
                </w:r>
                <w:r>
                  <w:rPr>
                    <w:webHidden/>
                  </w:rPr>
                  <w:instrText xml:space="preserve"> PAGEREF _Toc226010104 \h </w:instrText>
                </w:r>
                <w:r>
                  <w:rPr>
                    <w:webHidden/>
                  </w:rPr>
                </w:r>
                <w:r>
                  <w:rPr>
                    <w:webHidden/>
                  </w:rPr>
                  <w:fldChar w:fldCharType="separate"/>
                </w:r>
                <w:r>
                  <w:rPr>
                    <w:webHidden/>
                  </w:rPr>
                  <w:t>11</w:t>
                </w:r>
                <w:r>
                  <w:rPr>
                    <w:webHidden/>
                  </w:rPr>
                  <w:fldChar w:fldCharType="end"/>
                </w:r>
              </w:hyperlink>
            </w:p>
            <w:p w14:paraId="50DB1D95" w14:textId="6F9B2C77" w:rsidR="006807D0" w:rsidRDefault="006807D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26010105" w:history="1">
                <w:r w:rsidRPr="00BD6E80">
                  <w:rPr>
                    <w:rStyle w:val="Hyperlink"/>
                  </w:rPr>
                  <w:t>1.3.3.</w:t>
                </w:r>
                <w:r>
                  <w:rPr>
                    <w:rFonts w:asciiTheme="minorHAnsi" w:eastAsiaTheme="minorEastAsia" w:hAnsiTheme="minorHAnsi" w:cstheme="minorBidi"/>
                    <w:color w:val="auto"/>
                    <w:kern w:val="2"/>
                    <w14:ligatures w14:val="standardContextual"/>
                  </w:rPr>
                  <w:tab/>
                </w:r>
                <w:r w:rsidRPr="00BD6E80">
                  <w:rPr>
                    <w:rStyle w:val="Hyperlink"/>
                  </w:rPr>
                  <w:t>References</w:t>
                </w:r>
                <w:r>
                  <w:rPr>
                    <w:webHidden/>
                  </w:rPr>
                  <w:tab/>
                </w:r>
                <w:r>
                  <w:rPr>
                    <w:webHidden/>
                  </w:rPr>
                  <w:fldChar w:fldCharType="begin"/>
                </w:r>
                <w:r>
                  <w:rPr>
                    <w:webHidden/>
                  </w:rPr>
                  <w:instrText xml:space="preserve"> PAGEREF _Toc226010105 \h </w:instrText>
                </w:r>
                <w:r>
                  <w:rPr>
                    <w:webHidden/>
                  </w:rPr>
                </w:r>
                <w:r>
                  <w:rPr>
                    <w:webHidden/>
                  </w:rPr>
                  <w:fldChar w:fldCharType="separate"/>
                </w:r>
                <w:r>
                  <w:rPr>
                    <w:webHidden/>
                  </w:rPr>
                  <w:t>12</w:t>
                </w:r>
                <w:r>
                  <w:rPr>
                    <w:webHidden/>
                  </w:rPr>
                  <w:fldChar w:fldCharType="end"/>
                </w:r>
              </w:hyperlink>
            </w:p>
            <w:p w14:paraId="010ACF2D" w14:textId="0CA2481D" w:rsidR="006807D0" w:rsidRDefault="006807D0">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26010106" w:history="1">
                <w:r w:rsidRPr="00BD6E80">
                  <w:rPr>
                    <w:rStyle w:val="Hyperlink"/>
                  </w:rPr>
                  <w:t>2.</w:t>
                </w:r>
                <w:r>
                  <w:rPr>
                    <w:rFonts w:asciiTheme="minorHAnsi" w:eastAsiaTheme="minorEastAsia" w:hAnsiTheme="minorHAnsi" w:cstheme="minorBidi"/>
                    <w:color w:val="auto"/>
                    <w:kern w:val="2"/>
                    <w14:ligatures w14:val="standardContextual"/>
                  </w:rPr>
                  <w:tab/>
                </w:r>
                <w:r w:rsidRPr="00BD6E80">
                  <w:rPr>
                    <w:rStyle w:val="Hyperlink"/>
                  </w:rPr>
                  <w:t>Description</w:t>
                </w:r>
                <w:r>
                  <w:rPr>
                    <w:webHidden/>
                  </w:rPr>
                  <w:tab/>
                </w:r>
                <w:r>
                  <w:rPr>
                    <w:webHidden/>
                  </w:rPr>
                  <w:fldChar w:fldCharType="begin"/>
                </w:r>
                <w:r>
                  <w:rPr>
                    <w:webHidden/>
                  </w:rPr>
                  <w:instrText xml:space="preserve"> PAGEREF _Toc226010106 \h </w:instrText>
                </w:r>
                <w:r>
                  <w:rPr>
                    <w:webHidden/>
                  </w:rPr>
                </w:r>
                <w:r>
                  <w:rPr>
                    <w:webHidden/>
                  </w:rPr>
                  <w:fldChar w:fldCharType="separate"/>
                </w:r>
                <w:r>
                  <w:rPr>
                    <w:webHidden/>
                  </w:rPr>
                  <w:t>14</w:t>
                </w:r>
                <w:r>
                  <w:rPr>
                    <w:webHidden/>
                  </w:rPr>
                  <w:fldChar w:fldCharType="end"/>
                </w:r>
              </w:hyperlink>
            </w:p>
            <w:p w14:paraId="16BA8FFF" w14:textId="6A00CF9D" w:rsidR="006807D0" w:rsidRDefault="006807D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26010107" w:history="1">
                <w:r w:rsidRPr="00BD6E80">
                  <w:rPr>
                    <w:rStyle w:val="Hyperlink"/>
                  </w:rPr>
                  <w:t>2.1.</w:t>
                </w:r>
                <w:r>
                  <w:rPr>
                    <w:rFonts w:asciiTheme="minorHAnsi" w:eastAsiaTheme="minorEastAsia" w:hAnsiTheme="minorHAnsi" w:cstheme="minorBidi"/>
                    <w:color w:val="auto"/>
                    <w:kern w:val="2"/>
                    <w14:ligatures w14:val="standardContextual"/>
                  </w:rPr>
                  <w:tab/>
                </w:r>
                <w:r w:rsidRPr="00BD6E80">
                  <w:rPr>
                    <w:rStyle w:val="Hyperlink"/>
                  </w:rPr>
                  <w:t>Functional Architecture Diagram</w:t>
                </w:r>
                <w:r>
                  <w:rPr>
                    <w:webHidden/>
                  </w:rPr>
                  <w:tab/>
                </w:r>
                <w:r>
                  <w:rPr>
                    <w:webHidden/>
                  </w:rPr>
                  <w:fldChar w:fldCharType="begin"/>
                </w:r>
                <w:r>
                  <w:rPr>
                    <w:webHidden/>
                  </w:rPr>
                  <w:instrText xml:space="preserve"> PAGEREF _Toc226010107 \h </w:instrText>
                </w:r>
                <w:r>
                  <w:rPr>
                    <w:webHidden/>
                  </w:rPr>
                </w:r>
                <w:r>
                  <w:rPr>
                    <w:webHidden/>
                  </w:rPr>
                  <w:fldChar w:fldCharType="separate"/>
                </w:r>
                <w:r>
                  <w:rPr>
                    <w:webHidden/>
                  </w:rPr>
                  <w:t>16</w:t>
                </w:r>
                <w:r>
                  <w:rPr>
                    <w:webHidden/>
                  </w:rPr>
                  <w:fldChar w:fldCharType="end"/>
                </w:r>
              </w:hyperlink>
            </w:p>
            <w:p w14:paraId="0E32E848" w14:textId="2605FCEA" w:rsidR="006807D0" w:rsidRDefault="006807D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26010108" w:history="1">
                <w:r w:rsidRPr="00BD6E80">
                  <w:rPr>
                    <w:rStyle w:val="Hyperlink"/>
                  </w:rPr>
                  <w:t>2.2.</w:t>
                </w:r>
                <w:r>
                  <w:rPr>
                    <w:rFonts w:asciiTheme="minorHAnsi" w:eastAsiaTheme="minorEastAsia" w:hAnsiTheme="minorHAnsi" w:cstheme="minorBidi"/>
                    <w:color w:val="auto"/>
                    <w:kern w:val="2"/>
                    <w14:ligatures w14:val="standardContextual"/>
                  </w:rPr>
                  <w:tab/>
                </w:r>
                <w:r w:rsidRPr="00BD6E80">
                  <w:rPr>
                    <w:rStyle w:val="Hyperlink"/>
                  </w:rPr>
                  <w:t>Offering description</w:t>
                </w:r>
                <w:r>
                  <w:rPr>
                    <w:webHidden/>
                  </w:rPr>
                  <w:tab/>
                </w:r>
                <w:r>
                  <w:rPr>
                    <w:webHidden/>
                  </w:rPr>
                  <w:fldChar w:fldCharType="begin"/>
                </w:r>
                <w:r>
                  <w:rPr>
                    <w:webHidden/>
                  </w:rPr>
                  <w:instrText xml:space="preserve"> PAGEREF _Toc226010108 \h </w:instrText>
                </w:r>
                <w:r>
                  <w:rPr>
                    <w:webHidden/>
                  </w:rPr>
                </w:r>
                <w:r>
                  <w:rPr>
                    <w:webHidden/>
                  </w:rPr>
                  <w:fldChar w:fldCharType="separate"/>
                </w:r>
                <w:r>
                  <w:rPr>
                    <w:webHidden/>
                  </w:rPr>
                  <w:t>17</w:t>
                </w:r>
                <w:r>
                  <w:rPr>
                    <w:webHidden/>
                  </w:rPr>
                  <w:fldChar w:fldCharType="end"/>
                </w:r>
              </w:hyperlink>
            </w:p>
            <w:p w14:paraId="5205CB70" w14:textId="5F2D75BD" w:rsidR="006807D0" w:rsidRDefault="006807D0">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26010109" w:history="1">
                <w:r w:rsidRPr="00BD6E80">
                  <w:rPr>
                    <w:rStyle w:val="Hyperlink"/>
                  </w:rPr>
                  <w:t>3.</w:t>
                </w:r>
                <w:r>
                  <w:rPr>
                    <w:rFonts w:asciiTheme="minorHAnsi" w:eastAsiaTheme="minorEastAsia" w:hAnsiTheme="minorHAnsi" w:cstheme="minorBidi"/>
                    <w:color w:val="auto"/>
                    <w:kern w:val="2"/>
                    <w14:ligatures w14:val="standardContextual"/>
                  </w:rPr>
                  <w:tab/>
                </w:r>
                <w:r w:rsidRPr="00BD6E80">
                  <w:rPr>
                    <w:rStyle w:val="Hyperlink"/>
                  </w:rPr>
                  <w:t>Information View</w:t>
                </w:r>
                <w:r>
                  <w:rPr>
                    <w:webHidden/>
                  </w:rPr>
                  <w:tab/>
                </w:r>
                <w:r>
                  <w:rPr>
                    <w:webHidden/>
                  </w:rPr>
                  <w:fldChar w:fldCharType="begin"/>
                </w:r>
                <w:r>
                  <w:rPr>
                    <w:webHidden/>
                  </w:rPr>
                  <w:instrText xml:space="preserve"> PAGEREF _Toc226010109 \h </w:instrText>
                </w:r>
                <w:r>
                  <w:rPr>
                    <w:webHidden/>
                  </w:rPr>
                </w:r>
                <w:r>
                  <w:rPr>
                    <w:webHidden/>
                  </w:rPr>
                  <w:fldChar w:fldCharType="separate"/>
                </w:r>
                <w:r>
                  <w:rPr>
                    <w:webHidden/>
                  </w:rPr>
                  <w:t>18</w:t>
                </w:r>
                <w:r>
                  <w:rPr>
                    <w:webHidden/>
                  </w:rPr>
                  <w:fldChar w:fldCharType="end"/>
                </w:r>
              </w:hyperlink>
            </w:p>
            <w:p w14:paraId="435A6F80" w14:textId="2E1B91BB" w:rsidR="006807D0" w:rsidRDefault="006807D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26010110" w:history="1">
                <w:r w:rsidRPr="00BD6E80">
                  <w:rPr>
                    <w:rStyle w:val="Hyperlink"/>
                  </w:rPr>
                  <w:t>3.1.</w:t>
                </w:r>
                <w:r>
                  <w:rPr>
                    <w:rFonts w:asciiTheme="minorHAnsi" w:eastAsiaTheme="minorEastAsia" w:hAnsiTheme="minorHAnsi" w:cstheme="minorBidi"/>
                    <w:color w:val="auto"/>
                    <w:kern w:val="2"/>
                    <w14:ligatures w14:val="standardContextual"/>
                  </w:rPr>
                  <w:tab/>
                </w:r>
                <w:r w:rsidRPr="00BD6E80">
                  <w:rPr>
                    <w:rStyle w:val="Hyperlink"/>
                  </w:rPr>
                  <w:t>Catalog View</w:t>
                </w:r>
                <w:r>
                  <w:rPr>
                    <w:webHidden/>
                  </w:rPr>
                  <w:tab/>
                </w:r>
                <w:r>
                  <w:rPr>
                    <w:webHidden/>
                  </w:rPr>
                  <w:fldChar w:fldCharType="begin"/>
                </w:r>
                <w:r>
                  <w:rPr>
                    <w:webHidden/>
                  </w:rPr>
                  <w:instrText xml:space="preserve"> PAGEREF _Toc226010110 \h </w:instrText>
                </w:r>
                <w:r>
                  <w:rPr>
                    <w:webHidden/>
                  </w:rPr>
                </w:r>
                <w:r>
                  <w:rPr>
                    <w:webHidden/>
                  </w:rPr>
                  <w:fldChar w:fldCharType="separate"/>
                </w:r>
                <w:r>
                  <w:rPr>
                    <w:webHidden/>
                  </w:rPr>
                  <w:t>18</w:t>
                </w:r>
                <w:r>
                  <w:rPr>
                    <w:webHidden/>
                  </w:rPr>
                  <w:fldChar w:fldCharType="end"/>
                </w:r>
              </w:hyperlink>
            </w:p>
            <w:p w14:paraId="7F74618E" w14:textId="425D0CD1" w:rsidR="006807D0" w:rsidRDefault="006807D0">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26010111" w:history="1">
                <w:r w:rsidRPr="00BD6E80">
                  <w:rPr>
                    <w:rStyle w:val="Hyperlink"/>
                  </w:rPr>
                  <w:t>4.</w:t>
                </w:r>
                <w:r>
                  <w:rPr>
                    <w:rFonts w:asciiTheme="minorHAnsi" w:eastAsiaTheme="minorEastAsia" w:hAnsiTheme="minorHAnsi" w:cstheme="minorBidi"/>
                    <w:color w:val="auto"/>
                    <w:kern w:val="2"/>
                    <w14:ligatures w14:val="standardContextual"/>
                  </w:rPr>
                  <w:tab/>
                </w:r>
                <w:r w:rsidRPr="00BD6E80">
                  <w:rPr>
                    <w:rStyle w:val="Hyperlink"/>
                  </w:rPr>
                  <w:t>Sequence diagrams</w:t>
                </w:r>
                <w:r>
                  <w:rPr>
                    <w:webHidden/>
                  </w:rPr>
                  <w:tab/>
                </w:r>
                <w:r>
                  <w:rPr>
                    <w:webHidden/>
                  </w:rPr>
                  <w:fldChar w:fldCharType="begin"/>
                </w:r>
                <w:r>
                  <w:rPr>
                    <w:webHidden/>
                  </w:rPr>
                  <w:instrText xml:space="preserve"> PAGEREF _Toc226010111 \h </w:instrText>
                </w:r>
                <w:r>
                  <w:rPr>
                    <w:webHidden/>
                  </w:rPr>
                </w:r>
                <w:r>
                  <w:rPr>
                    <w:webHidden/>
                  </w:rPr>
                  <w:fldChar w:fldCharType="separate"/>
                </w:r>
                <w:r>
                  <w:rPr>
                    <w:webHidden/>
                  </w:rPr>
                  <w:t>19</w:t>
                </w:r>
                <w:r>
                  <w:rPr>
                    <w:webHidden/>
                  </w:rPr>
                  <w:fldChar w:fldCharType="end"/>
                </w:r>
              </w:hyperlink>
            </w:p>
            <w:p w14:paraId="2ECF7F8B" w14:textId="46D05AEA" w:rsidR="006807D0" w:rsidRDefault="006807D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26010112" w:history="1">
                <w:r w:rsidRPr="00BD6E80">
                  <w:rPr>
                    <w:rStyle w:val="Hyperlink"/>
                  </w:rPr>
                  <w:t>4.1.</w:t>
                </w:r>
                <w:r>
                  <w:rPr>
                    <w:rFonts w:asciiTheme="minorHAnsi" w:eastAsiaTheme="minorEastAsia" w:hAnsiTheme="minorHAnsi" w:cstheme="minorBidi"/>
                    <w:color w:val="auto"/>
                    <w:kern w:val="2"/>
                    <w14:ligatures w14:val="standardContextual"/>
                  </w:rPr>
                  <w:tab/>
                </w:r>
                <w:r w:rsidRPr="00BD6E80">
                  <w:rPr>
                    <w:rStyle w:val="Hyperlink"/>
                  </w:rPr>
                  <w:t>Step 1: Getting Available Offerings</w:t>
                </w:r>
                <w:r>
                  <w:rPr>
                    <w:webHidden/>
                  </w:rPr>
                  <w:tab/>
                </w:r>
                <w:r>
                  <w:rPr>
                    <w:webHidden/>
                  </w:rPr>
                  <w:fldChar w:fldCharType="begin"/>
                </w:r>
                <w:r>
                  <w:rPr>
                    <w:webHidden/>
                  </w:rPr>
                  <w:instrText xml:space="preserve"> PAGEREF _Toc226010112 \h </w:instrText>
                </w:r>
                <w:r>
                  <w:rPr>
                    <w:webHidden/>
                  </w:rPr>
                </w:r>
                <w:r>
                  <w:rPr>
                    <w:webHidden/>
                  </w:rPr>
                  <w:fldChar w:fldCharType="separate"/>
                </w:r>
                <w:r>
                  <w:rPr>
                    <w:webHidden/>
                  </w:rPr>
                  <w:t>19</w:t>
                </w:r>
                <w:r>
                  <w:rPr>
                    <w:webHidden/>
                  </w:rPr>
                  <w:fldChar w:fldCharType="end"/>
                </w:r>
              </w:hyperlink>
            </w:p>
            <w:p w14:paraId="695CD42E" w14:textId="2906D1C4" w:rsidR="006807D0" w:rsidRDefault="006807D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26010113" w:history="1">
                <w:r w:rsidRPr="00BD6E80">
                  <w:rPr>
                    <w:rStyle w:val="Hyperlink"/>
                  </w:rPr>
                  <w:t>4.2.</w:t>
                </w:r>
                <w:r>
                  <w:rPr>
                    <w:rFonts w:asciiTheme="minorHAnsi" w:eastAsiaTheme="minorEastAsia" w:hAnsiTheme="minorHAnsi" w:cstheme="minorBidi"/>
                    <w:color w:val="auto"/>
                    <w:kern w:val="2"/>
                    <w14:ligatures w14:val="standardContextual"/>
                  </w:rPr>
                  <w:tab/>
                </w:r>
                <w:r w:rsidRPr="00BD6E80">
                  <w:rPr>
                    <w:rStyle w:val="Hyperlink"/>
                  </w:rPr>
                  <w:t>2026 Preparation, Technical Qualification and Acceptance of a Quote</w:t>
                </w:r>
                <w:r>
                  <w:rPr>
                    <w:webHidden/>
                  </w:rPr>
                  <w:tab/>
                </w:r>
                <w:r>
                  <w:rPr>
                    <w:webHidden/>
                  </w:rPr>
                  <w:fldChar w:fldCharType="begin"/>
                </w:r>
                <w:r>
                  <w:rPr>
                    <w:webHidden/>
                  </w:rPr>
                  <w:instrText xml:space="preserve"> PAGEREF _Toc226010113 \h </w:instrText>
                </w:r>
                <w:r>
                  <w:rPr>
                    <w:webHidden/>
                  </w:rPr>
                </w:r>
                <w:r>
                  <w:rPr>
                    <w:webHidden/>
                  </w:rPr>
                  <w:fldChar w:fldCharType="separate"/>
                </w:r>
                <w:r>
                  <w:rPr>
                    <w:webHidden/>
                  </w:rPr>
                  <w:t>19</w:t>
                </w:r>
                <w:r>
                  <w:rPr>
                    <w:webHidden/>
                  </w:rPr>
                  <w:fldChar w:fldCharType="end"/>
                </w:r>
              </w:hyperlink>
            </w:p>
            <w:p w14:paraId="2944DD00" w14:textId="6993DBE9" w:rsidR="006807D0" w:rsidRDefault="006807D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26010114" w:history="1">
                <w:r w:rsidRPr="00BD6E80">
                  <w:rPr>
                    <w:rStyle w:val="Hyperlink"/>
                  </w:rPr>
                  <w:t>4.3.</w:t>
                </w:r>
                <w:r>
                  <w:rPr>
                    <w:rFonts w:asciiTheme="minorHAnsi" w:eastAsiaTheme="minorEastAsia" w:hAnsiTheme="minorHAnsi" w:cstheme="minorBidi"/>
                    <w:color w:val="auto"/>
                    <w:kern w:val="2"/>
                    <w14:ligatures w14:val="standardContextual"/>
                  </w:rPr>
                  <w:tab/>
                </w:r>
                <w:r w:rsidRPr="00BD6E80">
                  <w:rPr>
                    <w:rStyle w:val="Hyperlink"/>
                  </w:rPr>
                  <w:t>Ordering</w:t>
                </w:r>
                <w:r>
                  <w:rPr>
                    <w:webHidden/>
                  </w:rPr>
                  <w:tab/>
                </w:r>
                <w:r>
                  <w:rPr>
                    <w:webHidden/>
                  </w:rPr>
                  <w:fldChar w:fldCharType="begin"/>
                </w:r>
                <w:r>
                  <w:rPr>
                    <w:webHidden/>
                  </w:rPr>
                  <w:instrText xml:space="preserve"> PAGEREF _Toc226010114 \h </w:instrText>
                </w:r>
                <w:r>
                  <w:rPr>
                    <w:webHidden/>
                  </w:rPr>
                </w:r>
                <w:r>
                  <w:rPr>
                    <w:webHidden/>
                  </w:rPr>
                  <w:fldChar w:fldCharType="separate"/>
                </w:r>
                <w:r>
                  <w:rPr>
                    <w:webHidden/>
                  </w:rPr>
                  <w:t>21</w:t>
                </w:r>
                <w:r>
                  <w:rPr>
                    <w:webHidden/>
                  </w:rPr>
                  <w:fldChar w:fldCharType="end"/>
                </w:r>
              </w:hyperlink>
            </w:p>
            <w:p w14:paraId="51DF1F3E" w14:textId="0803AEF1" w:rsidR="006807D0" w:rsidRDefault="006807D0">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26010115" w:history="1">
                <w:r w:rsidRPr="00BD6E80">
                  <w:rPr>
                    <w:rStyle w:val="Hyperlink"/>
                  </w:rPr>
                  <w:t>5.</w:t>
                </w:r>
                <w:r>
                  <w:rPr>
                    <w:rFonts w:asciiTheme="minorHAnsi" w:eastAsiaTheme="minorEastAsia" w:hAnsiTheme="minorHAnsi" w:cstheme="minorBidi"/>
                    <w:color w:val="auto"/>
                    <w:kern w:val="2"/>
                    <w14:ligatures w14:val="standardContextual"/>
                  </w:rPr>
                  <w:tab/>
                </w:r>
                <w:r w:rsidRPr="00BD6E80">
                  <w:rPr>
                    <w:rStyle w:val="Hyperlink"/>
                  </w:rPr>
                  <w:t>Conclusion</w:t>
                </w:r>
                <w:r>
                  <w:rPr>
                    <w:webHidden/>
                  </w:rPr>
                  <w:tab/>
                </w:r>
                <w:r>
                  <w:rPr>
                    <w:webHidden/>
                  </w:rPr>
                  <w:fldChar w:fldCharType="begin"/>
                </w:r>
                <w:r>
                  <w:rPr>
                    <w:webHidden/>
                  </w:rPr>
                  <w:instrText xml:space="preserve"> PAGEREF _Toc226010115 \h </w:instrText>
                </w:r>
                <w:r>
                  <w:rPr>
                    <w:webHidden/>
                  </w:rPr>
                </w:r>
                <w:r>
                  <w:rPr>
                    <w:webHidden/>
                  </w:rPr>
                  <w:fldChar w:fldCharType="separate"/>
                </w:r>
                <w:r>
                  <w:rPr>
                    <w:webHidden/>
                  </w:rPr>
                  <w:t>22</w:t>
                </w:r>
                <w:r>
                  <w:rPr>
                    <w:webHidden/>
                  </w:rPr>
                  <w:fldChar w:fldCharType="end"/>
                </w:r>
              </w:hyperlink>
            </w:p>
            <w:p w14:paraId="77BE69FB" w14:textId="11964D49" w:rsidR="006807D0" w:rsidRDefault="006807D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26010116" w:history="1">
                <w:r w:rsidRPr="00BD6E80">
                  <w:rPr>
                    <w:rStyle w:val="Hyperlink"/>
                  </w:rPr>
                  <w:t>5.1.</w:t>
                </w:r>
                <w:r>
                  <w:rPr>
                    <w:rFonts w:asciiTheme="minorHAnsi" w:eastAsiaTheme="minorEastAsia" w:hAnsiTheme="minorHAnsi" w:cstheme="minorBidi"/>
                    <w:color w:val="auto"/>
                    <w:kern w:val="2"/>
                    <w14:ligatures w14:val="standardContextual"/>
                  </w:rPr>
                  <w:tab/>
                </w:r>
                <w:r w:rsidRPr="00BD6E80">
                  <w:rPr>
                    <w:rStyle w:val="Hyperlink"/>
                  </w:rPr>
                  <w:t>Lessons learned</w:t>
                </w:r>
                <w:r>
                  <w:rPr>
                    <w:webHidden/>
                  </w:rPr>
                  <w:tab/>
                </w:r>
                <w:r>
                  <w:rPr>
                    <w:webHidden/>
                  </w:rPr>
                  <w:fldChar w:fldCharType="begin"/>
                </w:r>
                <w:r>
                  <w:rPr>
                    <w:webHidden/>
                  </w:rPr>
                  <w:instrText xml:space="preserve"> PAGEREF _Toc226010116 \h </w:instrText>
                </w:r>
                <w:r>
                  <w:rPr>
                    <w:webHidden/>
                  </w:rPr>
                </w:r>
                <w:r>
                  <w:rPr>
                    <w:webHidden/>
                  </w:rPr>
                  <w:fldChar w:fldCharType="separate"/>
                </w:r>
                <w:r>
                  <w:rPr>
                    <w:webHidden/>
                  </w:rPr>
                  <w:t>22</w:t>
                </w:r>
                <w:r>
                  <w:rPr>
                    <w:webHidden/>
                  </w:rPr>
                  <w:fldChar w:fldCharType="end"/>
                </w:r>
              </w:hyperlink>
            </w:p>
            <w:p w14:paraId="5EF4C7EE" w14:textId="2C9A8289" w:rsidR="006807D0" w:rsidRDefault="006807D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26010117" w:history="1">
                <w:r w:rsidRPr="00BD6E80">
                  <w:rPr>
                    <w:rStyle w:val="Hyperlink"/>
                  </w:rPr>
                  <w:t>5.1.1.</w:t>
                </w:r>
                <w:r>
                  <w:rPr>
                    <w:rFonts w:asciiTheme="minorHAnsi" w:eastAsiaTheme="minorEastAsia" w:hAnsiTheme="minorHAnsi" w:cstheme="minorBidi"/>
                    <w:color w:val="auto"/>
                    <w:kern w:val="2"/>
                    <w14:ligatures w14:val="standardContextual"/>
                  </w:rPr>
                  <w:tab/>
                </w:r>
                <w:r w:rsidRPr="00BD6E80">
                  <w:rPr>
                    <w:rStyle w:val="Hyperlink"/>
                  </w:rPr>
                  <w:t>Management APIs Exposure framework</w:t>
                </w:r>
                <w:r>
                  <w:rPr>
                    <w:webHidden/>
                  </w:rPr>
                  <w:tab/>
                </w:r>
                <w:r>
                  <w:rPr>
                    <w:webHidden/>
                  </w:rPr>
                  <w:fldChar w:fldCharType="begin"/>
                </w:r>
                <w:r>
                  <w:rPr>
                    <w:webHidden/>
                  </w:rPr>
                  <w:instrText xml:space="preserve"> PAGEREF _Toc226010117 \h </w:instrText>
                </w:r>
                <w:r>
                  <w:rPr>
                    <w:webHidden/>
                  </w:rPr>
                </w:r>
                <w:r>
                  <w:rPr>
                    <w:webHidden/>
                  </w:rPr>
                  <w:fldChar w:fldCharType="separate"/>
                </w:r>
                <w:r>
                  <w:rPr>
                    <w:webHidden/>
                  </w:rPr>
                  <w:t>22</w:t>
                </w:r>
                <w:r>
                  <w:rPr>
                    <w:webHidden/>
                  </w:rPr>
                  <w:fldChar w:fldCharType="end"/>
                </w:r>
              </w:hyperlink>
            </w:p>
            <w:p w14:paraId="6FA6D824" w14:textId="7ED50E46" w:rsidR="006807D0" w:rsidRDefault="006807D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26010118" w:history="1">
                <w:r w:rsidRPr="00BD6E80">
                  <w:rPr>
                    <w:rStyle w:val="Hyperlink"/>
                  </w:rPr>
                  <w:t>5.1.2.</w:t>
                </w:r>
                <w:r>
                  <w:rPr>
                    <w:rFonts w:asciiTheme="minorHAnsi" w:eastAsiaTheme="minorEastAsia" w:hAnsiTheme="minorHAnsi" w:cstheme="minorBidi"/>
                    <w:color w:val="auto"/>
                    <w:kern w:val="2"/>
                    <w14:ligatures w14:val="standardContextual"/>
                  </w:rPr>
                  <w:tab/>
                </w:r>
                <w:r w:rsidRPr="00BD6E80">
                  <w:rPr>
                    <w:rStyle w:val="Hyperlink"/>
                  </w:rPr>
                  <w:t>New Pre-Order Business Process framework processes</w:t>
                </w:r>
                <w:r>
                  <w:rPr>
                    <w:webHidden/>
                  </w:rPr>
                  <w:tab/>
                </w:r>
                <w:r>
                  <w:rPr>
                    <w:webHidden/>
                  </w:rPr>
                  <w:fldChar w:fldCharType="begin"/>
                </w:r>
                <w:r>
                  <w:rPr>
                    <w:webHidden/>
                  </w:rPr>
                  <w:instrText xml:space="preserve"> PAGEREF _Toc226010118 \h </w:instrText>
                </w:r>
                <w:r>
                  <w:rPr>
                    <w:webHidden/>
                  </w:rPr>
                </w:r>
                <w:r>
                  <w:rPr>
                    <w:webHidden/>
                  </w:rPr>
                  <w:fldChar w:fldCharType="separate"/>
                </w:r>
                <w:r>
                  <w:rPr>
                    <w:webHidden/>
                  </w:rPr>
                  <w:t>23</w:t>
                </w:r>
                <w:r>
                  <w:rPr>
                    <w:webHidden/>
                  </w:rPr>
                  <w:fldChar w:fldCharType="end"/>
                </w:r>
              </w:hyperlink>
            </w:p>
            <w:p w14:paraId="6EBEBF62" w14:textId="404CD172" w:rsidR="006807D0" w:rsidRDefault="006807D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26010119" w:history="1">
                <w:r w:rsidRPr="00BD6E80">
                  <w:rPr>
                    <w:rStyle w:val="Hyperlink"/>
                  </w:rPr>
                  <w:t>5.1.3.</w:t>
                </w:r>
                <w:r>
                  <w:rPr>
                    <w:rFonts w:asciiTheme="minorHAnsi" w:eastAsiaTheme="minorEastAsia" w:hAnsiTheme="minorHAnsi" w:cstheme="minorBidi"/>
                    <w:color w:val="auto"/>
                    <w:kern w:val="2"/>
                    <w14:ligatures w14:val="standardContextual"/>
                  </w:rPr>
                  <w:tab/>
                </w:r>
                <w:r w:rsidRPr="00BD6E80">
                  <w:rPr>
                    <w:rStyle w:val="Hyperlink"/>
                  </w:rPr>
                  <w:t>New "Wholesale" capabilities for ODA Core Commerce Function Block</w:t>
                </w:r>
                <w:r>
                  <w:rPr>
                    <w:webHidden/>
                  </w:rPr>
                  <w:tab/>
                </w:r>
                <w:r>
                  <w:rPr>
                    <w:webHidden/>
                  </w:rPr>
                  <w:fldChar w:fldCharType="begin"/>
                </w:r>
                <w:r>
                  <w:rPr>
                    <w:webHidden/>
                  </w:rPr>
                  <w:instrText xml:space="preserve"> PAGEREF _Toc226010119 \h </w:instrText>
                </w:r>
                <w:r>
                  <w:rPr>
                    <w:webHidden/>
                  </w:rPr>
                </w:r>
                <w:r>
                  <w:rPr>
                    <w:webHidden/>
                  </w:rPr>
                  <w:fldChar w:fldCharType="separate"/>
                </w:r>
                <w:r>
                  <w:rPr>
                    <w:webHidden/>
                  </w:rPr>
                  <w:t>23</w:t>
                </w:r>
                <w:r>
                  <w:rPr>
                    <w:webHidden/>
                  </w:rPr>
                  <w:fldChar w:fldCharType="end"/>
                </w:r>
              </w:hyperlink>
            </w:p>
            <w:p w14:paraId="26C0F86E" w14:textId="0804DBAD" w:rsidR="006807D0" w:rsidRDefault="006807D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26010120" w:history="1">
                <w:r w:rsidRPr="00BD6E80">
                  <w:rPr>
                    <w:rStyle w:val="Hyperlink"/>
                  </w:rPr>
                  <w:t>5.1.4.</w:t>
                </w:r>
                <w:r>
                  <w:rPr>
                    <w:rFonts w:asciiTheme="minorHAnsi" w:eastAsiaTheme="minorEastAsia" w:hAnsiTheme="minorHAnsi" w:cstheme="minorBidi"/>
                    <w:color w:val="auto"/>
                    <w:kern w:val="2"/>
                    <w14:ligatures w14:val="standardContextual"/>
                  </w:rPr>
                  <w:tab/>
                </w:r>
                <w:r w:rsidRPr="00BD6E80">
                  <w:rPr>
                    <w:rStyle w:val="Hyperlink"/>
                  </w:rPr>
                  <w:t>Expand Product Offering Qualification criteria for TMFC027 Product Configurator</w:t>
                </w:r>
                <w:r>
                  <w:rPr>
                    <w:webHidden/>
                  </w:rPr>
                  <w:tab/>
                </w:r>
                <w:r>
                  <w:rPr>
                    <w:webHidden/>
                  </w:rPr>
                  <w:fldChar w:fldCharType="begin"/>
                </w:r>
                <w:r>
                  <w:rPr>
                    <w:webHidden/>
                  </w:rPr>
                  <w:instrText xml:space="preserve"> PAGEREF _Toc226010120 \h </w:instrText>
                </w:r>
                <w:r>
                  <w:rPr>
                    <w:webHidden/>
                  </w:rPr>
                </w:r>
                <w:r>
                  <w:rPr>
                    <w:webHidden/>
                  </w:rPr>
                  <w:fldChar w:fldCharType="separate"/>
                </w:r>
                <w:r>
                  <w:rPr>
                    <w:webHidden/>
                  </w:rPr>
                  <w:t>26</w:t>
                </w:r>
                <w:r>
                  <w:rPr>
                    <w:webHidden/>
                  </w:rPr>
                  <w:fldChar w:fldCharType="end"/>
                </w:r>
              </w:hyperlink>
            </w:p>
            <w:p w14:paraId="5407681B" w14:textId="7C296042" w:rsidR="006807D0" w:rsidRDefault="006807D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26010121" w:history="1">
                <w:r w:rsidRPr="00BD6E80">
                  <w:rPr>
                    <w:rStyle w:val="Hyperlink"/>
                  </w:rPr>
                  <w:t>5.1.5.</w:t>
                </w:r>
                <w:r>
                  <w:rPr>
                    <w:rFonts w:asciiTheme="minorHAnsi" w:eastAsiaTheme="minorEastAsia" w:hAnsiTheme="minorHAnsi" w:cstheme="minorBidi"/>
                    <w:color w:val="auto"/>
                    <w:kern w:val="2"/>
                    <w14:ligatures w14:val="standardContextual"/>
                  </w:rPr>
                  <w:tab/>
                </w:r>
                <w:r w:rsidRPr="00BD6E80">
                  <w:rPr>
                    <w:rStyle w:val="Hyperlink"/>
                  </w:rPr>
                  <w:t>Consider leveraging of TMF675 Geographic Location</w:t>
                </w:r>
                <w:r>
                  <w:rPr>
                    <w:webHidden/>
                  </w:rPr>
                  <w:tab/>
                </w:r>
                <w:r>
                  <w:rPr>
                    <w:webHidden/>
                  </w:rPr>
                  <w:fldChar w:fldCharType="begin"/>
                </w:r>
                <w:r>
                  <w:rPr>
                    <w:webHidden/>
                  </w:rPr>
                  <w:instrText xml:space="preserve"> PAGEREF _Toc226010121 \h </w:instrText>
                </w:r>
                <w:r>
                  <w:rPr>
                    <w:webHidden/>
                  </w:rPr>
                </w:r>
                <w:r>
                  <w:rPr>
                    <w:webHidden/>
                  </w:rPr>
                  <w:fldChar w:fldCharType="separate"/>
                </w:r>
                <w:r>
                  <w:rPr>
                    <w:webHidden/>
                  </w:rPr>
                  <w:t>26</w:t>
                </w:r>
                <w:r>
                  <w:rPr>
                    <w:webHidden/>
                  </w:rPr>
                  <w:fldChar w:fldCharType="end"/>
                </w:r>
              </w:hyperlink>
            </w:p>
            <w:p w14:paraId="3B31ACF9" w14:textId="0011D077" w:rsidR="006807D0" w:rsidRDefault="006807D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26010122" w:history="1">
                <w:r w:rsidRPr="00BD6E80">
                  <w:rPr>
                    <w:rStyle w:val="Hyperlink"/>
                  </w:rPr>
                  <w:t>5.1.6.</w:t>
                </w:r>
                <w:r>
                  <w:rPr>
                    <w:rFonts w:asciiTheme="minorHAnsi" w:eastAsiaTheme="minorEastAsia" w:hAnsiTheme="minorHAnsi" w:cstheme="minorBidi"/>
                    <w:color w:val="auto"/>
                    <w:kern w:val="2"/>
                    <w14:ligatures w14:val="standardContextual"/>
                  </w:rPr>
                  <w:tab/>
                </w:r>
                <w:r w:rsidRPr="00BD6E80">
                  <w:rPr>
                    <w:rStyle w:val="Hyperlink"/>
                  </w:rPr>
                  <w:t>No dedicated attribute for Service Qualification results in TMF648 Quote Management</w:t>
                </w:r>
                <w:r>
                  <w:rPr>
                    <w:webHidden/>
                  </w:rPr>
                  <w:tab/>
                </w:r>
                <w:r>
                  <w:rPr>
                    <w:webHidden/>
                  </w:rPr>
                  <w:fldChar w:fldCharType="begin"/>
                </w:r>
                <w:r>
                  <w:rPr>
                    <w:webHidden/>
                  </w:rPr>
                  <w:instrText xml:space="preserve"> PAGEREF _Toc226010122 \h </w:instrText>
                </w:r>
                <w:r>
                  <w:rPr>
                    <w:webHidden/>
                  </w:rPr>
                </w:r>
                <w:r>
                  <w:rPr>
                    <w:webHidden/>
                  </w:rPr>
                  <w:fldChar w:fldCharType="separate"/>
                </w:r>
                <w:r>
                  <w:rPr>
                    <w:webHidden/>
                  </w:rPr>
                  <w:t>27</w:t>
                </w:r>
                <w:r>
                  <w:rPr>
                    <w:webHidden/>
                  </w:rPr>
                  <w:fldChar w:fldCharType="end"/>
                </w:r>
              </w:hyperlink>
            </w:p>
            <w:p w14:paraId="7BC5AC23" w14:textId="623246F8" w:rsidR="006807D0" w:rsidRDefault="006807D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26010123" w:history="1">
                <w:r w:rsidRPr="00BD6E80">
                  <w:rPr>
                    <w:rStyle w:val="Hyperlink"/>
                  </w:rPr>
                  <w:t>5.1.7.</w:t>
                </w:r>
                <w:r>
                  <w:rPr>
                    <w:rFonts w:asciiTheme="minorHAnsi" w:eastAsiaTheme="minorEastAsia" w:hAnsiTheme="minorHAnsi" w:cstheme="minorBidi"/>
                    <w:color w:val="auto"/>
                    <w:kern w:val="2"/>
                    <w14:ligatures w14:val="standardContextual"/>
                  </w:rPr>
                  <w:tab/>
                </w:r>
                <w:r w:rsidRPr="00BD6E80">
                  <w:rPr>
                    <w:rStyle w:val="Hyperlink"/>
                  </w:rPr>
                  <w:t>No component exposing TMF716 Resource Reservation</w:t>
                </w:r>
                <w:r>
                  <w:rPr>
                    <w:webHidden/>
                  </w:rPr>
                  <w:tab/>
                </w:r>
                <w:r>
                  <w:rPr>
                    <w:webHidden/>
                  </w:rPr>
                  <w:fldChar w:fldCharType="begin"/>
                </w:r>
                <w:r>
                  <w:rPr>
                    <w:webHidden/>
                  </w:rPr>
                  <w:instrText xml:space="preserve"> PAGEREF _Toc226010123 \h </w:instrText>
                </w:r>
                <w:r>
                  <w:rPr>
                    <w:webHidden/>
                  </w:rPr>
                </w:r>
                <w:r>
                  <w:rPr>
                    <w:webHidden/>
                  </w:rPr>
                  <w:fldChar w:fldCharType="separate"/>
                </w:r>
                <w:r>
                  <w:rPr>
                    <w:webHidden/>
                  </w:rPr>
                  <w:t>27</w:t>
                </w:r>
                <w:r>
                  <w:rPr>
                    <w:webHidden/>
                  </w:rPr>
                  <w:fldChar w:fldCharType="end"/>
                </w:r>
              </w:hyperlink>
            </w:p>
            <w:p w14:paraId="6969B931" w14:textId="5BB23B73" w:rsidR="006807D0" w:rsidRDefault="006807D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26010124" w:history="1">
                <w:r w:rsidRPr="00BD6E80">
                  <w:rPr>
                    <w:rStyle w:val="Hyperlink"/>
                  </w:rPr>
                  <w:t>5.2.</w:t>
                </w:r>
                <w:r>
                  <w:rPr>
                    <w:rFonts w:asciiTheme="minorHAnsi" w:eastAsiaTheme="minorEastAsia" w:hAnsiTheme="minorHAnsi" w:cstheme="minorBidi"/>
                    <w:color w:val="auto"/>
                    <w:kern w:val="2"/>
                    <w14:ligatures w14:val="standardContextual"/>
                  </w:rPr>
                  <w:tab/>
                </w:r>
                <w:r w:rsidRPr="00BD6E80">
                  <w:rPr>
                    <w:rStyle w:val="Hyperlink"/>
                  </w:rPr>
                  <w:t>Impacts identified</w:t>
                </w:r>
                <w:r>
                  <w:rPr>
                    <w:webHidden/>
                  </w:rPr>
                  <w:tab/>
                </w:r>
                <w:r>
                  <w:rPr>
                    <w:webHidden/>
                  </w:rPr>
                  <w:fldChar w:fldCharType="begin"/>
                </w:r>
                <w:r>
                  <w:rPr>
                    <w:webHidden/>
                  </w:rPr>
                  <w:instrText xml:space="preserve"> PAGEREF _Toc226010124 \h </w:instrText>
                </w:r>
                <w:r>
                  <w:rPr>
                    <w:webHidden/>
                  </w:rPr>
                </w:r>
                <w:r>
                  <w:rPr>
                    <w:webHidden/>
                  </w:rPr>
                  <w:fldChar w:fldCharType="separate"/>
                </w:r>
                <w:r>
                  <w:rPr>
                    <w:webHidden/>
                  </w:rPr>
                  <w:t>28</w:t>
                </w:r>
                <w:r>
                  <w:rPr>
                    <w:webHidden/>
                  </w:rPr>
                  <w:fldChar w:fldCharType="end"/>
                </w:r>
              </w:hyperlink>
            </w:p>
            <w:p w14:paraId="17F27E05" w14:textId="07A0BCB3" w:rsidR="006807D0" w:rsidRDefault="006807D0">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26010125" w:history="1">
                <w:r w:rsidRPr="00BD6E80">
                  <w:rPr>
                    <w:rStyle w:val="Hyperlink"/>
                  </w:rPr>
                  <w:t>6.</w:t>
                </w:r>
                <w:r>
                  <w:rPr>
                    <w:rFonts w:asciiTheme="minorHAnsi" w:eastAsiaTheme="minorEastAsia" w:hAnsiTheme="minorHAnsi" w:cstheme="minorBidi"/>
                    <w:color w:val="auto"/>
                    <w:kern w:val="2"/>
                    <w14:ligatures w14:val="standardContextual"/>
                  </w:rPr>
                  <w:tab/>
                </w:r>
                <w:r w:rsidRPr="00BD6E80">
                  <w:rPr>
                    <w:rStyle w:val="Hyperlink"/>
                  </w:rPr>
                  <w:t>Administrative Appendix</w:t>
                </w:r>
                <w:r>
                  <w:rPr>
                    <w:webHidden/>
                  </w:rPr>
                  <w:tab/>
                </w:r>
                <w:r>
                  <w:rPr>
                    <w:webHidden/>
                  </w:rPr>
                  <w:fldChar w:fldCharType="begin"/>
                </w:r>
                <w:r>
                  <w:rPr>
                    <w:webHidden/>
                  </w:rPr>
                  <w:instrText xml:space="preserve"> PAGEREF _Toc226010125 \h </w:instrText>
                </w:r>
                <w:r>
                  <w:rPr>
                    <w:webHidden/>
                  </w:rPr>
                </w:r>
                <w:r>
                  <w:rPr>
                    <w:webHidden/>
                  </w:rPr>
                  <w:fldChar w:fldCharType="separate"/>
                </w:r>
                <w:r>
                  <w:rPr>
                    <w:webHidden/>
                  </w:rPr>
                  <w:t>30</w:t>
                </w:r>
                <w:r>
                  <w:rPr>
                    <w:webHidden/>
                  </w:rPr>
                  <w:fldChar w:fldCharType="end"/>
                </w:r>
              </w:hyperlink>
            </w:p>
            <w:p w14:paraId="4CD94AE6" w14:textId="44B275C4" w:rsidR="006807D0" w:rsidRDefault="006807D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26010126" w:history="1">
                <w:r w:rsidRPr="00BD6E80">
                  <w:rPr>
                    <w:rStyle w:val="Hyperlink"/>
                  </w:rPr>
                  <w:t>6.1.</w:t>
                </w:r>
                <w:r>
                  <w:rPr>
                    <w:rFonts w:asciiTheme="minorHAnsi" w:eastAsiaTheme="minorEastAsia" w:hAnsiTheme="minorHAnsi" w:cstheme="minorBidi"/>
                    <w:color w:val="auto"/>
                    <w:kern w:val="2"/>
                    <w14:ligatures w14:val="standardContextual"/>
                  </w:rPr>
                  <w:tab/>
                </w:r>
                <w:r w:rsidRPr="00BD6E80">
                  <w:rPr>
                    <w:rStyle w:val="Hyperlink"/>
                  </w:rPr>
                  <w:t>Document History</w:t>
                </w:r>
                <w:r>
                  <w:rPr>
                    <w:webHidden/>
                  </w:rPr>
                  <w:tab/>
                </w:r>
                <w:r>
                  <w:rPr>
                    <w:webHidden/>
                  </w:rPr>
                  <w:fldChar w:fldCharType="begin"/>
                </w:r>
                <w:r>
                  <w:rPr>
                    <w:webHidden/>
                  </w:rPr>
                  <w:instrText xml:space="preserve"> PAGEREF _Toc226010126 \h </w:instrText>
                </w:r>
                <w:r>
                  <w:rPr>
                    <w:webHidden/>
                  </w:rPr>
                </w:r>
                <w:r>
                  <w:rPr>
                    <w:webHidden/>
                  </w:rPr>
                  <w:fldChar w:fldCharType="separate"/>
                </w:r>
                <w:r>
                  <w:rPr>
                    <w:webHidden/>
                  </w:rPr>
                  <w:t>30</w:t>
                </w:r>
                <w:r>
                  <w:rPr>
                    <w:webHidden/>
                  </w:rPr>
                  <w:fldChar w:fldCharType="end"/>
                </w:r>
              </w:hyperlink>
            </w:p>
            <w:p w14:paraId="471B4587" w14:textId="37ECFA18" w:rsidR="006807D0" w:rsidRDefault="006807D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26010127" w:history="1">
                <w:r w:rsidRPr="00BD6E80">
                  <w:rPr>
                    <w:rStyle w:val="Hyperlink"/>
                  </w:rPr>
                  <w:t>6.1.1.</w:t>
                </w:r>
                <w:r>
                  <w:rPr>
                    <w:rFonts w:asciiTheme="minorHAnsi" w:eastAsiaTheme="minorEastAsia" w:hAnsiTheme="minorHAnsi" w:cstheme="minorBidi"/>
                    <w:color w:val="auto"/>
                    <w:kern w:val="2"/>
                    <w14:ligatures w14:val="standardContextual"/>
                  </w:rPr>
                  <w:tab/>
                </w:r>
                <w:r w:rsidRPr="00BD6E80">
                  <w:rPr>
                    <w:rStyle w:val="Hyperlink"/>
                  </w:rPr>
                  <w:t>Version History</w:t>
                </w:r>
                <w:r>
                  <w:rPr>
                    <w:webHidden/>
                  </w:rPr>
                  <w:tab/>
                </w:r>
                <w:r>
                  <w:rPr>
                    <w:webHidden/>
                  </w:rPr>
                  <w:fldChar w:fldCharType="begin"/>
                </w:r>
                <w:r>
                  <w:rPr>
                    <w:webHidden/>
                  </w:rPr>
                  <w:instrText xml:space="preserve"> PAGEREF _Toc226010127 \h </w:instrText>
                </w:r>
                <w:r>
                  <w:rPr>
                    <w:webHidden/>
                  </w:rPr>
                </w:r>
                <w:r>
                  <w:rPr>
                    <w:webHidden/>
                  </w:rPr>
                  <w:fldChar w:fldCharType="separate"/>
                </w:r>
                <w:r>
                  <w:rPr>
                    <w:webHidden/>
                  </w:rPr>
                  <w:t>30</w:t>
                </w:r>
                <w:r>
                  <w:rPr>
                    <w:webHidden/>
                  </w:rPr>
                  <w:fldChar w:fldCharType="end"/>
                </w:r>
              </w:hyperlink>
            </w:p>
            <w:p w14:paraId="7C471C10" w14:textId="428AAC10" w:rsidR="006807D0" w:rsidRDefault="006807D0">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26010128" w:history="1">
                <w:r w:rsidRPr="00BD6E80">
                  <w:rPr>
                    <w:rStyle w:val="Hyperlink"/>
                  </w:rPr>
                  <w:t>6.1.2.</w:t>
                </w:r>
                <w:r>
                  <w:rPr>
                    <w:rFonts w:asciiTheme="minorHAnsi" w:eastAsiaTheme="minorEastAsia" w:hAnsiTheme="minorHAnsi" w:cstheme="minorBidi"/>
                    <w:color w:val="auto"/>
                    <w:kern w:val="2"/>
                    <w14:ligatures w14:val="standardContextual"/>
                  </w:rPr>
                  <w:tab/>
                </w:r>
                <w:r w:rsidRPr="00BD6E80">
                  <w:rPr>
                    <w:rStyle w:val="Hyperlink"/>
                  </w:rPr>
                  <w:t>Release History</w:t>
                </w:r>
                <w:r>
                  <w:rPr>
                    <w:webHidden/>
                  </w:rPr>
                  <w:tab/>
                </w:r>
                <w:r>
                  <w:rPr>
                    <w:webHidden/>
                  </w:rPr>
                  <w:fldChar w:fldCharType="begin"/>
                </w:r>
                <w:r>
                  <w:rPr>
                    <w:webHidden/>
                  </w:rPr>
                  <w:instrText xml:space="preserve"> PAGEREF _Toc226010128 \h </w:instrText>
                </w:r>
                <w:r>
                  <w:rPr>
                    <w:webHidden/>
                  </w:rPr>
                </w:r>
                <w:r>
                  <w:rPr>
                    <w:webHidden/>
                  </w:rPr>
                  <w:fldChar w:fldCharType="separate"/>
                </w:r>
                <w:r>
                  <w:rPr>
                    <w:webHidden/>
                  </w:rPr>
                  <w:t>30</w:t>
                </w:r>
                <w:r>
                  <w:rPr>
                    <w:webHidden/>
                  </w:rPr>
                  <w:fldChar w:fldCharType="end"/>
                </w:r>
              </w:hyperlink>
            </w:p>
            <w:p w14:paraId="4F0C91B7" w14:textId="28931412" w:rsidR="006807D0" w:rsidRDefault="006807D0">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26010129" w:history="1">
                <w:r w:rsidRPr="00BD6E80">
                  <w:rPr>
                    <w:rStyle w:val="Hyperlink"/>
                  </w:rPr>
                  <w:t>6.2.</w:t>
                </w:r>
                <w:r>
                  <w:rPr>
                    <w:rFonts w:asciiTheme="minorHAnsi" w:eastAsiaTheme="minorEastAsia" w:hAnsiTheme="minorHAnsi" w:cstheme="minorBidi"/>
                    <w:color w:val="auto"/>
                    <w:kern w:val="2"/>
                    <w14:ligatures w14:val="standardContextual"/>
                  </w:rPr>
                  <w:tab/>
                </w:r>
                <w:r w:rsidRPr="00BD6E80">
                  <w:rPr>
                    <w:rStyle w:val="Hyperlink"/>
                  </w:rPr>
                  <w:t>Acknowledgments</w:t>
                </w:r>
                <w:r>
                  <w:rPr>
                    <w:webHidden/>
                  </w:rPr>
                  <w:tab/>
                </w:r>
                <w:r>
                  <w:rPr>
                    <w:webHidden/>
                  </w:rPr>
                  <w:fldChar w:fldCharType="begin"/>
                </w:r>
                <w:r>
                  <w:rPr>
                    <w:webHidden/>
                  </w:rPr>
                  <w:instrText xml:space="preserve"> PAGEREF _Toc226010129 \h </w:instrText>
                </w:r>
                <w:r>
                  <w:rPr>
                    <w:webHidden/>
                  </w:rPr>
                </w:r>
                <w:r>
                  <w:rPr>
                    <w:webHidden/>
                  </w:rPr>
                  <w:fldChar w:fldCharType="separate"/>
                </w:r>
                <w:r>
                  <w:rPr>
                    <w:webHidden/>
                  </w:rPr>
                  <w:t>31</w:t>
                </w:r>
                <w:r>
                  <w:rPr>
                    <w:webHidden/>
                  </w:rPr>
                  <w:fldChar w:fldCharType="end"/>
                </w:r>
              </w:hyperlink>
            </w:p>
            <w:p w14:paraId="44E6249D" w14:textId="303EF5B8" w:rsidR="000E6031" w:rsidRPr="008C2B47" w:rsidRDefault="00000000" w:rsidP="000E6031">
              <w:r w:rsidRPr="008C2B47">
                <w:rPr>
                  <w:noProof/>
                </w:rPr>
                <w:fldChar w:fldCharType="end"/>
              </w:r>
            </w:p>
          </w:sdtContent>
        </w:sdt>
        <w:p w14:paraId="4C176AE9" w14:textId="77777777" w:rsidR="00C517CB" w:rsidRPr="008C2B47" w:rsidRDefault="00C517CB">
          <w:pPr>
            <w:spacing w:after="0"/>
            <w:rPr>
              <w:color w:val="404040"/>
            </w:rPr>
          </w:pPr>
        </w:p>
        <w:p w14:paraId="396D383F" w14:textId="77777777" w:rsidR="00C517CB" w:rsidRPr="008C2B47" w:rsidRDefault="00C517CB">
          <w:pPr>
            <w:spacing w:after="0"/>
            <w:rPr>
              <w:color w:val="404040"/>
            </w:rPr>
          </w:pPr>
        </w:p>
        <w:p w14:paraId="2E13AD4B" w14:textId="77777777" w:rsidR="00C517CB" w:rsidRPr="008C2B47" w:rsidRDefault="00C517CB">
          <w:pPr>
            <w:spacing w:after="0"/>
            <w:rPr>
              <w:color w:val="404040"/>
            </w:rPr>
          </w:pPr>
        </w:p>
        <w:p w14:paraId="43EBD902" w14:textId="77777777" w:rsidR="00DB2203" w:rsidRPr="008C2B47" w:rsidRDefault="00DB2203">
          <w:pPr>
            <w:spacing w:after="0"/>
            <w:rPr>
              <w:color w:val="404040"/>
            </w:rPr>
          </w:pPr>
        </w:p>
        <w:p w14:paraId="49F0F57F" w14:textId="77777777" w:rsidR="00DB2203" w:rsidRPr="008C2B47" w:rsidRDefault="00DB2203">
          <w:pPr>
            <w:spacing w:after="0"/>
            <w:rPr>
              <w:color w:val="404040"/>
            </w:rPr>
          </w:pPr>
        </w:p>
        <w:p w14:paraId="3C06E5D3" w14:textId="33377966" w:rsidR="00557ABB" w:rsidRDefault="00557ABB">
          <w:pPr>
            <w:spacing w:after="0"/>
            <w:rPr>
              <w:color w:val="404040"/>
            </w:rPr>
          </w:pPr>
          <w:r>
            <w:rPr>
              <w:color w:val="404040"/>
            </w:rPr>
            <w:br w:type="page"/>
          </w:r>
        </w:p>
        <w:p w14:paraId="6FAB9D93" w14:textId="77777777" w:rsidR="00FB279B" w:rsidRPr="00557ABB" w:rsidRDefault="00000000" w:rsidP="0053509A">
          <w:pPr>
            <w:pStyle w:val="Heading1"/>
            <w:numPr>
              <w:ilvl w:val="0"/>
              <w:numId w:val="0"/>
            </w:numPr>
          </w:pPr>
          <w:bookmarkStart w:id="19" w:name="scroll-bookmark-2"/>
          <w:bookmarkStart w:id="20" w:name="scroll-bookmark-3"/>
          <w:bookmarkStart w:id="21" w:name="_Toc226010098"/>
          <w:bookmarkEnd w:id="19"/>
          <w:r w:rsidRPr="00557ABB">
            <w:lastRenderedPageBreak/>
            <w:t>Executive Summary</w:t>
          </w:r>
          <w:bookmarkEnd w:id="20"/>
          <w:bookmarkEnd w:id="21"/>
        </w:p>
        <w:p w14:paraId="25C90D03" w14:textId="5866F64D" w:rsidR="00671A50" w:rsidRPr="008C2B47" w:rsidRDefault="00000000">
          <w:r w:rsidRPr="008C2B47">
            <w:t>Collaboration between Satellite Network Operators (SNOs) and Mobile Network Operators (MNOs) is rapidly emerging as a key area of innovation in the telecommunications industry.  The maturity of terrestrial mobile networks, combined with the ability to extend coverage via satellite, makes this partnership strategically important and mutually beneficial.  Realizing this opportunity requires aligned business interpretations and streamlined partner interactions across critical processes, particularly in pre-ordering and ordering. This use case illustrates how TM Forum assets can support such alignment through a scenario focused on provisioning NTN bent-pipe cells.  In this scenario, the SNO capitalizes on the growth of Non-Terrestrial Networks (NTN) by offering satellite capacity to MNOs in the form of bent-pipe cells. The MNO, in turn, leverages this capability to extend coverage to underserved or unserved areas, enabling connectivity for standard handheld devices without the need for specialized hardware.</w:t>
          </w:r>
          <w:r w:rsidR="0053509A">
            <w:t xml:space="preserve"> </w:t>
          </w:r>
          <w:r w:rsidRPr="008C2B47">
            <w:t xml:space="preserve"> This use case highlights how an SNO can apply ODA functional architecture and TM Forum Open APIs to enable efficient, scalable pre-order and order management for satellite wholesale access.</w:t>
          </w:r>
        </w:p>
        <w:p w14:paraId="2D04E244" w14:textId="777370C3" w:rsidR="00557ABB" w:rsidRDefault="00557ABB">
          <w:pPr>
            <w:spacing w:after="0"/>
          </w:pPr>
          <w:r>
            <w:br w:type="page"/>
          </w:r>
        </w:p>
        <w:p w14:paraId="2F690AB1" w14:textId="77777777" w:rsidR="00671A50" w:rsidRPr="0053509A" w:rsidRDefault="00000000" w:rsidP="0053509A">
          <w:pPr>
            <w:pStyle w:val="Heading1"/>
          </w:pPr>
          <w:bookmarkStart w:id="22" w:name="scroll-bookmark-4"/>
          <w:bookmarkStart w:id="23" w:name="_Toc226010099"/>
          <w:r w:rsidRPr="0053509A">
            <w:lastRenderedPageBreak/>
            <w:t>Introduction</w:t>
          </w:r>
          <w:bookmarkEnd w:id="22"/>
          <w:bookmarkEnd w:id="23"/>
        </w:p>
        <w:p w14:paraId="6BCC06C8" w14:textId="77777777" w:rsidR="00671A50" w:rsidRPr="008C2B47" w:rsidRDefault="00000000">
          <w:r w:rsidRPr="008C2B47">
            <w:t>With the development of Low-Earth Orbit (LEO) satellite communications, the standardization of 3GPP Non-Terrestrial Networks (NTN), and the advancement of handheld devices to support mobile satellite spectrum, there is growing enthusiasm around Satellite Direct-to-Device (D2D) communications.</w:t>
          </w:r>
        </w:p>
        <w:p w14:paraId="0D2D28BC" w14:textId="77777777" w:rsidR="00671A50" w:rsidRPr="008C2B47" w:rsidRDefault="00000000">
          <w:r w:rsidRPr="008C2B47">
            <w:t>Mobile Network Operators (MNOs) and Satellite Operators (SNO) are exploring and implementing various solutions to integrate their systems, aiming to maximize the benefits of this emerging opportunity and maintain a competitive edge in the industry. As technical standards in that area mature, number of partnership opportunities increase, and satellite operators work to acquire Mobile Satellite Spectrum (MSS) bands in countries of operation, there is a strong case for adopting standards-aligned implementations at the telecom management layer.</w:t>
          </w:r>
        </w:p>
        <w:p w14:paraId="1880745D" w14:textId="77777777" w:rsidR="00671A50" w:rsidRPr="008C2B47" w:rsidRDefault="00000000">
          <w:pPr>
            <w:pStyle w:val="Heading2"/>
            <w:rPr>
              <w:sz w:val="24"/>
              <w:szCs w:val="24"/>
            </w:rPr>
          </w:pPr>
          <w:bookmarkStart w:id="24" w:name="scroll-bookmark-5"/>
          <w:bookmarkStart w:id="25" w:name="_Toc226010100"/>
          <w:r w:rsidRPr="008C2B47">
            <w:rPr>
              <w:sz w:val="24"/>
              <w:szCs w:val="24"/>
            </w:rPr>
            <w:t>Context or Background</w:t>
          </w:r>
          <w:bookmarkEnd w:id="24"/>
          <w:bookmarkEnd w:id="25"/>
        </w:p>
        <w:p w14:paraId="12FCD2E1" w14:textId="5820AF7F" w:rsidR="00671A50" w:rsidRPr="008C2B47" w:rsidRDefault="00000000">
          <w:r w:rsidRPr="008C2B47">
            <w:rPr>
              <w:color w:val="172B4D"/>
            </w:rPr>
            <w:t xml:space="preserve">Direct-to-Device (D2D) </w:t>
          </w:r>
          <w:r w:rsidR="000763E1" w:rsidRPr="008C2B47">
            <w:rPr>
              <w:color w:val="172B4D"/>
            </w:rPr>
            <w:t>refers</w:t>
          </w:r>
          <w:r w:rsidRPr="008C2B47">
            <w:rPr>
              <w:color w:val="172B4D"/>
            </w:rPr>
            <w:t xml:space="preserve"> to a capability of connecting handsets or IoT devices directly via satellite. In D2D satellite is located between a mobile device and mobile operator network (in 3GPP NTN architecture gNB is point of interconnect to a satellite ground station). </w:t>
          </w:r>
        </w:p>
        <w:p w14:paraId="0832B2F8" w14:textId="77777777" w:rsidR="00671A50" w:rsidRDefault="00000000">
          <w:r>
            <w:rPr>
              <w:color w:val="172B4D"/>
            </w:rPr>
            <w:t>Early Satellite D2D implementations relied on proprietary non-3GPP radio access technologies and were limited to basic emergency alerts and messaging services. LEO based solutions using 3GPP standardized mobile satellite spectrum bands are much more promising as they potentially can provide voice and data services.</w:t>
          </w:r>
        </w:p>
        <w:p w14:paraId="1C089489" w14:textId="77777777" w:rsidR="00671A50" w:rsidRDefault="00000000">
          <w:r>
            <w:rPr>
              <w:color w:val="172B4D"/>
            </w:rPr>
            <w:t>3GPP NTN as such covers multitude of possible use cases including Direct-to-Device, IoT/NBIoT, Mobile Backhaul. 3GPP NTN addresses bands in spectrum ranges for mobile devices (FR1 n254, n255, n256 mapping to MSS S and L bands - 1-2,2-4 GHz) and for fixed devices (fixed VSAT - Very Small Aperture Terminal, FR2 n257-262, n510-512, mapping to Fixed Satellite Spectrum, FSS, bands - </w:t>
          </w:r>
          <w:r>
            <w:rPr>
              <w:color w:val="001D35"/>
            </w:rPr>
            <w:t>Ka-band - 26 GHz+</w:t>
          </w:r>
          <w:r>
            <w:rPr>
              <w:color w:val="172B4D"/>
            </w:rPr>
            <w:t>). </w:t>
          </w:r>
        </w:p>
        <w:p w14:paraId="10370757" w14:textId="6CB1D704" w:rsidR="00671A50" w:rsidRDefault="00000000">
          <w:r>
            <w:rPr>
              <w:color w:val="172B4D"/>
            </w:rPr>
            <w:t xml:space="preserve">In </w:t>
          </w:r>
          <w:r w:rsidR="000763E1">
            <w:rPr>
              <w:color w:val="172B4D"/>
            </w:rPr>
            <w:t>most</w:t>
          </w:r>
          <w:r>
            <w:rPr>
              <w:color w:val="172B4D"/>
            </w:rPr>
            <w:t xml:space="preserve"> of the cases MNOs would partner with Satellite Operators who would offer wholesale access or roaming agreements. In such a case MNOs would deal with the customer relationship, while satellite operators receive a fee for connectivity. Examples include AST Space Mobile for USA &amp; more than 45 MNOs, Deutsche Telekom &amp; Skylo, Telefonica Germany &amp; Skylo, Salt &amp; Starlink, e&amp;(Etisalat) &amp; Yahsat, Telstra &amp; Starlink and others. </w:t>
          </w:r>
          <w:r w:rsidR="000763E1">
            <w:rPr>
              <w:color w:val="172B4D"/>
            </w:rPr>
            <w:t>However,</w:t>
          </w:r>
          <w:r>
            <w:rPr>
              <w:color w:val="172B4D"/>
            </w:rPr>
            <w:t xml:space="preserve"> as Analysis Mason points out that there should be "</w:t>
          </w:r>
          <w:r>
            <w:t>right incentives to stimulate participation of actors across the value chain</w:t>
          </w:r>
          <w:r>
            <w:rPr>
              <w:color w:val="172B4D"/>
            </w:rPr>
            <w:t>".</w:t>
          </w:r>
        </w:p>
        <w:p w14:paraId="2A215798" w14:textId="77777777" w:rsidR="00671A50" w:rsidRDefault="00000000">
          <w:r>
            <w:rPr>
              <w:color w:val="172B4D"/>
            </w:rPr>
            <w:t>Currently different service deployment and integration models can be used by each satellite and mobile network operator. Following are three of them.</w:t>
          </w:r>
        </w:p>
        <w:p w14:paraId="5C2A2487" w14:textId="77777777" w:rsidR="00671A50" w:rsidRDefault="00000000">
          <w:pPr>
            <w:keepNext/>
          </w:pPr>
          <w:bookmarkStart w:id="26" w:name="scroll-bookmark-6"/>
          <w:r>
            <w:rPr>
              <w:noProof/>
            </w:rPr>
            <w:lastRenderedPageBreak/>
            <w:drawing>
              <wp:inline distT="0" distB="0" distL="0" distR="0" wp14:anchorId="2C683C66" wp14:editId="35E1EE72">
                <wp:extent cx="5395595" cy="2484813"/>
                <wp:effectExtent l="0" t="0" r="0" b="0"/>
                <wp:docPr id="100003" name="Picture 100003" descr="Figure 1.SNO to MNO Integration models" title="Figure 1.SNO to MNO Integrat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5395595" cy="2484813"/>
                        </a:xfrm>
                        <a:prstGeom prst="rect">
                          <a:avLst/>
                        </a:prstGeom>
                      </pic:spPr>
                    </pic:pic>
                  </a:graphicData>
                </a:graphic>
              </wp:inline>
            </w:drawing>
          </w:r>
          <w:bookmarkEnd w:id="26"/>
        </w:p>
        <w:p w14:paraId="57C845BA" w14:textId="66E9D09D" w:rsidR="00671A50" w:rsidRDefault="00000000">
          <w:pPr>
            <w:pStyle w:val="Caption"/>
          </w:pPr>
          <w:r>
            <w:t xml:space="preserve">Figure </w:t>
          </w:r>
          <w:bookmarkStart w:id="27" w:name="scroll-bookmark-7"/>
          <w:r>
            <w:fldChar w:fldCharType="begin"/>
          </w:r>
          <w:r>
            <w:instrText>SEQ Figure \* ARABIC</w:instrText>
          </w:r>
          <w:r>
            <w:fldChar w:fldCharType="separate"/>
          </w:r>
          <w:r w:rsidR="0053509A">
            <w:rPr>
              <w:noProof/>
            </w:rPr>
            <w:t>1</w:t>
          </w:r>
          <w:r>
            <w:fldChar w:fldCharType="end"/>
          </w:r>
          <w:bookmarkEnd w:id="27"/>
          <w:r>
            <w:t>.SNO to MNO Integration models</w:t>
          </w:r>
        </w:p>
        <w:p w14:paraId="7FFAF911" w14:textId="77777777" w:rsidR="00557ABB" w:rsidRPr="00557ABB" w:rsidRDefault="00557ABB" w:rsidP="00557ABB"/>
        <w:p w14:paraId="2D113615" w14:textId="6FA6D0B6" w:rsidR="00671A50" w:rsidRPr="00557ABB" w:rsidRDefault="00000000" w:rsidP="00557ABB">
          <w:pPr>
            <w:numPr>
              <w:ilvl w:val="0"/>
              <w:numId w:val="45"/>
            </w:numPr>
          </w:pPr>
          <w:r>
            <w:rPr>
              <w:color w:val="172B4D"/>
            </w:rPr>
            <w:t>Same PLMN model or "satellite cell provider" presumes Satellite Operator participates in a bent-pipe architecture (or transparent payload as defined in 3GPP </w:t>
          </w:r>
          <w:r>
            <w:rPr>
              <w:color w:val="252525"/>
            </w:rPr>
            <w:t>38.811. In that case terminal and ground station drive the structure of the signal,  while the satellites work transparently as repeaters)</w:t>
          </w:r>
          <w:r>
            <w:rPr>
              <w:color w:val="172B4D"/>
            </w:rPr>
            <w:t>.  5G NTN integration evolution presumes non-transparent or regenerative mode in which a base station is integrated into the satellite (not depicted). In such a model Satellite Operators would be able to provide its resources as coverage spots on the Earth surface with certain capacity and quality characteristics.</w:t>
          </w:r>
        </w:p>
        <w:p w14:paraId="7212B747" w14:textId="77777777" w:rsidR="00557ABB" w:rsidRDefault="00557ABB" w:rsidP="00557ABB">
          <w:pPr>
            <w:ind w:left="360"/>
          </w:pPr>
        </w:p>
        <w:p w14:paraId="08548246" w14:textId="77777777" w:rsidR="00671A50" w:rsidRDefault="00000000">
          <w:pPr>
            <w:keepNext/>
          </w:pPr>
          <w:bookmarkStart w:id="28" w:name="scroll-bookmark-8"/>
          <w:r>
            <w:rPr>
              <w:noProof/>
            </w:rPr>
            <w:drawing>
              <wp:inline distT="0" distB="0" distL="0" distR="0" wp14:anchorId="378559A4" wp14:editId="11CCB455">
                <wp:extent cx="5238750" cy="3122938"/>
                <wp:effectExtent l="0" t="0" r="0" b="0"/>
                <wp:docPr id="100005" name="Picture 100005" descr="Figure 2. Quasi Earth Fixed NTN Cell" title="Figure 2. Quasi Earth Fixed NTN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5238750" cy="3122938"/>
                        </a:xfrm>
                        <a:prstGeom prst="rect">
                          <a:avLst/>
                        </a:prstGeom>
                      </pic:spPr>
                    </pic:pic>
                  </a:graphicData>
                </a:graphic>
              </wp:inline>
            </w:drawing>
          </w:r>
          <w:bookmarkEnd w:id="28"/>
        </w:p>
        <w:p w14:paraId="2D166536" w14:textId="7D9BDBE7" w:rsidR="00671A50" w:rsidRDefault="00000000">
          <w:pPr>
            <w:pStyle w:val="Caption"/>
          </w:pPr>
          <w:r>
            <w:t xml:space="preserve">Figure </w:t>
          </w:r>
          <w:bookmarkStart w:id="29" w:name="scroll-bookmark-9"/>
          <w:r>
            <w:fldChar w:fldCharType="begin"/>
          </w:r>
          <w:r>
            <w:instrText>SEQ Figure \* ARABIC</w:instrText>
          </w:r>
          <w:r>
            <w:fldChar w:fldCharType="separate"/>
          </w:r>
          <w:r w:rsidR="0053509A">
            <w:rPr>
              <w:noProof/>
            </w:rPr>
            <w:t>2</w:t>
          </w:r>
          <w:r>
            <w:fldChar w:fldCharType="end"/>
          </w:r>
          <w:bookmarkEnd w:id="29"/>
          <w:r>
            <w:t>. Quasi Earth Fixed NTN Cell</w:t>
          </w:r>
        </w:p>
        <w:p w14:paraId="4F35A1C8" w14:textId="6E164518" w:rsidR="00557ABB" w:rsidRDefault="00557ABB">
          <w:pPr>
            <w:spacing w:after="0"/>
          </w:pPr>
          <w:r>
            <w:br w:type="page"/>
          </w:r>
        </w:p>
        <w:p w14:paraId="3DB2C2B9" w14:textId="7F070FE9" w:rsidR="00671A50" w:rsidRDefault="00000000">
          <w:pPr>
            <w:numPr>
              <w:ilvl w:val="0"/>
              <w:numId w:val="46"/>
            </w:numPr>
          </w:pPr>
          <w:r>
            <w:lastRenderedPageBreak/>
            <w:t xml:space="preserve">Roaming model. It is the most straightforward model. From MNO </w:t>
          </w:r>
          <w:r w:rsidR="000763E1">
            <w:t>standpoint</w:t>
          </w:r>
          <w:r>
            <w:t>, Roaming model is the easiest in terms of technical challenges since it relies on classic roaming agreement. Here technical challenges of specific RAN adaptations to NTN requirements are put on Satellite Operator (or its another one partner). </w:t>
          </w:r>
        </w:p>
        <w:p w14:paraId="0DE4FE10" w14:textId="77777777" w:rsidR="00671A50" w:rsidRDefault="00000000">
          <w:pPr>
            <w:numPr>
              <w:ilvl w:val="0"/>
              <w:numId w:val="46"/>
            </w:numPr>
          </w:pPr>
          <w:r>
            <w:t xml:space="preserve">RAN sharing. It is </w:t>
          </w:r>
          <w:proofErr w:type="gramStart"/>
          <w:r>
            <w:t>similar to</w:t>
          </w:r>
          <w:proofErr w:type="gramEnd"/>
          <w:r>
            <w:t xml:space="preserve"> the Roaming model in terms of technical challenges to be solved by Satellite Operator. In this scenario Satellite Operator is a </w:t>
          </w:r>
          <w:r>
            <w:rPr>
              <w:color w:val="252525"/>
            </w:rPr>
            <w:t>Hosting RAN Provider while MNO is a Participating Operator.</w:t>
          </w:r>
        </w:p>
        <w:p w14:paraId="24F370E6" w14:textId="5DB0F3BC" w:rsidR="00671A50" w:rsidRDefault="00000000">
          <w:r>
            <w:t>3GPP 22.261 presumes that "the 5G system shall support service continuity between 5G terrestrial access network and 5G satellite access networks owned by the same operator or owned by different operators having an agreement" and that "the 5G system shall be able to support mobility between the supported access networks (e.g. NG-RAN, WLAN, fixed broadband access network, 5G satellite access network)". In case of roaming agreement that is more challenging to achieve compared to RAN Sharing or Same PLMN model. </w:t>
          </w:r>
        </w:p>
        <w:p w14:paraId="2A3EED2A" w14:textId="77777777" w:rsidR="00671A50" w:rsidRDefault="00000000">
          <w:r>
            <w:rPr>
              <w:color w:val="172B4D"/>
            </w:rPr>
            <w:t>In terms of business and operational use cases to be in focus of TMF IG1228, one may consider two groups of them:</w:t>
          </w:r>
        </w:p>
        <w:p w14:paraId="4B1D3448" w14:textId="77777777" w:rsidR="00671A50" w:rsidRDefault="00000000">
          <w:pPr>
            <w:numPr>
              <w:ilvl w:val="0"/>
              <w:numId w:val="47"/>
            </w:numPr>
          </w:pPr>
          <w:r>
            <w:t>Partnership cases. MNO and Satellite operator in context of D2D. Satellite infrastructure is being consumed by MNO. MNO is doing end-customer relations.</w:t>
          </w:r>
        </w:p>
        <w:p w14:paraId="3A6B87B2" w14:textId="77777777" w:rsidR="00671A50" w:rsidRDefault="00000000">
          <w:pPr>
            <w:numPr>
              <w:ilvl w:val="1"/>
              <w:numId w:val="48"/>
            </w:numPr>
          </w:pPr>
          <w:r>
            <w:t>Satellite cell. Satellite Operator is a bent-pipe offering “quasi-earth-fixed cells”</w:t>
          </w:r>
        </w:p>
        <w:p w14:paraId="4A4193D3" w14:textId="77777777" w:rsidR="00671A50" w:rsidRDefault="00000000">
          <w:pPr>
            <w:numPr>
              <w:ilvl w:val="1"/>
              <w:numId w:val="48"/>
            </w:numPr>
          </w:pPr>
          <w:r>
            <w:t>Roaming. Satellite Operator builds own 3GPP NTN RAN and Core and let to roam other MNO’s subs</w:t>
          </w:r>
        </w:p>
        <w:p w14:paraId="50D0EF86" w14:textId="77777777" w:rsidR="00671A50" w:rsidRDefault="00000000">
          <w:pPr>
            <w:numPr>
              <w:ilvl w:val="1"/>
              <w:numId w:val="48"/>
            </w:numPr>
          </w:pPr>
          <w:r>
            <w:t>RAN Sharing. Satellite Operator builds only 3GPP NTN RAN to share with other MNOs</w:t>
          </w:r>
        </w:p>
        <w:p w14:paraId="7A81DAC4" w14:textId="77777777" w:rsidR="00671A50" w:rsidRDefault="00000000">
          <w:pPr>
            <w:numPr>
              <w:ilvl w:val="0"/>
              <w:numId w:val="47"/>
            </w:numPr>
          </w:pPr>
          <w:r>
            <w:t>Residential cases. MNO and End-customer in context of D2D (or IoT, FWA)</w:t>
          </w:r>
        </w:p>
        <w:p w14:paraId="62B29167" w14:textId="77777777" w:rsidR="00671A50" w:rsidRDefault="00000000">
          <w:pPr>
            <w:numPr>
              <w:ilvl w:val="1"/>
              <w:numId w:val="49"/>
            </w:numPr>
          </w:pPr>
          <w:r>
            <w:t>D2D - Handheld devices. Satellite access fulfils the demand for communication where terrestrial communication is not available</w:t>
          </w:r>
        </w:p>
        <w:p w14:paraId="77811486" w14:textId="77777777" w:rsidR="00671A50" w:rsidRDefault="00000000">
          <w:pPr>
            <w:numPr>
              <w:ilvl w:val="1"/>
              <w:numId w:val="49"/>
            </w:numPr>
          </w:pPr>
          <w:r>
            <w:t>IoT or NBIoT – VSAT (GEO case) or portable (LEO, MEO case) terminal connected to 3GPP core</w:t>
          </w:r>
        </w:p>
        <w:p w14:paraId="2DFD5F67" w14:textId="2C3655C1" w:rsidR="00671A50" w:rsidRDefault="00000000">
          <w:pPr>
            <w:numPr>
              <w:ilvl w:val="1"/>
              <w:numId w:val="49"/>
            </w:numPr>
          </w:pPr>
          <w:r>
            <w:t xml:space="preserve">FWA - In a hardly accessible site install </w:t>
          </w:r>
          <w:r w:rsidR="000763E1">
            <w:t>an</w:t>
          </w:r>
          <w:r>
            <w:t xml:space="preserve"> NTN VSAT GW to share MNO communication services over the satellite</w:t>
          </w:r>
        </w:p>
        <w:p w14:paraId="6E3B0B55" w14:textId="6A2EBB54" w:rsidR="00557ABB" w:rsidRDefault="00557ABB">
          <w:pPr>
            <w:spacing w:after="0"/>
          </w:pPr>
          <w:r>
            <w:br w:type="page"/>
          </w:r>
        </w:p>
        <w:p w14:paraId="30EFEC8D" w14:textId="77777777" w:rsidR="00671A50" w:rsidRDefault="00000000">
          <w:pPr>
            <w:pStyle w:val="Heading2"/>
          </w:pPr>
          <w:bookmarkStart w:id="30" w:name="scroll-bookmark-10"/>
          <w:bookmarkStart w:id="31" w:name="_Toc226010101"/>
          <w:r>
            <w:lastRenderedPageBreak/>
            <w:t>Objective of the use case</w:t>
          </w:r>
          <w:bookmarkEnd w:id="30"/>
          <w:bookmarkEnd w:id="31"/>
        </w:p>
        <w:p w14:paraId="7F529D95" w14:textId="77777777" w:rsidR="00671A50" w:rsidRDefault="00000000">
          <w:r>
            <w:rPr>
              <w:color w:val="172B4D"/>
            </w:rPr>
            <w:t>The objective of the use case is to demonstrate on the selected interaction scenario between MNO and Satellite operator (SNO) how a SNO can leverage ODA functional architecture and TMF Open APIs to organize pre-order and order processes of a satellite wholesale access. For that "satellite cell provider" (transparent payload) scenario is selected. The benefits of the scenario at least include</w:t>
          </w:r>
        </w:p>
        <w:p w14:paraId="1F745E75" w14:textId="77777777" w:rsidR="00671A50" w:rsidRDefault="00000000">
          <w:pPr>
            <w:numPr>
              <w:ilvl w:val="0"/>
              <w:numId w:val="50"/>
            </w:numPr>
          </w:pPr>
          <w:r>
            <w:rPr>
              <w:color w:val="172B4D"/>
            </w:rPr>
            <w:t>no demand to support 3GPP gNB functions on board of satellites that is required for regenerative payload case</w:t>
          </w:r>
        </w:p>
        <w:p w14:paraId="4E5875C3" w14:textId="77777777" w:rsidR="00671A50" w:rsidRDefault="00000000">
          <w:pPr>
            <w:numPr>
              <w:ilvl w:val="0"/>
              <w:numId w:val="50"/>
            </w:numPr>
          </w:pPr>
          <w:r>
            <w:rPr>
              <w:color w:val="172B4D"/>
            </w:rPr>
            <w:t>no demand to support 3GPP gNB functions on ground that is required for RAN sharing case</w:t>
          </w:r>
        </w:p>
        <w:p w14:paraId="32AA89B7" w14:textId="77777777" w:rsidR="00671A50" w:rsidRDefault="00000000">
          <w:pPr>
            <w:numPr>
              <w:ilvl w:val="0"/>
              <w:numId w:val="50"/>
            </w:numPr>
          </w:pPr>
          <w:r>
            <w:rPr>
              <w:color w:val="172B4D"/>
            </w:rPr>
            <w:t>no demand to support 3GPP Core Network on ground that is required for Roaming case</w:t>
          </w:r>
        </w:p>
        <w:p w14:paraId="5371FD15" w14:textId="77777777" w:rsidR="00671A50" w:rsidRDefault="00000000">
          <w:pPr>
            <w:numPr>
              <w:ilvl w:val="0"/>
              <w:numId w:val="50"/>
            </w:numPr>
          </w:pPr>
          <w:r>
            <w:rPr>
              <w:color w:val="172B4D"/>
            </w:rPr>
            <w:t>no demand for additional processing capacity of NTN payload on board of satellites</w:t>
          </w:r>
        </w:p>
        <w:p w14:paraId="5706F308" w14:textId="77777777" w:rsidR="00671A50" w:rsidRDefault="00000000">
          <w:pPr>
            <w:numPr>
              <w:ilvl w:val="0"/>
              <w:numId w:val="50"/>
            </w:numPr>
          </w:pPr>
          <w:r>
            <w:rPr>
              <w:color w:val="172B4D"/>
            </w:rPr>
            <w:t>no responsibility for subscriber management and lawful interception as the the signal is processed on the ground </w:t>
          </w:r>
        </w:p>
        <w:p w14:paraId="40A66308" w14:textId="77777777" w:rsidR="00671A50" w:rsidRDefault="00000000">
          <w:pPr>
            <w:numPr>
              <w:ilvl w:val="0"/>
              <w:numId w:val="50"/>
            </w:numPr>
          </w:pPr>
          <w:r>
            <w:rPr>
              <w:color w:val="172B4D"/>
            </w:rPr>
            <w:t>single operator control of 3GPP RAN link, resource and policy control layers to simplify terrestrial-to-satellite cell re-selection and handover </w:t>
          </w:r>
        </w:p>
        <w:p w14:paraId="7ADDB288" w14:textId="77777777" w:rsidR="00671A50" w:rsidRDefault="00000000">
          <w:r>
            <w:rPr>
              <w:color w:val="172B4D"/>
            </w:rPr>
            <w:t>At the same time there are as well some challenges and drawbacks in this scenario. These include at least</w:t>
          </w:r>
        </w:p>
        <w:p w14:paraId="2616FFB2" w14:textId="77777777" w:rsidR="00671A50" w:rsidRDefault="00000000">
          <w:pPr>
            <w:numPr>
              <w:ilvl w:val="0"/>
              <w:numId w:val="51"/>
            </w:numPr>
          </w:pPr>
          <w:r>
            <w:rPr>
              <w:color w:val="172B4D"/>
            </w:rPr>
            <w:t>technically more complicated interconnection implementation between SNO and MNO</w:t>
          </w:r>
        </w:p>
        <w:p w14:paraId="5B5C25E8" w14:textId="77777777" w:rsidR="00671A50" w:rsidRDefault="00000000">
          <w:pPr>
            <w:numPr>
              <w:ilvl w:val="0"/>
              <w:numId w:val="51"/>
            </w:numPr>
          </w:pPr>
          <w:r>
            <w:rPr>
              <w:color w:val="172B4D"/>
            </w:rPr>
            <w:t>MNO is required to have RAN subsystem specially adopted to support NTN technology</w:t>
          </w:r>
        </w:p>
        <w:p w14:paraId="792711BD" w14:textId="77777777" w:rsidR="00671A50" w:rsidRDefault="00000000">
          <w:pPr>
            <w:numPr>
              <w:ilvl w:val="0"/>
              <w:numId w:val="51"/>
            </w:numPr>
          </w:pPr>
          <w:r>
            <w:rPr>
              <w:color w:val="172B4D"/>
            </w:rPr>
            <w:t>Non-typical, adopted to NTN gateway interconnection, Radio Units (RUs) are required to enable such interconnection</w:t>
          </w:r>
        </w:p>
        <w:p w14:paraId="6AE08568" w14:textId="77777777" w:rsidR="00671A50" w:rsidRDefault="00000000">
          <w:pPr>
            <w:numPr>
              <w:ilvl w:val="0"/>
              <w:numId w:val="51"/>
            </w:numPr>
          </w:pPr>
          <w:r>
            <w:rPr>
              <w:color w:val="172B4D"/>
            </w:rPr>
            <w:t>Compared to regenerative payload case, less frequency-utilization efficient and more prone to transmission errors</w:t>
          </w:r>
        </w:p>
        <w:p w14:paraId="426AC976" w14:textId="77777777" w:rsidR="00671A50" w:rsidRDefault="00000000">
          <w:pPr>
            <w:numPr>
              <w:ilvl w:val="0"/>
              <w:numId w:val="51"/>
            </w:numPr>
          </w:pPr>
          <w:r>
            <w:rPr>
              <w:color w:val="172B4D"/>
            </w:rPr>
            <w:t>3GPP does not address Inter-Satellite Links for this scenario (as opposed to regenerative mode were 3GPP standard inter-gNB Xn link could be utilized)</w:t>
          </w:r>
        </w:p>
        <w:p w14:paraId="4A0D6BEB" w14:textId="77777777" w:rsidR="00557ABB" w:rsidRDefault="00557ABB">
          <w:pPr>
            <w:spacing w:after="0"/>
          </w:pPr>
          <w:r>
            <w:br w:type="page"/>
          </w:r>
        </w:p>
        <w:p w14:paraId="71F3DBAE" w14:textId="69DC78A6" w:rsidR="00671A50" w:rsidRDefault="00000000">
          <w:r>
            <w:lastRenderedPageBreak/>
            <w:t>From the MNO perspective the user story can be described as follows:</w:t>
          </w:r>
        </w:p>
        <w:tbl>
          <w:tblPr>
            <w:tblStyle w:val="ScrollTableNormal"/>
            <w:tblW w:w="5000" w:type="pct"/>
            <w:tblLook w:val="0000" w:firstRow="0" w:lastRow="0" w:firstColumn="0" w:lastColumn="0" w:noHBand="0" w:noVBand="0"/>
          </w:tblPr>
          <w:tblGrid>
            <w:gridCol w:w="1243"/>
            <w:gridCol w:w="7244"/>
          </w:tblGrid>
          <w:tr w:rsidR="00671A50" w14:paraId="707D9A67" w14:textId="77777777" w:rsidTr="00671A50">
            <w:tc>
              <w:tcPr>
                <w:tcW w:w="0" w:type="auto"/>
              </w:tcPr>
              <w:p w14:paraId="333F9886" w14:textId="77777777" w:rsidR="00671A50" w:rsidRPr="00557ABB" w:rsidRDefault="00000000" w:rsidP="00557ABB">
                <w:pPr>
                  <w:rPr>
                    <w:sz w:val="22"/>
                    <w:szCs w:val="22"/>
                  </w:rPr>
                </w:pPr>
                <w:r w:rsidRPr="00557ABB">
                  <w:rPr>
                    <w:sz w:val="22"/>
                    <w:szCs w:val="22"/>
                  </w:rPr>
                  <w:t>Business context</w:t>
                </w:r>
              </w:p>
            </w:tc>
            <w:tc>
              <w:tcPr>
                <w:tcW w:w="0" w:type="auto"/>
              </w:tcPr>
              <w:p w14:paraId="29CB1F54" w14:textId="77777777" w:rsidR="00671A50" w:rsidRPr="00557ABB" w:rsidRDefault="00000000" w:rsidP="00557ABB">
                <w:pPr>
                  <w:rPr>
                    <w:sz w:val="22"/>
                    <w:szCs w:val="22"/>
                  </w:rPr>
                </w:pPr>
                <w:r w:rsidRPr="00557ABB">
                  <w:rPr>
                    <w:sz w:val="22"/>
                    <w:szCs w:val="22"/>
                  </w:rPr>
                  <w:t>Increase loyalty and retention of subscribers by enabling their standard handheld devices to connect directly to satellites without specialized hardware in the open areas with no or very limited terrestrial mobile network coverage. Rely on partnership between MNOs and SNOs.</w:t>
                </w:r>
              </w:p>
            </w:tc>
          </w:tr>
          <w:tr w:rsidR="00671A50" w14:paraId="0A8060BB" w14:textId="77777777" w:rsidTr="00671A50">
            <w:tc>
              <w:tcPr>
                <w:tcW w:w="0" w:type="auto"/>
              </w:tcPr>
              <w:p w14:paraId="1D9946CC" w14:textId="77777777" w:rsidR="00671A50" w:rsidRPr="00557ABB" w:rsidRDefault="00000000" w:rsidP="00557ABB">
                <w:pPr>
                  <w:rPr>
                    <w:sz w:val="22"/>
                    <w:szCs w:val="22"/>
                  </w:rPr>
                </w:pPr>
                <w:r w:rsidRPr="00557ABB">
                  <w:rPr>
                    <w:sz w:val="22"/>
                    <w:szCs w:val="22"/>
                  </w:rPr>
                  <w:t>AS A</w:t>
                </w:r>
              </w:p>
            </w:tc>
            <w:tc>
              <w:tcPr>
                <w:tcW w:w="0" w:type="auto"/>
              </w:tcPr>
              <w:p w14:paraId="1C3DD0CF" w14:textId="77777777" w:rsidR="00671A50" w:rsidRPr="00557ABB" w:rsidRDefault="00000000" w:rsidP="00557ABB">
                <w:pPr>
                  <w:rPr>
                    <w:sz w:val="22"/>
                    <w:szCs w:val="22"/>
                  </w:rPr>
                </w:pPr>
                <w:r w:rsidRPr="00557ABB">
                  <w:rPr>
                    <w:sz w:val="22"/>
                    <w:szCs w:val="22"/>
                  </w:rPr>
                  <w:t>Partner Manager of Mobile Network Operator playing a role of wholesale buyer</w:t>
                </w:r>
              </w:p>
            </w:tc>
          </w:tr>
          <w:tr w:rsidR="00671A50" w14:paraId="68BD6037" w14:textId="77777777" w:rsidTr="00671A50">
            <w:tc>
              <w:tcPr>
                <w:tcW w:w="0" w:type="auto"/>
              </w:tcPr>
              <w:p w14:paraId="7A0B9D01" w14:textId="77777777" w:rsidR="00671A50" w:rsidRPr="00557ABB" w:rsidRDefault="00000000" w:rsidP="00557ABB">
                <w:pPr>
                  <w:rPr>
                    <w:sz w:val="22"/>
                    <w:szCs w:val="22"/>
                  </w:rPr>
                </w:pPr>
                <w:r w:rsidRPr="00557ABB">
                  <w:rPr>
                    <w:sz w:val="22"/>
                    <w:szCs w:val="22"/>
                  </w:rPr>
                  <w:t>I NEED TO</w:t>
                </w:r>
              </w:p>
            </w:tc>
            <w:tc>
              <w:tcPr>
                <w:tcW w:w="0" w:type="auto"/>
              </w:tcPr>
              <w:p w14:paraId="2A931C9C" w14:textId="77777777" w:rsidR="00671A50" w:rsidRPr="00557ABB" w:rsidRDefault="00000000" w:rsidP="00557ABB">
                <w:pPr>
                  <w:rPr>
                    <w:sz w:val="22"/>
                    <w:szCs w:val="22"/>
                  </w:rPr>
                </w:pPr>
                <w:r w:rsidRPr="00557ABB">
                  <w:rPr>
                    <w:sz w:val="22"/>
                    <w:szCs w:val="22"/>
                  </w:rPr>
                  <w:t>have a capability offered by SNO partner to order wholesale satellite capacity using TMF APIs</w:t>
                </w:r>
              </w:p>
            </w:tc>
          </w:tr>
          <w:tr w:rsidR="00671A50" w14:paraId="66E54320" w14:textId="77777777" w:rsidTr="00671A50">
            <w:tc>
              <w:tcPr>
                <w:tcW w:w="0" w:type="auto"/>
              </w:tcPr>
              <w:p w14:paraId="44210C20" w14:textId="77777777" w:rsidR="00671A50" w:rsidRPr="00557ABB" w:rsidRDefault="00000000" w:rsidP="00557ABB">
                <w:pPr>
                  <w:rPr>
                    <w:sz w:val="22"/>
                    <w:szCs w:val="22"/>
                  </w:rPr>
                </w:pPr>
                <w:r w:rsidRPr="00557ABB">
                  <w:rPr>
                    <w:sz w:val="22"/>
                    <w:szCs w:val="22"/>
                  </w:rPr>
                  <w:t>SO THAT I</w:t>
                </w:r>
              </w:p>
            </w:tc>
            <w:tc>
              <w:tcPr>
                <w:tcW w:w="0" w:type="auto"/>
              </w:tcPr>
              <w:p w14:paraId="1EC6A6AE" w14:textId="77777777" w:rsidR="00557ABB" w:rsidRPr="00557ABB" w:rsidRDefault="00557ABB" w:rsidP="00557ABB">
                <w:pPr>
                  <w:numPr>
                    <w:ilvl w:val="0"/>
                    <w:numId w:val="52"/>
                  </w:numPr>
                  <w:shd w:val="clear" w:color="auto" w:fill="FFFFFF"/>
                  <w:rPr>
                    <w:rFonts w:cs="Arial"/>
                    <w:color w:val="172B4D"/>
                    <w:sz w:val="22"/>
                    <w:szCs w:val="22"/>
                  </w:rPr>
                </w:pPr>
                <w:r w:rsidRPr="00557ABB">
                  <w:rPr>
                    <w:rFonts w:cs="Arial"/>
                    <w:color w:val="172B4D"/>
                    <w:sz w:val="22"/>
                    <w:szCs w:val="22"/>
                  </w:rPr>
                  <w:t>can order capacity for usage with NTN RAN I have (or planning to install)</w:t>
                </w:r>
              </w:p>
              <w:p w14:paraId="45F526F8" w14:textId="77777777" w:rsidR="00557ABB" w:rsidRPr="00557ABB" w:rsidRDefault="00557ABB" w:rsidP="00557ABB">
                <w:pPr>
                  <w:numPr>
                    <w:ilvl w:val="0"/>
                    <w:numId w:val="52"/>
                  </w:numPr>
                  <w:shd w:val="clear" w:color="auto" w:fill="FFFFFF"/>
                  <w:rPr>
                    <w:rFonts w:cs="Arial"/>
                    <w:color w:val="172B4D"/>
                    <w:sz w:val="22"/>
                    <w:szCs w:val="22"/>
                  </w:rPr>
                </w:pPr>
                <w:r w:rsidRPr="00557ABB">
                  <w:rPr>
                    <w:rFonts w:cs="Arial"/>
                    <w:color w:val="172B4D"/>
                    <w:sz w:val="22"/>
                    <w:szCs w:val="22"/>
                  </w:rPr>
                  <w:t>can leverage my management systems using existing TMF APIs </w:t>
                </w:r>
              </w:p>
              <w:p w14:paraId="42DB01EA" w14:textId="3ED43587" w:rsidR="00671A50" w:rsidRPr="00557ABB" w:rsidRDefault="00557ABB" w:rsidP="00557ABB">
                <w:pPr>
                  <w:numPr>
                    <w:ilvl w:val="0"/>
                    <w:numId w:val="52"/>
                  </w:numPr>
                  <w:shd w:val="clear" w:color="auto" w:fill="FFFFFF"/>
                  <w:rPr>
                    <w:rFonts w:cs="Arial"/>
                    <w:color w:val="172B4D"/>
                    <w:sz w:val="22"/>
                    <w:szCs w:val="22"/>
                  </w:rPr>
                </w:pPr>
                <w:r w:rsidRPr="00557ABB">
                  <w:rPr>
                    <w:rFonts w:cs="Arial"/>
                    <w:color w:val="172B4D"/>
                    <w:sz w:val="22"/>
                    <w:szCs w:val="22"/>
                  </w:rPr>
                  <w:t>can follow my existing business processes in controllable and traceable way</w:t>
                </w:r>
              </w:p>
            </w:tc>
          </w:tr>
        </w:tbl>
        <w:p w14:paraId="044D09A8" w14:textId="77777777" w:rsidR="00671A50" w:rsidRDefault="00671A50"/>
        <w:p w14:paraId="1A781C25" w14:textId="77777777" w:rsidR="00671A50" w:rsidRPr="008C2B47" w:rsidRDefault="00000000">
          <w:r w:rsidRPr="008C2B47">
            <w:t>From the SNO perspective the user story can be described as follows:</w:t>
          </w:r>
        </w:p>
        <w:tbl>
          <w:tblPr>
            <w:tblStyle w:val="ScrollTableNormal"/>
            <w:tblW w:w="5000" w:type="pct"/>
            <w:tblLook w:val="0000" w:firstRow="0" w:lastRow="0" w:firstColumn="0" w:lastColumn="0" w:noHBand="0" w:noVBand="0"/>
          </w:tblPr>
          <w:tblGrid>
            <w:gridCol w:w="1449"/>
            <w:gridCol w:w="7038"/>
          </w:tblGrid>
          <w:tr w:rsidR="00671A50" w14:paraId="1DB65DCC" w14:textId="77777777" w:rsidTr="00671A50">
            <w:tc>
              <w:tcPr>
                <w:tcW w:w="0" w:type="auto"/>
              </w:tcPr>
              <w:p w14:paraId="0CDC6E11" w14:textId="77777777" w:rsidR="00671A50" w:rsidRPr="00557ABB" w:rsidRDefault="00000000">
                <w:pPr>
                  <w:spacing w:after="0"/>
                  <w:rPr>
                    <w:color w:val="auto"/>
                    <w:sz w:val="22"/>
                    <w:szCs w:val="22"/>
                  </w:rPr>
                </w:pPr>
                <w:r w:rsidRPr="00557ABB">
                  <w:rPr>
                    <w:color w:val="auto"/>
                    <w:sz w:val="22"/>
                    <w:szCs w:val="22"/>
                  </w:rPr>
                  <w:t>Business context</w:t>
                </w:r>
              </w:p>
            </w:tc>
            <w:tc>
              <w:tcPr>
                <w:tcW w:w="0" w:type="auto"/>
              </w:tcPr>
              <w:p w14:paraId="7F77459C" w14:textId="77777777" w:rsidR="00671A50" w:rsidRPr="00557ABB" w:rsidRDefault="00000000">
                <w:pPr>
                  <w:spacing w:after="0"/>
                  <w:rPr>
                    <w:color w:val="auto"/>
                    <w:sz w:val="22"/>
                    <w:szCs w:val="22"/>
                  </w:rPr>
                </w:pPr>
                <w:r w:rsidRPr="00557ABB">
                  <w:rPr>
                    <w:color w:val="auto"/>
                    <w:sz w:val="22"/>
                    <w:szCs w:val="22"/>
                  </w:rPr>
                  <w:t>Leverage the market opportunity of NTN to increase revenue through partnership with MNOs by offering them satellite capacity.</w:t>
                </w:r>
              </w:p>
            </w:tc>
          </w:tr>
          <w:tr w:rsidR="00671A50" w14:paraId="49B6E8AD" w14:textId="77777777" w:rsidTr="00671A50">
            <w:tc>
              <w:tcPr>
                <w:tcW w:w="0" w:type="auto"/>
              </w:tcPr>
              <w:p w14:paraId="783912C7" w14:textId="77777777" w:rsidR="00671A50" w:rsidRPr="00557ABB" w:rsidRDefault="00000000">
                <w:pPr>
                  <w:spacing w:after="0"/>
                  <w:rPr>
                    <w:color w:val="auto"/>
                    <w:sz w:val="22"/>
                    <w:szCs w:val="22"/>
                  </w:rPr>
                </w:pPr>
                <w:r w:rsidRPr="00557ABB">
                  <w:rPr>
                    <w:color w:val="auto"/>
                    <w:sz w:val="22"/>
                    <w:szCs w:val="22"/>
                  </w:rPr>
                  <w:t>AS A</w:t>
                </w:r>
              </w:p>
            </w:tc>
            <w:tc>
              <w:tcPr>
                <w:tcW w:w="0" w:type="auto"/>
              </w:tcPr>
              <w:p w14:paraId="40925AEC" w14:textId="77777777" w:rsidR="00671A50" w:rsidRPr="00557ABB" w:rsidRDefault="00000000">
                <w:pPr>
                  <w:spacing w:after="0"/>
                  <w:rPr>
                    <w:color w:val="auto"/>
                    <w:sz w:val="22"/>
                    <w:szCs w:val="22"/>
                  </w:rPr>
                </w:pPr>
                <w:r w:rsidRPr="00557ABB">
                  <w:rPr>
                    <w:color w:val="auto"/>
                    <w:sz w:val="22"/>
                    <w:szCs w:val="22"/>
                  </w:rPr>
                  <w:t>Partner Manager of Satellite Network Operator playing a role of wholesale seller</w:t>
                </w:r>
              </w:p>
            </w:tc>
          </w:tr>
          <w:tr w:rsidR="00671A50" w14:paraId="6DCFE109" w14:textId="77777777" w:rsidTr="00671A50">
            <w:tc>
              <w:tcPr>
                <w:tcW w:w="0" w:type="auto"/>
              </w:tcPr>
              <w:p w14:paraId="0908FFA1" w14:textId="77777777" w:rsidR="00671A50" w:rsidRPr="00557ABB" w:rsidRDefault="00000000">
                <w:pPr>
                  <w:spacing w:after="0"/>
                  <w:rPr>
                    <w:color w:val="auto"/>
                    <w:sz w:val="22"/>
                    <w:szCs w:val="22"/>
                  </w:rPr>
                </w:pPr>
                <w:r w:rsidRPr="00557ABB">
                  <w:rPr>
                    <w:color w:val="auto"/>
                    <w:sz w:val="22"/>
                    <w:szCs w:val="22"/>
                  </w:rPr>
                  <w:t>I NEED TO</w:t>
                </w:r>
              </w:p>
            </w:tc>
            <w:tc>
              <w:tcPr>
                <w:tcW w:w="0" w:type="auto"/>
              </w:tcPr>
              <w:p w14:paraId="3943819B" w14:textId="77777777" w:rsidR="00671A50" w:rsidRPr="00557ABB" w:rsidRDefault="00000000">
                <w:pPr>
                  <w:spacing w:after="0"/>
                  <w:rPr>
                    <w:color w:val="auto"/>
                    <w:sz w:val="22"/>
                    <w:szCs w:val="22"/>
                  </w:rPr>
                </w:pPr>
                <w:r w:rsidRPr="00557ABB">
                  <w:rPr>
                    <w:color w:val="auto"/>
                    <w:sz w:val="22"/>
                    <w:szCs w:val="22"/>
                  </w:rPr>
                  <w:t>have a capability exposed to MNO partner, that would enable ordering of wholesale satellite capacity using TMF APIs</w:t>
                </w:r>
              </w:p>
            </w:tc>
          </w:tr>
          <w:tr w:rsidR="00671A50" w14:paraId="34E0259F" w14:textId="77777777" w:rsidTr="00671A50">
            <w:tc>
              <w:tcPr>
                <w:tcW w:w="0" w:type="auto"/>
              </w:tcPr>
              <w:p w14:paraId="5AF90C48" w14:textId="77777777" w:rsidR="00671A50" w:rsidRPr="00557ABB" w:rsidRDefault="00000000">
                <w:pPr>
                  <w:spacing w:after="0"/>
                  <w:rPr>
                    <w:color w:val="auto"/>
                    <w:sz w:val="22"/>
                    <w:szCs w:val="22"/>
                  </w:rPr>
                </w:pPr>
                <w:r w:rsidRPr="00557ABB">
                  <w:rPr>
                    <w:color w:val="auto"/>
                    <w:sz w:val="22"/>
                    <w:szCs w:val="22"/>
                  </w:rPr>
                  <w:t>SO THAT I</w:t>
                </w:r>
              </w:p>
            </w:tc>
            <w:tc>
              <w:tcPr>
                <w:tcW w:w="0" w:type="auto"/>
              </w:tcPr>
              <w:p w14:paraId="31957C0E" w14:textId="77777777" w:rsidR="00557ABB" w:rsidRPr="00557ABB" w:rsidRDefault="00557ABB" w:rsidP="00557ABB">
                <w:pPr>
                  <w:numPr>
                    <w:ilvl w:val="0"/>
                    <w:numId w:val="53"/>
                  </w:numPr>
                  <w:shd w:val="clear" w:color="auto" w:fill="FFFFFF"/>
                  <w:spacing w:before="100" w:beforeAutospacing="1" w:after="100" w:afterAutospacing="1"/>
                  <w:rPr>
                    <w:rFonts w:cs="Arial"/>
                    <w:color w:val="auto"/>
                    <w:sz w:val="22"/>
                    <w:szCs w:val="22"/>
                  </w:rPr>
                </w:pPr>
                <w:r w:rsidRPr="00557ABB">
                  <w:rPr>
                    <w:rFonts w:cs="Arial"/>
                    <w:color w:val="auto"/>
                    <w:sz w:val="22"/>
                    <w:szCs w:val="22"/>
                  </w:rPr>
                  <w:t>can increase wholesale capacity sales</w:t>
                </w:r>
              </w:p>
              <w:p w14:paraId="4EC4F52F" w14:textId="77777777" w:rsidR="00557ABB" w:rsidRPr="00557ABB" w:rsidRDefault="00557ABB" w:rsidP="00557ABB">
                <w:pPr>
                  <w:numPr>
                    <w:ilvl w:val="0"/>
                    <w:numId w:val="53"/>
                  </w:numPr>
                  <w:shd w:val="clear" w:color="auto" w:fill="FFFFFF"/>
                  <w:spacing w:before="100" w:beforeAutospacing="1" w:after="100" w:afterAutospacing="1"/>
                  <w:rPr>
                    <w:rFonts w:cs="Arial"/>
                    <w:color w:val="auto"/>
                    <w:sz w:val="22"/>
                    <w:szCs w:val="22"/>
                  </w:rPr>
                </w:pPr>
                <w:r w:rsidRPr="00557ABB">
                  <w:rPr>
                    <w:rFonts w:cs="Arial"/>
                    <w:color w:val="auto"/>
                    <w:sz w:val="22"/>
                    <w:szCs w:val="22"/>
                  </w:rPr>
                  <w:t>can leverage my existing satellite constellation without the need to have a costly upgrade</w:t>
                </w:r>
              </w:p>
              <w:p w14:paraId="1F59034B" w14:textId="60EB22CF" w:rsidR="00671A50" w:rsidRPr="00557ABB" w:rsidRDefault="00557ABB" w:rsidP="00557ABB">
                <w:pPr>
                  <w:numPr>
                    <w:ilvl w:val="0"/>
                    <w:numId w:val="53"/>
                  </w:numPr>
                  <w:shd w:val="clear" w:color="auto" w:fill="FFFFFF"/>
                  <w:spacing w:before="100" w:beforeAutospacing="1" w:after="100" w:afterAutospacing="1"/>
                  <w:rPr>
                    <w:rFonts w:cs="Arial"/>
                    <w:color w:val="auto"/>
                    <w:sz w:val="22"/>
                    <w:szCs w:val="22"/>
                  </w:rPr>
                </w:pPr>
                <w:r w:rsidRPr="00557ABB">
                  <w:rPr>
                    <w:rFonts w:cs="Arial"/>
                    <w:color w:val="auto"/>
                    <w:sz w:val="22"/>
                    <w:szCs w:val="22"/>
                  </w:rPr>
                  <w:t>can lower the barrier for MNOs who used to use TMF APIs in management systems</w:t>
                </w:r>
              </w:p>
            </w:tc>
          </w:tr>
        </w:tbl>
        <w:p w14:paraId="16100248" w14:textId="77777777" w:rsidR="00671A50" w:rsidRPr="008C2B47" w:rsidRDefault="00000000">
          <w:pPr>
            <w:pStyle w:val="Heading2"/>
            <w:rPr>
              <w:sz w:val="24"/>
              <w:szCs w:val="24"/>
            </w:rPr>
          </w:pPr>
          <w:bookmarkStart w:id="32" w:name="scroll-bookmark-11"/>
          <w:bookmarkStart w:id="33" w:name="_Toc226010102"/>
          <w:r w:rsidRPr="008C2B47">
            <w:rPr>
              <w:sz w:val="24"/>
              <w:szCs w:val="24"/>
            </w:rPr>
            <w:t>Scope and assumptions</w:t>
          </w:r>
          <w:bookmarkEnd w:id="32"/>
          <w:bookmarkEnd w:id="33"/>
        </w:p>
        <w:p w14:paraId="7F343C80" w14:textId="77777777" w:rsidR="00671A50" w:rsidRPr="008C2B47" w:rsidRDefault="00000000">
          <w:pPr>
            <w:pStyle w:val="Heading3"/>
            <w:rPr>
              <w:szCs w:val="24"/>
            </w:rPr>
          </w:pPr>
          <w:bookmarkStart w:id="34" w:name="scroll-bookmark-12"/>
          <w:bookmarkStart w:id="35" w:name="_Toc226010103"/>
          <w:r w:rsidRPr="008C2B47">
            <w:rPr>
              <w:szCs w:val="24"/>
            </w:rPr>
            <w:t>Scope</w:t>
          </w:r>
          <w:bookmarkEnd w:id="34"/>
          <w:bookmarkEnd w:id="35"/>
        </w:p>
        <w:p w14:paraId="1201EB1F" w14:textId="77777777" w:rsidR="00671A50" w:rsidRPr="008C2B47" w:rsidRDefault="00000000">
          <w:r w:rsidRPr="008C2B47">
            <w:t>The present document will include:</w:t>
          </w:r>
        </w:p>
        <w:p w14:paraId="6EA5B809" w14:textId="77777777" w:rsidR="00671A50" w:rsidRPr="008C2B47" w:rsidRDefault="00000000">
          <w:pPr>
            <w:numPr>
              <w:ilvl w:val="0"/>
              <w:numId w:val="54"/>
            </w:numPr>
          </w:pPr>
          <w:r w:rsidRPr="008C2B47">
            <w:t xml:space="preserve">Illustrative functional and topology architecture explaining the essence of </w:t>
          </w:r>
          <w:r w:rsidRPr="008C2B47">
            <w:rPr>
              <w:color w:val="000000"/>
            </w:rPr>
            <w:t>Wholesale NTN Cell Capacity</w:t>
          </w:r>
        </w:p>
        <w:p w14:paraId="66921ED0" w14:textId="694CCE6F" w:rsidR="00671A50" w:rsidRDefault="00000000">
          <w:pPr>
            <w:numPr>
              <w:ilvl w:val="0"/>
              <w:numId w:val="54"/>
            </w:numPr>
          </w:pPr>
          <w:r>
            <w:t>Example</w:t>
          </w:r>
          <w:r w:rsidR="00557ABB">
            <w:t xml:space="preserve"> </w:t>
          </w:r>
          <w:r>
            <w:rPr>
              <w:color w:val="000080"/>
            </w:rPr>
            <w:t>Product Catalog</w:t>
          </w:r>
          <w:r>
            <w:t xml:space="preserve"> structure as well as related Service Catalog entities for </w:t>
          </w:r>
          <w:r>
            <w:rPr>
              <w:color w:val="000000"/>
            </w:rPr>
            <w:t xml:space="preserve">Wholesale NTN Cell Capacity </w:t>
          </w:r>
          <w:r>
            <w:t>offering</w:t>
          </w:r>
        </w:p>
        <w:p w14:paraId="0EB500FC" w14:textId="6B4C87A1" w:rsidR="00671A50" w:rsidRDefault="00000000">
          <w:pPr>
            <w:numPr>
              <w:ilvl w:val="0"/>
              <w:numId w:val="54"/>
            </w:numPr>
          </w:pPr>
          <w:r>
            <w:t>Example</w:t>
          </w:r>
          <w:r w:rsidR="00557ABB">
            <w:t xml:space="preserve"> </w:t>
          </w:r>
          <w:r>
            <w:rPr>
              <w:color w:val="000080"/>
            </w:rPr>
            <w:t>Product Order</w:t>
          </w:r>
          <w:r>
            <w:t xml:space="preserve"> structure for </w:t>
          </w:r>
          <w:r>
            <w:rPr>
              <w:color w:val="000000"/>
            </w:rPr>
            <w:t xml:space="preserve">Wholesale NTN Cell Capacity </w:t>
          </w:r>
          <w:r>
            <w:t>offering</w:t>
          </w:r>
        </w:p>
        <w:p w14:paraId="50F37AD8" w14:textId="71FC2B63" w:rsidR="00671A50" w:rsidRDefault="00000000">
          <w:pPr>
            <w:numPr>
              <w:ilvl w:val="0"/>
              <w:numId w:val="54"/>
            </w:numPr>
          </w:pPr>
          <w:r>
            <w:t xml:space="preserve">Sequence diagrams depicting ODA components level pre-order and order processes of </w:t>
          </w:r>
          <w:r>
            <w:rPr>
              <w:color w:val="000000"/>
            </w:rPr>
            <w:t>Wholesale NTN Cell Capacity </w:t>
          </w:r>
          <w:r>
            <w:t>offering</w:t>
          </w:r>
        </w:p>
        <w:p w14:paraId="27BC8C42" w14:textId="77777777" w:rsidR="00671A50" w:rsidRDefault="00000000">
          <w:r>
            <w:rPr>
              <w:color w:val="172B4D"/>
            </w:rPr>
            <w:lastRenderedPageBreak/>
            <w:t xml:space="preserve">SNO plays a role of </w:t>
          </w:r>
          <w:r>
            <w:rPr>
              <w:color w:val="000000"/>
            </w:rPr>
            <w:t>Wholesale NTN Cell Capacity Seller (or a Supplier of MNO). M</w:t>
          </w:r>
          <w:r>
            <w:rPr>
              <w:color w:val="172B4D"/>
            </w:rPr>
            <w:t xml:space="preserve">NO plays a role of </w:t>
          </w:r>
          <w:r>
            <w:rPr>
              <w:color w:val="000000"/>
            </w:rPr>
            <w:t>Wholesale NTN Cell Capacity Buyer (or a Customer of SNO)</w:t>
          </w:r>
        </w:p>
        <w:p w14:paraId="075D8703" w14:textId="77777777" w:rsidR="00671A50" w:rsidRDefault="00000000">
          <w:pPr>
            <w:pStyle w:val="Heading3"/>
          </w:pPr>
          <w:bookmarkStart w:id="36" w:name="scroll-bookmark-13"/>
          <w:bookmarkStart w:id="37" w:name="_Toc226010104"/>
          <w:r>
            <w:t>Assumptions</w:t>
          </w:r>
          <w:bookmarkEnd w:id="36"/>
          <w:bookmarkEnd w:id="37"/>
        </w:p>
        <w:p w14:paraId="2A11390F" w14:textId="77777777" w:rsidR="00671A50" w:rsidRDefault="00000000">
          <w:r>
            <w:t>General assumptions:</w:t>
          </w:r>
        </w:p>
        <w:p w14:paraId="71C6CC6A" w14:textId="77777777" w:rsidR="00671A50" w:rsidRDefault="00000000">
          <w:pPr>
            <w:numPr>
              <w:ilvl w:val="0"/>
              <w:numId w:val="55"/>
            </w:numPr>
          </w:pPr>
          <w:r>
            <w:t>NTN Control Function connection to RAN Element Management System (and/or CU, depending on technical architecture) is established and configured</w:t>
          </w:r>
        </w:p>
        <w:p w14:paraId="729CE1C9" w14:textId="77777777" w:rsidR="00671A50" w:rsidRDefault="00000000">
          <w:pPr>
            <w:numPr>
              <w:ilvl w:val="1"/>
              <w:numId w:val="56"/>
            </w:numPr>
          </w:pPr>
          <w:r>
            <w:t>it is required for handheld user device/equipment (UE) to receive Satellite Assistance Information in broadcast System Information Block (SIB) #19 from RAN. Satellite Assistance Information includes various data for UE to communicate successfully over satellite, support cell reselection, handovers in idle and connected modes - ephemeris data (the precise orbital parameters of the satellite serving the cell, satellite position and velocity information), common timing advance parameters (to manage uplink timing and frequency synchronization), validity duration for uplink synchronization epoch time, cell reference location, cell stop time and other</w:t>
          </w:r>
        </w:p>
        <w:p w14:paraId="078ECFCA" w14:textId="77777777" w:rsidR="00671A50" w:rsidRDefault="00000000">
          <w:pPr>
            <w:numPr>
              <w:ilvl w:val="0"/>
              <w:numId w:val="55"/>
            </w:numPr>
          </w:pPr>
          <w:r>
            <w:t>sunny day scenario is considered (i.e. no fall-out scenario, no eligibility check error scenario)</w:t>
          </w:r>
        </w:p>
        <w:p w14:paraId="0CC61DED" w14:textId="77777777" w:rsidR="00671A50" w:rsidRDefault="00000000">
          <w:pPr>
            <w:numPr>
              <w:ilvl w:val="0"/>
              <w:numId w:val="55"/>
            </w:numPr>
          </w:pPr>
          <w:r>
            <w:t>agreement exists</w:t>
          </w:r>
        </w:p>
        <w:p w14:paraId="2776C0A6" w14:textId="77777777" w:rsidR="00671A50" w:rsidRDefault="00000000">
          <w:pPr>
            <w:numPr>
              <w:ilvl w:val="0"/>
              <w:numId w:val="55"/>
            </w:numPr>
          </w:pPr>
          <w:r>
            <w:t>product offerings are configured</w:t>
          </w:r>
        </w:p>
        <w:p w14:paraId="11C978F3" w14:textId="77777777" w:rsidR="00671A50" w:rsidRDefault="00000000">
          <w:pPr>
            <w:numPr>
              <w:ilvl w:val="0"/>
              <w:numId w:val="55"/>
            </w:numPr>
          </w:pPr>
          <w:r>
            <w:t>prices, discounts, pricing rules and conditions for the product offerings are configured</w:t>
          </w:r>
        </w:p>
        <w:p w14:paraId="7931B12E" w14:textId="77777777" w:rsidR="00671A50" w:rsidRDefault="00000000">
          <w:pPr>
            <w:numPr>
              <w:ilvl w:val="0"/>
              <w:numId w:val="55"/>
            </w:numPr>
          </w:pPr>
          <w:r>
            <w:t>products and related technical dependencies are configured</w:t>
          </w:r>
        </w:p>
        <w:p w14:paraId="026726AE" w14:textId="77777777" w:rsidR="00671A50" w:rsidRDefault="00000000">
          <w:pPr>
            <w:numPr>
              <w:ilvl w:val="0"/>
              <w:numId w:val="55"/>
            </w:numPr>
          </w:pPr>
          <w:r>
            <w:t>MNO is aware of SNO's product catalog, available product offerings and specifications and can build a configured product order</w:t>
          </w:r>
        </w:p>
        <w:p w14:paraId="1B0B53E0" w14:textId="77777777" w:rsidR="00671A50" w:rsidRDefault="00000000">
          <w:r>
            <w:t>Pre-conditions:</w:t>
          </w:r>
        </w:p>
        <w:p w14:paraId="1C9D87A7" w14:textId="77777777" w:rsidR="00671A50" w:rsidRDefault="00000000">
          <w:pPr>
            <w:numPr>
              <w:ilvl w:val="0"/>
              <w:numId w:val="57"/>
            </w:numPr>
          </w:pPr>
          <w:r>
            <w:t>product offerings are configured</w:t>
          </w:r>
        </w:p>
        <w:p w14:paraId="6269CBE3" w14:textId="77777777" w:rsidR="00671A50" w:rsidRDefault="00000000">
          <w:pPr>
            <w:numPr>
              <w:ilvl w:val="0"/>
              <w:numId w:val="57"/>
            </w:numPr>
          </w:pPr>
          <w:r>
            <w:t>prices, discounts, pricing rules and conditions for the product offerings are configured</w:t>
          </w:r>
        </w:p>
        <w:p w14:paraId="0FBFA27A" w14:textId="77777777" w:rsidR="00671A50" w:rsidRDefault="00000000">
          <w:pPr>
            <w:numPr>
              <w:ilvl w:val="0"/>
              <w:numId w:val="57"/>
            </w:numPr>
          </w:pPr>
          <w:r>
            <w:t>products and related technical dependencies are configured</w:t>
          </w:r>
        </w:p>
        <w:p w14:paraId="45C8E216" w14:textId="6D32F1B9" w:rsidR="00557ABB" w:rsidRDefault="00557ABB">
          <w:pPr>
            <w:spacing w:after="0"/>
          </w:pPr>
          <w:r>
            <w:br w:type="page"/>
          </w:r>
        </w:p>
        <w:p w14:paraId="46962F92" w14:textId="521FDE85" w:rsidR="00671A50" w:rsidRDefault="00000000" w:rsidP="00557ABB">
          <w:pPr>
            <w:pStyle w:val="Heading3"/>
          </w:pPr>
          <w:bookmarkStart w:id="38" w:name="_Toc226010105"/>
          <w:r>
            <w:lastRenderedPageBreak/>
            <w:t>References</w:t>
          </w:r>
          <w:bookmarkEnd w:id="38"/>
        </w:p>
        <w:p w14:paraId="0AABDC1E" w14:textId="77777777" w:rsidR="00671A50" w:rsidRDefault="00000000">
          <w:r>
            <w:t>TMF documents:</w:t>
          </w:r>
        </w:p>
        <w:p w14:paraId="7E2829D6" w14:textId="77777777" w:rsidR="00671A50" w:rsidRDefault="00000000">
          <w:pPr>
            <w:numPr>
              <w:ilvl w:val="0"/>
              <w:numId w:val="58"/>
            </w:numPr>
          </w:pPr>
          <w:r>
            <w:t>IG1233 Product &amp; Service Modelling Best Practices - Conforming to ODA v2.0.0</w:t>
          </w:r>
        </w:p>
        <w:p w14:paraId="65D9E6C2" w14:textId="77777777" w:rsidR="00671A50" w:rsidRDefault="00000000">
          <w:pPr>
            <w:numPr>
              <w:ilvl w:val="0"/>
              <w:numId w:val="58"/>
            </w:numPr>
          </w:pPr>
          <w:r>
            <w:t>GB922 Information Framework (SID) Domain Business Entities -  Product Domain Business Entities v24.5</w:t>
          </w:r>
        </w:p>
        <w:p w14:paraId="73768F98" w14:textId="77777777" w:rsidR="00671A50" w:rsidRDefault="00000000">
          <w:pPr>
            <w:numPr>
              <w:ilvl w:val="0"/>
              <w:numId w:val="58"/>
            </w:numPr>
          </w:pPr>
          <w:r>
            <w:t>TMFS004: Use Case: Order Delivery - Fiber contract v1.0.0</w:t>
          </w:r>
        </w:p>
        <w:p w14:paraId="266FA25F" w14:textId="77777777" w:rsidR="00671A50" w:rsidRDefault="00000000">
          <w:pPr>
            <w:numPr>
              <w:ilvl w:val="0"/>
              <w:numId w:val="58"/>
            </w:numPr>
          </w:pPr>
          <w:r>
            <w:t>TMFS018: Use Case: Wholesale Broadband v1.1.0</w:t>
          </w:r>
        </w:p>
        <w:p w14:paraId="23B4DC92" w14:textId="77777777" w:rsidR="00671A50" w:rsidRDefault="00000000">
          <w:pPr>
            <w:numPr>
              <w:ilvl w:val="0"/>
              <w:numId w:val="58"/>
            </w:numPr>
          </w:pPr>
          <w:r>
            <w:t>TMFS007: Use Case: B2B use-case re-using MEF</w:t>
          </w:r>
        </w:p>
        <w:p w14:paraId="50E08267" w14:textId="77777777" w:rsidR="00671A50" w:rsidRDefault="00000000">
          <w:r>
            <w:t>List of involved ODA Components:</w:t>
          </w:r>
        </w:p>
        <w:p w14:paraId="4FF787E7" w14:textId="77777777" w:rsidR="00671A50" w:rsidRDefault="00000000">
          <w:pPr>
            <w:numPr>
              <w:ilvl w:val="0"/>
              <w:numId w:val="59"/>
            </w:numPr>
          </w:pPr>
          <w:r>
            <w:t>TMFC001 Product Catalog Management</w:t>
          </w:r>
        </w:p>
        <w:p w14:paraId="662584A1" w14:textId="77777777" w:rsidR="00671A50" w:rsidRDefault="00000000">
          <w:pPr>
            <w:numPr>
              <w:ilvl w:val="0"/>
              <w:numId w:val="59"/>
            </w:numPr>
          </w:pPr>
          <w:r>
            <w:t>TMFC002 Product Order Capture &amp; Validation</w:t>
          </w:r>
        </w:p>
        <w:p w14:paraId="485DFAEA" w14:textId="77777777" w:rsidR="00671A50" w:rsidRDefault="00000000">
          <w:pPr>
            <w:numPr>
              <w:ilvl w:val="0"/>
              <w:numId w:val="59"/>
            </w:numPr>
          </w:pPr>
          <w:r>
            <w:t>TMFC003 Product Order Delivery</w:t>
          </w:r>
        </w:p>
        <w:p w14:paraId="586FC876" w14:textId="77777777" w:rsidR="00671A50" w:rsidRDefault="00000000">
          <w:pPr>
            <w:numPr>
              <w:ilvl w:val="0"/>
              <w:numId w:val="59"/>
            </w:numPr>
          </w:pPr>
          <w:r>
            <w:t>TMFC005 Product Inventory</w:t>
          </w:r>
        </w:p>
        <w:p w14:paraId="536A2E75" w14:textId="77777777" w:rsidR="00671A50" w:rsidRDefault="00000000">
          <w:pPr>
            <w:numPr>
              <w:ilvl w:val="0"/>
              <w:numId w:val="59"/>
            </w:numPr>
          </w:pPr>
          <w:r>
            <w:t>TMFC006 Service Catalog</w:t>
          </w:r>
        </w:p>
        <w:p w14:paraId="2B85254F" w14:textId="77777777" w:rsidR="00671A50" w:rsidRDefault="00000000">
          <w:pPr>
            <w:numPr>
              <w:ilvl w:val="0"/>
              <w:numId w:val="59"/>
            </w:numPr>
          </w:pPr>
          <w:r>
            <w:t>TMFC007 Service Order Management</w:t>
          </w:r>
        </w:p>
        <w:p w14:paraId="2DF50345" w14:textId="77777777" w:rsidR="00671A50" w:rsidRDefault="00000000">
          <w:pPr>
            <w:numPr>
              <w:ilvl w:val="0"/>
              <w:numId w:val="59"/>
            </w:numPr>
          </w:pPr>
          <w:r>
            <w:t>TMFC009 Service Qualification Management</w:t>
          </w:r>
        </w:p>
        <w:p w14:paraId="2B8B310E" w14:textId="77777777" w:rsidR="00671A50" w:rsidRDefault="00000000">
          <w:pPr>
            <w:numPr>
              <w:ilvl w:val="0"/>
              <w:numId w:val="59"/>
            </w:numPr>
          </w:pPr>
          <w:r>
            <w:t>TMFC011 Resource Order management</w:t>
          </w:r>
        </w:p>
        <w:p w14:paraId="15E5A866" w14:textId="77777777" w:rsidR="00671A50" w:rsidRDefault="00000000">
          <w:pPr>
            <w:numPr>
              <w:ilvl w:val="0"/>
              <w:numId w:val="59"/>
            </w:numPr>
          </w:pPr>
          <w:r>
            <w:t>TMFC012 Resource Inventory</w:t>
          </w:r>
        </w:p>
        <w:p w14:paraId="267A2161" w14:textId="77777777" w:rsidR="00671A50" w:rsidRDefault="00000000">
          <w:pPr>
            <w:numPr>
              <w:ilvl w:val="0"/>
              <w:numId w:val="59"/>
            </w:numPr>
          </w:pPr>
          <w:r>
            <w:t>TMFC014 Location Management</w:t>
          </w:r>
        </w:p>
        <w:p w14:paraId="365F554A" w14:textId="77777777" w:rsidR="00671A50" w:rsidRDefault="00000000">
          <w:pPr>
            <w:numPr>
              <w:ilvl w:val="0"/>
              <w:numId w:val="59"/>
            </w:numPr>
          </w:pPr>
          <w:r>
            <w:t>TMFC024 Billing Account Management</w:t>
          </w:r>
        </w:p>
        <w:p w14:paraId="0257C391" w14:textId="77777777" w:rsidR="00671A50" w:rsidRDefault="00000000">
          <w:pPr>
            <w:numPr>
              <w:ilvl w:val="0"/>
              <w:numId w:val="59"/>
            </w:numPr>
          </w:pPr>
          <w:r>
            <w:t>TMFC027 Product Configurator</w:t>
          </w:r>
        </w:p>
        <w:p w14:paraId="7BF63051" w14:textId="77777777" w:rsidR="00671A50" w:rsidRDefault="00000000">
          <w:pPr>
            <w:numPr>
              <w:ilvl w:val="0"/>
              <w:numId w:val="59"/>
            </w:numPr>
          </w:pPr>
          <w:r>
            <w:t>TMFC028 Party Management</w:t>
          </w:r>
        </w:p>
        <w:p w14:paraId="2EA89ECC" w14:textId="77777777" w:rsidR="00671A50" w:rsidRDefault="00000000">
          <w:pPr>
            <w:numPr>
              <w:ilvl w:val="0"/>
              <w:numId w:val="59"/>
            </w:numPr>
          </w:pPr>
          <w:r>
            <w:t>TMFC039 Agreement Management</w:t>
          </w:r>
        </w:p>
        <w:p w14:paraId="69BE4D29" w14:textId="77777777" w:rsidR="00671A50" w:rsidRDefault="00000000">
          <w:r>
            <w:t>List of involved Open APIs:</w:t>
          </w:r>
        </w:p>
        <w:p w14:paraId="44A2FA48" w14:textId="77777777" w:rsidR="00671A50" w:rsidRDefault="00000000">
          <w:pPr>
            <w:numPr>
              <w:ilvl w:val="0"/>
              <w:numId w:val="60"/>
            </w:numPr>
          </w:pPr>
          <w:r>
            <w:rPr>
              <w:color w:val="000000"/>
            </w:rPr>
            <w:t>Party Management (TMF632)</w:t>
          </w:r>
        </w:p>
        <w:p w14:paraId="3B687492" w14:textId="77777777" w:rsidR="00671A50" w:rsidRDefault="00000000">
          <w:pPr>
            <w:numPr>
              <w:ilvl w:val="0"/>
              <w:numId w:val="60"/>
            </w:numPr>
          </w:pPr>
          <w:r>
            <w:rPr>
              <w:color w:val="000000"/>
            </w:rPr>
            <w:t>Agreement Management (TMF651)</w:t>
          </w:r>
        </w:p>
        <w:p w14:paraId="314CEBC4" w14:textId="77777777" w:rsidR="00671A50" w:rsidRDefault="00000000">
          <w:pPr>
            <w:numPr>
              <w:ilvl w:val="0"/>
              <w:numId w:val="60"/>
            </w:numPr>
          </w:pPr>
          <w:r>
            <w:rPr>
              <w:color w:val="000000"/>
            </w:rPr>
            <w:t>Account Management (TMF666)</w:t>
          </w:r>
        </w:p>
        <w:p w14:paraId="6EFD992A" w14:textId="77777777" w:rsidR="00671A50" w:rsidRDefault="00000000">
          <w:pPr>
            <w:numPr>
              <w:ilvl w:val="0"/>
              <w:numId w:val="60"/>
            </w:numPr>
          </w:pPr>
          <w:r>
            <w:rPr>
              <w:color w:val="000000"/>
            </w:rPr>
            <w:t>Product Offering Qualification (TMF679) v5.0.0</w:t>
          </w:r>
        </w:p>
        <w:p w14:paraId="11E9CDBB" w14:textId="77777777" w:rsidR="00671A50" w:rsidRDefault="00000000">
          <w:pPr>
            <w:numPr>
              <w:ilvl w:val="0"/>
              <w:numId w:val="60"/>
            </w:numPr>
          </w:pPr>
          <w:r>
            <w:rPr>
              <w:color w:val="000000"/>
            </w:rPr>
            <w:t>Quote Management (TMF648) v4.0.0</w:t>
          </w:r>
        </w:p>
        <w:p w14:paraId="518640F2" w14:textId="77777777" w:rsidR="00671A50" w:rsidRDefault="00000000">
          <w:pPr>
            <w:numPr>
              <w:ilvl w:val="0"/>
              <w:numId w:val="60"/>
            </w:numPr>
          </w:pPr>
          <w:r>
            <w:rPr>
              <w:color w:val="000000"/>
            </w:rPr>
            <w:t>Product Catalog Management (TMF620) v5.0.0</w:t>
          </w:r>
        </w:p>
        <w:p w14:paraId="26765EBB" w14:textId="77777777" w:rsidR="00671A50" w:rsidRDefault="00000000">
          <w:pPr>
            <w:numPr>
              <w:ilvl w:val="0"/>
              <w:numId w:val="60"/>
            </w:numPr>
          </w:pPr>
          <w:r>
            <w:rPr>
              <w:color w:val="000000"/>
            </w:rPr>
            <w:t>Product Inventory Management (TMF637) v5.0.0</w:t>
          </w:r>
        </w:p>
        <w:p w14:paraId="261CE51B" w14:textId="77777777" w:rsidR="00671A50" w:rsidRDefault="00000000">
          <w:pPr>
            <w:numPr>
              <w:ilvl w:val="0"/>
              <w:numId w:val="60"/>
            </w:numPr>
          </w:pPr>
          <w:r>
            <w:t>Product Ordering Management (TMF622) v5.0.0</w:t>
          </w:r>
        </w:p>
        <w:p w14:paraId="3D8E06FD" w14:textId="77777777" w:rsidR="00671A50" w:rsidRDefault="00000000">
          <w:pPr>
            <w:numPr>
              <w:ilvl w:val="0"/>
              <w:numId w:val="60"/>
            </w:numPr>
          </w:pPr>
          <w:r>
            <w:lastRenderedPageBreak/>
            <w:t>Service Qualification Management (TMF645) v4.0.0</w:t>
          </w:r>
        </w:p>
        <w:p w14:paraId="0CAEEB02" w14:textId="77777777" w:rsidR="00671A50" w:rsidRDefault="00000000">
          <w:pPr>
            <w:numPr>
              <w:ilvl w:val="0"/>
              <w:numId w:val="60"/>
            </w:numPr>
          </w:pPr>
          <w:r>
            <w:t>Georgaphic Address Management (TMF673) v4.0.0</w:t>
          </w:r>
        </w:p>
        <w:p w14:paraId="2D7A7010" w14:textId="77777777" w:rsidR="00671A50" w:rsidRDefault="00000000">
          <w:pPr>
            <w:numPr>
              <w:ilvl w:val="0"/>
              <w:numId w:val="60"/>
            </w:numPr>
          </w:pPr>
          <w:r>
            <w:rPr>
              <w:i/>
            </w:rPr>
            <w:t>Georgaphic Location Management (TMF675)</w:t>
          </w:r>
        </w:p>
        <w:p w14:paraId="4D29E277" w14:textId="77777777" w:rsidR="00671A50" w:rsidRDefault="00000000">
          <w:pPr>
            <w:numPr>
              <w:ilvl w:val="0"/>
              <w:numId w:val="60"/>
            </w:numPr>
          </w:pPr>
          <w:r>
            <w:t>Service Ordering Management (TMF641) v4.1.0</w:t>
          </w:r>
        </w:p>
        <w:p w14:paraId="5AE1C21A" w14:textId="77777777" w:rsidR="00671A50" w:rsidRDefault="00000000">
          <w:pPr>
            <w:numPr>
              <w:ilvl w:val="0"/>
              <w:numId w:val="60"/>
            </w:numPr>
          </w:pPr>
          <w:r>
            <w:t>Resource Reservation (TMF716) v4.0.0</w:t>
          </w:r>
        </w:p>
        <w:p w14:paraId="3B5C2546" w14:textId="77777777" w:rsidR="00557ABB" w:rsidRDefault="00557ABB" w:rsidP="00557ABB"/>
        <w:p w14:paraId="288A40B4" w14:textId="314D3EC0" w:rsidR="00557ABB" w:rsidRDefault="00557ABB">
          <w:pPr>
            <w:spacing w:after="0"/>
          </w:pPr>
          <w:r>
            <w:br w:type="page"/>
          </w:r>
        </w:p>
        <w:p w14:paraId="21E0353E" w14:textId="77777777" w:rsidR="00671A50" w:rsidRDefault="00000000" w:rsidP="0053509A">
          <w:pPr>
            <w:pStyle w:val="Heading1"/>
          </w:pPr>
          <w:bookmarkStart w:id="39" w:name="scroll-bookmark-14"/>
          <w:bookmarkStart w:id="40" w:name="_Toc226010106"/>
          <w:r>
            <w:lastRenderedPageBreak/>
            <w:t>Description</w:t>
          </w:r>
          <w:bookmarkEnd w:id="39"/>
          <w:bookmarkEnd w:id="40"/>
        </w:p>
        <w:p w14:paraId="31673E2D" w14:textId="77777777" w:rsidR="00671A50" w:rsidRDefault="00000000">
          <w:r>
            <w:t>SNO as a Seller offers </w:t>
          </w:r>
          <w:r>
            <w:rPr>
              <w:color w:val="000000"/>
            </w:rPr>
            <w:t xml:space="preserve">Wholesale NTN Cell Capacity that is made available though </w:t>
          </w:r>
          <w:proofErr w:type="gramStart"/>
          <w:r>
            <w:rPr>
              <w:color w:val="000000"/>
            </w:rPr>
            <w:t>a number of</w:t>
          </w:r>
          <w:proofErr w:type="gramEnd"/>
          <w:r>
            <w:rPr>
              <w:color w:val="000000"/>
            </w:rPr>
            <w:t xml:space="preserve"> satellite ground station teleport </w:t>
          </w:r>
          <w:r>
            <w:rPr>
              <w:color w:val="0A0A0A"/>
            </w:rPr>
            <w:t>reference points or links between MNO (as a Buyer) and SNO. MNO and SNO come through pre-order and order processes. High level view looks as follows</w:t>
          </w:r>
        </w:p>
        <w:p w14:paraId="60C91618" w14:textId="77777777" w:rsidR="00671A50" w:rsidRDefault="00000000">
          <w:pPr>
            <w:keepNext/>
          </w:pPr>
          <w:bookmarkStart w:id="41" w:name="scroll-bookmark-15"/>
          <w:r>
            <w:rPr>
              <w:noProof/>
            </w:rPr>
            <w:drawing>
              <wp:inline distT="0" distB="0" distL="0" distR="0" wp14:anchorId="752EECDA" wp14:editId="24416E71">
                <wp:extent cx="5395595" cy="1936546"/>
                <wp:effectExtent l="0" t="0" r="0" b="0"/>
                <wp:docPr id="100007" name="Picture 100007" descr="Figure 3. Pre-order and Order Processes for Wholesale NTN Cell Capacity" title="Figure 3. Pre-order and Order Processes for Wholesale NTN Cell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5395595" cy="1936546"/>
                        </a:xfrm>
                        <a:prstGeom prst="rect">
                          <a:avLst/>
                        </a:prstGeom>
                      </pic:spPr>
                    </pic:pic>
                  </a:graphicData>
                </a:graphic>
              </wp:inline>
            </w:drawing>
          </w:r>
          <w:bookmarkEnd w:id="41"/>
        </w:p>
        <w:p w14:paraId="1D617714" w14:textId="038F1CC5" w:rsidR="00671A50" w:rsidRDefault="00000000">
          <w:pPr>
            <w:pStyle w:val="Caption"/>
          </w:pPr>
          <w:r>
            <w:t xml:space="preserve">Figure </w:t>
          </w:r>
          <w:bookmarkStart w:id="42" w:name="scroll-bookmark-16"/>
          <w:r>
            <w:fldChar w:fldCharType="begin"/>
          </w:r>
          <w:r>
            <w:instrText>SEQ Figure \* ARABIC</w:instrText>
          </w:r>
          <w:r>
            <w:fldChar w:fldCharType="separate"/>
          </w:r>
          <w:r w:rsidR="0053509A">
            <w:rPr>
              <w:noProof/>
            </w:rPr>
            <w:t>3</w:t>
          </w:r>
          <w:r>
            <w:fldChar w:fldCharType="end"/>
          </w:r>
          <w:bookmarkEnd w:id="42"/>
          <w:r>
            <w:t>. Pre-order and Order Processes for Wholesale NTN Cell Capacity</w:t>
          </w:r>
        </w:p>
        <w:p w14:paraId="73BA40A8" w14:textId="77777777" w:rsidR="00557ABB" w:rsidRDefault="00557ABB">
          <w:pPr>
            <w:rPr>
              <w:b/>
              <w:color w:val="0A0A0A"/>
            </w:rPr>
          </w:pPr>
        </w:p>
        <w:p w14:paraId="170E7CA4" w14:textId="668ABE7A" w:rsidR="00671A50" w:rsidRDefault="00000000">
          <w:r>
            <w:rPr>
              <w:b/>
              <w:color w:val="0A0A0A"/>
            </w:rPr>
            <w:t>Step 1</w:t>
          </w:r>
        </w:p>
        <w:p w14:paraId="21D06809" w14:textId="77777777" w:rsidR="00671A50" w:rsidRDefault="00000000">
          <w:r>
            <w:t>MNO provides intent inputs to get quick clarity on </w:t>
          </w:r>
          <w:r>
            <w:rPr>
              <w:i/>
            </w:rPr>
            <w:t>available offerings</w:t>
          </w:r>
          <w:r>
            <w:t xml:space="preserve"> over target region(s). SNO filters matching offerings </w:t>
          </w:r>
          <w:proofErr w:type="gramStart"/>
          <w:r>
            <w:t>taking into account</w:t>
          </w:r>
          <w:proofErr w:type="gramEnd"/>
          <w:r>
            <w:t xml:space="preserve"> things like</w:t>
          </w:r>
        </w:p>
        <w:p w14:paraId="5333ED8C" w14:textId="77777777" w:rsidR="00671A50" w:rsidRDefault="00000000">
          <w:pPr>
            <w:numPr>
              <w:ilvl w:val="0"/>
              <w:numId w:val="61"/>
            </w:numPr>
          </w:pPr>
          <w:r>
            <w:t>agreement: status, specific regional restrictions</w:t>
          </w:r>
        </w:p>
        <w:p w14:paraId="0A2CEA41" w14:textId="77777777" w:rsidR="00671A50" w:rsidRDefault="00000000">
          <w:pPr>
            <w:numPr>
              <w:ilvl w:val="0"/>
              <w:numId w:val="61"/>
            </w:numPr>
          </w:pPr>
          <w:r>
            <w:t>settlement account: status (e.g. suspended?), outstanding payables, settlement history,</w:t>
          </w:r>
        </w:p>
        <w:p w14:paraId="782383A5" w14:textId="77777777" w:rsidR="00671A50" w:rsidRDefault="00000000">
          <w:pPr>
            <w:numPr>
              <w:ilvl w:val="0"/>
              <w:numId w:val="61"/>
            </w:numPr>
          </w:pPr>
          <w:r>
            <w:t>existing administrative geo restrictions (e.g. commercial policy restrictions),</w:t>
          </w:r>
        </w:p>
        <w:p w14:paraId="057E4E73" w14:textId="77777777" w:rsidR="00671A50" w:rsidRDefault="00000000">
          <w:pPr>
            <w:numPr>
              <w:ilvl w:val="0"/>
              <w:numId w:val="61"/>
            </w:numPr>
          </w:pPr>
          <w:r>
            <w:t>regulatory license restrictions for operation over certain regions, cross-border compliance and traffic</w:t>
          </w:r>
          <w:r>
            <w:rPr>
              <w:i/>
            </w:rPr>
            <w:t> </w:t>
          </w:r>
          <w:r>
            <w:t>landing rights,</w:t>
          </w:r>
        </w:p>
        <w:p w14:paraId="59944ED8" w14:textId="77777777" w:rsidR="00671A50" w:rsidRDefault="00000000">
          <w:pPr>
            <w:numPr>
              <w:ilvl w:val="0"/>
              <w:numId w:val="61"/>
            </w:numPr>
          </w:pPr>
          <w:r>
            <w:t>remaining market capacity due to existing long-term agreements with other customers,</w:t>
          </w:r>
        </w:p>
        <w:p w14:paraId="29A18FBC" w14:textId="77777777" w:rsidR="00671A50" w:rsidRDefault="00000000">
          <w:pPr>
            <w:numPr>
              <w:ilvl w:val="0"/>
              <w:numId w:val="61"/>
            </w:numPr>
          </w:pPr>
          <w:r>
            <w:t>administrative SLA-based (minimal pre-requisite) regional restrictions to certain offerings,</w:t>
          </w:r>
        </w:p>
        <w:p w14:paraId="3613DBEA" w14:textId="77777777" w:rsidR="00671A50" w:rsidRDefault="00000000">
          <w:pPr>
            <w:numPr>
              <w:ilvl w:val="0"/>
              <w:numId w:val="61"/>
            </w:numPr>
          </w:pPr>
          <w:r>
            <w:t>proximity of the ground station within a one-hop distance to complete the bent-pipe circuit</w:t>
          </w:r>
        </w:p>
        <w:p w14:paraId="32E877D3" w14:textId="7367AD44" w:rsidR="0053509A" w:rsidRDefault="0053509A">
          <w:pPr>
            <w:spacing w:after="0"/>
          </w:pPr>
          <w:r>
            <w:br w:type="page"/>
          </w:r>
        </w:p>
        <w:p w14:paraId="1B49AF00" w14:textId="77777777" w:rsidR="00671A50" w:rsidRDefault="00000000">
          <w:r>
            <w:rPr>
              <w:b/>
              <w:color w:val="0A0A0A"/>
            </w:rPr>
            <w:lastRenderedPageBreak/>
            <w:t>Step 2</w:t>
          </w:r>
        </w:p>
        <w:p w14:paraId="74CB4234" w14:textId="77777777" w:rsidR="00671A50" w:rsidRDefault="00000000">
          <w:r>
            <w:rPr>
              <w:color w:val="0A0A0A"/>
            </w:rPr>
            <w:t>MNO requests a quote creation from SNO providing detailed specification per quote item. It can include</w:t>
          </w:r>
        </w:p>
        <w:p w14:paraId="34B7AF5D" w14:textId="77777777" w:rsidR="00671A50" w:rsidRDefault="00000000">
          <w:pPr>
            <w:numPr>
              <w:ilvl w:val="0"/>
              <w:numId w:val="62"/>
            </w:numPr>
          </w:pPr>
          <w:r>
            <w:rPr>
              <w:color w:val="0A0A0A"/>
            </w:rPr>
            <w:t>Planned aggregate capacity</w:t>
          </w:r>
        </w:p>
        <w:p w14:paraId="05CF60F9" w14:textId="77777777" w:rsidR="00671A50" w:rsidRDefault="00000000">
          <w:pPr>
            <w:numPr>
              <w:ilvl w:val="0"/>
              <w:numId w:val="62"/>
            </w:numPr>
          </w:pPr>
          <w:r>
            <w:rPr>
              <w:color w:val="0A0A0A"/>
            </w:rPr>
            <w:t>NTN cells service area shapes, coordinates</w:t>
          </w:r>
        </w:p>
        <w:p w14:paraId="7FC7F04B" w14:textId="77777777" w:rsidR="00671A50" w:rsidRDefault="00000000">
          <w:pPr>
            <w:numPr>
              <w:ilvl w:val="0"/>
              <w:numId w:val="62"/>
            </w:numPr>
          </w:pPr>
          <w:r>
            <w:rPr>
              <w:color w:val="0A0A0A"/>
            </w:rPr>
            <w:t>Channel bandwidth, Downlink/Uplink ratio, Expected performance level </w:t>
          </w:r>
        </w:p>
        <w:p w14:paraId="0AC13690" w14:textId="77777777" w:rsidR="00671A50" w:rsidRDefault="00000000">
          <w:r>
            <w:rPr>
              <w:color w:val="0A0A0A"/>
            </w:rPr>
            <w:t>SNO builds product configuration, calculates quote items following rules and policies configured in the product catalog. It includes collection of additional information from MNO to configure the quote. SNO performs required serviceability checks. These checks can include such tasks as: </w:t>
          </w:r>
        </w:p>
        <w:p w14:paraId="3156F899" w14:textId="77777777" w:rsidR="00671A50" w:rsidRDefault="00000000">
          <w:pPr>
            <w:numPr>
              <w:ilvl w:val="0"/>
              <w:numId w:val="63"/>
            </w:numPr>
          </w:pPr>
          <w:r>
            <w:rPr>
              <w:color w:val="0A0A0A"/>
            </w:rPr>
            <w:t>check if NTN teleport link can be allocated</w:t>
          </w:r>
        </w:p>
        <w:p w14:paraId="708BC797" w14:textId="77777777" w:rsidR="00671A50" w:rsidRDefault="00000000">
          <w:pPr>
            <w:numPr>
              <w:ilvl w:val="0"/>
              <w:numId w:val="63"/>
            </w:numPr>
          </w:pPr>
          <w:r>
            <w:rPr>
              <w:color w:val="0A0A0A"/>
            </w:rPr>
            <w:t>check if required NTN teleport link end-point can be allocated</w:t>
          </w:r>
        </w:p>
        <w:p w14:paraId="3D74ED08" w14:textId="77777777" w:rsidR="00671A50" w:rsidRDefault="00000000">
          <w:pPr>
            <w:numPr>
              <w:ilvl w:val="0"/>
              <w:numId w:val="63"/>
            </w:numPr>
          </w:pPr>
          <w:r>
            <w:rPr>
              <w:color w:val="0A0A0A"/>
            </w:rPr>
            <w:t>check if satellite beams can be pinned to match service area shape (steering feasibility, cell breathing tolerance)</w:t>
          </w:r>
        </w:p>
        <w:p w14:paraId="49B62B71" w14:textId="77777777" w:rsidR="00671A50" w:rsidRDefault="00000000">
          <w:pPr>
            <w:numPr>
              <w:ilvl w:val="0"/>
              <w:numId w:val="63"/>
            </w:numPr>
          </w:pPr>
          <w:r>
            <w:rPr>
              <w:color w:val="0A0A0A"/>
            </w:rPr>
            <w:t>check if there is a capacity headroom, cell-level geo-restrictions are absent, licenses are available, SLAs can be delivered. </w:t>
          </w:r>
        </w:p>
        <w:p w14:paraId="511EA287" w14:textId="77777777" w:rsidR="00671A50" w:rsidRDefault="00000000">
          <w:r>
            <w:rPr>
              <w:color w:val="0A0A0A"/>
            </w:rPr>
            <w:t>On completion, SNO approves the quote internally and sends it to MNO for acceptance including additional information such as:</w:t>
          </w:r>
        </w:p>
        <w:p w14:paraId="1F4DFFD1" w14:textId="77777777" w:rsidR="00671A50" w:rsidRDefault="00000000">
          <w:pPr>
            <w:numPr>
              <w:ilvl w:val="0"/>
              <w:numId w:val="64"/>
            </w:numPr>
          </w:pPr>
          <w:r>
            <w:rPr>
              <w:color w:val="0A0A0A"/>
            </w:rPr>
            <w:t>explanations for quote items composition </w:t>
          </w:r>
        </w:p>
        <w:p w14:paraId="0E5BC88D" w14:textId="77777777" w:rsidR="00671A50" w:rsidRDefault="00000000">
          <w:pPr>
            <w:numPr>
              <w:ilvl w:val="0"/>
              <w:numId w:val="64"/>
            </w:numPr>
          </w:pPr>
          <w:r>
            <w:rPr>
              <w:color w:val="0A0A0A"/>
            </w:rPr>
            <w:t>important notes (for instance, per cell "given configuration covers  X% of specified service area polygon at Y performance with Z MHz of channel bandwidth")</w:t>
          </w:r>
        </w:p>
        <w:p w14:paraId="7229719B" w14:textId="77777777" w:rsidR="00671A50" w:rsidRDefault="00000000">
          <w:pPr>
            <w:numPr>
              <w:ilvl w:val="0"/>
              <w:numId w:val="64"/>
            </w:numPr>
          </w:pPr>
          <w:r>
            <w:rPr>
              <w:color w:val="0A0A0A"/>
            </w:rPr>
            <w:t>applied volume discounts.</w:t>
          </w:r>
        </w:p>
        <w:p w14:paraId="614F64BF" w14:textId="77777777" w:rsidR="00671A50" w:rsidRDefault="00000000">
          <w:r>
            <w:rPr>
              <w:color w:val="0A0A0A"/>
            </w:rPr>
            <w:t>MNO accepts the quote.</w:t>
          </w:r>
        </w:p>
        <w:p w14:paraId="3DD8E4D4" w14:textId="77777777" w:rsidR="00671A50" w:rsidRDefault="00000000">
          <w:r>
            <w:rPr>
              <w:b/>
              <w:color w:val="0A0A0A"/>
            </w:rPr>
            <w:t>Step 3</w:t>
          </w:r>
        </w:p>
        <w:p w14:paraId="44CF7301" w14:textId="77777777" w:rsidR="00671A50" w:rsidRDefault="00000000">
          <w:r>
            <w:t>MNO submits a Product Order based on the accepted quote from the prior step. The order details agreed business and technical parameters, including:</w:t>
          </w:r>
        </w:p>
        <w:p w14:paraId="657BCCF8" w14:textId="77777777" w:rsidR="00671A50" w:rsidRDefault="00000000">
          <w:pPr>
            <w:numPr>
              <w:ilvl w:val="0"/>
              <w:numId w:val="65"/>
            </w:numPr>
          </w:pPr>
          <w:r>
            <w:t>Number of NTN cells</w:t>
          </w:r>
        </w:p>
        <w:p w14:paraId="59733D9A" w14:textId="77777777" w:rsidR="00671A50" w:rsidRDefault="00000000">
          <w:pPr>
            <w:numPr>
              <w:ilvl w:val="0"/>
              <w:numId w:val="65"/>
            </w:numPr>
          </w:pPr>
          <w:r>
            <w:t>Aggregate spectrum capacity</w:t>
          </w:r>
        </w:p>
        <w:p w14:paraId="350F3249" w14:textId="77777777" w:rsidR="00671A50" w:rsidRDefault="00000000">
          <w:pPr>
            <w:numPr>
              <w:ilvl w:val="0"/>
              <w:numId w:val="65"/>
            </w:numPr>
          </w:pPr>
          <w:r>
            <w:t>Regional allocation</w:t>
          </w:r>
        </w:p>
        <w:p w14:paraId="2308DF3B" w14:textId="77777777" w:rsidR="00671A50" w:rsidRDefault="00000000">
          <w:pPr>
            <w:numPr>
              <w:ilvl w:val="0"/>
              <w:numId w:val="65"/>
            </w:numPr>
          </w:pPr>
          <w:r>
            <w:t>Service area shapes, channel bandwidth, performance class per NTN cell</w:t>
          </w:r>
        </w:p>
        <w:p w14:paraId="1757AFF2" w14:textId="77777777" w:rsidR="00671A50" w:rsidRDefault="00000000">
          <w:r>
            <w:t>SNO validates the order input, then decomposes it into atomic components per the product structure, such as regions, cell pipes, NTN cells, and teleport interface endpoints.</w:t>
          </w:r>
        </w:p>
        <w:p w14:paraId="1A058838" w14:textId="77777777" w:rsidR="00671A50" w:rsidRDefault="00000000">
          <w:r>
            <w:t xml:space="preserve">SNO then reserves and allocates the required resources. These resources include satellite beam capacity, spectrum allocation, NTN teleport connectivity, and interface endpoints. To ensure the ordered NTN cells can deliver the agreed </w:t>
          </w:r>
          <w:r>
            <w:lastRenderedPageBreak/>
            <w:t>service parameters such as coverage area, channel bandwidth, and performance class, the resource allocation is made accordingly.</w:t>
          </w:r>
        </w:p>
        <w:p w14:paraId="614793C0" w14:textId="77777777" w:rsidR="00671A50" w:rsidRDefault="00000000">
          <w:r>
            <w:t>As reservation and allocation presumes detailed preparation, SNO, during this phase, also prepares necessary operational configuration updates required to connect the satellite segment to the MNO’s radio network through the NTN teleport interface, covering:</w:t>
          </w:r>
        </w:p>
        <w:p w14:paraId="11FC0A90" w14:textId="77777777" w:rsidR="00671A50" w:rsidRDefault="00000000">
          <w:pPr>
            <w:numPr>
              <w:ilvl w:val="0"/>
              <w:numId w:val="66"/>
            </w:numPr>
          </w:pPr>
          <w:r>
            <w:t>Teleport endpoint assignments.</w:t>
          </w:r>
        </w:p>
        <w:p w14:paraId="0D2DF9AD" w14:textId="77777777" w:rsidR="00671A50" w:rsidRDefault="00000000">
          <w:pPr>
            <w:numPr>
              <w:ilvl w:val="0"/>
              <w:numId w:val="66"/>
            </w:numPr>
          </w:pPr>
          <w:r>
            <w:t>Satellite beam steering parameters.</w:t>
          </w:r>
        </w:p>
        <w:p w14:paraId="37D020A3" w14:textId="77777777" w:rsidR="00671A50" w:rsidRDefault="00000000">
          <w:pPr>
            <w:numPr>
              <w:ilvl w:val="0"/>
              <w:numId w:val="66"/>
            </w:numPr>
          </w:pPr>
          <w:r>
            <w:t>Cell-level capacity allocations.</w:t>
          </w:r>
        </w:p>
        <w:p w14:paraId="4680EF4C" w14:textId="77777777" w:rsidR="00671A50" w:rsidRDefault="00000000">
          <w:pPr>
            <w:numPr>
              <w:ilvl w:val="0"/>
              <w:numId w:val="66"/>
            </w:numPr>
          </w:pPr>
          <w:r>
            <w:t>Network parameters for MNO radio unit integration.</w:t>
          </w:r>
        </w:p>
        <w:p w14:paraId="5B690788" w14:textId="77777777" w:rsidR="00671A50" w:rsidRDefault="00000000">
          <w:pPr>
            <w:numPr>
              <w:ilvl w:val="0"/>
              <w:numId w:val="66"/>
            </w:numPr>
          </w:pPr>
          <w:r>
            <w:t>Possible updates to SNO's NTN Control Function connection with MNO's RAN Element Management System.</w:t>
          </w:r>
        </w:p>
        <w:p w14:paraId="6E89252D" w14:textId="77777777" w:rsidR="00671A50" w:rsidRDefault="00000000">
          <w:r>
            <w:t>Once resources are reserved and configurations prepared, SNO confirms the order, transitions to service fulfillment (with NTN cell deployment ready for provisioning/activation), and sends MNO an order confirmation with finalized service configuration and operational parameters</w:t>
          </w:r>
        </w:p>
        <w:p w14:paraId="01D4E4C1" w14:textId="77777777" w:rsidR="00671A50" w:rsidRDefault="00000000">
          <w:pPr>
            <w:pStyle w:val="Heading2"/>
          </w:pPr>
          <w:bookmarkStart w:id="43" w:name="scroll-bookmark-17"/>
          <w:bookmarkStart w:id="44" w:name="_Toc226010107"/>
          <w:r>
            <w:t>Functional Architecture Diagram</w:t>
          </w:r>
          <w:bookmarkEnd w:id="43"/>
          <w:bookmarkEnd w:id="44"/>
        </w:p>
        <w:p w14:paraId="5F586979" w14:textId="77777777" w:rsidR="00671A50" w:rsidRDefault="00000000">
          <w:r>
            <w:t xml:space="preserve">For the sake of easier readability functional and topology architecture explaining the essence of </w:t>
          </w:r>
          <w:r>
            <w:rPr>
              <w:color w:val="000000"/>
            </w:rPr>
            <w:t>Wholesale NTN Cell Capacity is given below</w:t>
          </w:r>
        </w:p>
        <w:p w14:paraId="5DD32AFD" w14:textId="77777777" w:rsidR="00671A50" w:rsidRDefault="00000000">
          <w:r>
            <w:rPr>
              <w:noProof/>
              <w:color w:val="000000"/>
            </w:rPr>
            <w:drawing>
              <wp:inline distT="0" distB="0" distL="0" distR="0" wp14:anchorId="7D36B9A4" wp14:editId="0BFBE12C">
                <wp:extent cx="5693134" cy="2609850"/>
                <wp:effectExtent l="0" t="0" r="3175"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5696293" cy="2611298"/>
                        </a:xfrm>
                        <a:prstGeom prst="rect">
                          <a:avLst/>
                        </a:prstGeom>
                      </pic:spPr>
                    </pic:pic>
                  </a:graphicData>
                </a:graphic>
              </wp:inline>
            </w:drawing>
          </w:r>
        </w:p>
        <w:p w14:paraId="09250933" w14:textId="50EA5418" w:rsidR="00671A50" w:rsidRDefault="0053509A" w:rsidP="0053509A">
          <w:pPr>
            <w:pStyle w:val="Caption"/>
          </w:pPr>
          <w:r>
            <w:t xml:space="preserve">Figure </w:t>
          </w:r>
          <w:fldSimple w:instr=" SEQ Figure \* ARABIC ">
            <w:r>
              <w:rPr>
                <w:noProof/>
              </w:rPr>
              <w:t>4</w:t>
            </w:r>
          </w:fldSimple>
          <w:r>
            <w:t xml:space="preserve">. </w:t>
          </w:r>
          <w:r>
            <w:rPr>
              <w:color w:val="172B4D"/>
            </w:rPr>
            <w:t>Wholesale NTN Cell: Functional and topology architecture</w:t>
          </w:r>
        </w:p>
        <w:p w14:paraId="0E736264" w14:textId="77777777" w:rsidR="0053509A" w:rsidRDefault="0053509A">
          <w:pPr>
            <w:spacing w:after="0"/>
            <w:rPr>
              <w:color w:val="000000"/>
            </w:rPr>
          </w:pPr>
          <w:r>
            <w:rPr>
              <w:color w:val="000000"/>
            </w:rPr>
            <w:br w:type="page"/>
          </w:r>
        </w:p>
        <w:p w14:paraId="6CDEA278" w14:textId="7E40B659" w:rsidR="00671A50" w:rsidRDefault="00000000">
          <w:r>
            <w:rPr>
              <w:color w:val="000000"/>
            </w:rPr>
            <w:lastRenderedPageBreak/>
            <w:t xml:space="preserve">As per </w:t>
          </w:r>
          <w:r w:rsidR="001D0E93">
            <w:rPr>
              <w:color w:val="000000"/>
            </w:rPr>
            <w:t>scenario</w:t>
          </w:r>
          <w:r>
            <w:rPr>
              <w:color w:val="000000"/>
            </w:rPr>
            <w:t xml:space="preserve"> SNO does not support 3GPP gNB functions neither on board of satellite, nor on NTN ground station gateway, MNO fully forms the structure of the signal for radio emission and deploys RUs </w:t>
          </w:r>
          <w:r>
            <w:rPr>
              <w:color w:val="172B4D"/>
            </w:rPr>
            <w:t>adopted to NTN gateway interconnection. RUs output digitized signals but does not perform RF amplification. Instead, the equipment at the SNO ground station completes those steps. Therefore, th</w:t>
          </w:r>
          <w:r>
            <w:rPr>
              <w:color w:val="000000"/>
            </w:rPr>
            <w:t>e physical link between the RU and the ground station is a terrestrial high-capacity data link that carries the digitized or RF signal destined for satellite uplink via the ground station equipment.</w:t>
          </w:r>
        </w:p>
        <w:p w14:paraId="340BD798" w14:textId="77777777" w:rsidR="00671A50" w:rsidRDefault="00000000">
          <w:r>
            <w:t>Besides, for handheld user device/equipment (UE) to receive proper Satellite Assistance Information the control plane connectivity will have to be established between SNO's NTN Control Function and MNO's RAN Element Management System (or other control functions in MNO's domain)</w:t>
          </w:r>
        </w:p>
        <w:p w14:paraId="455AC1C1" w14:textId="77777777" w:rsidR="00671A50" w:rsidRDefault="00000000">
          <w:pPr>
            <w:pStyle w:val="Heading2"/>
          </w:pPr>
          <w:bookmarkStart w:id="45" w:name="scroll-bookmark-18"/>
          <w:bookmarkStart w:id="46" w:name="_Toc226010108"/>
          <w:r>
            <w:t>Offering description</w:t>
          </w:r>
          <w:bookmarkEnd w:id="45"/>
          <w:bookmarkEnd w:id="46"/>
        </w:p>
        <w:p w14:paraId="45C7D34B" w14:textId="77777777" w:rsidR="00671A50" w:rsidRDefault="00000000">
          <w:r>
            <w:rPr>
              <w:i/>
              <w:color w:val="000000"/>
            </w:rPr>
            <w:t>Wholesale</w:t>
          </w:r>
          <w:r>
            <w:rPr>
              <w:color w:val="000000"/>
            </w:rPr>
            <w:t xml:space="preserve"> </w:t>
          </w:r>
          <w:r>
            <w:rPr>
              <w:i/>
              <w:color w:val="000000"/>
            </w:rPr>
            <w:t>NTN Cell Capacity</w:t>
          </w:r>
          <w:r>
            <w:rPr>
              <w:color w:val="000000"/>
            </w:rPr>
            <w:t xml:space="preserve"> is a bundle offering that is a subject of volume discount depending on </w:t>
          </w:r>
          <w:proofErr w:type="gramStart"/>
          <w:r>
            <w:rPr>
              <w:color w:val="000000"/>
            </w:rPr>
            <w:t>a total</w:t>
          </w:r>
          <w:proofErr w:type="gramEnd"/>
          <w:r>
            <w:rPr>
              <w:color w:val="000000"/>
            </w:rPr>
            <w:t xml:space="preserve"> amount of capacity and </w:t>
          </w:r>
          <w:proofErr w:type="gramStart"/>
          <w:r>
            <w:rPr>
              <w:color w:val="000000"/>
            </w:rPr>
            <w:t>a number of</w:t>
          </w:r>
          <w:proofErr w:type="gramEnd"/>
          <w:r>
            <w:rPr>
              <w:color w:val="000000"/>
            </w:rPr>
            <w:t xml:space="preserve"> NTN Cells to Connect.</w:t>
          </w:r>
        </w:p>
        <w:p w14:paraId="1E01B758" w14:textId="77777777" w:rsidR="00671A50" w:rsidRDefault="00000000">
          <w:r>
            <w:rPr>
              <w:color w:val="000000"/>
            </w:rPr>
            <w:t xml:space="preserve">Each </w:t>
          </w:r>
          <w:r>
            <w:rPr>
              <w:i/>
              <w:color w:val="000000"/>
            </w:rPr>
            <w:t>Region</w:t>
          </w:r>
          <w:r>
            <w:rPr>
              <w:color w:val="000000"/>
            </w:rPr>
            <w:t xml:space="preserve"> offering is composed of </w:t>
          </w:r>
          <w:proofErr w:type="gramStart"/>
          <w:r>
            <w:rPr>
              <w:color w:val="000000"/>
            </w:rPr>
            <w:t>a number of</w:t>
          </w:r>
          <w:proofErr w:type="gramEnd"/>
          <w:r>
            <w:rPr>
              <w:color w:val="000000"/>
            </w:rPr>
            <w:t xml:space="preserve"> </w:t>
          </w:r>
          <w:r>
            <w:rPr>
              <w:i/>
              <w:color w:val="000000"/>
            </w:rPr>
            <w:t>Cell Pipe</w:t>
          </w:r>
          <w:r>
            <w:rPr>
              <w:color w:val="000000"/>
            </w:rPr>
            <w:t xml:space="preserve"> and </w:t>
          </w:r>
          <w:r>
            <w:rPr>
              <w:i/>
              <w:color w:val="000000"/>
            </w:rPr>
            <w:t>Prohibited Area</w:t>
          </w:r>
          <w:r>
            <w:rPr>
              <w:color w:val="000000"/>
            </w:rPr>
            <w:t xml:space="preserve"> offering. Due to various circumstances like cost, market potential, regional regulation policies and fees prices in each region may differ. That difference is reflected through a </w:t>
          </w:r>
          <w:r>
            <w:rPr>
              <w:i/>
              <w:color w:val="000000"/>
            </w:rPr>
            <w:t>regional multiplier</w:t>
          </w:r>
          <w:r>
            <w:rPr>
              <w:color w:val="000000"/>
            </w:rPr>
            <w:t xml:space="preserve"> applied to number of </w:t>
          </w:r>
          <w:r>
            <w:rPr>
              <w:i/>
              <w:color w:val="000000"/>
            </w:rPr>
            <w:t>Aggregated  MHz</w:t>
          </w:r>
          <w:r>
            <w:rPr>
              <w:color w:val="000000"/>
            </w:rPr>
            <w:t xml:space="preserve"> set per each region. Some areas may not be allowed to land the traffic due to regulatory, license, military or other reasons. SNO can be aware of certain areas. MNO can specify additional areas. </w:t>
          </w:r>
          <w:r>
            <w:rPr>
              <w:i/>
              <w:color w:val="000000"/>
            </w:rPr>
            <w:t>Prohibited Area</w:t>
          </w:r>
          <w:r>
            <w:rPr>
              <w:color w:val="000000"/>
            </w:rPr>
            <w:t xml:space="preserve"> offering is used to specify these areas.</w:t>
          </w:r>
        </w:p>
        <w:p w14:paraId="42E36F4E" w14:textId="77777777" w:rsidR="00671A50" w:rsidRDefault="00000000">
          <w:pPr>
            <w:rPr>
              <w:color w:val="000000"/>
            </w:rPr>
          </w:pPr>
          <w:r>
            <w:rPr>
              <w:i/>
              <w:color w:val="000000"/>
            </w:rPr>
            <w:t>Cell Pipe</w:t>
          </w:r>
          <w:r>
            <w:rPr>
              <w:color w:val="000000"/>
            </w:rPr>
            <w:t xml:space="preserve"> in turn is composed of </w:t>
          </w:r>
          <w:r>
            <w:rPr>
              <w:i/>
              <w:color w:val="000000"/>
            </w:rPr>
            <w:t>NTN Teleport Interface End Point</w:t>
          </w:r>
          <w:r>
            <w:rPr>
              <w:color w:val="000000"/>
            </w:rPr>
            <w:t xml:space="preserve"> and </w:t>
          </w:r>
          <w:r>
            <w:rPr>
              <w:i/>
              <w:color w:val="000000"/>
            </w:rPr>
            <w:t>NTN Cell</w:t>
          </w:r>
          <w:r>
            <w:rPr>
              <w:color w:val="000000"/>
            </w:rPr>
            <w:t xml:space="preserve"> offerings. </w:t>
          </w:r>
          <w:r>
            <w:rPr>
              <w:i/>
              <w:color w:val="000000"/>
            </w:rPr>
            <w:t>NTN Teleport Interface End Point</w:t>
          </w:r>
          <w:r>
            <w:rPr>
              <w:color w:val="000000"/>
            </w:rPr>
            <w:t xml:space="preserve"> represents a logical endpoint at MNO to SNO interconnection interface represented through another offering - </w:t>
          </w:r>
          <w:r>
            <w:rPr>
              <w:i/>
              <w:color w:val="000000"/>
            </w:rPr>
            <w:t>NTN Teleport Interface. </w:t>
          </w:r>
          <w:r>
            <w:rPr>
              <w:color w:val="000000"/>
            </w:rPr>
            <w:t>Each NTN Cell is to be served by a single RU to be connected via NTN Teleport Interface End Point.</w:t>
          </w:r>
        </w:p>
        <w:p w14:paraId="37DE01B9" w14:textId="5AF4DEF6" w:rsidR="0053509A" w:rsidRDefault="0053509A">
          <w:pPr>
            <w:spacing w:after="0"/>
            <w:rPr>
              <w:color w:val="000000"/>
            </w:rPr>
          </w:pPr>
          <w:r>
            <w:rPr>
              <w:color w:val="000000"/>
            </w:rPr>
            <w:br w:type="page"/>
          </w:r>
        </w:p>
        <w:p w14:paraId="2A31CFFD" w14:textId="77777777" w:rsidR="00671A50" w:rsidRDefault="00000000" w:rsidP="0053509A">
          <w:pPr>
            <w:pStyle w:val="Heading1"/>
          </w:pPr>
          <w:bookmarkStart w:id="47" w:name="scroll-bookmark-19"/>
          <w:bookmarkStart w:id="48" w:name="_Toc226010109"/>
          <w:r>
            <w:lastRenderedPageBreak/>
            <w:t>Information View</w:t>
          </w:r>
          <w:bookmarkEnd w:id="47"/>
          <w:bookmarkEnd w:id="48"/>
        </w:p>
        <w:p w14:paraId="5404EFC8" w14:textId="77777777" w:rsidR="00671A50" w:rsidRDefault="00000000">
          <w:pPr>
            <w:pStyle w:val="Heading2"/>
          </w:pPr>
          <w:bookmarkStart w:id="49" w:name="scroll-bookmark-20"/>
          <w:bookmarkStart w:id="50" w:name="_Toc226010110"/>
          <w:r>
            <w:t>Catalog View</w:t>
          </w:r>
          <w:bookmarkEnd w:id="49"/>
          <w:bookmarkEnd w:id="50"/>
        </w:p>
        <w:p w14:paraId="5C6FA173" w14:textId="4A7574F9" w:rsidR="00671A50" w:rsidRDefault="00000000">
          <w:r>
            <w:t>Product Structure view</w:t>
          </w:r>
        </w:p>
        <w:p w14:paraId="419191CB" w14:textId="77777777" w:rsidR="00671A50" w:rsidRDefault="00000000">
          <w:r>
            <w:rPr>
              <w:noProof/>
            </w:rPr>
            <w:drawing>
              <wp:inline distT="0" distB="0" distL="0" distR="0" wp14:anchorId="4999CD8B" wp14:editId="2C6F27DC">
                <wp:extent cx="5395595" cy="3915025"/>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stretch>
                          <a:fillRect/>
                        </a:stretch>
                      </pic:blipFill>
                      <pic:spPr>
                        <a:xfrm>
                          <a:off x="0" y="0"/>
                          <a:ext cx="5395595" cy="3915025"/>
                        </a:xfrm>
                        <a:prstGeom prst="rect">
                          <a:avLst/>
                        </a:prstGeom>
                      </pic:spPr>
                    </pic:pic>
                  </a:graphicData>
                </a:graphic>
              </wp:inline>
            </w:drawing>
          </w:r>
        </w:p>
        <w:p w14:paraId="0892EA7F" w14:textId="19AEDA9C" w:rsidR="00671A50" w:rsidRDefault="0053509A" w:rsidP="0053509A">
          <w:pPr>
            <w:pStyle w:val="Caption"/>
            <w:rPr>
              <w:color w:val="172B4D"/>
            </w:rPr>
          </w:pPr>
          <w:r>
            <w:t xml:space="preserve">Figure </w:t>
          </w:r>
          <w:fldSimple w:instr=" SEQ Figure \* ARABIC ">
            <w:r>
              <w:rPr>
                <w:noProof/>
              </w:rPr>
              <w:t>5</w:t>
            </w:r>
          </w:fldSimple>
          <w:r>
            <w:rPr>
              <w:color w:val="000000"/>
            </w:rPr>
            <w:t>.</w:t>
          </w:r>
          <w:r>
            <w:rPr>
              <w:color w:val="172B4D"/>
            </w:rPr>
            <w:t> Wholesale NTN Cell: Product Structure view</w:t>
          </w:r>
        </w:p>
        <w:p w14:paraId="394B6272" w14:textId="77777777" w:rsidR="0053509A" w:rsidRDefault="0053509A" w:rsidP="0053509A"/>
        <w:p w14:paraId="29AC60C2" w14:textId="1B2079C7" w:rsidR="0053509A" w:rsidRDefault="0053509A">
          <w:pPr>
            <w:spacing w:after="0"/>
          </w:pPr>
          <w:r>
            <w:br w:type="page"/>
          </w:r>
        </w:p>
        <w:p w14:paraId="073AC423" w14:textId="77777777" w:rsidR="00671A50" w:rsidRDefault="00000000" w:rsidP="0053509A">
          <w:pPr>
            <w:pStyle w:val="Heading1"/>
          </w:pPr>
          <w:bookmarkStart w:id="51" w:name="scroll-bookmark-21"/>
          <w:bookmarkStart w:id="52" w:name="_Toc226010111"/>
          <w:r>
            <w:lastRenderedPageBreak/>
            <w:t>Sequence diagrams</w:t>
          </w:r>
          <w:bookmarkEnd w:id="51"/>
          <w:bookmarkEnd w:id="52"/>
        </w:p>
        <w:p w14:paraId="74831674" w14:textId="77777777" w:rsidR="00671A50" w:rsidRDefault="00000000">
          <w:pPr>
            <w:pStyle w:val="Heading2"/>
          </w:pPr>
          <w:bookmarkStart w:id="53" w:name="scroll-bookmark-22"/>
          <w:bookmarkStart w:id="54" w:name="_Toc226010112"/>
          <w:r>
            <w:t>Step 1: Getting Available Offerings</w:t>
          </w:r>
          <w:bookmarkEnd w:id="53"/>
          <w:bookmarkEnd w:id="54"/>
        </w:p>
        <w:p w14:paraId="640152A1" w14:textId="77777777" w:rsidR="00671A50" w:rsidRDefault="00000000">
          <w:r>
            <w:rPr>
              <w:noProof/>
            </w:rPr>
            <w:drawing>
              <wp:inline distT="0" distB="0" distL="0" distR="0" wp14:anchorId="3F58FF02" wp14:editId="7C53A588">
                <wp:extent cx="5713927" cy="4343400"/>
                <wp:effectExtent l="0" t="0" r="127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5"/>
                        <a:stretch>
                          <a:fillRect/>
                        </a:stretch>
                      </pic:blipFill>
                      <pic:spPr>
                        <a:xfrm>
                          <a:off x="0" y="0"/>
                          <a:ext cx="5717952" cy="4346460"/>
                        </a:xfrm>
                        <a:prstGeom prst="rect">
                          <a:avLst/>
                        </a:prstGeom>
                      </pic:spPr>
                    </pic:pic>
                  </a:graphicData>
                </a:graphic>
              </wp:inline>
            </w:drawing>
          </w:r>
        </w:p>
        <w:p w14:paraId="4EB28751" w14:textId="77777777" w:rsidR="00981FC4" w:rsidRDefault="00981FC4"/>
        <w:p w14:paraId="39583D96" w14:textId="6388C915" w:rsidR="00981FC4" w:rsidRDefault="00981FC4" w:rsidP="00981FC4">
          <w:pPr>
            <w:pStyle w:val="Heading2"/>
          </w:pPr>
          <w:bookmarkStart w:id="55" w:name="_Toc226010113"/>
          <w:r>
            <w:t>2026 Preparation, Technical Qualification and Acceptance of a Quote</w:t>
          </w:r>
          <w:bookmarkEnd w:id="55"/>
        </w:p>
        <w:p w14:paraId="1700ED90" w14:textId="77777777" w:rsidR="00981FC4" w:rsidRDefault="00981FC4"/>
        <w:p w14:paraId="245C77FA" w14:textId="77777777" w:rsidR="00671A50" w:rsidRDefault="00000000">
          <w:r>
            <w:rPr>
              <w:noProof/>
            </w:rPr>
            <w:lastRenderedPageBreak/>
            <w:drawing>
              <wp:inline distT="0" distB="0" distL="0" distR="0" wp14:anchorId="160C61B4" wp14:editId="740CE97D">
                <wp:extent cx="5395595" cy="3372965"/>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
                        <a:stretch>
                          <a:fillRect/>
                        </a:stretch>
                      </pic:blipFill>
                      <pic:spPr>
                        <a:xfrm>
                          <a:off x="0" y="0"/>
                          <a:ext cx="5395595" cy="3372965"/>
                        </a:xfrm>
                        <a:prstGeom prst="rect">
                          <a:avLst/>
                        </a:prstGeom>
                      </pic:spPr>
                    </pic:pic>
                  </a:graphicData>
                </a:graphic>
              </wp:inline>
            </w:drawing>
          </w:r>
          <w:r>
            <w:rPr>
              <w:noProof/>
            </w:rPr>
            <w:drawing>
              <wp:inline distT="0" distB="0" distL="0" distR="0" wp14:anchorId="2E665BF8" wp14:editId="27E300CD">
                <wp:extent cx="5395595" cy="5010048"/>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
                        <a:stretch>
                          <a:fillRect/>
                        </a:stretch>
                      </pic:blipFill>
                      <pic:spPr>
                        <a:xfrm>
                          <a:off x="0" y="0"/>
                          <a:ext cx="5395595" cy="5010048"/>
                        </a:xfrm>
                        <a:prstGeom prst="rect">
                          <a:avLst/>
                        </a:prstGeom>
                      </pic:spPr>
                    </pic:pic>
                  </a:graphicData>
                </a:graphic>
              </wp:inline>
            </w:drawing>
          </w:r>
        </w:p>
        <w:p w14:paraId="0A738837" w14:textId="77777777" w:rsidR="00671A50" w:rsidRDefault="00000000">
          <w:pPr>
            <w:pStyle w:val="Heading2"/>
          </w:pPr>
          <w:bookmarkStart w:id="56" w:name="scroll-bookmark-24"/>
          <w:bookmarkStart w:id="57" w:name="_Toc226010114"/>
          <w:r>
            <w:lastRenderedPageBreak/>
            <w:t>Ordering</w:t>
          </w:r>
          <w:bookmarkEnd w:id="56"/>
          <w:bookmarkEnd w:id="57"/>
        </w:p>
        <w:p w14:paraId="0D3D6A05" w14:textId="77777777" w:rsidR="00671A50" w:rsidRDefault="00000000">
          <w:r>
            <w:rPr>
              <w:noProof/>
            </w:rPr>
            <w:drawing>
              <wp:inline distT="0" distB="0" distL="0" distR="0" wp14:anchorId="4AA28BCB" wp14:editId="58D9C3FC">
                <wp:extent cx="5395595" cy="5094571"/>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
                        <a:stretch>
                          <a:fillRect/>
                        </a:stretch>
                      </pic:blipFill>
                      <pic:spPr>
                        <a:xfrm>
                          <a:off x="0" y="0"/>
                          <a:ext cx="5395595" cy="5094571"/>
                        </a:xfrm>
                        <a:prstGeom prst="rect">
                          <a:avLst/>
                        </a:prstGeom>
                      </pic:spPr>
                    </pic:pic>
                  </a:graphicData>
                </a:graphic>
              </wp:inline>
            </w:drawing>
          </w:r>
        </w:p>
        <w:p w14:paraId="0818F299" w14:textId="76149029" w:rsidR="0053509A" w:rsidRDefault="0053509A">
          <w:pPr>
            <w:spacing w:after="0"/>
          </w:pPr>
          <w:r>
            <w:br w:type="page"/>
          </w:r>
        </w:p>
        <w:p w14:paraId="401F9493" w14:textId="77777777" w:rsidR="00671A50" w:rsidRDefault="00000000" w:rsidP="0053509A">
          <w:pPr>
            <w:pStyle w:val="Heading1"/>
          </w:pPr>
          <w:bookmarkStart w:id="58" w:name="scroll-bookmark-25"/>
          <w:bookmarkStart w:id="59" w:name="_Toc226010115"/>
          <w:r>
            <w:lastRenderedPageBreak/>
            <w:t>Conclusion</w:t>
          </w:r>
          <w:bookmarkEnd w:id="58"/>
          <w:bookmarkEnd w:id="59"/>
        </w:p>
        <w:p w14:paraId="16939FB3" w14:textId="77777777" w:rsidR="00671A50" w:rsidRDefault="00000000">
          <w:pPr>
            <w:pStyle w:val="Heading2"/>
          </w:pPr>
          <w:bookmarkStart w:id="60" w:name="scroll-bookmark-26"/>
          <w:bookmarkStart w:id="61" w:name="_Toc226010116"/>
          <w:r>
            <w:t>Lessons learned</w:t>
          </w:r>
          <w:bookmarkEnd w:id="60"/>
          <w:bookmarkEnd w:id="61"/>
        </w:p>
        <w:p w14:paraId="386256C4" w14:textId="77777777" w:rsidR="00671A50" w:rsidRDefault="00000000">
          <w:pPr>
            <w:pStyle w:val="Heading3"/>
          </w:pPr>
          <w:bookmarkStart w:id="62" w:name="scroll-bookmark-27"/>
          <w:bookmarkStart w:id="63" w:name="_Toc226010117"/>
          <w:r>
            <w:t>Management APIs Exposure framework</w:t>
          </w:r>
          <w:bookmarkEnd w:id="62"/>
          <w:bookmarkEnd w:id="63"/>
        </w:p>
        <w:p w14:paraId="2FA774A5" w14:textId="77777777" w:rsidR="00671A50" w:rsidRDefault="00000000">
          <w:r>
            <w:t>An API exposure framework is required to ensure secured interaction between ODA systems of the SNO/Seller (Exposer) and MNO/Buyer (Consumer).</w:t>
          </w:r>
        </w:p>
        <w:p w14:paraId="4632B6CE" w14:textId="77777777" w:rsidR="00671A50" w:rsidRDefault="00000000">
          <w:r>
            <w:t>Similar demand has been identified in:</w:t>
          </w:r>
        </w:p>
        <w:p w14:paraId="229BE703" w14:textId="0A2C4469" w:rsidR="00671A50" w:rsidRDefault="00000000">
          <w:pPr>
            <w:numPr>
              <w:ilvl w:val="0"/>
              <w:numId w:val="67"/>
            </w:numPr>
          </w:pPr>
          <w:r>
            <w:t xml:space="preserve">TMFS018: Use Case: Wholesale Broadband. There concepts of BuyerGW and SellerGW were used with the following justification. The Buyer and Seller will each utilize their own ODA implementation, prohibiting direct communication between their respective components. </w:t>
          </w:r>
          <w:r w:rsidR="00415E71">
            <w:t>However,</w:t>
          </w:r>
          <w:r>
            <w:t xml:space="preserve"> Buyer Gateway communicates with the Seller Gateway via a DCS OpenAPI tailored to that use case. </w:t>
          </w:r>
        </w:p>
        <w:p w14:paraId="51FA2053" w14:textId="77777777" w:rsidR="00671A50" w:rsidRDefault="00000000">
          <w:pPr>
            <w:numPr>
              <w:ilvl w:val="0"/>
              <w:numId w:val="67"/>
            </w:numPr>
          </w:pPr>
          <w:r>
            <w:t>TMFS026: Use Case: Commercialising CAMARA. A new translation component (Open Gateway Façade) is used in the description. It is assumed to expose CSPs APIs to Channel Partners and to play only the role of technical translation between standardized APIs (TMF931, TMF936) and the native APIs exposed by internal ODA components (TMF620, TMF622, TMF632, TMF639, TMF669).</w:t>
          </w:r>
        </w:p>
        <w:p w14:paraId="03B6FFE0" w14:textId="77777777" w:rsidR="00671A50" w:rsidRDefault="00000000">
          <w:r>
            <w:t>There are other use cases that can benefit from such an exposure:</w:t>
          </w:r>
        </w:p>
        <w:p w14:paraId="1E82E12F" w14:textId="77777777" w:rsidR="00671A50" w:rsidRDefault="00000000">
          <w:pPr>
            <w:numPr>
              <w:ilvl w:val="0"/>
              <w:numId w:val="68"/>
            </w:numPr>
          </w:pPr>
          <w:r>
            <w:t>TMFS007: Use Case: B2B use-case re-using MEF. There is B2B interaction (Service Provider to Supplier) based on TMF Open APIs. Existing sequence diagrams do not include any exposure layer. However, in real world scenarios security is to be ensured. </w:t>
          </w:r>
        </w:p>
        <w:p w14:paraId="1E059361" w14:textId="77777777" w:rsidR="00671A50" w:rsidRDefault="00000000">
          <w:pPr>
            <w:numPr>
              <w:ilvl w:val="0"/>
              <w:numId w:val="68"/>
            </w:numPr>
          </w:pPr>
          <w:r>
            <w:t>TMFS021: Use Case: Orchestration of a Multi Party, Multi domain Sales Order. There is B2B interaction between Marketplace owner and business partner - MEC provider and SW gaming provider. Existing sequence diagrams do not include any exposure layer.</w:t>
          </w:r>
        </w:p>
        <w:p w14:paraId="56F3B8C5" w14:textId="411D0AB5" w:rsidR="0053509A" w:rsidRDefault="00000000">
          <w:r>
            <w:t>The demand has been addressed within Components and Canvas project in "Terms of reference: Technical Architecture Workstream: Components and Canvas Project". During Accelerate 2026 a concept proposal was presented by Kamal Maghsoudlou. The proposal is to introduce a Delegate Component type.</w:t>
          </w:r>
        </w:p>
        <w:p w14:paraId="1230A39D" w14:textId="77777777" w:rsidR="0053509A" w:rsidRDefault="0053509A">
          <w:pPr>
            <w:spacing w:after="0"/>
          </w:pPr>
          <w:r>
            <w:br w:type="page"/>
          </w:r>
        </w:p>
        <w:p w14:paraId="002FB41A" w14:textId="77777777" w:rsidR="00671A50" w:rsidRDefault="00671A50"/>
        <w:tbl>
          <w:tblPr>
            <w:tblStyle w:val="ScrollQuote"/>
            <w:tblW w:w="5000" w:type="pct"/>
            <w:tblLook w:val="0180" w:firstRow="0" w:lastRow="0" w:firstColumn="1" w:lastColumn="1" w:noHBand="0" w:noVBand="0"/>
          </w:tblPr>
          <w:tblGrid>
            <w:gridCol w:w="8492"/>
          </w:tblGrid>
          <w:tr w:rsidR="00671A50" w14:paraId="3ED16DD6" w14:textId="77777777" w:rsidTr="00671A50">
            <w:tc>
              <w:tcPr>
                <w:cnfStyle w:val="001000000000" w:firstRow="0" w:lastRow="0" w:firstColumn="1" w:lastColumn="0" w:oddVBand="0" w:evenVBand="0" w:oddHBand="0" w:evenHBand="0" w:firstRowFirstColumn="0" w:firstRowLastColumn="0" w:lastRowFirstColumn="0" w:lastRowLastColumn="0"/>
                <w:tcW w:w="0" w:type="auto"/>
              </w:tcPr>
              <w:p w14:paraId="2070B2CD" w14:textId="77777777" w:rsidR="0053509A" w:rsidRPr="0053509A" w:rsidRDefault="0053509A" w:rsidP="0053509A">
                <w:pPr>
                  <w:spacing w:after="0"/>
                  <w:rPr>
                    <w:iCs/>
                  </w:rPr>
                </w:pPr>
                <w:r w:rsidRPr="0053509A">
                  <w:rPr>
                    <w:iCs/>
                  </w:rPr>
                  <w:t>Delegate Component exposes, protects and adapts TM Forum Open APIs and events at the boundary between the ODA environment and external or backend systems and domains. It applies delegation patterns, including Proxy and Decorator patterns to underlying ODA components. It acts as an intermediary preserving the functional contract of the exposed TMF APIs. Its role is limited to proxying, decorating and adapting interactions. </w:t>
                </w:r>
              </w:p>
              <w:p w14:paraId="1E881ECB" w14:textId="77777777" w:rsidR="0053509A" w:rsidRPr="0053509A" w:rsidRDefault="0053509A" w:rsidP="0053509A">
                <w:pPr>
                  <w:spacing w:after="0"/>
                  <w:rPr>
                    <w:iCs/>
                  </w:rPr>
                </w:pPr>
                <w:r w:rsidRPr="0053509A">
                  <w:rPr>
                    <w:iCs/>
                  </w:rPr>
                  <w:t>The Delegate Component fulfils the following responsibilities:</w:t>
                </w:r>
              </w:p>
              <w:p w14:paraId="67120DB0" w14:textId="77777777" w:rsidR="0053509A" w:rsidRPr="0053509A" w:rsidRDefault="0053509A" w:rsidP="0053509A">
                <w:pPr>
                  <w:numPr>
                    <w:ilvl w:val="0"/>
                    <w:numId w:val="97"/>
                  </w:numPr>
                  <w:spacing w:after="0"/>
                  <w:rPr>
                    <w:iCs/>
                  </w:rPr>
                </w:pPr>
                <w:r w:rsidRPr="0053509A">
                  <w:rPr>
                    <w:iCs/>
                  </w:rPr>
                  <w:t>exposes TMF Open APIs and event interfaces on behalf of underlying components or backend systems</w:t>
                </w:r>
              </w:p>
              <w:p w14:paraId="3AA3FEC4" w14:textId="77777777" w:rsidR="0053509A" w:rsidRPr="0053509A" w:rsidRDefault="0053509A" w:rsidP="0053509A">
                <w:pPr>
                  <w:numPr>
                    <w:ilvl w:val="0"/>
                    <w:numId w:val="97"/>
                  </w:numPr>
                  <w:spacing w:after="0"/>
                  <w:rPr>
                    <w:iCs/>
                  </w:rPr>
                </w:pPr>
                <w:r w:rsidRPr="0053509A">
                  <w:rPr>
                    <w:iCs/>
                  </w:rPr>
                  <w:t>performs mediation, protocol transformation and data-model adaptation between TMF-aligned interfaces and non-TMF or legacy interfaces</w:t>
                </w:r>
              </w:p>
              <w:p w14:paraId="40717946" w14:textId="7AE02D9E" w:rsidR="0053509A" w:rsidRPr="0053509A" w:rsidRDefault="0053509A" w:rsidP="0053509A">
                <w:pPr>
                  <w:numPr>
                    <w:ilvl w:val="0"/>
                    <w:numId w:val="97"/>
                  </w:numPr>
                  <w:spacing w:after="0"/>
                  <w:rPr>
                    <w:iCs/>
                  </w:rPr>
                </w:pPr>
                <w:r w:rsidRPr="0053509A">
                  <w:rPr>
                    <w:iCs/>
                  </w:rPr>
                  <w:t>applies cross-cutting concerns (such as security, policy enforcement, throttling, auditing and observability) using a decorator-style behavior without altering the business semantics of the delegated operations</w:t>
                </w:r>
              </w:p>
              <w:p w14:paraId="5C4644A0" w14:textId="77777777" w:rsidR="0053509A" w:rsidRPr="0053509A" w:rsidRDefault="0053509A" w:rsidP="0053509A">
                <w:pPr>
                  <w:numPr>
                    <w:ilvl w:val="0"/>
                    <w:numId w:val="97"/>
                  </w:numPr>
                  <w:spacing w:after="0"/>
                  <w:rPr>
                    <w:iCs/>
                  </w:rPr>
                </w:pPr>
                <w:r w:rsidRPr="0053509A">
                  <w:rPr>
                    <w:iCs/>
                  </w:rPr>
                  <w:t>enforces access control, traffic management and API governance policies</w:t>
                </w:r>
              </w:p>
              <w:p w14:paraId="0EC391EF" w14:textId="77777777" w:rsidR="0053509A" w:rsidRPr="0053509A" w:rsidRDefault="0053509A" w:rsidP="0053509A">
                <w:pPr>
                  <w:numPr>
                    <w:ilvl w:val="0"/>
                    <w:numId w:val="97"/>
                  </w:numPr>
                  <w:spacing w:after="0"/>
                  <w:rPr>
                    <w:iCs/>
                  </w:rPr>
                </w:pPr>
                <w:r w:rsidRPr="0053509A">
                  <w:rPr>
                    <w:iCs/>
                  </w:rPr>
                  <w:t>is reusable and composable as a standard integration and boundary building block within the ODA ecosystem</w:t>
                </w:r>
              </w:p>
              <w:p w14:paraId="5F0430CF" w14:textId="275FC762" w:rsidR="00671A50" w:rsidRPr="0053509A" w:rsidRDefault="00671A50">
                <w:pPr>
                  <w:spacing w:after="0"/>
                </w:pPr>
              </w:p>
            </w:tc>
          </w:tr>
        </w:tbl>
        <w:p w14:paraId="5C529C9F" w14:textId="77777777" w:rsidR="0053509A" w:rsidRDefault="0053509A"/>
        <w:p w14:paraId="036F6F28" w14:textId="2B0E3D4E" w:rsidR="00671A50" w:rsidRDefault="00000000">
          <w:r w:rsidRPr="008C2B47">
            <w:t>The outstanding Action item is to consolidate definitions (canonical, aggregated, composite, delegate, AI-powered, AI-native) into a unified taxonomy.</w:t>
          </w:r>
        </w:p>
        <w:p w14:paraId="6507FEC9" w14:textId="77777777" w:rsidR="00671A50" w:rsidRPr="008C2B47" w:rsidRDefault="00000000">
          <w:pPr>
            <w:pStyle w:val="Heading3"/>
            <w:rPr>
              <w:szCs w:val="24"/>
            </w:rPr>
          </w:pPr>
          <w:bookmarkStart w:id="64" w:name="scroll-bookmark-28"/>
          <w:bookmarkStart w:id="65" w:name="_Toc226010118"/>
          <w:r w:rsidRPr="008C2B47">
            <w:rPr>
              <w:szCs w:val="24"/>
            </w:rPr>
            <w:t>New Pre-Order Business Process framework processes</w:t>
          </w:r>
          <w:bookmarkEnd w:id="64"/>
          <w:bookmarkEnd w:id="65"/>
        </w:p>
        <w:p w14:paraId="7EC65A21" w14:textId="77777777" w:rsidR="00671A50" w:rsidRPr="008C2B47" w:rsidRDefault="00000000">
          <w:r w:rsidRPr="008C2B47">
            <w:t>As per latest GB921 v24.0  there is Business Partner Order Management processes group (id 1.6.8). It lacks Business Partner Order Capture part. Currently Customer Domain includes Manage Customer Order Placement processes group (id 1.3.3.10) but nothing symmetrical exists for Business Partner Orders.</w:t>
          </w:r>
        </w:p>
        <w:p w14:paraId="1A7CA086" w14:textId="77777777" w:rsidR="00671A50" w:rsidRPr="008C2B47" w:rsidRDefault="00000000">
          <w:r w:rsidRPr="008C2B47">
            <w:t>In partner-facing procurement flows, existing Business Partner Order Management processes group (1.6.8) </w:t>
          </w:r>
          <w:r w:rsidRPr="008C2B47">
            <w:rPr>
              <w:b/>
            </w:rPr>
            <w:t>does not clearly cover the order capture or intent formation</w:t>
          </w:r>
          <w:r>
            <w:t>. Here pre-order intent formation can address such tasks as  internal demand capture to partner/supplier and pre-order validation. The following tasks as assessment of partners' capabilities can be covered by existing Determine Business Partner Pre-Order Feasibility processes group (id. 1.6.8.2). </w:t>
          </w:r>
        </w:p>
        <w:p w14:paraId="3A26E3F6" w14:textId="77777777" w:rsidR="00671A50" w:rsidRDefault="00000000">
          <w:pPr>
            <w:pStyle w:val="Heading3"/>
          </w:pPr>
          <w:bookmarkStart w:id="66" w:name="scroll-bookmark-29"/>
          <w:bookmarkStart w:id="67" w:name="_Toc226010119"/>
          <w:r>
            <w:t>New "Wholesale" capabilities for ODA Core Commerce Function Block</w:t>
          </w:r>
          <w:bookmarkEnd w:id="66"/>
          <w:bookmarkEnd w:id="67"/>
        </w:p>
        <w:p w14:paraId="01041F73" w14:textId="77777777" w:rsidR="00671A50" w:rsidRDefault="00000000">
          <w:r>
            <w:t>Currently ODA contains TMFC002 Product Order Capture &amp; Validation and TMFC003 Product Order Delivery Orchestration and Management that are retail side focused. Business Partner side is not addressed.</w:t>
          </w:r>
        </w:p>
        <w:p w14:paraId="76B49B73" w14:textId="77777777" w:rsidR="0053509A" w:rsidRDefault="0053509A">
          <w:pPr>
            <w:spacing w:after="0"/>
          </w:pPr>
          <w:r>
            <w:br w:type="page"/>
          </w:r>
        </w:p>
        <w:p w14:paraId="16373268" w14:textId="0543021C" w:rsidR="00671A50" w:rsidRDefault="00000000">
          <w:r>
            <w:lastRenderedPageBreak/>
            <w:t>The proposal is to consider three alternatives.</w:t>
          </w:r>
        </w:p>
        <w:p w14:paraId="5E957907" w14:textId="00101FEF" w:rsidR="00671A50" w:rsidRDefault="00000000">
          <w:pPr>
            <w:numPr>
              <w:ilvl w:val="0"/>
              <w:numId w:val="70"/>
            </w:numPr>
          </w:pPr>
          <w:r>
            <w:rPr>
              <w:color w:val="003366"/>
              <w:u w:val="single"/>
            </w:rPr>
            <w:t>Alternative #1</w:t>
          </w:r>
          <w:r>
            <w:t xml:space="preserve">. Introduce new, Business Partner </w:t>
          </w:r>
          <w:r w:rsidR="00415E71">
            <w:t>side-focused</w:t>
          </w:r>
          <w:r>
            <w:t xml:space="preserve"> components. ODA components expose their business capabilities through Open APIs. Therefore, to avoid implementation ambiguity, a given Open API is expected to be exposed by the only functional ODA component. </w:t>
          </w:r>
          <w:r w:rsidR="00415E71">
            <w:t>Therefore,</w:t>
          </w:r>
          <w:r>
            <w:t xml:space="preserve"> ODA components introduction presumes allocated Open API. TMFC002 exposes </w:t>
          </w:r>
          <w:r>
            <w:rPr>
              <w:color w:val="000000"/>
            </w:rPr>
            <w:t>TMF648 Quote</w:t>
          </w:r>
          <w:r>
            <w:t xml:space="preserve"> and TMFC003 exposes TMF622 Product Ordering. For Supplier/Business Partner side case there might be new defined APIs by new ODA componets:</w:t>
          </w:r>
        </w:p>
        <w:p w14:paraId="2750DE32" w14:textId="77777777" w:rsidR="00671A50" w:rsidRDefault="00000000">
          <w:pPr>
            <w:numPr>
              <w:ilvl w:val="1"/>
              <w:numId w:val="71"/>
            </w:numPr>
          </w:pPr>
          <w:r>
            <w:t>TMFCxxx Business Partner Order Capture &amp; Validation. Its role would be an intent formation - internal demand capture, translation from internal customer systems and orchestration of internal enrichment of the intent.</w:t>
          </w:r>
        </w:p>
        <w:p w14:paraId="6468DB76" w14:textId="77777777" w:rsidR="00671A50" w:rsidRDefault="00000000">
          <w:pPr>
            <w:numPr>
              <w:ilvl w:val="2"/>
              <w:numId w:val="72"/>
            </w:numPr>
          </w:pPr>
          <w:r>
            <w:t>Exposed API - TMFxxx Procurement Request API</w:t>
          </w:r>
        </w:p>
        <w:p w14:paraId="25B819A8" w14:textId="77777777" w:rsidR="00671A50" w:rsidRDefault="00000000">
          <w:pPr>
            <w:numPr>
              <w:ilvl w:val="1"/>
              <w:numId w:val="71"/>
            </w:numPr>
          </w:pPr>
          <w:r>
            <w:t> TMFCxxx Business Partner Order Delivery Orchestration and Management. Its role would be to accept, create, orchestrate and track lifecycle of an Order to Business Partner /Supplier</w:t>
          </w:r>
        </w:p>
        <w:p w14:paraId="22BD0911" w14:textId="77777777" w:rsidR="00671A50" w:rsidRDefault="00000000">
          <w:pPr>
            <w:numPr>
              <w:ilvl w:val="2"/>
              <w:numId w:val="73"/>
            </w:numPr>
          </w:pPr>
          <w:r>
            <w:t>Exposed API - TMFxxx Supplier Order API</w:t>
          </w:r>
        </w:p>
        <w:p w14:paraId="49118C25" w14:textId="77777777" w:rsidR="00671A50" w:rsidRDefault="00000000">
          <w:pPr>
            <w:numPr>
              <w:ilvl w:val="0"/>
              <w:numId w:val="70"/>
            </w:numPr>
          </w:pPr>
          <w:r>
            <w:rPr>
              <w:u w:val="single"/>
            </w:rPr>
            <w:t>Alternative #2</w:t>
          </w:r>
          <w:r>
            <w:t>. Extend functional scope of</w:t>
          </w:r>
        </w:p>
        <w:p w14:paraId="413A3F68" w14:textId="77777777" w:rsidR="00671A50" w:rsidRDefault="00000000">
          <w:pPr>
            <w:numPr>
              <w:ilvl w:val="1"/>
              <w:numId w:val="74"/>
            </w:numPr>
          </w:pPr>
          <w:r>
            <w:t xml:space="preserve">existing TMFC002 Product Order Capture &amp; Validation and </w:t>
          </w:r>
          <w:r>
            <w:rPr>
              <w:color w:val="000000"/>
            </w:rPr>
            <w:t>TMF648 Quote API</w:t>
          </w:r>
        </w:p>
        <w:p w14:paraId="729F5C0F" w14:textId="77777777" w:rsidR="00671A50" w:rsidRDefault="00000000">
          <w:pPr>
            <w:numPr>
              <w:ilvl w:val="1"/>
              <w:numId w:val="74"/>
            </w:numPr>
          </w:pPr>
          <w:r>
            <w:t>existing TMFC003 Product Order Delivery Orchestration and Management, and TMF622 Product Ordering API, so that they will cover Business Partner side related business capabilities</w:t>
          </w:r>
        </w:p>
        <w:p w14:paraId="669B9F23" w14:textId="77777777" w:rsidR="00671A50" w:rsidRDefault="00000000">
          <w:pPr>
            <w:numPr>
              <w:ilvl w:val="0"/>
              <w:numId w:val="70"/>
            </w:numPr>
          </w:pPr>
          <w:r>
            <w:rPr>
              <w:color w:val="003366"/>
              <w:u w:val="single"/>
            </w:rPr>
            <w:t>Alternative #3</w:t>
          </w:r>
          <w:r>
            <w:rPr>
              <w:color w:val="003366"/>
            </w:rPr>
            <w:t>. Introduce new, and reuse existing concept Business Partner side focused components:</w:t>
          </w:r>
        </w:p>
        <w:p w14:paraId="7B34ECEF" w14:textId="77777777" w:rsidR="00671A50" w:rsidRDefault="00000000">
          <w:pPr>
            <w:numPr>
              <w:ilvl w:val="1"/>
              <w:numId w:val="75"/>
            </w:numPr>
          </w:pPr>
          <w:r>
            <w:t>TMFCxxx Business Partner Order Capture &amp; Validation. Its role would be an intent formation - internal demand capture, translation from internal customer systems and orchestration of internal enrichment of the intent. It is valuable if procurement process requires formal handling; there is a need to track requests to procurement system and to store revisions, approvals and lifecycle of such requests; Supplier Order is not supposed to be created immediately but first internal demand is to be managed for proper capturing, stucturing and validation</w:t>
          </w:r>
        </w:p>
        <w:p w14:paraId="38728A41" w14:textId="77777777" w:rsidR="00671A50" w:rsidRDefault="00000000">
          <w:pPr>
            <w:numPr>
              <w:ilvl w:val="2"/>
              <w:numId w:val="76"/>
            </w:numPr>
          </w:pPr>
          <w:r>
            <w:t>Exposed API - TMFxxx Procurement Request API</w:t>
          </w:r>
        </w:p>
        <w:p w14:paraId="1D2EBC27" w14:textId="77777777" w:rsidR="00671A50" w:rsidRDefault="00000000">
          <w:pPr>
            <w:numPr>
              <w:ilvl w:val="1"/>
              <w:numId w:val="75"/>
            </w:numPr>
          </w:pPr>
          <w:r>
            <w:t xml:space="preserve">Reuse proposed TMFC033 Purchase Management component. Currently Purchase Management is described on high conceptual level. </w:t>
          </w:r>
          <w:r>
            <w:rPr>
              <w:b/>
            </w:rPr>
            <w:t>It may require decomposition</w:t>
          </w:r>
          <w:r>
            <w:t xml:space="preserve"> as it seems to group all partner procurement and purchase interactions including partner selection, eligibility, quote and order. As per current context of description, Purchase Management suggests the intent is already prepared. For </w:t>
          </w:r>
          <w:r>
            <w:lastRenderedPageBreak/>
            <w:t>example, such tasks as internal demand capture, translation from internal customer systems and internal enrichment orchestration are not explicitly covered.</w:t>
          </w:r>
        </w:p>
        <w:p w14:paraId="24F4E429" w14:textId="77777777" w:rsidR="00671A50" w:rsidRDefault="00000000">
          <w:pPr>
            <w:numPr>
              <w:ilvl w:val="2"/>
              <w:numId w:val="77"/>
            </w:numPr>
          </w:pPr>
          <w:r>
            <w:t>TMFS007: Use Case: B2B use-case re-using MEF. There, Purchase Management component is a recipient of internal requests for </w:t>
          </w:r>
          <w:r>
            <w:rPr>
              <w:color w:val="172B4D"/>
            </w:rPr>
            <w:t xml:space="preserve">partner product qualification, partner quote, and </w:t>
          </w:r>
          <w:r>
            <w:t>Supplier Order</w:t>
          </w:r>
        </w:p>
        <w:p w14:paraId="61E1B104" w14:textId="77777777" w:rsidR="00671A50" w:rsidRDefault="00000000">
          <w:pPr>
            <w:numPr>
              <w:ilvl w:val="2"/>
              <w:numId w:val="77"/>
            </w:numPr>
          </w:pPr>
          <w:r>
            <w:t>Exposed API - TMFxxx Supplier Order</w:t>
          </w:r>
        </w:p>
        <w:p w14:paraId="2A50C22B" w14:textId="77777777" w:rsidR="00671A50" w:rsidRDefault="00671A50"/>
        <w:p w14:paraId="7735ABAF" w14:textId="09BC7C39" w:rsidR="00671A50" w:rsidRDefault="00000000">
          <w:r>
            <w:t xml:space="preserve">Assuming current concept of Purchase Management the internal interaction between these proposed components at MNO side </w:t>
          </w:r>
          <w:r>
            <w:rPr>
              <w:u w:val="single"/>
            </w:rPr>
            <w:t>could look</w:t>
          </w:r>
          <w:r>
            <w:t xml:space="preserve"> as follows</w:t>
          </w:r>
          <w:r>
            <w:br/>
          </w:r>
          <w:r>
            <w:rPr>
              <w:noProof/>
            </w:rPr>
            <w:drawing>
              <wp:inline distT="0" distB="0" distL="0" distR="0" wp14:anchorId="35408133" wp14:editId="06A95587">
                <wp:extent cx="5395595" cy="4545862"/>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9"/>
                        <a:stretch>
                          <a:fillRect/>
                        </a:stretch>
                      </pic:blipFill>
                      <pic:spPr>
                        <a:xfrm>
                          <a:off x="0" y="0"/>
                          <a:ext cx="5395595" cy="4545862"/>
                        </a:xfrm>
                        <a:prstGeom prst="rect">
                          <a:avLst/>
                        </a:prstGeom>
                      </pic:spPr>
                    </pic:pic>
                  </a:graphicData>
                </a:graphic>
              </wp:inline>
            </w:drawing>
          </w:r>
        </w:p>
        <w:p w14:paraId="61083E07" w14:textId="1EF64A7C" w:rsidR="0053509A" w:rsidRDefault="0053509A">
          <w:pPr>
            <w:spacing w:after="0"/>
          </w:pPr>
          <w:r>
            <w:br w:type="page"/>
          </w:r>
        </w:p>
        <w:p w14:paraId="69943E3A" w14:textId="77777777" w:rsidR="00671A50" w:rsidRDefault="00671A50"/>
        <w:p w14:paraId="14406A49" w14:textId="77777777" w:rsidR="00671A50" w:rsidRDefault="00000000">
          <w:pPr>
            <w:pStyle w:val="Heading3"/>
          </w:pPr>
          <w:bookmarkStart w:id="68" w:name="scroll-bookmark-30"/>
          <w:bookmarkStart w:id="69" w:name="_Toc226010120"/>
          <w:r>
            <w:t>Expand Product Offering Qualification criteria for TMFC027 Product Configurator</w:t>
          </w:r>
          <w:bookmarkEnd w:id="68"/>
          <w:bookmarkEnd w:id="69"/>
        </w:p>
        <w:p w14:paraId="063A40E6" w14:textId="77777777" w:rsidR="00671A50" w:rsidRDefault="00000000">
          <w:r>
            <w:t>TMFC027 exposes Product Offering Qualification capability. To facilitate that, TMFC027 relies on data obtainable from dependent APIs. The list of dependent APIs for TFMC027 v2.1.2 does not include TMF651 Agreement Management.</w:t>
          </w:r>
        </w:p>
        <w:p w14:paraId="03D86AE2" w14:textId="77777777" w:rsidR="00671A50" w:rsidRDefault="00000000">
          <w:r>
            <w:t>Agreements can provide contractual context that determines commercial and operational eligibility beyond financial account status, such as agreement status (qualification needs approved or active status. If rejected/expired/terminated status, then can be unqualified), specific regional restrictions that should match place value in qualification query. </w:t>
          </w:r>
        </w:p>
        <w:p w14:paraId="208923D7" w14:textId="77777777" w:rsidR="00671A50" w:rsidRDefault="00000000">
          <w:r>
            <w:t>Similar demand has been identified in:</w:t>
          </w:r>
        </w:p>
        <w:p w14:paraId="4830AA60" w14:textId="77777777" w:rsidR="00671A50" w:rsidRDefault="00000000">
          <w:pPr>
            <w:numPr>
              <w:ilvl w:val="0"/>
              <w:numId w:val="78"/>
            </w:numPr>
          </w:pPr>
          <w:r>
            <w:t>TMFS018: Use Case: Wholesale Broadband. To support the Wholesale Broadband use case the OpenAPI specification TMF679 should be extended with agreement: an AgreementRef pointing to the Wholesale Broadband Master Agreement</w:t>
          </w:r>
        </w:p>
        <w:p w14:paraId="0E04F25B" w14:textId="77777777" w:rsidR="00671A50" w:rsidRDefault="00000000">
          <w:r>
            <w:t>Besides, commercial and technical qualification has been discussed during Accelerate 2026 event, admitting the gap and planning to address identified gaps.</w:t>
          </w:r>
        </w:p>
        <w:p w14:paraId="6ED2397D" w14:textId="77777777" w:rsidR="00671A50" w:rsidRDefault="00000000">
          <w:pPr>
            <w:numPr>
              <w:ilvl w:val="0"/>
              <w:numId w:val="79"/>
            </w:numPr>
          </w:pPr>
          <w:r>
            <w:t>In Accelerate 2026-02-05 Q1 "End to end ODA Multi-Party Contract Management" Meeting: "a FrameworkAgreement can include a set of FramewokAgreementItems that may concern, as examples, negotiated Prices of ProductOfferingSpecification, Restriction on ProductSpecification Characteristics possible values".</w:t>
          </w:r>
        </w:p>
        <w:p w14:paraId="11F4659A" w14:textId="77777777" w:rsidR="00671A50" w:rsidRDefault="00000000">
          <w:pPr>
            <w:numPr>
              <w:ilvl w:val="0"/>
              <w:numId w:val="79"/>
            </w:numPr>
          </w:pPr>
          <w:r>
            <w:t>Participants discussed how framework agreements may reference classes of products or be amended to bind to specific product sets later. The team agreed to document requirements, open JIRA tickets, and coordinate with API and component teams to address identified gaps, ensuring that both commercial and technical aspects are adequately supported in future developments.</w:t>
          </w:r>
        </w:p>
        <w:p w14:paraId="29991338" w14:textId="77777777" w:rsidR="00671A50" w:rsidRDefault="00000000">
          <w:r>
            <w:t xml:space="preserve">That </w:t>
          </w:r>
          <w:r>
            <w:rPr>
              <w:b/>
            </w:rPr>
            <w:t>gap is addressed in TMFC027 v2.2.0</w:t>
          </w:r>
          <w:r>
            <w:t>, which was not yet available when this document began but has since appeared and is awaiting official publication</w:t>
          </w:r>
        </w:p>
        <w:p w14:paraId="708308DB" w14:textId="77777777" w:rsidR="00671A50" w:rsidRDefault="00000000">
          <w:pPr>
            <w:pStyle w:val="Heading3"/>
          </w:pPr>
          <w:bookmarkStart w:id="70" w:name="_Toc226010121"/>
          <w:bookmarkStart w:id="71" w:name="scroll-bookmark-31"/>
          <w:r>
            <w:t>Consider leveraging of TMF675 Geographic Location</w:t>
          </w:r>
          <w:bookmarkEnd w:id="70"/>
          <w:r>
            <w:t> </w:t>
          </w:r>
          <w:bookmarkEnd w:id="71"/>
        </w:p>
        <w:p w14:paraId="6DF7BEA1" w14:textId="77777777" w:rsidR="00671A50" w:rsidRDefault="00000000">
          <w:r>
            <w:t>In the context of radio coverage, including satellite services, it should be possible for the Buyer to specify a required service area or no-service area. The currently available TMF673 Geographic Address API does not explicitly support the definition of free-form service area geometries.</w:t>
          </w:r>
        </w:p>
        <w:p w14:paraId="5459171B" w14:textId="77777777" w:rsidR="00671A50" w:rsidRDefault="00000000">
          <w:r>
            <w:t>As an alternative approach, the Buyer and the Seller may mutually agree to utilize a commonly accepted mapping between predefined service area coordinates and corresponding labels or identifiers. While such an arrangement may constitute a viable interim solution, it does not provide the flexibility or precision associated with the ability to define arbitrary geographic shapes.</w:t>
          </w:r>
        </w:p>
        <w:p w14:paraId="78D840F2" w14:textId="77777777" w:rsidR="00671A50" w:rsidRDefault="00000000">
          <w:r>
            <w:lastRenderedPageBreak/>
            <w:t>This capability could be supported through the TMF675 Geographic Location API, which is more suitable for representing geographic geometries. However, at present, TMF675 is in “Preview” status and has not yet reached “Stable” maturity.</w:t>
          </w:r>
        </w:p>
        <w:p w14:paraId="1B407176" w14:textId="77777777" w:rsidR="00671A50" w:rsidRDefault="00000000">
          <w:pPr>
            <w:pStyle w:val="Heading3"/>
          </w:pPr>
          <w:bookmarkStart w:id="72" w:name="_Toc226010122"/>
          <w:bookmarkStart w:id="73" w:name="scroll-bookmark-32"/>
          <w:r>
            <w:t>No dedicated attribute for Service Qualification results in TMF648 Quote Management</w:t>
          </w:r>
          <w:bookmarkEnd w:id="72"/>
          <w:r>
            <w:t> </w:t>
          </w:r>
          <w:bookmarkEnd w:id="73"/>
        </w:p>
        <w:p w14:paraId="124D84ED" w14:textId="77777777" w:rsidR="00671A50" w:rsidRDefault="00000000">
          <w:r>
            <w:t>The use case scenario assumes that the service qualification result is stored in the quote. However, the mechanism for storing this information in the quote is not specified. There is no native attribute for service qualification in the TMF648 Quote Management API. While capturing this information is important for traceability and for avoiding inconsistencies, the API currently does not define a standard approach.</w:t>
          </w:r>
        </w:p>
        <w:p w14:paraId="42F12F65" w14:textId="77777777" w:rsidR="00671A50" w:rsidRDefault="00000000">
          <w:r>
            <w:t>In the meantime, a generic mechanism could be used. For example:</w:t>
          </w:r>
        </w:p>
        <w:p w14:paraId="39B4117B" w14:textId="77777777" w:rsidR="00671A50" w:rsidRDefault="00000000">
          <w:pPr>
            <w:numPr>
              <w:ilvl w:val="0"/>
              <w:numId w:val="80"/>
            </w:numPr>
          </w:pPr>
          <w:r>
            <w:t>Store service qualification details (such as the reference, result, and any alternate service proposals) as product characteristics within quote items.</w:t>
          </w:r>
        </w:p>
        <w:p w14:paraId="4C0F62B7" w14:textId="77777777" w:rsidR="00671A50" w:rsidRDefault="00000000">
          <w:pPr>
            <w:numPr>
              <w:ilvl w:val="0"/>
              <w:numId w:val="80"/>
            </w:numPr>
          </w:pPr>
          <w:r>
            <w:t>Store service qualification details as text notes within quote items.</w:t>
          </w:r>
        </w:p>
        <w:p w14:paraId="054AE7D1" w14:textId="77777777" w:rsidR="00671A50" w:rsidRDefault="00000000">
          <w:pPr>
            <w:pStyle w:val="Heading3"/>
          </w:pPr>
          <w:bookmarkStart w:id="74" w:name="scroll-bookmark-33"/>
          <w:r>
            <w:t> </w:t>
          </w:r>
          <w:bookmarkStart w:id="75" w:name="_Toc226010123"/>
          <w:r>
            <w:t>No component exposing TMF716 Resource Reservation</w:t>
          </w:r>
          <w:bookmarkEnd w:id="74"/>
          <w:bookmarkEnd w:id="75"/>
        </w:p>
        <w:p w14:paraId="25ABEE88" w14:textId="77777777" w:rsidR="00671A50" w:rsidRDefault="00000000">
          <w:r>
            <w:t>Currently, there are no ODA components exposing the TMF716 Resource Reservation API. Potential candidate components for exposing this API include TMFC012 Resource Inventory and TMFC011 Resource Order Management.</w:t>
          </w:r>
        </w:p>
        <w:p w14:paraId="4FEA9453" w14:textId="77777777" w:rsidR="00671A50" w:rsidRDefault="00000000">
          <w:r>
            <w:t>TMFC012 Resource Inventory can be considered the more appropriate choice for the following reasons:</w:t>
          </w:r>
        </w:p>
        <w:p w14:paraId="7549017A" w14:textId="77777777" w:rsidR="00671A50" w:rsidRDefault="00000000">
          <w:pPr>
            <w:numPr>
              <w:ilvl w:val="0"/>
              <w:numId w:val="81"/>
            </w:numPr>
          </w:pPr>
          <w:r>
            <w:t>Resource Inventory represents the source of truth for the actual state of resources.</w:t>
          </w:r>
        </w:p>
        <w:p w14:paraId="0CCA908C" w14:textId="77777777" w:rsidR="00671A50" w:rsidRDefault="00000000">
          <w:pPr>
            <w:numPr>
              <w:ilvl w:val="0"/>
              <w:numId w:val="81"/>
            </w:numPr>
          </w:pPr>
          <w:r>
            <w:t>Resource reservation is not necessarily triggered only by a Resource Order; it may occur in other contexts as well.</w:t>
          </w:r>
        </w:p>
        <w:p w14:paraId="5217FBA3" w14:textId="77777777" w:rsidR="00671A50" w:rsidRDefault="00000000">
          <w:pPr>
            <w:numPr>
              <w:ilvl w:val="0"/>
              <w:numId w:val="81"/>
            </w:numPr>
          </w:pPr>
          <w:r>
            <w:t>Effective resource reservation requires awareness of the resource model, which is managed within Resource Inventory.</w:t>
          </w:r>
        </w:p>
        <w:p w14:paraId="7D1D7F91" w14:textId="77777777" w:rsidR="00671A50" w:rsidRDefault="00000000">
          <w:pPr>
            <w:numPr>
              <w:ilvl w:val="0"/>
              <w:numId w:val="81"/>
            </w:numPr>
          </w:pPr>
          <w:r>
            <w:t>Resource reservation relies on the Capacity sub-resource. Since Resource Inventory maintains the actual state of resources, it is well suited to handle capacity-related functionality.</w:t>
          </w:r>
        </w:p>
        <w:p w14:paraId="617F1C0E" w14:textId="77777777" w:rsidR="00671A50" w:rsidRDefault="00000000">
          <w:r>
            <w:t>However, selecting TMFC011 Resource Order Management could also be justified. This component manages the lifecycle of resource allocation and activation, and resource reservation could be interpreted as a preliminary allocation step. In this view, reservation may simplify or reduce the number of tasks required in the subsequent resource ordering process.</w:t>
          </w:r>
        </w:p>
        <w:p w14:paraId="64642392" w14:textId="77777777" w:rsidR="00671A50" w:rsidRDefault="00000000">
          <w:r>
            <w:t xml:space="preserve">Alternatively, a </w:t>
          </w:r>
          <w:r>
            <w:rPr>
              <w:u w:val="single"/>
            </w:rPr>
            <w:t>dedicated component for resource reservation</w:t>
          </w:r>
          <w:r>
            <w:t xml:space="preserve"> could be introduced to handle tasks such as capacity evaluation, resource allocation, reservation creation, and reservation cancellation.</w:t>
          </w:r>
        </w:p>
        <w:p w14:paraId="40DFA754" w14:textId="77777777" w:rsidR="0053509A" w:rsidRDefault="0053509A">
          <w:pPr>
            <w:spacing w:after="0"/>
          </w:pPr>
          <w:r>
            <w:br w:type="page"/>
          </w:r>
        </w:p>
        <w:p w14:paraId="70B573C0" w14:textId="77242656" w:rsidR="00671A50" w:rsidRDefault="00000000">
          <w:r>
            <w:lastRenderedPageBreak/>
            <w:t>This component would interact with Resource Inventory in the back end, allowing Resource Inventory to remain focused on maintaining the state of resources rather than managing reservation logic. The reservation component could be invoked by Resource Order Management, or directly by other components in cases where resource order management is not required.</w:t>
          </w:r>
        </w:p>
        <w:p w14:paraId="7C26732C" w14:textId="77777777" w:rsidR="00671A50" w:rsidRDefault="00000000">
          <w:pPr>
            <w:pStyle w:val="Heading2"/>
          </w:pPr>
          <w:bookmarkStart w:id="76" w:name="scroll-bookmark-34"/>
          <w:bookmarkStart w:id="77" w:name="_Toc226010124"/>
          <w:r>
            <w:t>Impacts identified</w:t>
          </w:r>
          <w:bookmarkEnd w:id="76"/>
          <w:bookmarkEnd w:id="77"/>
        </w:p>
        <w:p w14:paraId="6A1D6AE0" w14:textId="77777777" w:rsidR="00671A50" w:rsidRDefault="00000000">
          <w:pPr>
            <w:numPr>
              <w:ilvl w:val="0"/>
              <w:numId w:val="82"/>
            </w:numPr>
          </w:pPr>
          <w:r>
            <w:rPr>
              <w:b/>
            </w:rPr>
            <w:t>SID</w:t>
          </w:r>
          <w:r>
            <w:t>:</w:t>
          </w:r>
        </w:p>
        <w:p w14:paraId="0599F203" w14:textId="77777777" w:rsidR="00671A50" w:rsidRDefault="00000000">
          <w:pPr>
            <w:numPr>
              <w:ilvl w:val="0"/>
              <w:numId w:val="82"/>
            </w:numPr>
          </w:pPr>
          <w:r>
            <w:rPr>
              <w:b/>
            </w:rPr>
            <w:t>eTOM</w:t>
          </w:r>
          <w:r>
            <w:t>:</w:t>
          </w:r>
        </w:p>
        <w:p w14:paraId="7DE6205F" w14:textId="77777777" w:rsidR="00671A50" w:rsidRDefault="00000000">
          <w:pPr>
            <w:numPr>
              <w:ilvl w:val="1"/>
              <w:numId w:val="83"/>
            </w:numPr>
          </w:pPr>
          <w:r>
            <w:t>Following  5.1.2.</w:t>
          </w:r>
        </w:p>
        <w:p w14:paraId="0074E110" w14:textId="77777777" w:rsidR="00671A50" w:rsidRDefault="00000000">
          <w:pPr>
            <w:numPr>
              <w:ilvl w:val="2"/>
              <w:numId w:val="84"/>
            </w:numPr>
          </w:pPr>
          <w:r>
            <w:t>Extend Business Partner Order Management processes group (id 1.6.8) with Business Partner Order Capture - &lt;new Jira ticket&gt; - Add Business Partner Order Capture</w:t>
          </w:r>
        </w:p>
        <w:p w14:paraId="1EEAE2BB" w14:textId="77777777" w:rsidR="00671A50" w:rsidRDefault="00000000">
          <w:pPr>
            <w:numPr>
              <w:ilvl w:val="0"/>
              <w:numId w:val="82"/>
            </w:numPr>
          </w:pPr>
          <w:r>
            <w:rPr>
              <w:b/>
            </w:rPr>
            <w:t>OpenAPI</w:t>
          </w:r>
          <w:r>
            <w:t>:</w:t>
          </w:r>
        </w:p>
        <w:p w14:paraId="3408D117" w14:textId="77777777" w:rsidR="00671A50" w:rsidRDefault="00000000">
          <w:pPr>
            <w:numPr>
              <w:ilvl w:val="1"/>
              <w:numId w:val="85"/>
            </w:numPr>
          </w:pPr>
          <w:r>
            <w:t xml:space="preserve">Following 5.1.3. </w:t>
          </w:r>
          <w:r>
            <w:rPr>
              <w:color w:val="003366"/>
              <w:u w:val="single"/>
            </w:rPr>
            <w:t>Alternative #1 and Alternative#3</w:t>
          </w:r>
        </w:p>
        <w:p w14:paraId="514A2454" w14:textId="77777777" w:rsidR="00671A50" w:rsidRDefault="00000000">
          <w:pPr>
            <w:numPr>
              <w:ilvl w:val="2"/>
              <w:numId w:val="86"/>
            </w:numPr>
          </w:pPr>
          <w:r>
            <w:t>to support internal customer with preparation of technical and commercial details to build an input for procurement order to a supplier - &lt;new Jira ticket&gt; - Assess creation of TMFxxx Procurement Request API</w:t>
          </w:r>
        </w:p>
        <w:p w14:paraId="246078DB" w14:textId="77777777" w:rsidR="00671A50" w:rsidRDefault="00000000">
          <w:pPr>
            <w:numPr>
              <w:ilvl w:val="2"/>
              <w:numId w:val="86"/>
            </w:numPr>
          </w:pPr>
          <w:r>
            <w:t>&lt;new Jira ticket OR vote &amp; update existing&gt; - Assess creation of TMFxxx Supplier Order API (proposed in TMFS007, supported in TMFS020)</w:t>
          </w:r>
        </w:p>
        <w:p w14:paraId="24092C8C" w14:textId="77777777" w:rsidR="00671A50" w:rsidRDefault="00000000">
          <w:pPr>
            <w:numPr>
              <w:ilvl w:val="1"/>
              <w:numId w:val="85"/>
            </w:numPr>
          </w:pPr>
          <w:r>
            <w:t xml:space="preserve">Following 5.1.3. </w:t>
          </w:r>
          <w:r>
            <w:rPr>
              <w:color w:val="003366"/>
              <w:u w:val="single"/>
            </w:rPr>
            <w:t>Alternative #2</w:t>
          </w:r>
        </w:p>
        <w:p w14:paraId="0EFEB92D" w14:textId="77777777" w:rsidR="00671A50" w:rsidRDefault="00000000">
          <w:pPr>
            <w:numPr>
              <w:ilvl w:val="2"/>
              <w:numId w:val="87"/>
            </w:numPr>
          </w:pPr>
          <w:r>
            <w:t>to support internal customer with preparation of technical and commercial details to build an input for procurement order to a supplier - &lt;new Jira ticket&gt; - Extend TMF648 Quote API to support procurement proccess </w:t>
          </w:r>
        </w:p>
        <w:p w14:paraId="5D129D4E" w14:textId="77777777" w:rsidR="00671A50" w:rsidRDefault="00000000">
          <w:pPr>
            <w:numPr>
              <w:ilvl w:val="2"/>
              <w:numId w:val="87"/>
            </w:numPr>
          </w:pPr>
          <w:r>
            <w:t>&lt;new Jira ticket&gt; - Extend TMF622 Product Ordering API to support Supplier Ordering</w:t>
          </w:r>
        </w:p>
        <w:p w14:paraId="2E29AEC0" w14:textId="77777777" w:rsidR="00671A50" w:rsidRDefault="00000000">
          <w:pPr>
            <w:numPr>
              <w:ilvl w:val="1"/>
              <w:numId w:val="85"/>
            </w:numPr>
          </w:pPr>
          <w:r>
            <w:t>&lt;new Jira ticket&gt; - Assess the extension of TMF648 with mechanism for storing Service Qualification results</w:t>
          </w:r>
        </w:p>
        <w:p w14:paraId="1021C76E" w14:textId="77777777" w:rsidR="00671A50" w:rsidRDefault="00000000">
          <w:pPr>
            <w:numPr>
              <w:ilvl w:val="1"/>
              <w:numId w:val="85"/>
            </w:numPr>
          </w:pPr>
          <w:r>
            <w:t>Reopen the ticket </w:t>
          </w:r>
          <w:hyperlink r:id="rId20" w:history="1">
            <w:r w:rsidR="00671A50">
              <w:rPr>
                <w:rStyle w:val="Hyperlink"/>
                <w:noProof/>
              </w:rPr>
              <w:drawing>
                <wp:inline distT="0" distB="0" distL="0" distR="0" wp14:anchorId="2942C0E9" wp14:editId="00EF6C36">
                  <wp:extent cx="139700" cy="139700"/>
                  <wp:effectExtent l="0" t="0" r="0" b="0"/>
                  <wp:docPr id="100023" name="Graphic 100023"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139700" cy="139700"/>
                          </a:xfrm>
                          <a:prstGeom prst="rect">
                            <a:avLst/>
                          </a:prstGeom>
                        </pic:spPr>
                      </pic:pic>
                    </a:graphicData>
                  </a:graphic>
                </wp:inline>
              </w:drawing>
            </w:r>
            <w:r w:rsidR="00671A50">
              <w:rPr>
                <w:rStyle w:val="Hyperlink"/>
              </w:rPr>
              <w:t xml:space="preserve"> AP-5087</w:t>
            </w:r>
          </w:hyperlink>
          <w:r>
            <w:t xml:space="preserve"> - Assess the extension of TMF675 with a task resource to perform geospatial searches </w:t>
          </w:r>
          <w:r>
            <w:rPr>
              <w:b/>
              <w:smallCaps/>
              <w:color w:val="14892C"/>
              <w:bdr w:val="single" w:sz="8" w:space="0" w:color="B2D8B9"/>
              <w:shd w:val="clear" w:color="auto" w:fill="FFFFFF"/>
            </w:rPr>
            <w:t> done </w:t>
          </w:r>
        </w:p>
        <w:p w14:paraId="7AEC8BF7" w14:textId="77777777" w:rsidR="00671A50" w:rsidRDefault="00000000">
          <w:pPr>
            <w:numPr>
              <w:ilvl w:val="2"/>
              <w:numId w:val="88"/>
            </w:numPr>
          </w:pPr>
          <w:r>
            <w:t>Assess relevance of other related tickets  </w:t>
          </w:r>
          <w:hyperlink r:id="rId23" w:history="1">
            <w:r w:rsidR="00671A50">
              <w:rPr>
                <w:rStyle w:val="Hyperlink"/>
                <w:noProof/>
              </w:rPr>
              <w:drawing>
                <wp:inline distT="0" distB="0" distL="0" distR="0" wp14:anchorId="7C17049E" wp14:editId="1A1919AA">
                  <wp:extent cx="139700" cy="139700"/>
                  <wp:effectExtent l="0" t="0" r="0" b="0"/>
                  <wp:docPr id="100025" name="Graphic 100025"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139700" cy="139700"/>
                          </a:xfrm>
                          <a:prstGeom prst="rect">
                            <a:avLst/>
                          </a:prstGeom>
                        </pic:spPr>
                      </pic:pic>
                    </a:graphicData>
                  </a:graphic>
                </wp:inline>
              </w:drawing>
            </w:r>
            <w:r w:rsidR="00671A50">
              <w:rPr>
                <w:rStyle w:val="Hyperlink"/>
              </w:rPr>
              <w:t xml:space="preserve"> AP-5085</w:t>
            </w:r>
          </w:hyperlink>
          <w:r>
            <w:t xml:space="preserve"> - Assess the extension of TMF673 with task for Geospatial Searches </w:t>
          </w:r>
          <w:r>
            <w:rPr>
              <w:b/>
              <w:smallCaps/>
              <w:color w:val="14892C"/>
              <w:bdr w:val="single" w:sz="8" w:space="0" w:color="B2D8B9"/>
              <w:shd w:val="clear" w:color="auto" w:fill="FFFFFF"/>
            </w:rPr>
            <w:t> done </w:t>
          </w:r>
          <w:r>
            <w:t>;</w:t>
          </w:r>
          <w:hyperlink r:id="rId24" w:history="1">
            <w:r w:rsidR="00671A50">
              <w:rPr>
                <w:rStyle w:val="Hyperlink"/>
                <w:noProof/>
              </w:rPr>
              <w:drawing>
                <wp:inline distT="0" distB="0" distL="0" distR="0" wp14:anchorId="4FFA3BF0" wp14:editId="4DDA5455">
                  <wp:extent cx="139700" cy="139700"/>
                  <wp:effectExtent l="0" t="0" r="0" b="0"/>
                  <wp:docPr id="100027" name="Graphic 100027"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139700" cy="139700"/>
                          </a:xfrm>
                          <a:prstGeom prst="rect">
                            <a:avLst/>
                          </a:prstGeom>
                        </pic:spPr>
                      </pic:pic>
                    </a:graphicData>
                  </a:graphic>
                </wp:inline>
              </w:drawing>
            </w:r>
            <w:r w:rsidR="00671A50">
              <w:rPr>
                <w:rStyle w:val="Hyperlink"/>
              </w:rPr>
              <w:t xml:space="preserve"> AP-5086</w:t>
            </w:r>
          </w:hyperlink>
          <w:r>
            <w:t xml:space="preserve"> - Assess the extension of TMF674 with a task resource to perform geospatial searches </w:t>
          </w:r>
          <w:r>
            <w:rPr>
              <w:b/>
              <w:smallCaps/>
              <w:color w:val="14892C"/>
              <w:bdr w:val="single" w:sz="8" w:space="0" w:color="B2D8B9"/>
              <w:shd w:val="clear" w:color="auto" w:fill="FFFFFF"/>
            </w:rPr>
            <w:t> done </w:t>
          </w:r>
        </w:p>
        <w:p w14:paraId="5FC28E18" w14:textId="77777777" w:rsidR="00671A50" w:rsidRDefault="00000000">
          <w:pPr>
            <w:numPr>
              <w:ilvl w:val="0"/>
              <w:numId w:val="82"/>
            </w:numPr>
          </w:pPr>
          <w:r>
            <w:rPr>
              <w:b/>
            </w:rPr>
            <w:lastRenderedPageBreak/>
            <w:t>Component</w:t>
          </w:r>
          <w:r>
            <w:t>:</w:t>
          </w:r>
        </w:p>
        <w:p w14:paraId="45D2293A" w14:textId="77777777" w:rsidR="00671A50" w:rsidRDefault="00000000">
          <w:pPr>
            <w:numPr>
              <w:ilvl w:val="1"/>
              <w:numId w:val="89"/>
            </w:numPr>
          </w:pPr>
          <w:r>
            <w:t xml:space="preserve">Following 5.1.3. </w:t>
          </w:r>
          <w:r>
            <w:rPr>
              <w:color w:val="003366"/>
              <w:u w:val="single"/>
            </w:rPr>
            <w:t>Alternative #1</w:t>
          </w:r>
          <w:r>
            <w:rPr>
              <w:color w:val="172B4D"/>
            </w:rPr>
            <w:t>.</w:t>
          </w:r>
        </w:p>
        <w:p w14:paraId="2A846F3D" w14:textId="77777777" w:rsidR="00671A50" w:rsidRDefault="00671A50">
          <w:pPr>
            <w:numPr>
              <w:ilvl w:val="2"/>
              <w:numId w:val="90"/>
            </w:numPr>
          </w:pPr>
          <w:hyperlink r:id="rId25" w:history="1">
            <w:r>
              <w:rPr>
                <w:rStyle w:val="Hyperlink"/>
                <w:noProof/>
              </w:rPr>
              <w:drawing>
                <wp:inline distT="0" distB="0" distL="0" distR="0" wp14:anchorId="4BE21B2B" wp14:editId="3C3915BD">
                  <wp:extent cx="139700" cy="139700"/>
                  <wp:effectExtent l="0" t="0" r="0" b="0"/>
                  <wp:docPr id="100029" name="Picture 100029" descr="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6"/>
                          <a:stretch>
                            <a:fillRect/>
                          </a:stretch>
                        </pic:blipFill>
                        <pic:spPr>
                          <a:xfrm>
                            <a:off x="0" y="0"/>
                            <a:ext cx="139700" cy="139700"/>
                          </a:xfrm>
                          <a:prstGeom prst="rect">
                            <a:avLst/>
                          </a:prstGeom>
                        </pic:spPr>
                      </pic:pic>
                    </a:graphicData>
                  </a:graphic>
                </wp:inline>
              </w:drawing>
            </w:r>
            <w:r>
              <w:rPr>
                <w:rStyle w:val="Hyperlink"/>
              </w:rPr>
              <w:t xml:space="preserve"> TAC-1387</w:t>
            </w:r>
          </w:hyperlink>
          <w:r w:rsidR="00000000">
            <w:t xml:space="preserve"> - Create and Publish: TMFCxxx New ODA Component for Business Partner Order Capture &amp; Validation </w:t>
          </w:r>
          <w:r w:rsidR="00000000">
            <w:rPr>
              <w:b/>
              <w:smallCaps/>
              <w:color w:val="333333"/>
              <w:bdr w:val="single" w:sz="8" w:space="0" w:color="CCCCCC"/>
              <w:shd w:val="clear" w:color="auto" w:fill="FFFFFF"/>
            </w:rPr>
            <w:t> backlog </w:t>
          </w:r>
        </w:p>
        <w:p w14:paraId="35AC307B" w14:textId="77777777" w:rsidR="00671A50" w:rsidRDefault="00671A50">
          <w:pPr>
            <w:numPr>
              <w:ilvl w:val="2"/>
              <w:numId w:val="90"/>
            </w:numPr>
          </w:pPr>
          <w:hyperlink r:id="rId27" w:history="1">
            <w:r>
              <w:rPr>
                <w:rStyle w:val="Hyperlink"/>
                <w:noProof/>
              </w:rPr>
              <w:drawing>
                <wp:inline distT="0" distB="0" distL="0" distR="0" wp14:anchorId="7503DAAF" wp14:editId="2FE96269">
                  <wp:extent cx="139700" cy="139700"/>
                  <wp:effectExtent l="0" t="0" r="0" b="0"/>
                  <wp:docPr id="100031" name="Picture 100031" descr="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6"/>
                          <a:stretch>
                            <a:fillRect/>
                          </a:stretch>
                        </pic:blipFill>
                        <pic:spPr>
                          <a:xfrm>
                            <a:off x="0" y="0"/>
                            <a:ext cx="139700" cy="139700"/>
                          </a:xfrm>
                          <a:prstGeom prst="rect">
                            <a:avLst/>
                          </a:prstGeom>
                        </pic:spPr>
                      </pic:pic>
                    </a:graphicData>
                  </a:graphic>
                </wp:inline>
              </w:drawing>
            </w:r>
            <w:r>
              <w:rPr>
                <w:rStyle w:val="Hyperlink"/>
              </w:rPr>
              <w:t xml:space="preserve"> TAC-1388</w:t>
            </w:r>
          </w:hyperlink>
          <w:r w:rsidR="00000000">
            <w:t xml:space="preserve"> - Create and Publish: TMFCxxx New ODA Component for Business Partner Order Delivery Orchestration and Management </w:t>
          </w:r>
          <w:r w:rsidR="00000000">
            <w:rPr>
              <w:b/>
              <w:smallCaps/>
              <w:color w:val="333333"/>
              <w:bdr w:val="single" w:sz="8" w:space="0" w:color="CCCCCC"/>
              <w:shd w:val="clear" w:color="auto" w:fill="FFFFFF"/>
            </w:rPr>
            <w:t> backlog </w:t>
          </w:r>
        </w:p>
        <w:p w14:paraId="29CCB6CD" w14:textId="77777777" w:rsidR="00671A50" w:rsidRDefault="00000000">
          <w:pPr>
            <w:numPr>
              <w:ilvl w:val="1"/>
              <w:numId w:val="89"/>
            </w:numPr>
          </w:pPr>
          <w:r>
            <w:t>Following 5.1.3. </w:t>
          </w:r>
          <w:r>
            <w:rPr>
              <w:color w:val="003366"/>
              <w:u w:val="single"/>
            </w:rPr>
            <w:t>Alternative#3</w:t>
          </w:r>
        </w:p>
        <w:p w14:paraId="2D8DA154" w14:textId="77777777" w:rsidR="00671A50" w:rsidRDefault="00671A50">
          <w:pPr>
            <w:numPr>
              <w:ilvl w:val="2"/>
              <w:numId w:val="91"/>
            </w:numPr>
          </w:pPr>
          <w:hyperlink r:id="rId28" w:history="1">
            <w:r>
              <w:rPr>
                <w:rStyle w:val="Hyperlink"/>
                <w:noProof/>
              </w:rPr>
              <w:drawing>
                <wp:inline distT="0" distB="0" distL="0" distR="0" wp14:anchorId="27713348" wp14:editId="3CC92287">
                  <wp:extent cx="139700" cy="139700"/>
                  <wp:effectExtent l="0" t="0" r="0" b="0"/>
                  <wp:docPr id="100033" name="Picture 100033" descr="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6"/>
                          <a:stretch>
                            <a:fillRect/>
                          </a:stretch>
                        </pic:blipFill>
                        <pic:spPr>
                          <a:xfrm>
                            <a:off x="0" y="0"/>
                            <a:ext cx="139700" cy="139700"/>
                          </a:xfrm>
                          <a:prstGeom prst="rect">
                            <a:avLst/>
                          </a:prstGeom>
                        </pic:spPr>
                      </pic:pic>
                    </a:graphicData>
                  </a:graphic>
                </wp:inline>
              </w:drawing>
            </w:r>
            <w:r>
              <w:rPr>
                <w:rStyle w:val="Hyperlink"/>
              </w:rPr>
              <w:t xml:space="preserve"> TAC-1387</w:t>
            </w:r>
          </w:hyperlink>
          <w:r w:rsidR="00000000">
            <w:t xml:space="preserve"> - Create and Publish: TMFCxxx New ODA Component for Business Partner Order Capture &amp; Validation </w:t>
          </w:r>
          <w:r w:rsidR="00000000">
            <w:rPr>
              <w:b/>
              <w:smallCaps/>
              <w:color w:val="333333"/>
              <w:bdr w:val="single" w:sz="8" w:space="0" w:color="CCCCCC"/>
              <w:shd w:val="clear" w:color="auto" w:fill="FFFFFF"/>
            </w:rPr>
            <w:t> backlog </w:t>
          </w:r>
        </w:p>
        <w:p w14:paraId="2D72D89A" w14:textId="77777777" w:rsidR="00671A50" w:rsidRDefault="00671A50">
          <w:pPr>
            <w:numPr>
              <w:ilvl w:val="2"/>
              <w:numId w:val="91"/>
            </w:numPr>
          </w:pPr>
          <w:hyperlink r:id="rId29" w:history="1">
            <w:r>
              <w:rPr>
                <w:rStyle w:val="Hyperlink"/>
                <w:noProof/>
              </w:rPr>
              <w:drawing>
                <wp:inline distT="0" distB="0" distL="0" distR="0" wp14:anchorId="0B3E78ED" wp14:editId="76B1D471">
                  <wp:extent cx="139700" cy="139700"/>
                  <wp:effectExtent l="0" t="0" r="0" b="0"/>
                  <wp:docPr id="100035" name="Picture 100035" descr="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139700" cy="139700"/>
                          </a:xfrm>
                          <a:prstGeom prst="rect">
                            <a:avLst/>
                          </a:prstGeom>
                        </pic:spPr>
                      </pic:pic>
                    </a:graphicData>
                  </a:graphic>
                </wp:inline>
              </w:drawing>
            </w:r>
            <w:r>
              <w:rPr>
                <w:rStyle w:val="Hyperlink"/>
              </w:rPr>
              <w:t xml:space="preserve"> TAC-1390</w:t>
            </w:r>
          </w:hyperlink>
          <w:r w:rsidR="00000000">
            <w:t xml:space="preserve"> - Create/Decompose and Publish: TMFC033 Purchase Management </w:t>
          </w:r>
          <w:r w:rsidR="00000000">
            <w:rPr>
              <w:b/>
              <w:smallCaps/>
              <w:color w:val="333333"/>
              <w:bdr w:val="single" w:sz="8" w:space="0" w:color="CCCCCC"/>
              <w:shd w:val="clear" w:color="auto" w:fill="FFFFFF"/>
            </w:rPr>
            <w:t> backlog </w:t>
          </w:r>
        </w:p>
        <w:p w14:paraId="29EC518E" w14:textId="77777777" w:rsidR="00671A50" w:rsidRDefault="00000000">
          <w:pPr>
            <w:numPr>
              <w:ilvl w:val="1"/>
              <w:numId w:val="89"/>
            </w:numPr>
          </w:pPr>
          <w:r>
            <w:t>Following 5.1.4</w:t>
          </w:r>
        </w:p>
        <w:p w14:paraId="6A01849B" w14:textId="77777777" w:rsidR="00671A50" w:rsidRDefault="00000000">
          <w:pPr>
            <w:numPr>
              <w:ilvl w:val="2"/>
              <w:numId w:val="92"/>
            </w:numPr>
          </w:pPr>
          <w:r>
            <w:t>add TMF651 Agreement Management API in the list of dependent APIs &lt;new Jira ticket&gt; - Update and Publish: TMFC027 Product Configurator - add TMF651 Agreement Management API</w:t>
          </w:r>
        </w:p>
        <w:p w14:paraId="57492E36" w14:textId="77777777" w:rsidR="00671A50" w:rsidRDefault="00000000">
          <w:pPr>
            <w:numPr>
              <w:ilvl w:val="1"/>
              <w:numId w:val="89"/>
            </w:numPr>
          </w:pPr>
          <w:r>
            <w:t>Following 5.1.7</w:t>
          </w:r>
        </w:p>
        <w:p w14:paraId="2D7EA9C8" w14:textId="77777777" w:rsidR="00671A50" w:rsidRDefault="00671A50">
          <w:pPr>
            <w:numPr>
              <w:ilvl w:val="2"/>
              <w:numId w:val="93"/>
            </w:numPr>
          </w:pPr>
          <w:hyperlink r:id="rId30" w:history="1">
            <w:r>
              <w:rPr>
                <w:rStyle w:val="Hyperlink"/>
                <w:noProof/>
              </w:rPr>
              <w:drawing>
                <wp:inline distT="0" distB="0" distL="0" distR="0" wp14:anchorId="1F2FE3AC" wp14:editId="0B3DF143">
                  <wp:extent cx="139700" cy="139700"/>
                  <wp:effectExtent l="0" t="0" r="0" b="0"/>
                  <wp:docPr id="100037" name="Picture 100037" descr="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6"/>
                          <a:stretch>
                            <a:fillRect/>
                          </a:stretch>
                        </pic:blipFill>
                        <pic:spPr>
                          <a:xfrm>
                            <a:off x="0" y="0"/>
                            <a:ext cx="139700" cy="139700"/>
                          </a:xfrm>
                          <a:prstGeom prst="rect">
                            <a:avLst/>
                          </a:prstGeom>
                        </pic:spPr>
                      </pic:pic>
                    </a:graphicData>
                  </a:graphic>
                </wp:inline>
              </w:drawing>
            </w:r>
            <w:r>
              <w:rPr>
                <w:rStyle w:val="Hyperlink"/>
              </w:rPr>
              <w:t xml:space="preserve"> TAC-1389</w:t>
            </w:r>
          </w:hyperlink>
          <w:r w:rsidR="00000000">
            <w:t xml:space="preserve"> - Create and Publish: TMFCxxx New ODA Component for Resource Reservation and Allocation </w:t>
          </w:r>
          <w:r w:rsidR="00000000">
            <w:rPr>
              <w:b/>
              <w:smallCaps/>
              <w:color w:val="333333"/>
              <w:bdr w:val="single" w:sz="8" w:space="0" w:color="CCCCCC"/>
              <w:shd w:val="clear" w:color="auto" w:fill="FFFFFF"/>
            </w:rPr>
            <w:t> backlog </w:t>
          </w:r>
          <w:r w:rsidR="00000000">
            <w:t>- Create and Publish: TMFCxxx Resource Reservation and Allocation</w:t>
          </w:r>
        </w:p>
        <w:p w14:paraId="62643224" w14:textId="77777777" w:rsidR="0053509A" w:rsidRDefault="0053509A" w:rsidP="0053509A"/>
        <w:p w14:paraId="2FC777F4" w14:textId="53502CFF" w:rsidR="0053509A" w:rsidRDefault="0053509A">
          <w:pPr>
            <w:spacing w:after="0"/>
          </w:pPr>
          <w:r>
            <w:br w:type="page"/>
          </w:r>
        </w:p>
        <w:p w14:paraId="6F44212A" w14:textId="77777777" w:rsidR="00671A50" w:rsidRDefault="00000000" w:rsidP="0053509A">
          <w:pPr>
            <w:pStyle w:val="Heading1"/>
          </w:pPr>
          <w:bookmarkStart w:id="78" w:name="scroll-bookmark-35"/>
          <w:bookmarkStart w:id="79" w:name="_Toc226010125"/>
          <w:r>
            <w:lastRenderedPageBreak/>
            <w:t>Administrative Appendix</w:t>
          </w:r>
          <w:bookmarkEnd w:id="78"/>
          <w:bookmarkEnd w:id="79"/>
        </w:p>
        <w:p w14:paraId="23B93B5A" w14:textId="77777777" w:rsidR="00671A50" w:rsidRDefault="00000000">
          <w:pPr>
            <w:pStyle w:val="Heading2"/>
          </w:pPr>
          <w:bookmarkStart w:id="80" w:name="scroll-bookmark-36"/>
          <w:bookmarkStart w:id="81" w:name="_Toc226010126"/>
          <w:r>
            <w:t>Document History</w:t>
          </w:r>
          <w:bookmarkEnd w:id="80"/>
          <w:bookmarkEnd w:id="81"/>
        </w:p>
        <w:p w14:paraId="14269F2D" w14:textId="77777777" w:rsidR="00671A50" w:rsidRDefault="00000000">
          <w:pPr>
            <w:pStyle w:val="Heading3"/>
          </w:pPr>
          <w:bookmarkStart w:id="82" w:name="scroll-bookmark-37"/>
          <w:bookmarkStart w:id="83" w:name="_Toc226010127"/>
          <w:r>
            <w:t>Version History</w:t>
          </w:r>
          <w:bookmarkEnd w:id="82"/>
          <w:bookmarkEnd w:id="83"/>
        </w:p>
        <w:tbl>
          <w:tblPr>
            <w:tblStyle w:val="ScrollTableNormal"/>
            <w:tblW w:w="5514" w:type="pct"/>
            <w:tblLook w:val="0020" w:firstRow="1" w:lastRow="0" w:firstColumn="0" w:lastColumn="0" w:noHBand="0" w:noVBand="0"/>
          </w:tblPr>
          <w:tblGrid>
            <w:gridCol w:w="1725"/>
            <w:gridCol w:w="1730"/>
            <w:gridCol w:w="2016"/>
            <w:gridCol w:w="3888"/>
          </w:tblGrid>
          <w:tr w:rsidR="0053509A" w:rsidRPr="0053509A" w14:paraId="46C8538B" w14:textId="77777777" w:rsidTr="0053509A">
            <w:trPr>
              <w:cnfStyle w:val="100000000000" w:firstRow="1" w:lastRow="0" w:firstColumn="0" w:lastColumn="0" w:oddVBand="0" w:evenVBand="0" w:oddHBand="0" w:evenHBand="0" w:firstRowFirstColumn="0" w:firstRowLastColumn="0" w:lastRowFirstColumn="0" w:lastRowLastColumn="0"/>
            </w:trPr>
            <w:tc>
              <w:tcPr>
                <w:tcW w:w="922" w:type="pct"/>
              </w:tcPr>
              <w:p w14:paraId="497F026C" w14:textId="0CC5EF8E" w:rsidR="00671A50" w:rsidRPr="0053509A" w:rsidRDefault="00000000">
                <w:pPr>
                  <w:spacing w:after="0"/>
                  <w:rPr>
                    <w:sz w:val="22"/>
                    <w:szCs w:val="22"/>
                  </w:rPr>
                </w:pPr>
                <w:r w:rsidRPr="0053509A">
                  <w:rPr>
                    <w:sz w:val="22"/>
                    <w:szCs w:val="22"/>
                  </w:rPr>
                  <w:t>Version Number</w:t>
                </w:r>
              </w:p>
            </w:tc>
            <w:tc>
              <w:tcPr>
                <w:tcW w:w="924" w:type="pct"/>
              </w:tcPr>
              <w:p w14:paraId="288CB776" w14:textId="77777777" w:rsidR="00671A50" w:rsidRPr="0053509A" w:rsidRDefault="00000000">
                <w:pPr>
                  <w:spacing w:after="0"/>
                  <w:rPr>
                    <w:sz w:val="22"/>
                    <w:szCs w:val="22"/>
                  </w:rPr>
                </w:pPr>
                <w:r w:rsidRPr="0053509A">
                  <w:rPr>
                    <w:sz w:val="22"/>
                    <w:szCs w:val="22"/>
                  </w:rPr>
                  <w:t>Date Modified</w:t>
                </w:r>
              </w:p>
            </w:tc>
            <w:tc>
              <w:tcPr>
                <w:tcW w:w="1077" w:type="pct"/>
              </w:tcPr>
              <w:p w14:paraId="3966F59F" w14:textId="77777777" w:rsidR="00671A50" w:rsidRPr="0053509A" w:rsidRDefault="00000000">
                <w:pPr>
                  <w:spacing w:after="0"/>
                  <w:rPr>
                    <w:sz w:val="22"/>
                    <w:szCs w:val="22"/>
                  </w:rPr>
                </w:pPr>
                <w:r w:rsidRPr="0053509A">
                  <w:rPr>
                    <w:sz w:val="22"/>
                    <w:szCs w:val="22"/>
                  </w:rPr>
                  <w:t>Modified by:</w:t>
                </w:r>
              </w:p>
            </w:tc>
            <w:tc>
              <w:tcPr>
                <w:tcW w:w="2077" w:type="pct"/>
              </w:tcPr>
              <w:p w14:paraId="3DE9A0BD" w14:textId="77777777" w:rsidR="00671A50" w:rsidRPr="0053509A" w:rsidRDefault="00000000">
                <w:pPr>
                  <w:spacing w:after="0"/>
                  <w:rPr>
                    <w:sz w:val="22"/>
                    <w:szCs w:val="22"/>
                  </w:rPr>
                </w:pPr>
                <w:r w:rsidRPr="0053509A">
                  <w:rPr>
                    <w:sz w:val="22"/>
                    <w:szCs w:val="22"/>
                  </w:rPr>
                  <w:t>Description of changes</w:t>
                </w:r>
              </w:p>
            </w:tc>
          </w:tr>
          <w:tr w:rsidR="0053509A" w:rsidRPr="0053509A" w14:paraId="118558CA" w14:textId="77777777" w:rsidTr="0053509A">
            <w:tc>
              <w:tcPr>
                <w:tcW w:w="922" w:type="pct"/>
              </w:tcPr>
              <w:p w14:paraId="0E39D005" w14:textId="2083D615" w:rsidR="00671A50" w:rsidRPr="0053509A" w:rsidRDefault="00000000">
                <w:pPr>
                  <w:spacing w:after="0"/>
                  <w:rPr>
                    <w:sz w:val="22"/>
                    <w:szCs w:val="22"/>
                  </w:rPr>
                </w:pPr>
                <w:r w:rsidRPr="0053509A">
                  <w:rPr>
                    <w:sz w:val="22"/>
                    <w:szCs w:val="22"/>
                  </w:rPr>
                  <w:t>0.0.1</w:t>
                </w:r>
              </w:p>
            </w:tc>
            <w:tc>
              <w:tcPr>
                <w:tcW w:w="924" w:type="pct"/>
              </w:tcPr>
              <w:p w14:paraId="5AEDFF18" w14:textId="77777777" w:rsidR="00671A50" w:rsidRPr="0053509A" w:rsidRDefault="00000000">
                <w:pPr>
                  <w:spacing w:after="0"/>
                  <w:rPr>
                    <w:sz w:val="22"/>
                    <w:szCs w:val="22"/>
                  </w:rPr>
                </w:pPr>
                <w:r w:rsidRPr="0053509A">
                  <w:rPr>
                    <w:sz w:val="22"/>
                    <w:szCs w:val="22"/>
                  </w:rPr>
                  <w:t>07 Feb 2025 </w:t>
                </w:r>
              </w:p>
            </w:tc>
            <w:tc>
              <w:tcPr>
                <w:tcW w:w="1077" w:type="pct"/>
              </w:tcPr>
              <w:p w14:paraId="77602D28" w14:textId="77777777" w:rsidR="00671A50" w:rsidRPr="0053509A" w:rsidRDefault="00671A50">
                <w:pPr>
                  <w:spacing w:after="0"/>
                  <w:rPr>
                    <w:sz w:val="22"/>
                    <w:szCs w:val="22"/>
                  </w:rPr>
                </w:pPr>
                <w:hyperlink r:id="rId31" w:history="1">
                  <w:r w:rsidRPr="0053509A">
                    <w:rPr>
                      <w:rStyle w:val="Hyperlink"/>
                      <w:sz w:val="22"/>
                      <w:szCs w:val="22"/>
                    </w:rPr>
                    <w:t>Rosie Wilson</w:t>
                  </w:r>
                </w:hyperlink>
                <w:r w:rsidR="00000000" w:rsidRPr="0053509A">
                  <w:rPr>
                    <w:sz w:val="22"/>
                    <w:szCs w:val="22"/>
                  </w:rPr>
                  <w:t> </w:t>
                </w:r>
              </w:p>
            </w:tc>
            <w:tc>
              <w:tcPr>
                <w:tcW w:w="2077" w:type="pct"/>
              </w:tcPr>
              <w:p w14:paraId="3FB157E2" w14:textId="77777777" w:rsidR="00671A50" w:rsidRPr="0053509A" w:rsidRDefault="00000000">
                <w:pPr>
                  <w:spacing w:after="0"/>
                  <w:rPr>
                    <w:sz w:val="22"/>
                    <w:szCs w:val="22"/>
                  </w:rPr>
                </w:pPr>
                <w:r w:rsidRPr="0053509A">
                  <w:rPr>
                    <w:sz w:val="22"/>
                    <w:szCs w:val="22"/>
                  </w:rPr>
                  <w:t>v0.0.1 created</w:t>
                </w:r>
              </w:p>
            </w:tc>
          </w:tr>
          <w:tr w:rsidR="0053509A" w:rsidRPr="0053509A" w14:paraId="1EA91CD3" w14:textId="77777777" w:rsidTr="0053509A">
            <w:tc>
              <w:tcPr>
                <w:tcW w:w="922" w:type="pct"/>
              </w:tcPr>
              <w:p w14:paraId="43ABEF23" w14:textId="7CB89FA5" w:rsidR="00671A50" w:rsidRPr="0053509A" w:rsidRDefault="00000000">
                <w:pPr>
                  <w:spacing w:after="0"/>
                  <w:rPr>
                    <w:sz w:val="22"/>
                    <w:szCs w:val="22"/>
                  </w:rPr>
                </w:pPr>
                <w:r w:rsidRPr="0053509A">
                  <w:rPr>
                    <w:sz w:val="22"/>
                    <w:szCs w:val="22"/>
                  </w:rPr>
                  <w:t>1.0.0</w:t>
                </w:r>
              </w:p>
            </w:tc>
            <w:tc>
              <w:tcPr>
                <w:tcW w:w="924" w:type="pct"/>
              </w:tcPr>
              <w:p w14:paraId="3601DC92" w14:textId="77777777" w:rsidR="00671A50" w:rsidRPr="0053509A" w:rsidRDefault="00000000">
                <w:pPr>
                  <w:spacing w:after="0"/>
                  <w:rPr>
                    <w:sz w:val="22"/>
                    <w:szCs w:val="22"/>
                  </w:rPr>
                </w:pPr>
                <w:r w:rsidRPr="0053509A">
                  <w:rPr>
                    <w:sz w:val="22"/>
                    <w:szCs w:val="22"/>
                  </w:rPr>
                  <w:t>20 Nov 2025 </w:t>
                </w:r>
              </w:p>
            </w:tc>
            <w:tc>
              <w:tcPr>
                <w:tcW w:w="1077" w:type="pct"/>
              </w:tcPr>
              <w:p w14:paraId="00779221" w14:textId="77777777" w:rsidR="00671A50" w:rsidRPr="0053509A" w:rsidRDefault="00671A50">
                <w:pPr>
                  <w:spacing w:after="0"/>
                  <w:rPr>
                    <w:sz w:val="22"/>
                    <w:szCs w:val="22"/>
                  </w:rPr>
                </w:pPr>
                <w:hyperlink r:id="rId32" w:history="1">
                  <w:r w:rsidRPr="0053509A">
                    <w:rPr>
                      <w:rStyle w:val="Hyperlink"/>
                      <w:sz w:val="22"/>
                      <w:szCs w:val="22"/>
                    </w:rPr>
                    <w:t>Alan Pope</w:t>
                  </w:r>
                </w:hyperlink>
                <w:r w:rsidR="00000000" w:rsidRPr="0053509A">
                  <w:rPr>
                    <w:sz w:val="22"/>
                    <w:szCs w:val="22"/>
                  </w:rPr>
                  <w:t> </w:t>
                </w:r>
              </w:p>
            </w:tc>
            <w:tc>
              <w:tcPr>
                <w:tcW w:w="2077" w:type="pct"/>
              </w:tcPr>
              <w:p w14:paraId="062D9B3D" w14:textId="77777777" w:rsidR="00671A50" w:rsidRPr="0053509A" w:rsidRDefault="00000000">
                <w:pPr>
                  <w:spacing w:after="0"/>
                  <w:rPr>
                    <w:sz w:val="22"/>
                    <w:szCs w:val="22"/>
                  </w:rPr>
                </w:pPr>
                <w:r w:rsidRPr="0053509A">
                  <w:rPr>
                    <w:sz w:val="22"/>
                    <w:szCs w:val="22"/>
                  </w:rPr>
                  <w:t>Final edits prior to publicaion</w:t>
                </w:r>
              </w:p>
            </w:tc>
          </w:tr>
          <w:tr w:rsidR="0053509A" w:rsidRPr="0053509A" w14:paraId="6B0FC2EF" w14:textId="77777777" w:rsidTr="0053509A">
            <w:tc>
              <w:tcPr>
                <w:tcW w:w="922" w:type="pct"/>
              </w:tcPr>
              <w:p w14:paraId="58C38953" w14:textId="69D2479B" w:rsidR="00671A50" w:rsidRPr="0053509A" w:rsidRDefault="00000000">
                <w:pPr>
                  <w:spacing w:after="0"/>
                  <w:rPr>
                    <w:sz w:val="22"/>
                    <w:szCs w:val="22"/>
                  </w:rPr>
                </w:pPr>
                <w:r w:rsidRPr="0053509A">
                  <w:rPr>
                    <w:sz w:val="22"/>
                    <w:szCs w:val="22"/>
                  </w:rPr>
                  <w:t>1.1.0</w:t>
                </w:r>
              </w:p>
            </w:tc>
            <w:tc>
              <w:tcPr>
                <w:tcW w:w="924" w:type="pct"/>
              </w:tcPr>
              <w:p w14:paraId="60781851" w14:textId="77777777" w:rsidR="00671A50" w:rsidRPr="0053509A" w:rsidRDefault="00000000">
                <w:pPr>
                  <w:spacing w:after="0"/>
                  <w:rPr>
                    <w:sz w:val="22"/>
                    <w:szCs w:val="22"/>
                  </w:rPr>
                </w:pPr>
                <w:r w:rsidRPr="0053509A">
                  <w:rPr>
                    <w:sz w:val="22"/>
                    <w:szCs w:val="22"/>
                  </w:rPr>
                  <w:t>26 Mar 2026 </w:t>
                </w:r>
              </w:p>
            </w:tc>
            <w:tc>
              <w:tcPr>
                <w:tcW w:w="1077" w:type="pct"/>
              </w:tcPr>
              <w:p w14:paraId="7A49D7CE" w14:textId="77777777" w:rsidR="00671A50" w:rsidRPr="0053509A" w:rsidRDefault="00671A50">
                <w:pPr>
                  <w:spacing w:after="0"/>
                  <w:rPr>
                    <w:sz w:val="22"/>
                    <w:szCs w:val="22"/>
                  </w:rPr>
                </w:pPr>
                <w:hyperlink r:id="rId33" w:history="1">
                  <w:r w:rsidRPr="0053509A">
                    <w:rPr>
                      <w:rStyle w:val="Hyperlink"/>
                      <w:sz w:val="22"/>
                      <w:szCs w:val="22"/>
                    </w:rPr>
                    <w:t>Pavel Zvezdin</w:t>
                  </w:r>
                </w:hyperlink>
              </w:p>
            </w:tc>
            <w:tc>
              <w:tcPr>
                <w:tcW w:w="2077" w:type="pct"/>
              </w:tcPr>
              <w:p w14:paraId="02ECC9CB" w14:textId="77777777" w:rsidR="0053509A" w:rsidRPr="0053509A" w:rsidRDefault="0053509A" w:rsidP="0053509A">
                <w:pPr>
                  <w:numPr>
                    <w:ilvl w:val="0"/>
                    <w:numId w:val="94"/>
                  </w:numPr>
                  <w:shd w:val="clear" w:color="auto" w:fill="FFFFFF"/>
                  <w:spacing w:before="100" w:beforeAutospacing="1" w:after="100" w:afterAutospacing="1"/>
                  <w:rPr>
                    <w:rFonts w:cs="Arial"/>
                    <w:color w:val="172B4D"/>
                    <w:sz w:val="22"/>
                    <w:szCs w:val="22"/>
                  </w:rPr>
                </w:pPr>
                <w:r w:rsidRPr="0053509A">
                  <w:rPr>
                    <w:rFonts w:cs="Arial"/>
                    <w:color w:val="172B4D"/>
                    <w:sz w:val="22"/>
                    <w:szCs w:val="22"/>
                  </w:rPr>
                  <w:t>changed Use Case title from "Direct-to-Device Satellite Communication" to "Satellite D2D - Wholesaling NTN capacity to MNOs"</w:t>
                </w:r>
              </w:p>
              <w:p w14:paraId="5106189B" w14:textId="77777777" w:rsidR="0053509A" w:rsidRPr="0053509A" w:rsidRDefault="0053509A" w:rsidP="0053509A">
                <w:pPr>
                  <w:numPr>
                    <w:ilvl w:val="0"/>
                    <w:numId w:val="94"/>
                  </w:numPr>
                  <w:shd w:val="clear" w:color="auto" w:fill="FFFFFF"/>
                  <w:spacing w:before="100" w:beforeAutospacing="1" w:after="100" w:afterAutospacing="1"/>
                  <w:rPr>
                    <w:rFonts w:cs="Arial"/>
                    <w:color w:val="172B4D"/>
                    <w:sz w:val="22"/>
                    <w:szCs w:val="22"/>
                  </w:rPr>
                </w:pPr>
                <w:r w:rsidRPr="0053509A">
                  <w:rPr>
                    <w:rFonts w:cs="Arial"/>
                    <w:color w:val="172B4D"/>
                    <w:sz w:val="22"/>
                    <w:szCs w:val="22"/>
                  </w:rPr>
                  <w:t>added references to 1.3.3. References</w:t>
                </w:r>
              </w:p>
              <w:p w14:paraId="71EAE46D" w14:textId="77777777" w:rsidR="0053509A" w:rsidRPr="0053509A" w:rsidRDefault="0053509A" w:rsidP="0053509A">
                <w:pPr>
                  <w:numPr>
                    <w:ilvl w:val="0"/>
                    <w:numId w:val="94"/>
                  </w:numPr>
                  <w:shd w:val="clear" w:color="auto" w:fill="FFFFFF"/>
                  <w:spacing w:before="100" w:beforeAutospacing="1" w:after="100" w:afterAutospacing="1"/>
                  <w:rPr>
                    <w:rFonts w:cs="Arial"/>
                    <w:color w:val="172B4D"/>
                    <w:sz w:val="22"/>
                    <w:szCs w:val="22"/>
                  </w:rPr>
                </w:pPr>
                <w:r w:rsidRPr="0053509A">
                  <w:rPr>
                    <w:rFonts w:cs="Arial"/>
                    <w:color w:val="172B4D"/>
                    <w:sz w:val="22"/>
                    <w:szCs w:val="22"/>
                  </w:rPr>
                  <w:t>added descriptions of pre-order steps in section 2 Description</w:t>
                </w:r>
              </w:p>
              <w:p w14:paraId="5B4A0C94" w14:textId="77777777" w:rsidR="0053509A" w:rsidRPr="0053509A" w:rsidRDefault="0053509A" w:rsidP="0053509A">
                <w:pPr>
                  <w:numPr>
                    <w:ilvl w:val="0"/>
                    <w:numId w:val="94"/>
                  </w:numPr>
                  <w:shd w:val="clear" w:color="auto" w:fill="FFFFFF"/>
                  <w:spacing w:before="100" w:beforeAutospacing="1" w:after="100" w:afterAutospacing="1"/>
                  <w:rPr>
                    <w:rFonts w:cs="Arial"/>
                    <w:color w:val="172B4D"/>
                    <w:sz w:val="22"/>
                    <w:szCs w:val="22"/>
                  </w:rPr>
                </w:pPr>
                <w:r w:rsidRPr="0053509A">
                  <w:rPr>
                    <w:rFonts w:cs="Arial"/>
                    <w:color w:val="172B4D"/>
                    <w:sz w:val="22"/>
                    <w:szCs w:val="22"/>
                  </w:rPr>
                  <w:t>update of diagram in section 2 Description</w:t>
                </w:r>
              </w:p>
              <w:p w14:paraId="42D161A8" w14:textId="77777777" w:rsidR="0053509A" w:rsidRPr="0053509A" w:rsidRDefault="0053509A" w:rsidP="0053509A">
                <w:pPr>
                  <w:numPr>
                    <w:ilvl w:val="0"/>
                    <w:numId w:val="94"/>
                  </w:numPr>
                  <w:shd w:val="clear" w:color="auto" w:fill="FFFFFF"/>
                  <w:spacing w:before="100" w:beforeAutospacing="1" w:after="100" w:afterAutospacing="1"/>
                  <w:rPr>
                    <w:rFonts w:cs="Arial"/>
                    <w:color w:val="172B4D"/>
                    <w:sz w:val="22"/>
                    <w:szCs w:val="22"/>
                  </w:rPr>
                </w:pPr>
                <w:r w:rsidRPr="0053509A">
                  <w:rPr>
                    <w:rFonts w:cs="Arial"/>
                    <w:color w:val="172B4D"/>
                    <w:sz w:val="22"/>
                    <w:szCs w:val="22"/>
                  </w:rPr>
                  <w:t>added 4 sequence diagrams - 1 for Step 1- POQ; 2 for Step 2 - Quote; 1 for Step 3 - Ordering</w:t>
                </w:r>
              </w:p>
              <w:p w14:paraId="759C4657" w14:textId="77777777" w:rsidR="0053509A" w:rsidRPr="0053509A" w:rsidRDefault="0053509A" w:rsidP="0053509A">
                <w:pPr>
                  <w:numPr>
                    <w:ilvl w:val="0"/>
                    <w:numId w:val="94"/>
                  </w:numPr>
                  <w:shd w:val="clear" w:color="auto" w:fill="FFFFFF"/>
                  <w:spacing w:before="100" w:beforeAutospacing="1" w:after="100" w:afterAutospacing="1"/>
                  <w:rPr>
                    <w:rFonts w:cs="Arial"/>
                    <w:color w:val="172B4D"/>
                    <w:sz w:val="22"/>
                    <w:szCs w:val="22"/>
                  </w:rPr>
                </w:pPr>
                <w:r w:rsidRPr="0053509A">
                  <w:rPr>
                    <w:rFonts w:cs="Arial"/>
                    <w:color w:val="172B4D"/>
                    <w:sz w:val="22"/>
                    <w:szCs w:val="22"/>
                  </w:rPr>
                  <w:t>added 7 observations in 5.1 Lessons learned,</w:t>
                </w:r>
              </w:p>
              <w:p w14:paraId="7DE8E7C1" w14:textId="0D100338" w:rsidR="00671A50" w:rsidRPr="0053509A" w:rsidRDefault="0053509A" w:rsidP="0053509A">
                <w:pPr>
                  <w:numPr>
                    <w:ilvl w:val="0"/>
                    <w:numId w:val="94"/>
                  </w:numPr>
                  <w:shd w:val="clear" w:color="auto" w:fill="FFFFFF"/>
                  <w:spacing w:before="100" w:beforeAutospacing="1" w:after="100" w:afterAutospacing="1"/>
                  <w:rPr>
                    <w:rFonts w:cs="Arial"/>
                    <w:color w:val="172B4D"/>
                    <w:sz w:val="22"/>
                    <w:szCs w:val="22"/>
                  </w:rPr>
                </w:pPr>
                <w:r w:rsidRPr="0053509A">
                  <w:rPr>
                    <w:rFonts w:cs="Arial"/>
                    <w:color w:val="172B4D"/>
                    <w:sz w:val="22"/>
                    <w:szCs w:val="22"/>
                  </w:rPr>
                  <w:t>added 5.2 Impacts identified</w:t>
                </w:r>
              </w:p>
            </w:tc>
          </w:tr>
        </w:tbl>
        <w:p w14:paraId="26DCC629" w14:textId="77777777" w:rsidR="00671A50" w:rsidRPr="0053509A" w:rsidRDefault="00000000">
          <w:pPr>
            <w:pStyle w:val="Heading3"/>
          </w:pPr>
          <w:bookmarkStart w:id="84" w:name="scroll-bookmark-38"/>
          <w:bookmarkStart w:id="85" w:name="_Toc226010128"/>
          <w:r w:rsidRPr="0053509A">
            <w:t>Release History</w:t>
          </w:r>
          <w:bookmarkEnd w:id="84"/>
          <w:bookmarkEnd w:id="85"/>
        </w:p>
        <w:tbl>
          <w:tblPr>
            <w:tblStyle w:val="ScrollTableNormal"/>
            <w:tblW w:w="5432" w:type="pct"/>
            <w:tblLook w:val="0020" w:firstRow="1" w:lastRow="0" w:firstColumn="0" w:lastColumn="0" w:noHBand="0" w:noVBand="0"/>
          </w:tblPr>
          <w:tblGrid>
            <w:gridCol w:w="1685"/>
            <w:gridCol w:w="1684"/>
            <w:gridCol w:w="1964"/>
            <w:gridCol w:w="3887"/>
          </w:tblGrid>
          <w:tr w:rsidR="00671A50" w:rsidRPr="0053509A" w14:paraId="1FD98488" w14:textId="77777777" w:rsidTr="0053509A">
            <w:trPr>
              <w:cnfStyle w:val="100000000000" w:firstRow="1" w:lastRow="0" w:firstColumn="0" w:lastColumn="0" w:oddVBand="0" w:evenVBand="0" w:oddHBand="0" w:evenHBand="0" w:firstRowFirstColumn="0" w:firstRowLastColumn="0" w:lastRowFirstColumn="0" w:lastRowLastColumn="0"/>
            </w:trPr>
            <w:tc>
              <w:tcPr>
                <w:tcW w:w="914" w:type="pct"/>
              </w:tcPr>
              <w:p w14:paraId="7932948D" w14:textId="77777777" w:rsidR="00671A50" w:rsidRPr="0053509A" w:rsidRDefault="00000000" w:rsidP="00F04DB4">
                <w:pPr>
                  <w:rPr>
                    <w:sz w:val="22"/>
                    <w:szCs w:val="22"/>
                  </w:rPr>
                </w:pPr>
                <w:r w:rsidRPr="0053509A">
                  <w:rPr>
                    <w:sz w:val="22"/>
                    <w:szCs w:val="22"/>
                  </w:rPr>
                  <w:t>Release Status</w:t>
                </w:r>
              </w:p>
            </w:tc>
            <w:tc>
              <w:tcPr>
                <w:tcW w:w="913" w:type="pct"/>
              </w:tcPr>
              <w:p w14:paraId="2479D817" w14:textId="77777777" w:rsidR="00671A50" w:rsidRPr="0053509A" w:rsidRDefault="00000000" w:rsidP="00F04DB4">
                <w:pPr>
                  <w:rPr>
                    <w:sz w:val="22"/>
                    <w:szCs w:val="22"/>
                  </w:rPr>
                </w:pPr>
                <w:r w:rsidRPr="0053509A">
                  <w:rPr>
                    <w:sz w:val="22"/>
                    <w:szCs w:val="22"/>
                  </w:rPr>
                  <w:t>Date Modified</w:t>
                </w:r>
              </w:p>
            </w:tc>
            <w:tc>
              <w:tcPr>
                <w:tcW w:w="1065" w:type="pct"/>
              </w:tcPr>
              <w:p w14:paraId="7163AF5D" w14:textId="77777777" w:rsidR="00671A50" w:rsidRPr="0053509A" w:rsidRDefault="00000000" w:rsidP="00F04DB4">
                <w:pPr>
                  <w:rPr>
                    <w:sz w:val="22"/>
                    <w:szCs w:val="22"/>
                  </w:rPr>
                </w:pPr>
                <w:r w:rsidRPr="0053509A">
                  <w:rPr>
                    <w:sz w:val="22"/>
                    <w:szCs w:val="22"/>
                  </w:rPr>
                  <w:t>Modified by:</w:t>
                </w:r>
              </w:p>
            </w:tc>
            <w:tc>
              <w:tcPr>
                <w:tcW w:w="2108" w:type="pct"/>
              </w:tcPr>
              <w:p w14:paraId="184B67CB" w14:textId="77777777" w:rsidR="00671A50" w:rsidRPr="0053509A" w:rsidRDefault="00000000" w:rsidP="00F04DB4">
                <w:pPr>
                  <w:rPr>
                    <w:sz w:val="22"/>
                    <w:szCs w:val="22"/>
                  </w:rPr>
                </w:pPr>
                <w:r w:rsidRPr="0053509A">
                  <w:rPr>
                    <w:sz w:val="22"/>
                    <w:szCs w:val="22"/>
                  </w:rPr>
                  <w:t>Description of changes</w:t>
                </w:r>
              </w:p>
            </w:tc>
          </w:tr>
          <w:tr w:rsidR="00671A50" w:rsidRPr="0053509A" w14:paraId="76EE34A5" w14:textId="77777777" w:rsidTr="0053509A">
            <w:tc>
              <w:tcPr>
                <w:tcW w:w="914" w:type="pct"/>
              </w:tcPr>
              <w:p w14:paraId="76BE0834" w14:textId="77777777" w:rsidR="00671A50" w:rsidRPr="0053509A" w:rsidRDefault="00000000" w:rsidP="00F04DB4">
                <w:pPr>
                  <w:rPr>
                    <w:sz w:val="22"/>
                    <w:szCs w:val="22"/>
                  </w:rPr>
                </w:pPr>
                <w:r w:rsidRPr="0053509A">
                  <w:rPr>
                    <w:sz w:val="22"/>
                    <w:szCs w:val="22"/>
                  </w:rPr>
                  <w:t>Pre-production</w:t>
                </w:r>
              </w:p>
            </w:tc>
            <w:tc>
              <w:tcPr>
                <w:tcW w:w="913" w:type="pct"/>
              </w:tcPr>
              <w:p w14:paraId="734DB8EF" w14:textId="77777777" w:rsidR="00671A50" w:rsidRPr="0053509A" w:rsidRDefault="00000000" w:rsidP="00F04DB4">
                <w:pPr>
                  <w:rPr>
                    <w:sz w:val="22"/>
                    <w:szCs w:val="22"/>
                  </w:rPr>
                </w:pPr>
                <w:r w:rsidRPr="0053509A">
                  <w:rPr>
                    <w:sz w:val="22"/>
                    <w:szCs w:val="22"/>
                  </w:rPr>
                  <w:t>21 Nov 2025 </w:t>
                </w:r>
              </w:p>
            </w:tc>
            <w:tc>
              <w:tcPr>
                <w:tcW w:w="1065" w:type="pct"/>
              </w:tcPr>
              <w:p w14:paraId="07BCA762" w14:textId="77777777" w:rsidR="00671A50" w:rsidRPr="0053509A" w:rsidRDefault="00671A50" w:rsidP="00F04DB4">
                <w:pPr>
                  <w:rPr>
                    <w:sz w:val="22"/>
                    <w:szCs w:val="22"/>
                  </w:rPr>
                </w:pPr>
                <w:hyperlink r:id="rId34" w:history="1">
                  <w:r w:rsidRPr="0053509A">
                    <w:rPr>
                      <w:rStyle w:val="Hyperlink"/>
                      <w:sz w:val="22"/>
                      <w:szCs w:val="22"/>
                    </w:rPr>
                    <w:t>Alan Pope</w:t>
                  </w:r>
                </w:hyperlink>
                <w:r w:rsidR="00000000" w:rsidRPr="0053509A">
                  <w:rPr>
                    <w:sz w:val="22"/>
                    <w:szCs w:val="22"/>
                  </w:rPr>
                  <w:t> </w:t>
                </w:r>
              </w:p>
            </w:tc>
            <w:tc>
              <w:tcPr>
                <w:tcW w:w="2108" w:type="pct"/>
              </w:tcPr>
              <w:p w14:paraId="6B6E0622" w14:textId="77777777" w:rsidR="00671A50" w:rsidRPr="0053509A" w:rsidRDefault="00000000" w:rsidP="00F04DB4">
                <w:pPr>
                  <w:rPr>
                    <w:sz w:val="22"/>
                    <w:szCs w:val="22"/>
                  </w:rPr>
                </w:pPr>
                <w:r w:rsidRPr="0053509A">
                  <w:rPr>
                    <w:sz w:val="22"/>
                    <w:szCs w:val="22"/>
                  </w:rPr>
                  <w:t>Initial release</w:t>
                </w:r>
              </w:p>
            </w:tc>
          </w:tr>
          <w:tr w:rsidR="00F04DB4" w:rsidRPr="0053509A" w14:paraId="2651ADFA" w14:textId="77777777" w:rsidTr="0053509A">
            <w:tc>
              <w:tcPr>
                <w:tcW w:w="914" w:type="pct"/>
              </w:tcPr>
              <w:p w14:paraId="05F3D8F8" w14:textId="53A287FE" w:rsidR="00F04DB4" w:rsidRPr="0053509A" w:rsidRDefault="00F04DB4" w:rsidP="00F04DB4">
                <w:pPr>
                  <w:rPr>
                    <w:sz w:val="22"/>
                    <w:szCs w:val="22"/>
                  </w:rPr>
                </w:pPr>
                <w:r w:rsidRPr="000D2507">
                  <w:rPr>
                    <w:rFonts w:cs="Arial"/>
                    <w:sz w:val="22"/>
                    <w:szCs w:val="22"/>
                  </w:rPr>
                  <w:t>Pre-production</w:t>
                </w:r>
              </w:p>
            </w:tc>
            <w:tc>
              <w:tcPr>
                <w:tcW w:w="913" w:type="pct"/>
              </w:tcPr>
              <w:p w14:paraId="76D74C33" w14:textId="1D480107" w:rsidR="00F04DB4" w:rsidRPr="0053509A" w:rsidRDefault="00F04DB4" w:rsidP="00F04DB4">
                <w:pPr>
                  <w:rPr>
                    <w:sz w:val="22"/>
                    <w:szCs w:val="22"/>
                  </w:rPr>
                </w:pPr>
                <w:r w:rsidRPr="000D2507">
                  <w:rPr>
                    <w:rFonts w:cstheme="minorHAnsi"/>
                    <w:sz w:val="22"/>
                    <w:szCs w:val="22"/>
                  </w:rPr>
                  <w:t>29-Dec-2025</w:t>
                </w:r>
              </w:p>
            </w:tc>
            <w:tc>
              <w:tcPr>
                <w:tcW w:w="1065" w:type="pct"/>
              </w:tcPr>
              <w:p w14:paraId="3C9343E1" w14:textId="62A92E42" w:rsidR="00F04DB4" w:rsidRPr="0053509A" w:rsidRDefault="00F04DB4" w:rsidP="00F04DB4">
                <w:pPr>
                  <w:rPr>
                    <w:sz w:val="22"/>
                    <w:szCs w:val="22"/>
                  </w:rPr>
                </w:pPr>
                <w:r w:rsidRPr="000D2507">
                  <w:rPr>
                    <w:rFonts w:cs="Arial"/>
                    <w:sz w:val="22"/>
                    <w:szCs w:val="22"/>
                  </w:rPr>
                  <w:t>Adrienne Walcott</w:t>
                </w:r>
              </w:p>
            </w:tc>
            <w:tc>
              <w:tcPr>
                <w:tcW w:w="2108" w:type="pct"/>
              </w:tcPr>
              <w:p w14:paraId="789FD23F" w14:textId="0F607D69" w:rsidR="00F04DB4" w:rsidRPr="0053509A" w:rsidRDefault="00F04DB4" w:rsidP="00F04DB4">
                <w:pPr>
                  <w:rPr>
                    <w:sz w:val="22"/>
                    <w:szCs w:val="22"/>
                  </w:rPr>
                </w:pPr>
                <w:r w:rsidRPr="000D2507">
                  <w:rPr>
                    <w:rFonts w:cs="Arial"/>
                    <w:sz w:val="22"/>
                    <w:szCs w:val="22"/>
                  </w:rPr>
                  <w:t>Updated to Member Evaluated status</w:t>
                </w:r>
              </w:p>
            </w:tc>
          </w:tr>
          <w:tr w:rsidR="00671A50" w:rsidRPr="0053509A" w14:paraId="621B6807" w14:textId="77777777" w:rsidTr="0053509A">
            <w:tc>
              <w:tcPr>
                <w:tcW w:w="914" w:type="pct"/>
              </w:tcPr>
              <w:p w14:paraId="2B66862B" w14:textId="77777777" w:rsidR="00671A50" w:rsidRPr="0053509A" w:rsidRDefault="00000000" w:rsidP="00F04DB4">
                <w:pPr>
                  <w:rPr>
                    <w:sz w:val="22"/>
                    <w:szCs w:val="22"/>
                  </w:rPr>
                </w:pPr>
                <w:r w:rsidRPr="0053509A">
                  <w:rPr>
                    <w:sz w:val="22"/>
                    <w:szCs w:val="22"/>
                  </w:rPr>
                  <w:t>Pre-production</w:t>
                </w:r>
              </w:p>
            </w:tc>
            <w:tc>
              <w:tcPr>
                <w:tcW w:w="913" w:type="pct"/>
              </w:tcPr>
              <w:p w14:paraId="1735EC93" w14:textId="77777777" w:rsidR="00671A50" w:rsidRPr="0053509A" w:rsidRDefault="00000000" w:rsidP="00F04DB4">
                <w:pPr>
                  <w:rPr>
                    <w:sz w:val="22"/>
                    <w:szCs w:val="22"/>
                  </w:rPr>
                </w:pPr>
                <w:r w:rsidRPr="0053509A">
                  <w:rPr>
                    <w:sz w:val="22"/>
                    <w:szCs w:val="22"/>
                  </w:rPr>
                  <w:t>26 Mar 2026 </w:t>
                </w:r>
              </w:p>
            </w:tc>
            <w:tc>
              <w:tcPr>
                <w:tcW w:w="1065" w:type="pct"/>
              </w:tcPr>
              <w:p w14:paraId="0AC18BC9" w14:textId="77777777" w:rsidR="00671A50" w:rsidRPr="0053509A" w:rsidRDefault="00671A50" w:rsidP="00F04DB4">
                <w:pPr>
                  <w:rPr>
                    <w:sz w:val="22"/>
                    <w:szCs w:val="22"/>
                  </w:rPr>
                </w:pPr>
                <w:hyperlink r:id="rId35" w:history="1">
                  <w:r w:rsidRPr="0053509A">
                    <w:rPr>
                      <w:rStyle w:val="Hyperlink"/>
                      <w:sz w:val="22"/>
                      <w:szCs w:val="22"/>
                    </w:rPr>
                    <w:t>Pavel Zvezdin</w:t>
                  </w:r>
                </w:hyperlink>
                <w:r w:rsidR="00000000" w:rsidRPr="0053509A">
                  <w:rPr>
                    <w:sz w:val="22"/>
                    <w:szCs w:val="22"/>
                  </w:rPr>
                  <w:t> </w:t>
                </w:r>
              </w:p>
            </w:tc>
            <w:tc>
              <w:tcPr>
                <w:tcW w:w="2108" w:type="pct"/>
              </w:tcPr>
              <w:p w14:paraId="3E1C6354" w14:textId="77777777" w:rsidR="00671A50" w:rsidRPr="0053509A" w:rsidRDefault="00000000" w:rsidP="00F04DB4">
                <w:pPr>
                  <w:rPr>
                    <w:sz w:val="22"/>
                    <w:szCs w:val="22"/>
                  </w:rPr>
                </w:pPr>
                <w:r w:rsidRPr="0053509A">
                  <w:rPr>
                    <w:sz w:val="22"/>
                    <w:szCs w:val="22"/>
                  </w:rPr>
                  <w:t>Incremental update to v1.1.0.</w:t>
                </w:r>
              </w:p>
            </w:tc>
          </w:tr>
          <w:tr w:rsidR="00F10E8A" w:rsidRPr="0053509A" w14:paraId="72ADCADF" w14:textId="77777777" w:rsidTr="0053509A">
            <w:tc>
              <w:tcPr>
                <w:tcW w:w="914" w:type="pct"/>
              </w:tcPr>
              <w:p w14:paraId="681D33A8" w14:textId="660EBEE4" w:rsidR="00F10E8A" w:rsidRPr="00F10E8A" w:rsidRDefault="00F10E8A" w:rsidP="00F10E8A">
                <w:pPr>
                  <w:rPr>
                    <w:sz w:val="22"/>
                    <w:szCs w:val="22"/>
                  </w:rPr>
                </w:pPr>
                <w:r w:rsidRPr="00F10E8A">
                  <w:rPr>
                    <w:rFonts w:cs="Arial"/>
                    <w:sz w:val="22"/>
                    <w:szCs w:val="22"/>
                  </w:rPr>
                  <w:t>Pre-production</w:t>
                </w:r>
              </w:p>
            </w:tc>
            <w:tc>
              <w:tcPr>
                <w:tcW w:w="913" w:type="pct"/>
              </w:tcPr>
              <w:p w14:paraId="43539477" w14:textId="5EBE1EBF" w:rsidR="00F10E8A" w:rsidRPr="00F10E8A" w:rsidRDefault="00F10E8A" w:rsidP="00F10E8A">
                <w:pPr>
                  <w:rPr>
                    <w:sz w:val="22"/>
                    <w:szCs w:val="22"/>
                  </w:rPr>
                </w:pPr>
                <w:r w:rsidRPr="00F10E8A">
                  <w:rPr>
                    <w:rFonts w:cstheme="minorHAnsi"/>
                    <w:sz w:val="22"/>
                    <w:szCs w:val="22"/>
                  </w:rPr>
                  <w:t>04-May-2026</w:t>
                </w:r>
              </w:p>
            </w:tc>
            <w:tc>
              <w:tcPr>
                <w:tcW w:w="1065" w:type="pct"/>
              </w:tcPr>
              <w:p w14:paraId="78736A4D" w14:textId="3EAE7122" w:rsidR="00F10E8A" w:rsidRPr="00F10E8A" w:rsidRDefault="00F10E8A" w:rsidP="00F10E8A">
                <w:pPr>
                  <w:rPr>
                    <w:sz w:val="22"/>
                    <w:szCs w:val="22"/>
                  </w:rPr>
                </w:pPr>
                <w:r w:rsidRPr="00F10E8A">
                  <w:rPr>
                    <w:rFonts w:cs="Arial"/>
                    <w:sz w:val="22"/>
                    <w:szCs w:val="22"/>
                  </w:rPr>
                  <w:t>Adrienne Walcott</w:t>
                </w:r>
              </w:p>
            </w:tc>
            <w:tc>
              <w:tcPr>
                <w:tcW w:w="2108" w:type="pct"/>
              </w:tcPr>
              <w:p w14:paraId="7EC1FA57" w14:textId="453706D5" w:rsidR="00F10E8A" w:rsidRPr="00F10E8A" w:rsidRDefault="00F10E8A" w:rsidP="00F10E8A">
                <w:pPr>
                  <w:rPr>
                    <w:sz w:val="22"/>
                    <w:szCs w:val="22"/>
                  </w:rPr>
                </w:pPr>
                <w:r w:rsidRPr="00F10E8A">
                  <w:rPr>
                    <w:rFonts w:cs="Arial"/>
                    <w:sz w:val="22"/>
                    <w:szCs w:val="22"/>
                  </w:rPr>
                  <w:t>Updated to Member Evaluated status</w:t>
                </w:r>
              </w:p>
            </w:tc>
          </w:tr>
        </w:tbl>
        <w:p w14:paraId="70D2D78C" w14:textId="77777777" w:rsidR="00F04DB4" w:rsidRPr="00F04DB4" w:rsidRDefault="00F04DB4" w:rsidP="00F04DB4">
          <w:bookmarkStart w:id="86" w:name="scroll-bookmark-39"/>
        </w:p>
        <w:p w14:paraId="287C3ABC" w14:textId="77777777" w:rsidR="00F04DB4" w:rsidRPr="00F04DB4" w:rsidRDefault="00F04DB4" w:rsidP="00F04DB4">
          <w:r w:rsidRPr="00F04DB4">
            <w:br w:type="page"/>
          </w:r>
        </w:p>
        <w:p w14:paraId="5072BE91" w14:textId="63A41310" w:rsidR="00671A50" w:rsidRDefault="00000000">
          <w:pPr>
            <w:pStyle w:val="Heading2"/>
          </w:pPr>
          <w:bookmarkStart w:id="87" w:name="_Toc226010129"/>
          <w:r w:rsidRPr="008C2B47">
            <w:rPr>
              <w:sz w:val="24"/>
              <w:szCs w:val="24"/>
            </w:rPr>
            <w:lastRenderedPageBreak/>
            <w:t>Acknowledgments</w:t>
          </w:r>
          <w:bookmarkEnd w:id="86"/>
          <w:bookmarkEnd w:id="87"/>
        </w:p>
        <w:p w14:paraId="5D059B56" w14:textId="77777777" w:rsidR="00671A50" w:rsidRPr="008C2B47" w:rsidRDefault="00000000">
          <w:r w:rsidRPr="008C2B47">
            <w:t>This document was prepared by the members of the TM Forum End-to-End ODA team.</w:t>
          </w:r>
        </w:p>
        <w:tbl>
          <w:tblPr>
            <w:tblStyle w:val="ScrollTableNormal"/>
            <w:tblW w:w="5000" w:type="pct"/>
            <w:tblLook w:val="0000" w:firstRow="0" w:lastRow="0" w:firstColumn="0" w:lastColumn="0" w:noHBand="0" w:noVBand="0"/>
          </w:tblPr>
          <w:tblGrid>
            <w:gridCol w:w="3892"/>
            <w:gridCol w:w="2245"/>
            <w:gridCol w:w="2350"/>
          </w:tblGrid>
          <w:tr w:rsidR="00671A50" w14:paraId="0E7BD187" w14:textId="77777777" w:rsidTr="0053509A">
            <w:trPr>
              <w:tblHeader/>
            </w:trPr>
            <w:tc>
              <w:tcPr>
                <w:tcW w:w="0" w:type="auto"/>
                <w:shd w:val="clear" w:color="auto" w:fill="F2F2F2" w:themeFill="background1" w:themeFillShade="F2"/>
              </w:tcPr>
              <w:p w14:paraId="3B252A34" w14:textId="77777777" w:rsidR="00671A50" w:rsidRPr="0053509A" w:rsidRDefault="00000000" w:rsidP="0053509A">
                <w:pPr>
                  <w:rPr>
                    <w:sz w:val="22"/>
                    <w:szCs w:val="22"/>
                  </w:rPr>
                </w:pPr>
                <w:r w:rsidRPr="0053509A">
                  <w:rPr>
                    <w:b/>
                    <w:sz w:val="22"/>
                    <w:szCs w:val="22"/>
                  </w:rPr>
                  <w:t>Team Member (@mention)</w:t>
                </w:r>
              </w:p>
            </w:tc>
            <w:tc>
              <w:tcPr>
                <w:tcW w:w="0" w:type="auto"/>
                <w:shd w:val="clear" w:color="auto" w:fill="F2F2F2" w:themeFill="background1" w:themeFillShade="F2"/>
              </w:tcPr>
              <w:p w14:paraId="1BD0DF50" w14:textId="77777777" w:rsidR="00671A50" w:rsidRPr="0053509A" w:rsidRDefault="00000000" w:rsidP="0053509A">
                <w:pPr>
                  <w:rPr>
                    <w:sz w:val="22"/>
                    <w:szCs w:val="22"/>
                  </w:rPr>
                </w:pPr>
                <w:r w:rsidRPr="0053509A">
                  <w:rPr>
                    <w:b/>
                    <w:sz w:val="22"/>
                    <w:szCs w:val="22"/>
                  </w:rPr>
                  <w:t>Company</w:t>
                </w:r>
              </w:p>
            </w:tc>
            <w:tc>
              <w:tcPr>
                <w:tcW w:w="0" w:type="auto"/>
                <w:shd w:val="clear" w:color="auto" w:fill="F2F2F2" w:themeFill="background1" w:themeFillShade="F2"/>
              </w:tcPr>
              <w:p w14:paraId="3713D269" w14:textId="77777777" w:rsidR="00671A50" w:rsidRPr="0053509A" w:rsidRDefault="00000000" w:rsidP="0053509A">
                <w:pPr>
                  <w:rPr>
                    <w:sz w:val="22"/>
                    <w:szCs w:val="22"/>
                  </w:rPr>
                </w:pPr>
                <w:r w:rsidRPr="0053509A">
                  <w:rPr>
                    <w:b/>
                    <w:sz w:val="22"/>
                    <w:szCs w:val="22"/>
                  </w:rPr>
                  <w:t>Role*</w:t>
                </w:r>
              </w:p>
            </w:tc>
          </w:tr>
          <w:tr w:rsidR="00671A50" w14:paraId="68D23137" w14:textId="77777777" w:rsidTr="00671A50">
            <w:tc>
              <w:tcPr>
                <w:tcW w:w="0" w:type="auto"/>
              </w:tcPr>
              <w:p w14:paraId="3F21D12E" w14:textId="77777777" w:rsidR="00671A50" w:rsidRPr="0053509A" w:rsidRDefault="00671A50" w:rsidP="0053509A">
                <w:pPr>
                  <w:rPr>
                    <w:sz w:val="22"/>
                    <w:szCs w:val="22"/>
                  </w:rPr>
                </w:pPr>
                <w:hyperlink r:id="rId36" w:history="1">
                  <w:r w:rsidRPr="0053509A">
                    <w:rPr>
                      <w:rStyle w:val="Hyperlink"/>
                      <w:sz w:val="22"/>
                      <w:szCs w:val="22"/>
                    </w:rPr>
                    <w:t>Pavel Zvezdin</w:t>
                  </w:r>
                </w:hyperlink>
                <w:r w:rsidR="00000000" w:rsidRPr="0053509A">
                  <w:rPr>
                    <w:sz w:val="22"/>
                    <w:szCs w:val="22"/>
                  </w:rPr>
                  <w:t> </w:t>
                </w:r>
              </w:p>
            </w:tc>
            <w:tc>
              <w:tcPr>
                <w:tcW w:w="0" w:type="auto"/>
              </w:tcPr>
              <w:p w14:paraId="0F62A0D7" w14:textId="77777777" w:rsidR="00671A50" w:rsidRPr="0053509A" w:rsidRDefault="00000000" w:rsidP="0053509A">
                <w:pPr>
                  <w:rPr>
                    <w:sz w:val="22"/>
                    <w:szCs w:val="22"/>
                  </w:rPr>
                </w:pPr>
                <w:r w:rsidRPr="0053509A">
                  <w:rPr>
                    <w:sz w:val="22"/>
                    <w:szCs w:val="22"/>
                  </w:rPr>
                  <w:t>Netcracker</w:t>
                </w:r>
              </w:p>
            </w:tc>
            <w:tc>
              <w:tcPr>
                <w:tcW w:w="0" w:type="auto"/>
              </w:tcPr>
              <w:p w14:paraId="55C10463" w14:textId="77777777" w:rsidR="00671A50" w:rsidRPr="0053509A" w:rsidRDefault="00000000" w:rsidP="0053509A">
                <w:pPr>
                  <w:rPr>
                    <w:sz w:val="22"/>
                    <w:szCs w:val="22"/>
                  </w:rPr>
                </w:pPr>
                <w:r w:rsidRPr="0053509A">
                  <w:rPr>
                    <w:sz w:val="22"/>
                    <w:szCs w:val="22"/>
                  </w:rPr>
                  <w:t>Author</w:t>
                </w:r>
              </w:p>
            </w:tc>
          </w:tr>
          <w:tr w:rsidR="00671A50" w14:paraId="138202EE" w14:textId="77777777" w:rsidTr="00671A50">
            <w:tc>
              <w:tcPr>
                <w:tcW w:w="0" w:type="auto"/>
              </w:tcPr>
              <w:p w14:paraId="62B6F05B" w14:textId="77777777" w:rsidR="00671A50" w:rsidRPr="0053509A" w:rsidRDefault="00671A50" w:rsidP="0053509A">
                <w:pPr>
                  <w:rPr>
                    <w:sz w:val="22"/>
                    <w:szCs w:val="22"/>
                  </w:rPr>
                </w:pPr>
                <w:hyperlink r:id="rId37" w:history="1">
                  <w:r w:rsidRPr="0053509A">
                    <w:rPr>
                      <w:rStyle w:val="Hyperlink"/>
                      <w:sz w:val="22"/>
                      <w:szCs w:val="22"/>
                    </w:rPr>
                    <w:t>Abinash Vishwakarma</w:t>
                  </w:r>
                </w:hyperlink>
                <w:r w:rsidR="00000000" w:rsidRPr="0053509A">
                  <w:rPr>
                    <w:color w:val="172B4D"/>
                    <w:sz w:val="22"/>
                    <w:szCs w:val="22"/>
                  </w:rPr>
                  <w:t> </w:t>
                </w:r>
              </w:p>
            </w:tc>
            <w:tc>
              <w:tcPr>
                <w:tcW w:w="0" w:type="auto"/>
              </w:tcPr>
              <w:p w14:paraId="1F2FCA0C" w14:textId="77777777" w:rsidR="00671A50" w:rsidRPr="0053509A" w:rsidRDefault="00000000" w:rsidP="0053509A">
                <w:pPr>
                  <w:rPr>
                    <w:sz w:val="22"/>
                    <w:szCs w:val="22"/>
                  </w:rPr>
                </w:pPr>
                <w:r w:rsidRPr="0053509A">
                  <w:rPr>
                    <w:sz w:val="22"/>
                    <w:szCs w:val="22"/>
                  </w:rPr>
                  <w:t>Netcracker</w:t>
                </w:r>
              </w:p>
            </w:tc>
            <w:tc>
              <w:tcPr>
                <w:tcW w:w="0" w:type="auto"/>
              </w:tcPr>
              <w:p w14:paraId="0766F2EC" w14:textId="77777777" w:rsidR="00671A50" w:rsidRPr="0053509A" w:rsidRDefault="00000000" w:rsidP="0053509A">
                <w:pPr>
                  <w:rPr>
                    <w:sz w:val="22"/>
                    <w:szCs w:val="22"/>
                  </w:rPr>
                </w:pPr>
                <w:r w:rsidRPr="0053509A">
                  <w:rPr>
                    <w:sz w:val="22"/>
                    <w:szCs w:val="22"/>
                  </w:rPr>
                  <w:t>Key Contributor</w:t>
                </w:r>
              </w:p>
            </w:tc>
          </w:tr>
          <w:tr w:rsidR="00671A50" w14:paraId="15FBC6DE" w14:textId="77777777" w:rsidTr="00671A50">
            <w:tc>
              <w:tcPr>
                <w:tcW w:w="0" w:type="auto"/>
              </w:tcPr>
              <w:p w14:paraId="7DB72AF7" w14:textId="77777777" w:rsidR="00671A50" w:rsidRPr="0053509A" w:rsidRDefault="00671A50" w:rsidP="0053509A">
                <w:pPr>
                  <w:rPr>
                    <w:sz w:val="22"/>
                    <w:szCs w:val="22"/>
                  </w:rPr>
                </w:pPr>
                <w:hyperlink r:id="rId38" w:history="1">
                  <w:r w:rsidRPr="0053509A">
                    <w:rPr>
                      <w:rStyle w:val="Hyperlink"/>
                      <w:sz w:val="22"/>
                      <w:szCs w:val="22"/>
                    </w:rPr>
                    <w:t>Elisabeth Andersson</w:t>
                  </w:r>
                </w:hyperlink>
                <w:r w:rsidR="00000000" w:rsidRPr="0053509A">
                  <w:rPr>
                    <w:sz w:val="22"/>
                    <w:szCs w:val="22"/>
                  </w:rPr>
                  <w:t> </w:t>
                </w:r>
              </w:p>
            </w:tc>
            <w:tc>
              <w:tcPr>
                <w:tcW w:w="0" w:type="auto"/>
              </w:tcPr>
              <w:p w14:paraId="76F84302" w14:textId="77777777" w:rsidR="00671A50" w:rsidRPr="0053509A" w:rsidRDefault="00000000" w:rsidP="0053509A">
                <w:pPr>
                  <w:rPr>
                    <w:sz w:val="22"/>
                    <w:szCs w:val="22"/>
                  </w:rPr>
                </w:pPr>
                <w:r w:rsidRPr="0053509A">
                  <w:rPr>
                    <w:sz w:val="22"/>
                    <w:szCs w:val="22"/>
                  </w:rPr>
                  <w:t>Matrixx</w:t>
                </w:r>
              </w:p>
            </w:tc>
            <w:tc>
              <w:tcPr>
                <w:tcW w:w="0" w:type="auto"/>
              </w:tcPr>
              <w:p w14:paraId="2D2F988B" w14:textId="77777777" w:rsidR="00671A50" w:rsidRPr="0053509A" w:rsidRDefault="00000000" w:rsidP="0053509A">
                <w:pPr>
                  <w:rPr>
                    <w:sz w:val="22"/>
                    <w:szCs w:val="22"/>
                  </w:rPr>
                </w:pPr>
                <w:r w:rsidRPr="0053509A">
                  <w:rPr>
                    <w:sz w:val="22"/>
                    <w:szCs w:val="22"/>
                  </w:rPr>
                  <w:t>Reviewer</w:t>
                </w:r>
              </w:p>
            </w:tc>
          </w:tr>
          <w:tr w:rsidR="00671A50" w14:paraId="12897DCE" w14:textId="77777777" w:rsidTr="00671A50">
            <w:tc>
              <w:tcPr>
                <w:tcW w:w="0" w:type="auto"/>
              </w:tcPr>
              <w:p w14:paraId="7708F93A" w14:textId="77777777" w:rsidR="00671A50" w:rsidRPr="0053509A" w:rsidRDefault="00671A50" w:rsidP="0053509A">
                <w:pPr>
                  <w:rPr>
                    <w:sz w:val="22"/>
                    <w:szCs w:val="22"/>
                  </w:rPr>
                </w:pPr>
                <w:hyperlink r:id="rId39" w:history="1">
                  <w:r w:rsidRPr="0053509A">
                    <w:rPr>
                      <w:rStyle w:val="Hyperlink"/>
                      <w:sz w:val="22"/>
                      <w:szCs w:val="22"/>
                    </w:rPr>
                    <w:t>Margaret Pan</w:t>
                  </w:r>
                </w:hyperlink>
                <w:r w:rsidR="00000000" w:rsidRPr="0053509A">
                  <w:rPr>
                    <w:sz w:val="22"/>
                    <w:szCs w:val="22"/>
                  </w:rPr>
                  <w:t> </w:t>
                </w:r>
              </w:p>
            </w:tc>
            <w:tc>
              <w:tcPr>
                <w:tcW w:w="0" w:type="auto"/>
              </w:tcPr>
              <w:p w14:paraId="2E4E2A52" w14:textId="77777777" w:rsidR="00671A50" w:rsidRPr="0053509A" w:rsidRDefault="00000000" w:rsidP="0053509A">
                <w:pPr>
                  <w:rPr>
                    <w:sz w:val="22"/>
                    <w:szCs w:val="22"/>
                  </w:rPr>
                </w:pPr>
                <w:r w:rsidRPr="0053509A">
                  <w:rPr>
                    <w:sz w:val="22"/>
                    <w:szCs w:val="22"/>
                  </w:rPr>
                  <w:t>China Telecom</w:t>
                </w:r>
              </w:p>
            </w:tc>
            <w:tc>
              <w:tcPr>
                <w:tcW w:w="0" w:type="auto"/>
              </w:tcPr>
              <w:p w14:paraId="07BA5632" w14:textId="77777777" w:rsidR="00671A50" w:rsidRPr="0053509A" w:rsidRDefault="00000000" w:rsidP="0053509A">
                <w:pPr>
                  <w:rPr>
                    <w:sz w:val="22"/>
                    <w:szCs w:val="22"/>
                  </w:rPr>
                </w:pPr>
                <w:r w:rsidRPr="0053509A">
                  <w:rPr>
                    <w:sz w:val="22"/>
                    <w:szCs w:val="22"/>
                  </w:rPr>
                  <w:t>Reviewer</w:t>
                </w:r>
              </w:p>
            </w:tc>
          </w:tr>
          <w:tr w:rsidR="00671A50" w14:paraId="19B27055" w14:textId="77777777" w:rsidTr="00671A50">
            <w:tc>
              <w:tcPr>
                <w:tcW w:w="0" w:type="auto"/>
              </w:tcPr>
              <w:p w14:paraId="3FABFFCF" w14:textId="77777777" w:rsidR="00671A50" w:rsidRPr="0053509A" w:rsidRDefault="00671A50" w:rsidP="0053509A">
                <w:pPr>
                  <w:rPr>
                    <w:sz w:val="22"/>
                    <w:szCs w:val="22"/>
                  </w:rPr>
                </w:pPr>
                <w:hyperlink r:id="rId40" w:history="1">
                  <w:r w:rsidRPr="0053509A">
                    <w:rPr>
                      <w:rStyle w:val="Hyperlink"/>
                      <w:sz w:val="22"/>
                      <w:szCs w:val="22"/>
                    </w:rPr>
                    <w:t>Karim Jammal</w:t>
                  </w:r>
                </w:hyperlink>
                <w:r w:rsidR="00000000" w:rsidRPr="0053509A">
                  <w:rPr>
                    <w:sz w:val="22"/>
                    <w:szCs w:val="22"/>
                  </w:rPr>
                  <w:t> </w:t>
                </w:r>
              </w:p>
            </w:tc>
            <w:tc>
              <w:tcPr>
                <w:tcW w:w="0" w:type="auto"/>
              </w:tcPr>
              <w:p w14:paraId="448175FA" w14:textId="77777777" w:rsidR="00671A50" w:rsidRPr="0053509A" w:rsidRDefault="00000000" w:rsidP="0053509A">
                <w:pPr>
                  <w:rPr>
                    <w:sz w:val="22"/>
                    <w:szCs w:val="22"/>
                  </w:rPr>
                </w:pPr>
                <w:r w:rsidRPr="0053509A">
                  <w:rPr>
                    <w:sz w:val="22"/>
                    <w:szCs w:val="22"/>
                  </w:rPr>
                  <w:t>Orange</w:t>
                </w:r>
              </w:p>
            </w:tc>
            <w:tc>
              <w:tcPr>
                <w:tcW w:w="0" w:type="auto"/>
              </w:tcPr>
              <w:p w14:paraId="3597C021" w14:textId="77777777" w:rsidR="00671A50" w:rsidRPr="0053509A" w:rsidRDefault="00000000" w:rsidP="0053509A">
                <w:pPr>
                  <w:rPr>
                    <w:sz w:val="22"/>
                    <w:szCs w:val="22"/>
                  </w:rPr>
                </w:pPr>
                <w:r w:rsidRPr="0053509A">
                  <w:rPr>
                    <w:sz w:val="22"/>
                    <w:szCs w:val="22"/>
                  </w:rPr>
                  <w:t>Reviewer</w:t>
                </w:r>
              </w:p>
            </w:tc>
          </w:tr>
          <w:tr w:rsidR="00671A50" w14:paraId="354BC219" w14:textId="77777777" w:rsidTr="00671A50">
            <w:tc>
              <w:tcPr>
                <w:tcW w:w="0" w:type="auto"/>
              </w:tcPr>
              <w:p w14:paraId="6D8C2526" w14:textId="77777777" w:rsidR="00671A50" w:rsidRPr="0053509A" w:rsidRDefault="00671A50" w:rsidP="0053509A">
                <w:pPr>
                  <w:rPr>
                    <w:sz w:val="22"/>
                    <w:szCs w:val="22"/>
                  </w:rPr>
                </w:pPr>
                <w:hyperlink r:id="rId41" w:history="1">
                  <w:r w:rsidRPr="0053509A">
                    <w:rPr>
                      <w:rStyle w:val="Hyperlink"/>
                      <w:sz w:val="22"/>
                      <w:szCs w:val="22"/>
                    </w:rPr>
                    <w:t>Andrew Thomson</w:t>
                  </w:r>
                </w:hyperlink>
                <w:r w:rsidR="00000000" w:rsidRPr="0053509A">
                  <w:rPr>
                    <w:sz w:val="22"/>
                    <w:szCs w:val="22"/>
                  </w:rPr>
                  <w:t> </w:t>
                </w:r>
              </w:p>
            </w:tc>
            <w:tc>
              <w:tcPr>
                <w:tcW w:w="0" w:type="auto"/>
              </w:tcPr>
              <w:p w14:paraId="347A0C74" w14:textId="77777777" w:rsidR="00671A50" w:rsidRPr="0053509A" w:rsidRDefault="00000000" w:rsidP="0053509A">
                <w:pPr>
                  <w:rPr>
                    <w:sz w:val="22"/>
                    <w:szCs w:val="22"/>
                  </w:rPr>
                </w:pPr>
                <w:r w:rsidRPr="0053509A">
                  <w:rPr>
                    <w:sz w:val="22"/>
                    <w:szCs w:val="22"/>
                  </w:rPr>
                  <w:t>BeyondNow</w:t>
                </w:r>
              </w:p>
            </w:tc>
            <w:tc>
              <w:tcPr>
                <w:tcW w:w="0" w:type="auto"/>
              </w:tcPr>
              <w:p w14:paraId="493C9C7A" w14:textId="77777777" w:rsidR="00671A50" w:rsidRPr="0053509A" w:rsidRDefault="00000000" w:rsidP="0053509A">
                <w:pPr>
                  <w:rPr>
                    <w:sz w:val="22"/>
                    <w:szCs w:val="22"/>
                  </w:rPr>
                </w:pPr>
                <w:r w:rsidRPr="0053509A">
                  <w:rPr>
                    <w:sz w:val="22"/>
                    <w:szCs w:val="22"/>
                  </w:rPr>
                  <w:t>Reviewer</w:t>
                </w:r>
              </w:p>
            </w:tc>
          </w:tr>
          <w:tr w:rsidR="00671A50" w14:paraId="29A2AAC4" w14:textId="77777777" w:rsidTr="00671A50">
            <w:tc>
              <w:tcPr>
                <w:tcW w:w="0" w:type="auto"/>
              </w:tcPr>
              <w:p w14:paraId="36620164" w14:textId="77777777" w:rsidR="00671A50" w:rsidRPr="0053509A" w:rsidRDefault="00671A50" w:rsidP="0053509A">
                <w:pPr>
                  <w:rPr>
                    <w:sz w:val="22"/>
                    <w:szCs w:val="22"/>
                  </w:rPr>
                </w:pPr>
                <w:hyperlink r:id="rId42" w:history="1">
                  <w:r w:rsidRPr="0053509A">
                    <w:rPr>
                      <w:rStyle w:val="Hyperlink"/>
                      <w:sz w:val="22"/>
                      <w:szCs w:val="22"/>
                    </w:rPr>
                    <w:t>David Milham</w:t>
                  </w:r>
                </w:hyperlink>
                <w:r w:rsidR="00000000" w:rsidRPr="0053509A">
                  <w:rPr>
                    <w:sz w:val="22"/>
                    <w:szCs w:val="22"/>
                  </w:rPr>
                  <w:t> </w:t>
                </w:r>
              </w:p>
            </w:tc>
            <w:tc>
              <w:tcPr>
                <w:tcW w:w="0" w:type="auto"/>
              </w:tcPr>
              <w:p w14:paraId="68DC17AB" w14:textId="77777777" w:rsidR="00671A50" w:rsidRPr="0053509A" w:rsidRDefault="00000000" w:rsidP="0053509A">
                <w:pPr>
                  <w:rPr>
                    <w:sz w:val="22"/>
                    <w:szCs w:val="22"/>
                  </w:rPr>
                </w:pPr>
                <w:r w:rsidRPr="0053509A">
                  <w:rPr>
                    <w:sz w:val="22"/>
                    <w:szCs w:val="22"/>
                  </w:rPr>
                  <w:t>TM Forum</w:t>
                </w:r>
              </w:p>
            </w:tc>
            <w:tc>
              <w:tcPr>
                <w:tcW w:w="0" w:type="auto"/>
              </w:tcPr>
              <w:p w14:paraId="5E84D9C1" w14:textId="77777777" w:rsidR="00671A50" w:rsidRPr="0053509A" w:rsidRDefault="00000000" w:rsidP="0053509A">
                <w:pPr>
                  <w:rPr>
                    <w:sz w:val="22"/>
                    <w:szCs w:val="22"/>
                  </w:rPr>
                </w:pPr>
                <w:r w:rsidRPr="0053509A">
                  <w:rPr>
                    <w:sz w:val="22"/>
                    <w:szCs w:val="22"/>
                  </w:rPr>
                  <w:t>Reviewer/Editor</w:t>
                </w:r>
              </w:p>
            </w:tc>
          </w:tr>
          <w:tr w:rsidR="00671A50" w14:paraId="397E7EC2" w14:textId="77777777" w:rsidTr="00671A50">
            <w:tc>
              <w:tcPr>
                <w:tcW w:w="0" w:type="auto"/>
              </w:tcPr>
              <w:p w14:paraId="607DD906" w14:textId="77777777" w:rsidR="00671A50" w:rsidRPr="0053509A" w:rsidRDefault="00671A50" w:rsidP="0053509A">
                <w:pPr>
                  <w:rPr>
                    <w:sz w:val="22"/>
                    <w:szCs w:val="22"/>
                  </w:rPr>
                </w:pPr>
                <w:hyperlink r:id="rId43" w:history="1">
                  <w:r w:rsidRPr="0053509A">
                    <w:rPr>
                      <w:rStyle w:val="Hyperlink"/>
                      <w:sz w:val="22"/>
                      <w:szCs w:val="22"/>
                    </w:rPr>
                    <w:t>Jan Lowdon</w:t>
                  </w:r>
                </w:hyperlink>
                <w:r w:rsidR="00000000" w:rsidRPr="0053509A">
                  <w:rPr>
                    <w:sz w:val="22"/>
                    <w:szCs w:val="22"/>
                  </w:rPr>
                  <w:t> </w:t>
                </w:r>
              </w:p>
            </w:tc>
            <w:tc>
              <w:tcPr>
                <w:tcW w:w="0" w:type="auto"/>
              </w:tcPr>
              <w:p w14:paraId="56FBA161" w14:textId="77777777" w:rsidR="00671A50" w:rsidRPr="0053509A" w:rsidRDefault="00000000" w:rsidP="0053509A">
                <w:pPr>
                  <w:rPr>
                    <w:sz w:val="22"/>
                    <w:szCs w:val="22"/>
                  </w:rPr>
                </w:pPr>
                <w:r w:rsidRPr="0053509A">
                  <w:rPr>
                    <w:sz w:val="22"/>
                    <w:szCs w:val="22"/>
                  </w:rPr>
                  <w:t>TM Forum</w:t>
                </w:r>
              </w:p>
            </w:tc>
            <w:tc>
              <w:tcPr>
                <w:tcW w:w="0" w:type="auto"/>
              </w:tcPr>
              <w:p w14:paraId="0E6AFD27" w14:textId="77777777" w:rsidR="00671A50" w:rsidRPr="0053509A" w:rsidRDefault="00000000" w:rsidP="0053509A">
                <w:pPr>
                  <w:rPr>
                    <w:sz w:val="22"/>
                    <w:szCs w:val="22"/>
                  </w:rPr>
                </w:pPr>
                <w:r w:rsidRPr="0053509A">
                  <w:rPr>
                    <w:sz w:val="22"/>
                    <w:szCs w:val="22"/>
                  </w:rPr>
                  <w:t>Editor</w:t>
                </w:r>
              </w:p>
            </w:tc>
          </w:tr>
        </w:tbl>
        <w:p w14:paraId="44D1BE27" w14:textId="1AE7E3EE" w:rsidR="00671A50" w:rsidRPr="008C2B47" w:rsidRDefault="00000000">
          <w:r w:rsidRPr="008C2B47">
            <w:rPr>
              <w:i/>
            </w:rPr>
            <w:t>*Select from: Project Chair, Project Co-Chair, Author, Editor, Key Contributor, Additional Input, Reviewer</w:t>
          </w:r>
        </w:p>
      </w:sdtContent>
    </w:sdt>
    <w:bookmarkEnd w:id="1" w:displacedByCustomXml="prev"/>
    <w:sectPr w:rsidR="00671A50" w:rsidRPr="008C2B47" w:rsidSect="00AA4DC5">
      <w:headerReference w:type="default" r:id="rId44"/>
      <w:footerReference w:type="even" r:id="rId45"/>
      <w:footerReference w:type="default" r:id="rId46"/>
      <w:headerReference w:type="first" r:id="rId47"/>
      <w:footerReference w:type="first" r:id="rId48"/>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E623E" w14:textId="77777777" w:rsidR="004F2DB5" w:rsidRDefault="004F2DB5">
      <w:pPr>
        <w:spacing w:after="0"/>
      </w:pPr>
      <w:r>
        <w:separator/>
      </w:r>
    </w:p>
  </w:endnote>
  <w:endnote w:type="continuationSeparator" w:id="0">
    <w:p w14:paraId="30C162E0" w14:textId="77777777" w:rsidR="004F2DB5" w:rsidRDefault="004F2D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B4116" w14:textId="77777777" w:rsidR="00542376" w:rsidRDefault="00000000"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41DCC262"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54BC4" w14:textId="2983C94A" w:rsidR="00542376" w:rsidRPr="001A023A" w:rsidRDefault="00000000" w:rsidP="008A516A">
    <w:pPr>
      <w:pStyle w:val="Footer"/>
      <w:tabs>
        <w:tab w:val="left" w:pos="3828"/>
      </w:tabs>
      <w:rPr>
        <w:rFonts w:cs="Arial"/>
        <w:color w:val="262626"/>
        <w:sz w:val="20"/>
        <w:szCs w:val="20"/>
      </w:rPr>
    </w:pPr>
    <w:r w:rsidRPr="001A023A">
      <w:rPr>
        <w:rFonts w:cs="Arial"/>
        <w:color w:val="262626"/>
        <w:sz w:val="20"/>
        <w:szCs w:val="20"/>
      </w:rPr>
      <w:t>©</w:t>
    </w:r>
    <w:r w:rsidR="00483F9A" w:rsidRPr="001A023A">
      <w:rPr>
        <w:rFonts w:cs="Arial"/>
        <w:color w:val="262626"/>
        <w:sz w:val="20"/>
        <w:szCs w:val="20"/>
      </w:rPr>
      <w:t xml:space="preserve"> TM Forum 20</w:t>
    </w:r>
    <w:r w:rsidR="00333B5E" w:rsidRPr="001A023A">
      <w:rPr>
        <w:rFonts w:cs="Arial"/>
        <w:color w:val="262626"/>
        <w:sz w:val="20"/>
        <w:szCs w:val="20"/>
      </w:rPr>
      <w:t>2</w:t>
    </w:r>
    <w:r w:rsidR="00557ABB">
      <w:rPr>
        <w:rFonts w:cs="Arial"/>
        <w:color w:val="262626"/>
        <w:sz w:val="20"/>
        <w:szCs w:val="20"/>
      </w:rPr>
      <w:t>6</w:t>
    </w:r>
    <w:r w:rsidR="008A516A" w:rsidRPr="001A023A">
      <w:rPr>
        <w:rFonts w:cs="Arial"/>
        <w:color w:val="262626"/>
        <w:sz w:val="20"/>
        <w:szCs w:val="20"/>
      </w:rPr>
      <w:t xml:space="preserve">. All Rights Reserved.                   </w:t>
    </w:r>
    <w:r w:rsidR="001A023A">
      <w:rPr>
        <w:rFonts w:cs="Arial"/>
        <w:color w:val="262626"/>
        <w:sz w:val="20"/>
        <w:szCs w:val="20"/>
      </w:rPr>
      <w:t xml:space="preserve">                 </w:t>
    </w:r>
    <w:r w:rsidR="008A516A" w:rsidRPr="001A023A">
      <w:rPr>
        <w:rFonts w:cs="Arial"/>
        <w:color w:val="262626"/>
        <w:sz w:val="20"/>
        <w:szCs w:val="20"/>
      </w:rPr>
      <w:t xml:space="preserve">                                                              </w:t>
    </w:r>
    <w:r w:rsidRPr="001A023A">
      <w:rPr>
        <w:rFonts w:cs="Arial"/>
        <w:color w:val="262626"/>
        <w:sz w:val="20"/>
        <w:szCs w:val="20"/>
      </w:rPr>
      <w:t xml:space="preserve">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24</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26</w:t>
    </w:r>
    <w:r w:rsidRPr="001A023A">
      <w:rPr>
        <w:rStyle w:val="PageNumber"/>
        <w:rFonts w:cs="Arial"/>
        <w:color w:val="26262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76BF" w14:textId="272D47E6" w:rsidR="00542376" w:rsidRPr="001A023A" w:rsidRDefault="00000000" w:rsidP="008A516A">
    <w:pPr>
      <w:pStyle w:val="Covercopyright"/>
      <w:jc w:val="left"/>
      <w:rPr>
        <w:rFonts w:cstheme="majorHAnsi"/>
        <w:sz w:val="20"/>
      </w:rPr>
    </w:pPr>
    <w:r w:rsidRPr="001A023A">
      <w:rPr>
        <w:rFonts w:ascii="Symbol" w:hAnsi="Symbol" w:cstheme="majorHAnsi"/>
        <w:sz w:val="20"/>
      </w:rPr>
      <w:sym w:font="Symbol" w:char="F0E3"/>
    </w:r>
    <w:r w:rsidR="00DF68E9" w:rsidRPr="001A023A">
      <w:rPr>
        <w:rFonts w:cstheme="majorHAnsi"/>
        <w:sz w:val="20"/>
      </w:rPr>
      <w:t>TM Forum 20</w:t>
    </w:r>
    <w:r w:rsidR="00333B5E" w:rsidRPr="001A023A">
      <w:rPr>
        <w:rFonts w:cstheme="majorHAnsi"/>
        <w:sz w:val="20"/>
      </w:rPr>
      <w:t>2</w:t>
    </w:r>
    <w:r w:rsidR="00557ABB">
      <w:rPr>
        <w:rFonts w:cstheme="majorHAnsi"/>
        <w:sz w:val="20"/>
      </w:rPr>
      <w:t>6</w:t>
    </w:r>
    <w:r w:rsidRPr="001A023A">
      <w:rPr>
        <w:rFonts w:cstheme="majorHAnsi"/>
        <w:sz w:val="20"/>
      </w:rPr>
      <w:t>. All Rights Reserved.</w:t>
    </w:r>
  </w:p>
  <w:p w14:paraId="20665056"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00BD3" w14:textId="77777777" w:rsidR="004F2DB5" w:rsidRDefault="004F2DB5">
      <w:pPr>
        <w:spacing w:after="0"/>
      </w:pPr>
      <w:r>
        <w:separator/>
      </w:r>
    </w:p>
  </w:footnote>
  <w:footnote w:type="continuationSeparator" w:id="0">
    <w:p w14:paraId="456A021A" w14:textId="77777777" w:rsidR="004F2DB5" w:rsidRDefault="004F2D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945E" w14:textId="77777777" w:rsidR="00542376" w:rsidRPr="00485868" w:rsidRDefault="00000000" w:rsidP="009E4909">
    <w:pPr>
      <w:keepLines/>
      <w:tabs>
        <w:tab w:val="left" w:pos="1524"/>
        <w:tab w:val="center" w:pos="4320"/>
        <w:tab w:val="left" w:pos="5004"/>
      </w:tabs>
      <w:spacing w:line="190" w:lineRule="atLeast"/>
      <w:rPr>
        <w:i/>
        <w:sz w:val="20"/>
        <w:szCs w:val="20"/>
      </w:rPr>
    </w:pPr>
    <w:r w:rsidRPr="00485868">
      <w:rPr>
        <w:noProof/>
        <w:sz w:val="20"/>
        <w:szCs w:val="20"/>
      </w:rPr>
      <w:drawing>
        <wp:anchor distT="0" distB="0" distL="114300" distR="114300" simplePos="0" relativeHeight="251658240" behindDoc="0" locked="0" layoutInCell="1" allowOverlap="1" wp14:anchorId="59B36D14" wp14:editId="78356382">
          <wp:simplePos x="0" y="0"/>
          <wp:positionH relativeFrom="margin">
            <wp:posOffset>5273040</wp:posOffset>
          </wp:positionH>
          <wp:positionV relativeFrom="margin">
            <wp:posOffset>-914400</wp:posOffset>
          </wp:positionV>
          <wp:extent cx="1115060" cy="932815"/>
          <wp:effectExtent l="0" t="0" r="8890" b="0"/>
          <wp:wrapSquare wrapText="bothSides"/>
          <wp:docPr id="1163030644"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TMFS030 Use Case: Satellite Direct-to-Device – Wholesaling Non-Terrestrial Networks capacity to Mobile Network Operators v1.1.0</w:t>
    </w:r>
  </w:p>
  <w:p w14:paraId="5AD6BDE0"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E0587" w14:textId="77777777" w:rsidR="00542376" w:rsidRDefault="00000000" w:rsidP="004227A2">
    <w:pPr>
      <w:ind w:left="-993"/>
    </w:pPr>
    <w:r>
      <w:rPr>
        <w:noProof/>
      </w:rPr>
      <w:drawing>
        <wp:anchor distT="0" distB="0" distL="114300" distR="114300" simplePos="0" relativeHeight="251659264" behindDoc="0" locked="0" layoutInCell="1" allowOverlap="1" wp14:anchorId="02D54250" wp14:editId="4A5D9EB3">
          <wp:simplePos x="0" y="0"/>
          <wp:positionH relativeFrom="margin">
            <wp:posOffset>4519295</wp:posOffset>
          </wp:positionH>
          <wp:positionV relativeFrom="margin">
            <wp:posOffset>-819150</wp:posOffset>
          </wp:positionV>
          <wp:extent cx="1115060" cy="932815"/>
          <wp:effectExtent l="0" t="0" r="8890" b="0"/>
          <wp:wrapSquare wrapText="bothSides"/>
          <wp:docPr id="1386774319"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p>
  <w:p w14:paraId="4536EE80" w14:textId="77777777" w:rsidR="00542376" w:rsidRDefault="00542376" w:rsidP="001A02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72818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EEC110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C96B5A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5245D8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916BB4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38C865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C1EAD7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A005E3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89EDE7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1CAF8D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786A1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1C985A1E">
      <w:start w:val="1"/>
      <w:numFmt w:val="decimal"/>
      <w:lvlText w:val="%1."/>
      <w:lvlJc w:val="left"/>
      <w:pPr>
        <w:tabs>
          <w:tab w:val="num" w:pos="720"/>
        </w:tabs>
        <w:ind w:left="720" w:hanging="360"/>
      </w:pPr>
    </w:lvl>
    <w:lvl w:ilvl="1" w:tplc="B6208DE4">
      <w:start w:val="1"/>
      <w:numFmt w:val="lowerLetter"/>
      <w:lvlText w:val="%2."/>
      <w:lvlJc w:val="left"/>
      <w:pPr>
        <w:tabs>
          <w:tab w:val="num" w:pos="1440"/>
        </w:tabs>
        <w:ind w:left="1440" w:hanging="360"/>
      </w:pPr>
    </w:lvl>
    <w:lvl w:ilvl="2" w:tplc="D892D2BA">
      <w:start w:val="1"/>
      <w:numFmt w:val="lowerRoman"/>
      <w:lvlText w:val="%3."/>
      <w:lvlJc w:val="right"/>
      <w:pPr>
        <w:tabs>
          <w:tab w:val="num" w:pos="2160"/>
        </w:tabs>
        <w:ind w:left="2160" w:hanging="180"/>
      </w:pPr>
    </w:lvl>
    <w:lvl w:ilvl="3" w:tplc="CDE8C3C4">
      <w:start w:val="1"/>
      <w:numFmt w:val="decimal"/>
      <w:lvlText w:val="%4."/>
      <w:lvlJc w:val="left"/>
      <w:pPr>
        <w:tabs>
          <w:tab w:val="num" w:pos="2880"/>
        </w:tabs>
        <w:ind w:left="2880" w:hanging="360"/>
      </w:pPr>
    </w:lvl>
    <w:lvl w:ilvl="4" w:tplc="B9D6B4AE">
      <w:start w:val="1"/>
      <w:numFmt w:val="lowerLetter"/>
      <w:lvlText w:val="%5."/>
      <w:lvlJc w:val="left"/>
      <w:pPr>
        <w:tabs>
          <w:tab w:val="num" w:pos="3600"/>
        </w:tabs>
        <w:ind w:left="3600" w:hanging="360"/>
      </w:pPr>
    </w:lvl>
    <w:lvl w:ilvl="5" w:tplc="13483464">
      <w:start w:val="1"/>
      <w:numFmt w:val="lowerRoman"/>
      <w:lvlText w:val="%6."/>
      <w:lvlJc w:val="right"/>
      <w:pPr>
        <w:tabs>
          <w:tab w:val="num" w:pos="4320"/>
        </w:tabs>
        <w:ind w:left="4320" w:hanging="180"/>
      </w:pPr>
    </w:lvl>
    <w:lvl w:ilvl="6" w:tplc="4B1E3170">
      <w:start w:val="1"/>
      <w:numFmt w:val="decimal"/>
      <w:lvlText w:val="%7."/>
      <w:lvlJc w:val="left"/>
      <w:pPr>
        <w:tabs>
          <w:tab w:val="num" w:pos="5040"/>
        </w:tabs>
        <w:ind w:left="5040" w:hanging="360"/>
      </w:pPr>
    </w:lvl>
    <w:lvl w:ilvl="7" w:tplc="E80A7A68">
      <w:start w:val="1"/>
      <w:numFmt w:val="lowerLetter"/>
      <w:lvlText w:val="%8."/>
      <w:lvlJc w:val="left"/>
      <w:pPr>
        <w:tabs>
          <w:tab w:val="num" w:pos="5760"/>
        </w:tabs>
        <w:ind w:left="5760" w:hanging="360"/>
      </w:pPr>
    </w:lvl>
    <w:lvl w:ilvl="8" w:tplc="4C9EB954">
      <w:start w:val="1"/>
      <w:numFmt w:val="lowerRoman"/>
      <w:lvlText w:val="%9."/>
      <w:lvlJc w:val="right"/>
      <w:pPr>
        <w:tabs>
          <w:tab w:val="num" w:pos="6480"/>
        </w:tabs>
        <w:ind w:left="6480" w:hanging="180"/>
      </w:pPr>
    </w:lvl>
  </w:abstractNum>
  <w:abstractNum w:abstractNumId="12" w15:restartNumberingAfterBreak="0">
    <w:nsid w:val="00D1044C"/>
    <w:multiLevelType w:val="multilevel"/>
    <w:tmpl w:val="4308FB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2A659B9"/>
    <w:multiLevelType w:val="hybridMultilevel"/>
    <w:tmpl w:val="C6E86CF4"/>
    <w:lvl w:ilvl="0" w:tplc="43907DC0">
      <w:start w:val="1"/>
      <w:numFmt w:val="decimal"/>
      <w:lvlText w:val="%1."/>
      <w:lvlJc w:val="left"/>
      <w:pPr>
        <w:ind w:left="360" w:hanging="360"/>
      </w:pPr>
    </w:lvl>
    <w:lvl w:ilvl="1" w:tplc="991062C0" w:tentative="1">
      <w:start w:val="1"/>
      <w:numFmt w:val="lowerLetter"/>
      <w:lvlText w:val="%2."/>
      <w:lvlJc w:val="left"/>
      <w:pPr>
        <w:ind w:left="1080" w:hanging="360"/>
      </w:pPr>
    </w:lvl>
    <w:lvl w:ilvl="2" w:tplc="E5A2098C" w:tentative="1">
      <w:start w:val="1"/>
      <w:numFmt w:val="lowerRoman"/>
      <w:lvlText w:val="%3."/>
      <w:lvlJc w:val="right"/>
      <w:pPr>
        <w:ind w:left="1800" w:hanging="180"/>
      </w:pPr>
    </w:lvl>
    <w:lvl w:ilvl="3" w:tplc="B4580E66" w:tentative="1">
      <w:start w:val="1"/>
      <w:numFmt w:val="decimal"/>
      <w:lvlText w:val="%4."/>
      <w:lvlJc w:val="left"/>
      <w:pPr>
        <w:ind w:left="2520" w:hanging="360"/>
      </w:pPr>
    </w:lvl>
    <w:lvl w:ilvl="4" w:tplc="CEEE0D7E" w:tentative="1">
      <w:start w:val="1"/>
      <w:numFmt w:val="lowerLetter"/>
      <w:lvlText w:val="%5."/>
      <w:lvlJc w:val="left"/>
      <w:pPr>
        <w:ind w:left="3240" w:hanging="360"/>
      </w:pPr>
    </w:lvl>
    <w:lvl w:ilvl="5" w:tplc="F13C4F96" w:tentative="1">
      <w:start w:val="1"/>
      <w:numFmt w:val="lowerRoman"/>
      <w:lvlText w:val="%6."/>
      <w:lvlJc w:val="right"/>
      <w:pPr>
        <w:ind w:left="3960" w:hanging="180"/>
      </w:pPr>
    </w:lvl>
    <w:lvl w:ilvl="6" w:tplc="901E4AA4" w:tentative="1">
      <w:start w:val="1"/>
      <w:numFmt w:val="decimal"/>
      <w:lvlText w:val="%7."/>
      <w:lvlJc w:val="left"/>
      <w:pPr>
        <w:ind w:left="4680" w:hanging="360"/>
      </w:pPr>
    </w:lvl>
    <w:lvl w:ilvl="7" w:tplc="D99E398C" w:tentative="1">
      <w:start w:val="1"/>
      <w:numFmt w:val="lowerLetter"/>
      <w:lvlText w:val="%8."/>
      <w:lvlJc w:val="left"/>
      <w:pPr>
        <w:ind w:left="5400" w:hanging="360"/>
      </w:pPr>
    </w:lvl>
    <w:lvl w:ilvl="8" w:tplc="148E0A7E" w:tentative="1">
      <w:start w:val="1"/>
      <w:numFmt w:val="lowerRoman"/>
      <w:lvlText w:val="%9."/>
      <w:lvlJc w:val="right"/>
      <w:pPr>
        <w:ind w:left="6120" w:hanging="180"/>
      </w:pPr>
    </w:lvl>
  </w:abstractNum>
  <w:abstractNum w:abstractNumId="14" w15:restartNumberingAfterBreak="0">
    <w:nsid w:val="083B6B7D"/>
    <w:multiLevelType w:val="multilevel"/>
    <w:tmpl w:val="0407001F"/>
    <w:numStyleLink w:val="111111"/>
  </w:abstractNum>
  <w:abstractNum w:abstractNumId="15" w15:restartNumberingAfterBreak="0">
    <w:nsid w:val="0BEF0E12"/>
    <w:multiLevelType w:val="multilevel"/>
    <w:tmpl w:val="97F06E9E"/>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16" w15:restartNumberingAfterBreak="0">
    <w:nsid w:val="1A317DF6"/>
    <w:multiLevelType w:val="multilevel"/>
    <w:tmpl w:val="4F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431F92"/>
    <w:multiLevelType w:val="hybridMultilevel"/>
    <w:tmpl w:val="BFF4814E"/>
    <w:lvl w:ilvl="0" w:tplc="BCC08238">
      <w:start w:val="1"/>
      <w:numFmt w:val="decimal"/>
      <w:pStyle w:val="Heading4"/>
      <w:lvlText w:val="%1.1.1.1"/>
      <w:lvlJc w:val="left"/>
      <w:pPr>
        <w:ind w:left="720" w:hanging="360"/>
      </w:pPr>
      <w:rPr>
        <w:rFonts w:hint="default"/>
      </w:rPr>
    </w:lvl>
    <w:lvl w:ilvl="1" w:tplc="3A06616E" w:tentative="1">
      <w:start w:val="1"/>
      <w:numFmt w:val="lowerLetter"/>
      <w:lvlText w:val="%2."/>
      <w:lvlJc w:val="left"/>
      <w:pPr>
        <w:ind w:left="1440" w:hanging="360"/>
      </w:pPr>
    </w:lvl>
    <w:lvl w:ilvl="2" w:tplc="37A408DE" w:tentative="1">
      <w:start w:val="1"/>
      <w:numFmt w:val="lowerRoman"/>
      <w:lvlText w:val="%3."/>
      <w:lvlJc w:val="right"/>
      <w:pPr>
        <w:ind w:left="2160" w:hanging="180"/>
      </w:pPr>
    </w:lvl>
    <w:lvl w:ilvl="3" w:tplc="72AA4192" w:tentative="1">
      <w:start w:val="1"/>
      <w:numFmt w:val="decimal"/>
      <w:lvlText w:val="%4."/>
      <w:lvlJc w:val="left"/>
      <w:pPr>
        <w:ind w:left="2880" w:hanging="360"/>
      </w:pPr>
    </w:lvl>
    <w:lvl w:ilvl="4" w:tplc="136C84BC" w:tentative="1">
      <w:start w:val="1"/>
      <w:numFmt w:val="lowerLetter"/>
      <w:lvlText w:val="%5."/>
      <w:lvlJc w:val="left"/>
      <w:pPr>
        <w:ind w:left="3600" w:hanging="360"/>
      </w:pPr>
    </w:lvl>
    <w:lvl w:ilvl="5" w:tplc="B4C681D6" w:tentative="1">
      <w:start w:val="1"/>
      <w:numFmt w:val="lowerRoman"/>
      <w:lvlText w:val="%6."/>
      <w:lvlJc w:val="right"/>
      <w:pPr>
        <w:ind w:left="4320" w:hanging="180"/>
      </w:pPr>
    </w:lvl>
    <w:lvl w:ilvl="6" w:tplc="7AB04324" w:tentative="1">
      <w:start w:val="1"/>
      <w:numFmt w:val="decimal"/>
      <w:lvlText w:val="%7."/>
      <w:lvlJc w:val="left"/>
      <w:pPr>
        <w:ind w:left="5040" w:hanging="360"/>
      </w:pPr>
    </w:lvl>
    <w:lvl w:ilvl="7" w:tplc="3B34B42A" w:tentative="1">
      <w:start w:val="1"/>
      <w:numFmt w:val="lowerLetter"/>
      <w:lvlText w:val="%8."/>
      <w:lvlJc w:val="left"/>
      <w:pPr>
        <w:ind w:left="5760" w:hanging="360"/>
      </w:pPr>
    </w:lvl>
    <w:lvl w:ilvl="8" w:tplc="5E42A840" w:tentative="1">
      <w:start w:val="1"/>
      <w:numFmt w:val="lowerRoman"/>
      <w:lvlText w:val="%9."/>
      <w:lvlJc w:val="right"/>
      <w:pPr>
        <w:ind w:left="6480" w:hanging="180"/>
      </w:pPr>
    </w:lvl>
  </w:abstractNum>
  <w:abstractNum w:abstractNumId="18" w15:restartNumberingAfterBreak="0">
    <w:nsid w:val="238D0773"/>
    <w:multiLevelType w:val="multilevel"/>
    <w:tmpl w:val="D37A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58638EE"/>
    <w:multiLevelType w:val="multilevel"/>
    <w:tmpl w:val="0407001F"/>
    <w:numStyleLink w:val="111111"/>
  </w:abstractNum>
  <w:abstractNum w:abstractNumId="20" w15:restartNumberingAfterBreak="0">
    <w:nsid w:val="25DA4BFE"/>
    <w:multiLevelType w:val="multilevel"/>
    <w:tmpl w:val="1794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397EB5"/>
    <w:multiLevelType w:val="multilevel"/>
    <w:tmpl w:val="D6A29F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D640C4C"/>
    <w:multiLevelType w:val="hybridMultilevel"/>
    <w:tmpl w:val="BE50B3AC"/>
    <w:lvl w:ilvl="0" w:tplc="1F14B158">
      <w:start w:val="1"/>
      <w:numFmt w:val="bullet"/>
      <w:lvlText w:val="o"/>
      <w:lvlJc w:val="left"/>
      <w:pPr>
        <w:ind w:left="720" w:hanging="360"/>
      </w:pPr>
      <w:rPr>
        <w:rFonts w:ascii="Courier New" w:hAnsi="Courier New" w:hint="default"/>
      </w:rPr>
    </w:lvl>
    <w:lvl w:ilvl="1" w:tplc="247AE8F0" w:tentative="1">
      <w:start w:val="1"/>
      <w:numFmt w:val="lowerLetter"/>
      <w:lvlText w:val="%2."/>
      <w:lvlJc w:val="left"/>
      <w:pPr>
        <w:ind w:left="1440" w:hanging="360"/>
      </w:pPr>
    </w:lvl>
    <w:lvl w:ilvl="2" w:tplc="E7DCA7F8" w:tentative="1">
      <w:start w:val="1"/>
      <w:numFmt w:val="lowerRoman"/>
      <w:lvlText w:val="%3."/>
      <w:lvlJc w:val="right"/>
      <w:pPr>
        <w:ind w:left="2160" w:hanging="180"/>
      </w:pPr>
    </w:lvl>
    <w:lvl w:ilvl="3" w:tplc="48AEA686" w:tentative="1">
      <w:start w:val="1"/>
      <w:numFmt w:val="decimal"/>
      <w:lvlText w:val="%4."/>
      <w:lvlJc w:val="left"/>
      <w:pPr>
        <w:ind w:left="2880" w:hanging="360"/>
      </w:pPr>
    </w:lvl>
    <w:lvl w:ilvl="4" w:tplc="FF02A704" w:tentative="1">
      <w:start w:val="1"/>
      <w:numFmt w:val="lowerLetter"/>
      <w:lvlText w:val="%5."/>
      <w:lvlJc w:val="left"/>
      <w:pPr>
        <w:ind w:left="3600" w:hanging="360"/>
      </w:pPr>
    </w:lvl>
    <w:lvl w:ilvl="5" w:tplc="DEE460DA" w:tentative="1">
      <w:start w:val="1"/>
      <w:numFmt w:val="lowerRoman"/>
      <w:lvlText w:val="%6."/>
      <w:lvlJc w:val="right"/>
      <w:pPr>
        <w:ind w:left="4320" w:hanging="180"/>
      </w:pPr>
    </w:lvl>
    <w:lvl w:ilvl="6" w:tplc="F1C850B4" w:tentative="1">
      <w:start w:val="1"/>
      <w:numFmt w:val="decimal"/>
      <w:lvlText w:val="%7."/>
      <w:lvlJc w:val="left"/>
      <w:pPr>
        <w:ind w:left="5040" w:hanging="360"/>
      </w:pPr>
    </w:lvl>
    <w:lvl w:ilvl="7" w:tplc="9E40A6E2" w:tentative="1">
      <w:start w:val="1"/>
      <w:numFmt w:val="lowerLetter"/>
      <w:lvlText w:val="%8."/>
      <w:lvlJc w:val="left"/>
      <w:pPr>
        <w:ind w:left="5760" w:hanging="360"/>
      </w:pPr>
    </w:lvl>
    <w:lvl w:ilvl="8" w:tplc="CEE0259A" w:tentative="1">
      <w:start w:val="1"/>
      <w:numFmt w:val="lowerRoman"/>
      <w:lvlText w:val="%9."/>
      <w:lvlJc w:val="right"/>
      <w:pPr>
        <w:ind w:left="6480" w:hanging="180"/>
      </w:pPr>
    </w:lvl>
  </w:abstractNum>
  <w:abstractNum w:abstractNumId="23" w15:restartNumberingAfterBreak="0">
    <w:nsid w:val="328E304F"/>
    <w:multiLevelType w:val="multilevel"/>
    <w:tmpl w:val="6D12D48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4" w15:restartNumberingAfterBreak="0">
    <w:nsid w:val="336A1A14"/>
    <w:multiLevelType w:val="multilevel"/>
    <w:tmpl w:val="0407001F"/>
    <w:numStyleLink w:val="111111"/>
  </w:abstractNum>
  <w:abstractNum w:abstractNumId="25" w15:restartNumberingAfterBreak="0">
    <w:nsid w:val="37323FE9"/>
    <w:multiLevelType w:val="multilevel"/>
    <w:tmpl w:val="74FA0F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CA00815"/>
    <w:multiLevelType w:val="multilevel"/>
    <w:tmpl w:val="7E0AC3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D3D7E6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229520A"/>
    <w:multiLevelType w:val="multilevel"/>
    <w:tmpl w:val="FF8AEF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7EC4667"/>
    <w:multiLevelType w:val="multilevel"/>
    <w:tmpl w:val="E8A470A8"/>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30" w15:restartNumberingAfterBreak="0">
    <w:nsid w:val="59BA0EAE"/>
    <w:multiLevelType w:val="multilevel"/>
    <w:tmpl w:val="986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115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F3938DB"/>
    <w:multiLevelType w:val="multilevel"/>
    <w:tmpl w:val="ADC046C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0331AD6"/>
    <w:multiLevelType w:val="multilevel"/>
    <w:tmpl w:val="0407001F"/>
    <w:numStyleLink w:val="111111"/>
  </w:abstractNum>
  <w:abstractNum w:abstractNumId="34" w15:restartNumberingAfterBreak="0">
    <w:nsid w:val="716F0903"/>
    <w:multiLevelType w:val="multilevel"/>
    <w:tmpl w:val="FFF26F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DF627B2"/>
    <w:multiLevelType w:val="multilevel"/>
    <w:tmpl w:val="DE5E792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36" w15:restartNumberingAfterBreak="0">
    <w:nsid w:val="7DF627B3"/>
    <w:multiLevelType w:val="hybridMultilevel"/>
    <w:tmpl w:val="7DF627B3"/>
    <w:lvl w:ilvl="0" w:tplc="523AE4D2">
      <w:start w:val="1"/>
      <w:numFmt w:val="bullet"/>
      <w:lvlText w:val=""/>
      <w:lvlJc w:val="left"/>
      <w:pPr>
        <w:tabs>
          <w:tab w:val="num" w:pos="360"/>
        </w:tabs>
        <w:ind w:left="360" w:hanging="360"/>
      </w:pPr>
      <w:rPr>
        <w:rFonts w:ascii="Symbol" w:hAnsi="Symbol"/>
      </w:rPr>
    </w:lvl>
    <w:lvl w:ilvl="1" w:tplc="EC424D14">
      <w:start w:val="1"/>
      <w:numFmt w:val="bullet"/>
      <w:lvlText w:val="o"/>
      <w:lvlJc w:val="left"/>
      <w:pPr>
        <w:tabs>
          <w:tab w:val="num" w:pos="1080"/>
        </w:tabs>
        <w:ind w:left="1080" w:hanging="360"/>
      </w:pPr>
      <w:rPr>
        <w:rFonts w:ascii="Courier New" w:hAnsi="Courier New"/>
      </w:rPr>
    </w:lvl>
    <w:lvl w:ilvl="2" w:tplc="790E9672">
      <w:start w:val="1"/>
      <w:numFmt w:val="bullet"/>
      <w:lvlText w:val=""/>
      <w:lvlJc w:val="left"/>
      <w:pPr>
        <w:tabs>
          <w:tab w:val="num" w:pos="1800"/>
        </w:tabs>
        <w:ind w:left="1800" w:hanging="360"/>
      </w:pPr>
      <w:rPr>
        <w:rFonts w:ascii="Wingdings" w:hAnsi="Wingdings"/>
      </w:rPr>
    </w:lvl>
    <w:lvl w:ilvl="3" w:tplc="29309F76">
      <w:start w:val="1"/>
      <w:numFmt w:val="bullet"/>
      <w:lvlText w:val=""/>
      <w:lvlJc w:val="left"/>
      <w:pPr>
        <w:tabs>
          <w:tab w:val="num" w:pos="2520"/>
        </w:tabs>
        <w:ind w:left="2520" w:hanging="360"/>
      </w:pPr>
      <w:rPr>
        <w:rFonts w:ascii="Symbol" w:hAnsi="Symbol"/>
      </w:rPr>
    </w:lvl>
    <w:lvl w:ilvl="4" w:tplc="F1840742">
      <w:start w:val="1"/>
      <w:numFmt w:val="bullet"/>
      <w:lvlText w:val="o"/>
      <w:lvlJc w:val="left"/>
      <w:pPr>
        <w:tabs>
          <w:tab w:val="num" w:pos="3240"/>
        </w:tabs>
        <w:ind w:left="3240" w:hanging="360"/>
      </w:pPr>
      <w:rPr>
        <w:rFonts w:ascii="Courier New" w:hAnsi="Courier New"/>
      </w:rPr>
    </w:lvl>
    <w:lvl w:ilvl="5" w:tplc="E25C8B8A">
      <w:start w:val="1"/>
      <w:numFmt w:val="bullet"/>
      <w:lvlText w:val=""/>
      <w:lvlJc w:val="left"/>
      <w:pPr>
        <w:tabs>
          <w:tab w:val="num" w:pos="3960"/>
        </w:tabs>
        <w:ind w:left="3960" w:hanging="360"/>
      </w:pPr>
      <w:rPr>
        <w:rFonts w:ascii="Wingdings" w:hAnsi="Wingdings"/>
      </w:rPr>
    </w:lvl>
    <w:lvl w:ilvl="6" w:tplc="CA141D8E">
      <w:start w:val="1"/>
      <w:numFmt w:val="bullet"/>
      <w:lvlText w:val=""/>
      <w:lvlJc w:val="left"/>
      <w:pPr>
        <w:tabs>
          <w:tab w:val="num" w:pos="4680"/>
        </w:tabs>
        <w:ind w:left="4680" w:hanging="360"/>
      </w:pPr>
      <w:rPr>
        <w:rFonts w:ascii="Symbol" w:hAnsi="Symbol"/>
      </w:rPr>
    </w:lvl>
    <w:lvl w:ilvl="7" w:tplc="5A72565C">
      <w:start w:val="1"/>
      <w:numFmt w:val="bullet"/>
      <w:lvlText w:val="o"/>
      <w:lvlJc w:val="left"/>
      <w:pPr>
        <w:tabs>
          <w:tab w:val="num" w:pos="5400"/>
        </w:tabs>
        <w:ind w:left="5400" w:hanging="360"/>
      </w:pPr>
      <w:rPr>
        <w:rFonts w:ascii="Courier New" w:hAnsi="Courier New"/>
      </w:rPr>
    </w:lvl>
    <w:lvl w:ilvl="8" w:tplc="617654A6">
      <w:start w:val="1"/>
      <w:numFmt w:val="bullet"/>
      <w:lvlText w:val=""/>
      <w:lvlJc w:val="left"/>
      <w:pPr>
        <w:tabs>
          <w:tab w:val="num" w:pos="6120"/>
        </w:tabs>
        <w:ind w:left="6120" w:hanging="360"/>
      </w:pPr>
      <w:rPr>
        <w:rFonts w:ascii="Wingdings" w:hAnsi="Wingdings"/>
      </w:rPr>
    </w:lvl>
  </w:abstractNum>
  <w:abstractNum w:abstractNumId="37" w15:restartNumberingAfterBreak="0">
    <w:nsid w:val="7DF627B4"/>
    <w:multiLevelType w:val="hybridMultilevel"/>
    <w:tmpl w:val="7DF627B4"/>
    <w:lvl w:ilvl="0" w:tplc="D138D20A">
      <w:start w:val="1"/>
      <w:numFmt w:val="bullet"/>
      <w:lvlText w:val=""/>
      <w:lvlJc w:val="left"/>
      <w:pPr>
        <w:tabs>
          <w:tab w:val="num" w:pos="360"/>
        </w:tabs>
        <w:ind w:left="360" w:hanging="360"/>
      </w:pPr>
      <w:rPr>
        <w:rFonts w:ascii="Symbol" w:hAnsi="Symbol"/>
      </w:rPr>
    </w:lvl>
    <w:lvl w:ilvl="1" w:tplc="545CB5D6">
      <w:start w:val="1"/>
      <w:numFmt w:val="bullet"/>
      <w:lvlText w:val="o"/>
      <w:lvlJc w:val="left"/>
      <w:pPr>
        <w:tabs>
          <w:tab w:val="num" w:pos="1080"/>
        </w:tabs>
        <w:ind w:left="1080" w:hanging="360"/>
      </w:pPr>
      <w:rPr>
        <w:rFonts w:ascii="Courier New" w:hAnsi="Courier New"/>
      </w:rPr>
    </w:lvl>
    <w:lvl w:ilvl="2" w:tplc="4BF21494">
      <w:start w:val="1"/>
      <w:numFmt w:val="bullet"/>
      <w:lvlText w:val=""/>
      <w:lvlJc w:val="left"/>
      <w:pPr>
        <w:tabs>
          <w:tab w:val="num" w:pos="1800"/>
        </w:tabs>
        <w:ind w:left="1800" w:hanging="360"/>
      </w:pPr>
      <w:rPr>
        <w:rFonts w:ascii="Wingdings" w:hAnsi="Wingdings"/>
      </w:rPr>
    </w:lvl>
    <w:lvl w:ilvl="3" w:tplc="AFDE5BD2">
      <w:start w:val="1"/>
      <w:numFmt w:val="bullet"/>
      <w:lvlText w:val=""/>
      <w:lvlJc w:val="left"/>
      <w:pPr>
        <w:tabs>
          <w:tab w:val="num" w:pos="2520"/>
        </w:tabs>
        <w:ind w:left="2520" w:hanging="360"/>
      </w:pPr>
      <w:rPr>
        <w:rFonts w:ascii="Symbol" w:hAnsi="Symbol"/>
      </w:rPr>
    </w:lvl>
    <w:lvl w:ilvl="4" w:tplc="22126738">
      <w:start w:val="1"/>
      <w:numFmt w:val="bullet"/>
      <w:lvlText w:val="o"/>
      <w:lvlJc w:val="left"/>
      <w:pPr>
        <w:tabs>
          <w:tab w:val="num" w:pos="3240"/>
        </w:tabs>
        <w:ind w:left="3240" w:hanging="360"/>
      </w:pPr>
      <w:rPr>
        <w:rFonts w:ascii="Courier New" w:hAnsi="Courier New"/>
      </w:rPr>
    </w:lvl>
    <w:lvl w:ilvl="5" w:tplc="2CD41342">
      <w:start w:val="1"/>
      <w:numFmt w:val="bullet"/>
      <w:lvlText w:val=""/>
      <w:lvlJc w:val="left"/>
      <w:pPr>
        <w:tabs>
          <w:tab w:val="num" w:pos="3960"/>
        </w:tabs>
        <w:ind w:left="3960" w:hanging="360"/>
      </w:pPr>
      <w:rPr>
        <w:rFonts w:ascii="Wingdings" w:hAnsi="Wingdings"/>
      </w:rPr>
    </w:lvl>
    <w:lvl w:ilvl="6" w:tplc="300E0D82">
      <w:start w:val="1"/>
      <w:numFmt w:val="bullet"/>
      <w:lvlText w:val=""/>
      <w:lvlJc w:val="left"/>
      <w:pPr>
        <w:tabs>
          <w:tab w:val="num" w:pos="4680"/>
        </w:tabs>
        <w:ind w:left="4680" w:hanging="360"/>
      </w:pPr>
      <w:rPr>
        <w:rFonts w:ascii="Symbol" w:hAnsi="Symbol"/>
      </w:rPr>
    </w:lvl>
    <w:lvl w:ilvl="7" w:tplc="95C2A5A0">
      <w:start w:val="1"/>
      <w:numFmt w:val="bullet"/>
      <w:lvlText w:val="o"/>
      <w:lvlJc w:val="left"/>
      <w:pPr>
        <w:tabs>
          <w:tab w:val="num" w:pos="5400"/>
        </w:tabs>
        <w:ind w:left="5400" w:hanging="360"/>
      </w:pPr>
      <w:rPr>
        <w:rFonts w:ascii="Courier New" w:hAnsi="Courier New"/>
      </w:rPr>
    </w:lvl>
    <w:lvl w:ilvl="8" w:tplc="872E8B06">
      <w:start w:val="1"/>
      <w:numFmt w:val="bullet"/>
      <w:lvlText w:val=""/>
      <w:lvlJc w:val="left"/>
      <w:pPr>
        <w:tabs>
          <w:tab w:val="num" w:pos="6120"/>
        </w:tabs>
        <w:ind w:left="6120" w:hanging="360"/>
      </w:pPr>
      <w:rPr>
        <w:rFonts w:ascii="Wingdings" w:hAnsi="Wingdings"/>
      </w:rPr>
    </w:lvl>
  </w:abstractNum>
  <w:abstractNum w:abstractNumId="38" w15:restartNumberingAfterBreak="0">
    <w:nsid w:val="7DF627B5"/>
    <w:multiLevelType w:val="hybridMultilevel"/>
    <w:tmpl w:val="7DF627B5"/>
    <w:lvl w:ilvl="0" w:tplc="228819F6">
      <w:start w:val="1"/>
      <w:numFmt w:val="bullet"/>
      <w:lvlText w:val=""/>
      <w:lvlJc w:val="left"/>
      <w:pPr>
        <w:tabs>
          <w:tab w:val="num" w:pos="360"/>
        </w:tabs>
        <w:ind w:left="360" w:hanging="360"/>
      </w:pPr>
      <w:rPr>
        <w:rFonts w:ascii="Symbol" w:hAnsi="Symbol"/>
      </w:rPr>
    </w:lvl>
    <w:lvl w:ilvl="1" w:tplc="5F362B0E">
      <w:start w:val="1"/>
      <w:numFmt w:val="bullet"/>
      <w:lvlText w:val="o"/>
      <w:lvlJc w:val="left"/>
      <w:pPr>
        <w:tabs>
          <w:tab w:val="num" w:pos="1080"/>
        </w:tabs>
        <w:ind w:left="1080" w:hanging="360"/>
      </w:pPr>
      <w:rPr>
        <w:rFonts w:ascii="Courier New" w:hAnsi="Courier New"/>
      </w:rPr>
    </w:lvl>
    <w:lvl w:ilvl="2" w:tplc="46E89CCA">
      <w:start w:val="1"/>
      <w:numFmt w:val="bullet"/>
      <w:lvlText w:val=""/>
      <w:lvlJc w:val="left"/>
      <w:pPr>
        <w:tabs>
          <w:tab w:val="num" w:pos="1800"/>
        </w:tabs>
        <w:ind w:left="1800" w:hanging="360"/>
      </w:pPr>
      <w:rPr>
        <w:rFonts w:ascii="Wingdings" w:hAnsi="Wingdings"/>
      </w:rPr>
    </w:lvl>
    <w:lvl w:ilvl="3" w:tplc="935A503E">
      <w:start w:val="1"/>
      <w:numFmt w:val="bullet"/>
      <w:lvlText w:val=""/>
      <w:lvlJc w:val="left"/>
      <w:pPr>
        <w:tabs>
          <w:tab w:val="num" w:pos="2520"/>
        </w:tabs>
        <w:ind w:left="2520" w:hanging="360"/>
      </w:pPr>
      <w:rPr>
        <w:rFonts w:ascii="Symbol" w:hAnsi="Symbol"/>
      </w:rPr>
    </w:lvl>
    <w:lvl w:ilvl="4" w:tplc="C5FE3380">
      <w:start w:val="1"/>
      <w:numFmt w:val="bullet"/>
      <w:lvlText w:val="o"/>
      <w:lvlJc w:val="left"/>
      <w:pPr>
        <w:tabs>
          <w:tab w:val="num" w:pos="3240"/>
        </w:tabs>
        <w:ind w:left="3240" w:hanging="360"/>
      </w:pPr>
      <w:rPr>
        <w:rFonts w:ascii="Courier New" w:hAnsi="Courier New"/>
      </w:rPr>
    </w:lvl>
    <w:lvl w:ilvl="5" w:tplc="432A0E8C">
      <w:start w:val="1"/>
      <w:numFmt w:val="bullet"/>
      <w:lvlText w:val=""/>
      <w:lvlJc w:val="left"/>
      <w:pPr>
        <w:tabs>
          <w:tab w:val="num" w:pos="3960"/>
        </w:tabs>
        <w:ind w:left="3960" w:hanging="360"/>
      </w:pPr>
      <w:rPr>
        <w:rFonts w:ascii="Wingdings" w:hAnsi="Wingdings"/>
      </w:rPr>
    </w:lvl>
    <w:lvl w:ilvl="6" w:tplc="4BD226EC">
      <w:start w:val="1"/>
      <w:numFmt w:val="bullet"/>
      <w:lvlText w:val=""/>
      <w:lvlJc w:val="left"/>
      <w:pPr>
        <w:tabs>
          <w:tab w:val="num" w:pos="4680"/>
        </w:tabs>
        <w:ind w:left="4680" w:hanging="360"/>
      </w:pPr>
      <w:rPr>
        <w:rFonts w:ascii="Symbol" w:hAnsi="Symbol"/>
      </w:rPr>
    </w:lvl>
    <w:lvl w:ilvl="7" w:tplc="B81A3BDE">
      <w:start w:val="1"/>
      <w:numFmt w:val="bullet"/>
      <w:lvlText w:val="o"/>
      <w:lvlJc w:val="left"/>
      <w:pPr>
        <w:tabs>
          <w:tab w:val="num" w:pos="5400"/>
        </w:tabs>
        <w:ind w:left="5400" w:hanging="360"/>
      </w:pPr>
      <w:rPr>
        <w:rFonts w:ascii="Courier New" w:hAnsi="Courier New"/>
      </w:rPr>
    </w:lvl>
    <w:lvl w:ilvl="8" w:tplc="1D3496C8">
      <w:start w:val="1"/>
      <w:numFmt w:val="bullet"/>
      <w:lvlText w:val=""/>
      <w:lvlJc w:val="left"/>
      <w:pPr>
        <w:tabs>
          <w:tab w:val="num" w:pos="6120"/>
        </w:tabs>
        <w:ind w:left="6120" w:hanging="360"/>
      </w:pPr>
      <w:rPr>
        <w:rFonts w:ascii="Wingdings" w:hAnsi="Wingdings"/>
      </w:rPr>
    </w:lvl>
  </w:abstractNum>
  <w:abstractNum w:abstractNumId="39" w15:restartNumberingAfterBreak="0">
    <w:nsid w:val="7DF627B6"/>
    <w:multiLevelType w:val="hybridMultilevel"/>
    <w:tmpl w:val="7DF627B6"/>
    <w:lvl w:ilvl="0" w:tplc="E7AC4244">
      <w:start w:val="1"/>
      <w:numFmt w:val="bullet"/>
      <w:lvlText w:val=""/>
      <w:lvlJc w:val="left"/>
      <w:pPr>
        <w:tabs>
          <w:tab w:val="num" w:pos="360"/>
        </w:tabs>
        <w:ind w:left="360" w:hanging="360"/>
      </w:pPr>
      <w:rPr>
        <w:rFonts w:ascii="Symbol" w:hAnsi="Symbol"/>
      </w:rPr>
    </w:lvl>
    <w:lvl w:ilvl="1" w:tplc="9B4E98C4">
      <w:start w:val="1"/>
      <w:numFmt w:val="bullet"/>
      <w:lvlText w:val="o"/>
      <w:lvlJc w:val="left"/>
      <w:pPr>
        <w:tabs>
          <w:tab w:val="num" w:pos="1080"/>
        </w:tabs>
        <w:ind w:left="1080" w:hanging="360"/>
      </w:pPr>
      <w:rPr>
        <w:rFonts w:ascii="Courier New" w:hAnsi="Courier New"/>
      </w:rPr>
    </w:lvl>
    <w:lvl w:ilvl="2" w:tplc="FD485122">
      <w:start w:val="1"/>
      <w:numFmt w:val="bullet"/>
      <w:lvlText w:val=""/>
      <w:lvlJc w:val="left"/>
      <w:pPr>
        <w:tabs>
          <w:tab w:val="num" w:pos="1800"/>
        </w:tabs>
        <w:ind w:left="1800" w:hanging="360"/>
      </w:pPr>
      <w:rPr>
        <w:rFonts w:ascii="Wingdings" w:hAnsi="Wingdings"/>
      </w:rPr>
    </w:lvl>
    <w:lvl w:ilvl="3" w:tplc="16A88F58">
      <w:start w:val="1"/>
      <w:numFmt w:val="bullet"/>
      <w:lvlText w:val=""/>
      <w:lvlJc w:val="left"/>
      <w:pPr>
        <w:tabs>
          <w:tab w:val="num" w:pos="2520"/>
        </w:tabs>
        <w:ind w:left="2520" w:hanging="360"/>
      </w:pPr>
      <w:rPr>
        <w:rFonts w:ascii="Symbol" w:hAnsi="Symbol"/>
      </w:rPr>
    </w:lvl>
    <w:lvl w:ilvl="4" w:tplc="BD18FC2E">
      <w:start w:val="1"/>
      <w:numFmt w:val="bullet"/>
      <w:lvlText w:val="o"/>
      <w:lvlJc w:val="left"/>
      <w:pPr>
        <w:tabs>
          <w:tab w:val="num" w:pos="3240"/>
        </w:tabs>
        <w:ind w:left="3240" w:hanging="360"/>
      </w:pPr>
      <w:rPr>
        <w:rFonts w:ascii="Courier New" w:hAnsi="Courier New"/>
      </w:rPr>
    </w:lvl>
    <w:lvl w:ilvl="5" w:tplc="1760254E">
      <w:start w:val="1"/>
      <w:numFmt w:val="bullet"/>
      <w:lvlText w:val=""/>
      <w:lvlJc w:val="left"/>
      <w:pPr>
        <w:tabs>
          <w:tab w:val="num" w:pos="3960"/>
        </w:tabs>
        <w:ind w:left="3960" w:hanging="360"/>
      </w:pPr>
      <w:rPr>
        <w:rFonts w:ascii="Wingdings" w:hAnsi="Wingdings"/>
      </w:rPr>
    </w:lvl>
    <w:lvl w:ilvl="6" w:tplc="99A26D30">
      <w:start w:val="1"/>
      <w:numFmt w:val="bullet"/>
      <w:lvlText w:val=""/>
      <w:lvlJc w:val="left"/>
      <w:pPr>
        <w:tabs>
          <w:tab w:val="num" w:pos="4680"/>
        </w:tabs>
        <w:ind w:left="4680" w:hanging="360"/>
      </w:pPr>
      <w:rPr>
        <w:rFonts w:ascii="Symbol" w:hAnsi="Symbol"/>
      </w:rPr>
    </w:lvl>
    <w:lvl w:ilvl="7" w:tplc="3FFE63D6">
      <w:start w:val="1"/>
      <w:numFmt w:val="bullet"/>
      <w:lvlText w:val="o"/>
      <w:lvlJc w:val="left"/>
      <w:pPr>
        <w:tabs>
          <w:tab w:val="num" w:pos="5400"/>
        </w:tabs>
        <w:ind w:left="5400" w:hanging="360"/>
      </w:pPr>
      <w:rPr>
        <w:rFonts w:ascii="Courier New" w:hAnsi="Courier New"/>
      </w:rPr>
    </w:lvl>
    <w:lvl w:ilvl="8" w:tplc="9632A73E">
      <w:start w:val="1"/>
      <w:numFmt w:val="bullet"/>
      <w:lvlText w:val=""/>
      <w:lvlJc w:val="left"/>
      <w:pPr>
        <w:tabs>
          <w:tab w:val="num" w:pos="6120"/>
        </w:tabs>
        <w:ind w:left="6120" w:hanging="360"/>
      </w:pPr>
      <w:rPr>
        <w:rFonts w:ascii="Wingdings" w:hAnsi="Wingdings"/>
      </w:rPr>
    </w:lvl>
  </w:abstractNum>
  <w:abstractNum w:abstractNumId="40" w15:restartNumberingAfterBreak="0">
    <w:nsid w:val="7DF627B7"/>
    <w:multiLevelType w:val="hybridMultilevel"/>
    <w:tmpl w:val="7DF627B7"/>
    <w:lvl w:ilvl="0" w:tplc="30D47A28">
      <w:start w:val="1"/>
      <w:numFmt w:val="bullet"/>
      <w:lvlText w:val=""/>
      <w:lvlJc w:val="left"/>
      <w:pPr>
        <w:tabs>
          <w:tab w:val="num" w:pos="360"/>
        </w:tabs>
        <w:ind w:left="360" w:hanging="360"/>
      </w:pPr>
      <w:rPr>
        <w:rFonts w:ascii="Symbol" w:hAnsi="Symbol"/>
      </w:rPr>
    </w:lvl>
    <w:lvl w:ilvl="1" w:tplc="BACA78C6">
      <w:start w:val="1"/>
      <w:numFmt w:val="bullet"/>
      <w:lvlText w:val="o"/>
      <w:lvlJc w:val="left"/>
      <w:pPr>
        <w:tabs>
          <w:tab w:val="num" w:pos="1080"/>
        </w:tabs>
        <w:ind w:left="1080" w:hanging="360"/>
      </w:pPr>
      <w:rPr>
        <w:rFonts w:ascii="Courier New" w:hAnsi="Courier New"/>
      </w:rPr>
    </w:lvl>
    <w:lvl w:ilvl="2" w:tplc="A67EA0DC">
      <w:start w:val="1"/>
      <w:numFmt w:val="bullet"/>
      <w:lvlText w:val=""/>
      <w:lvlJc w:val="left"/>
      <w:pPr>
        <w:tabs>
          <w:tab w:val="num" w:pos="1800"/>
        </w:tabs>
        <w:ind w:left="1800" w:hanging="360"/>
      </w:pPr>
      <w:rPr>
        <w:rFonts w:ascii="Wingdings" w:hAnsi="Wingdings"/>
      </w:rPr>
    </w:lvl>
    <w:lvl w:ilvl="3" w:tplc="C2BEAD44">
      <w:start w:val="1"/>
      <w:numFmt w:val="bullet"/>
      <w:lvlText w:val=""/>
      <w:lvlJc w:val="left"/>
      <w:pPr>
        <w:tabs>
          <w:tab w:val="num" w:pos="2520"/>
        </w:tabs>
        <w:ind w:left="2520" w:hanging="360"/>
      </w:pPr>
      <w:rPr>
        <w:rFonts w:ascii="Symbol" w:hAnsi="Symbol"/>
      </w:rPr>
    </w:lvl>
    <w:lvl w:ilvl="4" w:tplc="847AD8B2">
      <w:start w:val="1"/>
      <w:numFmt w:val="bullet"/>
      <w:lvlText w:val="o"/>
      <w:lvlJc w:val="left"/>
      <w:pPr>
        <w:tabs>
          <w:tab w:val="num" w:pos="3240"/>
        </w:tabs>
        <w:ind w:left="3240" w:hanging="360"/>
      </w:pPr>
      <w:rPr>
        <w:rFonts w:ascii="Courier New" w:hAnsi="Courier New"/>
      </w:rPr>
    </w:lvl>
    <w:lvl w:ilvl="5" w:tplc="B5ECA5F6">
      <w:start w:val="1"/>
      <w:numFmt w:val="bullet"/>
      <w:lvlText w:val=""/>
      <w:lvlJc w:val="left"/>
      <w:pPr>
        <w:tabs>
          <w:tab w:val="num" w:pos="3960"/>
        </w:tabs>
        <w:ind w:left="3960" w:hanging="360"/>
      </w:pPr>
      <w:rPr>
        <w:rFonts w:ascii="Wingdings" w:hAnsi="Wingdings"/>
      </w:rPr>
    </w:lvl>
    <w:lvl w:ilvl="6" w:tplc="51302CE2">
      <w:start w:val="1"/>
      <w:numFmt w:val="bullet"/>
      <w:lvlText w:val=""/>
      <w:lvlJc w:val="left"/>
      <w:pPr>
        <w:tabs>
          <w:tab w:val="num" w:pos="4680"/>
        </w:tabs>
        <w:ind w:left="4680" w:hanging="360"/>
      </w:pPr>
      <w:rPr>
        <w:rFonts w:ascii="Symbol" w:hAnsi="Symbol"/>
      </w:rPr>
    </w:lvl>
    <w:lvl w:ilvl="7" w:tplc="5B1CCD66">
      <w:start w:val="1"/>
      <w:numFmt w:val="bullet"/>
      <w:lvlText w:val="o"/>
      <w:lvlJc w:val="left"/>
      <w:pPr>
        <w:tabs>
          <w:tab w:val="num" w:pos="5400"/>
        </w:tabs>
        <w:ind w:left="5400" w:hanging="360"/>
      </w:pPr>
      <w:rPr>
        <w:rFonts w:ascii="Courier New" w:hAnsi="Courier New"/>
      </w:rPr>
    </w:lvl>
    <w:lvl w:ilvl="8" w:tplc="54C6986E">
      <w:start w:val="1"/>
      <w:numFmt w:val="bullet"/>
      <w:lvlText w:val=""/>
      <w:lvlJc w:val="left"/>
      <w:pPr>
        <w:tabs>
          <w:tab w:val="num" w:pos="6120"/>
        </w:tabs>
        <w:ind w:left="6120" w:hanging="360"/>
      </w:pPr>
      <w:rPr>
        <w:rFonts w:ascii="Wingdings" w:hAnsi="Wingdings"/>
      </w:rPr>
    </w:lvl>
  </w:abstractNum>
  <w:abstractNum w:abstractNumId="41" w15:restartNumberingAfterBreak="0">
    <w:nsid w:val="7DF627B8"/>
    <w:multiLevelType w:val="hybridMultilevel"/>
    <w:tmpl w:val="7DF627B8"/>
    <w:lvl w:ilvl="0" w:tplc="CB80ACFC">
      <w:start w:val="1"/>
      <w:numFmt w:val="bullet"/>
      <w:lvlText w:val=""/>
      <w:lvlJc w:val="left"/>
      <w:pPr>
        <w:tabs>
          <w:tab w:val="num" w:pos="360"/>
        </w:tabs>
        <w:ind w:left="360" w:hanging="360"/>
      </w:pPr>
      <w:rPr>
        <w:rFonts w:ascii="Symbol" w:hAnsi="Symbol"/>
      </w:rPr>
    </w:lvl>
    <w:lvl w:ilvl="1" w:tplc="A98831AC">
      <w:start w:val="1"/>
      <w:numFmt w:val="bullet"/>
      <w:lvlText w:val="o"/>
      <w:lvlJc w:val="left"/>
      <w:pPr>
        <w:tabs>
          <w:tab w:val="num" w:pos="1080"/>
        </w:tabs>
        <w:ind w:left="1080" w:hanging="360"/>
      </w:pPr>
      <w:rPr>
        <w:rFonts w:ascii="Courier New" w:hAnsi="Courier New"/>
      </w:rPr>
    </w:lvl>
    <w:lvl w:ilvl="2" w:tplc="1C962734">
      <w:start w:val="1"/>
      <w:numFmt w:val="bullet"/>
      <w:lvlText w:val=""/>
      <w:lvlJc w:val="left"/>
      <w:pPr>
        <w:tabs>
          <w:tab w:val="num" w:pos="1800"/>
        </w:tabs>
        <w:ind w:left="1800" w:hanging="360"/>
      </w:pPr>
      <w:rPr>
        <w:rFonts w:ascii="Wingdings" w:hAnsi="Wingdings"/>
      </w:rPr>
    </w:lvl>
    <w:lvl w:ilvl="3" w:tplc="627A3F4E">
      <w:start w:val="1"/>
      <w:numFmt w:val="bullet"/>
      <w:lvlText w:val=""/>
      <w:lvlJc w:val="left"/>
      <w:pPr>
        <w:tabs>
          <w:tab w:val="num" w:pos="2520"/>
        </w:tabs>
        <w:ind w:left="2520" w:hanging="360"/>
      </w:pPr>
      <w:rPr>
        <w:rFonts w:ascii="Symbol" w:hAnsi="Symbol"/>
      </w:rPr>
    </w:lvl>
    <w:lvl w:ilvl="4" w:tplc="216A3A70">
      <w:start w:val="1"/>
      <w:numFmt w:val="bullet"/>
      <w:lvlText w:val="o"/>
      <w:lvlJc w:val="left"/>
      <w:pPr>
        <w:tabs>
          <w:tab w:val="num" w:pos="3240"/>
        </w:tabs>
        <w:ind w:left="3240" w:hanging="360"/>
      </w:pPr>
      <w:rPr>
        <w:rFonts w:ascii="Courier New" w:hAnsi="Courier New"/>
      </w:rPr>
    </w:lvl>
    <w:lvl w:ilvl="5" w:tplc="3EE688B4">
      <w:start w:val="1"/>
      <w:numFmt w:val="bullet"/>
      <w:lvlText w:val=""/>
      <w:lvlJc w:val="left"/>
      <w:pPr>
        <w:tabs>
          <w:tab w:val="num" w:pos="3960"/>
        </w:tabs>
        <w:ind w:left="3960" w:hanging="360"/>
      </w:pPr>
      <w:rPr>
        <w:rFonts w:ascii="Wingdings" w:hAnsi="Wingdings"/>
      </w:rPr>
    </w:lvl>
    <w:lvl w:ilvl="6" w:tplc="DAA22548">
      <w:start w:val="1"/>
      <w:numFmt w:val="bullet"/>
      <w:lvlText w:val=""/>
      <w:lvlJc w:val="left"/>
      <w:pPr>
        <w:tabs>
          <w:tab w:val="num" w:pos="4680"/>
        </w:tabs>
        <w:ind w:left="4680" w:hanging="360"/>
      </w:pPr>
      <w:rPr>
        <w:rFonts w:ascii="Symbol" w:hAnsi="Symbol"/>
      </w:rPr>
    </w:lvl>
    <w:lvl w:ilvl="7" w:tplc="9766B694">
      <w:start w:val="1"/>
      <w:numFmt w:val="bullet"/>
      <w:lvlText w:val="o"/>
      <w:lvlJc w:val="left"/>
      <w:pPr>
        <w:tabs>
          <w:tab w:val="num" w:pos="5400"/>
        </w:tabs>
        <w:ind w:left="5400" w:hanging="360"/>
      </w:pPr>
      <w:rPr>
        <w:rFonts w:ascii="Courier New" w:hAnsi="Courier New"/>
      </w:rPr>
    </w:lvl>
    <w:lvl w:ilvl="8" w:tplc="B974171A">
      <w:start w:val="1"/>
      <w:numFmt w:val="bullet"/>
      <w:lvlText w:val=""/>
      <w:lvlJc w:val="left"/>
      <w:pPr>
        <w:tabs>
          <w:tab w:val="num" w:pos="6120"/>
        </w:tabs>
        <w:ind w:left="6120" w:hanging="360"/>
      </w:pPr>
      <w:rPr>
        <w:rFonts w:ascii="Wingdings" w:hAnsi="Wingdings"/>
      </w:rPr>
    </w:lvl>
  </w:abstractNum>
  <w:abstractNum w:abstractNumId="42" w15:restartNumberingAfterBreak="0">
    <w:nsid w:val="7DF627B9"/>
    <w:multiLevelType w:val="hybridMultilevel"/>
    <w:tmpl w:val="7DF627B9"/>
    <w:lvl w:ilvl="0" w:tplc="76EEEF98">
      <w:start w:val="1"/>
      <w:numFmt w:val="bullet"/>
      <w:lvlText w:val=""/>
      <w:lvlJc w:val="left"/>
      <w:pPr>
        <w:tabs>
          <w:tab w:val="num" w:pos="360"/>
        </w:tabs>
        <w:ind w:left="360" w:hanging="360"/>
      </w:pPr>
      <w:rPr>
        <w:rFonts w:ascii="Symbol" w:hAnsi="Symbol"/>
      </w:rPr>
    </w:lvl>
    <w:lvl w:ilvl="1" w:tplc="210C2200">
      <w:start w:val="1"/>
      <w:numFmt w:val="bullet"/>
      <w:lvlText w:val="o"/>
      <w:lvlJc w:val="left"/>
      <w:pPr>
        <w:tabs>
          <w:tab w:val="num" w:pos="1080"/>
        </w:tabs>
        <w:ind w:left="1080" w:hanging="360"/>
      </w:pPr>
      <w:rPr>
        <w:rFonts w:ascii="Courier New" w:hAnsi="Courier New"/>
      </w:rPr>
    </w:lvl>
    <w:lvl w:ilvl="2" w:tplc="C9C64256">
      <w:start w:val="1"/>
      <w:numFmt w:val="bullet"/>
      <w:lvlText w:val=""/>
      <w:lvlJc w:val="left"/>
      <w:pPr>
        <w:tabs>
          <w:tab w:val="num" w:pos="1800"/>
        </w:tabs>
        <w:ind w:left="1800" w:hanging="360"/>
      </w:pPr>
      <w:rPr>
        <w:rFonts w:ascii="Wingdings" w:hAnsi="Wingdings"/>
      </w:rPr>
    </w:lvl>
    <w:lvl w:ilvl="3" w:tplc="30FEDBDA">
      <w:start w:val="1"/>
      <w:numFmt w:val="bullet"/>
      <w:lvlText w:val=""/>
      <w:lvlJc w:val="left"/>
      <w:pPr>
        <w:tabs>
          <w:tab w:val="num" w:pos="2520"/>
        </w:tabs>
        <w:ind w:left="2520" w:hanging="360"/>
      </w:pPr>
      <w:rPr>
        <w:rFonts w:ascii="Symbol" w:hAnsi="Symbol"/>
      </w:rPr>
    </w:lvl>
    <w:lvl w:ilvl="4" w:tplc="E2CA03C8">
      <w:start w:val="1"/>
      <w:numFmt w:val="bullet"/>
      <w:lvlText w:val="o"/>
      <w:lvlJc w:val="left"/>
      <w:pPr>
        <w:tabs>
          <w:tab w:val="num" w:pos="3240"/>
        </w:tabs>
        <w:ind w:left="3240" w:hanging="360"/>
      </w:pPr>
      <w:rPr>
        <w:rFonts w:ascii="Courier New" w:hAnsi="Courier New"/>
      </w:rPr>
    </w:lvl>
    <w:lvl w:ilvl="5" w:tplc="5C745102">
      <w:start w:val="1"/>
      <w:numFmt w:val="bullet"/>
      <w:lvlText w:val=""/>
      <w:lvlJc w:val="left"/>
      <w:pPr>
        <w:tabs>
          <w:tab w:val="num" w:pos="3960"/>
        </w:tabs>
        <w:ind w:left="3960" w:hanging="360"/>
      </w:pPr>
      <w:rPr>
        <w:rFonts w:ascii="Wingdings" w:hAnsi="Wingdings"/>
      </w:rPr>
    </w:lvl>
    <w:lvl w:ilvl="6" w:tplc="32881D5A">
      <w:start w:val="1"/>
      <w:numFmt w:val="bullet"/>
      <w:lvlText w:val=""/>
      <w:lvlJc w:val="left"/>
      <w:pPr>
        <w:tabs>
          <w:tab w:val="num" w:pos="4680"/>
        </w:tabs>
        <w:ind w:left="4680" w:hanging="360"/>
      </w:pPr>
      <w:rPr>
        <w:rFonts w:ascii="Symbol" w:hAnsi="Symbol"/>
      </w:rPr>
    </w:lvl>
    <w:lvl w:ilvl="7" w:tplc="58785CDA">
      <w:start w:val="1"/>
      <w:numFmt w:val="bullet"/>
      <w:lvlText w:val="o"/>
      <w:lvlJc w:val="left"/>
      <w:pPr>
        <w:tabs>
          <w:tab w:val="num" w:pos="5400"/>
        </w:tabs>
        <w:ind w:left="5400" w:hanging="360"/>
      </w:pPr>
      <w:rPr>
        <w:rFonts w:ascii="Courier New" w:hAnsi="Courier New"/>
      </w:rPr>
    </w:lvl>
    <w:lvl w:ilvl="8" w:tplc="A824F008">
      <w:start w:val="1"/>
      <w:numFmt w:val="bullet"/>
      <w:lvlText w:val=""/>
      <w:lvlJc w:val="left"/>
      <w:pPr>
        <w:tabs>
          <w:tab w:val="num" w:pos="6120"/>
        </w:tabs>
        <w:ind w:left="6120" w:hanging="360"/>
      </w:pPr>
      <w:rPr>
        <w:rFonts w:ascii="Wingdings" w:hAnsi="Wingdings"/>
      </w:rPr>
    </w:lvl>
  </w:abstractNum>
  <w:abstractNum w:abstractNumId="43" w15:restartNumberingAfterBreak="0">
    <w:nsid w:val="7DF627BA"/>
    <w:multiLevelType w:val="hybridMultilevel"/>
    <w:tmpl w:val="7DF627BA"/>
    <w:lvl w:ilvl="0" w:tplc="A1B047FE">
      <w:start w:val="1"/>
      <w:numFmt w:val="bullet"/>
      <w:lvlText w:val=""/>
      <w:lvlJc w:val="left"/>
      <w:pPr>
        <w:tabs>
          <w:tab w:val="num" w:pos="360"/>
        </w:tabs>
        <w:ind w:left="360" w:hanging="360"/>
      </w:pPr>
      <w:rPr>
        <w:rFonts w:ascii="Symbol" w:hAnsi="Symbol"/>
      </w:rPr>
    </w:lvl>
    <w:lvl w:ilvl="1" w:tplc="52B660D2">
      <w:start w:val="1"/>
      <w:numFmt w:val="bullet"/>
      <w:lvlText w:val="o"/>
      <w:lvlJc w:val="left"/>
      <w:pPr>
        <w:tabs>
          <w:tab w:val="num" w:pos="1080"/>
        </w:tabs>
        <w:ind w:left="1080" w:hanging="360"/>
      </w:pPr>
      <w:rPr>
        <w:rFonts w:ascii="Courier New" w:hAnsi="Courier New"/>
      </w:rPr>
    </w:lvl>
    <w:lvl w:ilvl="2" w:tplc="E5E2AF1C">
      <w:start w:val="1"/>
      <w:numFmt w:val="bullet"/>
      <w:lvlText w:val=""/>
      <w:lvlJc w:val="left"/>
      <w:pPr>
        <w:tabs>
          <w:tab w:val="num" w:pos="1800"/>
        </w:tabs>
        <w:ind w:left="1800" w:hanging="360"/>
      </w:pPr>
      <w:rPr>
        <w:rFonts w:ascii="Wingdings" w:hAnsi="Wingdings"/>
      </w:rPr>
    </w:lvl>
    <w:lvl w:ilvl="3" w:tplc="56183174">
      <w:start w:val="1"/>
      <w:numFmt w:val="bullet"/>
      <w:lvlText w:val=""/>
      <w:lvlJc w:val="left"/>
      <w:pPr>
        <w:tabs>
          <w:tab w:val="num" w:pos="2520"/>
        </w:tabs>
        <w:ind w:left="2520" w:hanging="360"/>
      </w:pPr>
      <w:rPr>
        <w:rFonts w:ascii="Symbol" w:hAnsi="Symbol"/>
      </w:rPr>
    </w:lvl>
    <w:lvl w:ilvl="4" w:tplc="B91AA97A">
      <w:start w:val="1"/>
      <w:numFmt w:val="bullet"/>
      <w:lvlText w:val="o"/>
      <w:lvlJc w:val="left"/>
      <w:pPr>
        <w:tabs>
          <w:tab w:val="num" w:pos="3240"/>
        </w:tabs>
        <w:ind w:left="3240" w:hanging="360"/>
      </w:pPr>
      <w:rPr>
        <w:rFonts w:ascii="Courier New" w:hAnsi="Courier New"/>
      </w:rPr>
    </w:lvl>
    <w:lvl w:ilvl="5" w:tplc="58AEA884">
      <w:start w:val="1"/>
      <w:numFmt w:val="bullet"/>
      <w:lvlText w:val=""/>
      <w:lvlJc w:val="left"/>
      <w:pPr>
        <w:tabs>
          <w:tab w:val="num" w:pos="3960"/>
        </w:tabs>
        <w:ind w:left="3960" w:hanging="360"/>
      </w:pPr>
      <w:rPr>
        <w:rFonts w:ascii="Wingdings" w:hAnsi="Wingdings"/>
      </w:rPr>
    </w:lvl>
    <w:lvl w:ilvl="6" w:tplc="6BE49064">
      <w:start w:val="1"/>
      <w:numFmt w:val="bullet"/>
      <w:lvlText w:val=""/>
      <w:lvlJc w:val="left"/>
      <w:pPr>
        <w:tabs>
          <w:tab w:val="num" w:pos="4680"/>
        </w:tabs>
        <w:ind w:left="4680" w:hanging="360"/>
      </w:pPr>
      <w:rPr>
        <w:rFonts w:ascii="Symbol" w:hAnsi="Symbol"/>
      </w:rPr>
    </w:lvl>
    <w:lvl w:ilvl="7" w:tplc="B86C9D08">
      <w:start w:val="1"/>
      <w:numFmt w:val="bullet"/>
      <w:lvlText w:val="o"/>
      <w:lvlJc w:val="left"/>
      <w:pPr>
        <w:tabs>
          <w:tab w:val="num" w:pos="5400"/>
        </w:tabs>
        <w:ind w:left="5400" w:hanging="360"/>
      </w:pPr>
      <w:rPr>
        <w:rFonts w:ascii="Courier New" w:hAnsi="Courier New"/>
      </w:rPr>
    </w:lvl>
    <w:lvl w:ilvl="8" w:tplc="C6E27DDA">
      <w:start w:val="1"/>
      <w:numFmt w:val="bullet"/>
      <w:lvlText w:val=""/>
      <w:lvlJc w:val="left"/>
      <w:pPr>
        <w:tabs>
          <w:tab w:val="num" w:pos="6120"/>
        </w:tabs>
        <w:ind w:left="6120" w:hanging="360"/>
      </w:pPr>
      <w:rPr>
        <w:rFonts w:ascii="Wingdings" w:hAnsi="Wingdings"/>
      </w:rPr>
    </w:lvl>
  </w:abstractNum>
  <w:abstractNum w:abstractNumId="44" w15:restartNumberingAfterBreak="0">
    <w:nsid w:val="7DF627BB"/>
    <w:multiLevelType w:val="hybridMultilevel"/>
    <w:tmpl w:val="7DF627BB"/>
    <w:lvl w:ilvl="0" w:tplc="26780C1E">
      <w:start w:val="1"/>
      <w:numFmt w:val="bullet"/>
      <w:lvlText w:val=""/>
      <w:lvlJc w:val="left"/>
      <w:pPr>
        <w:tabs>
          <w:tab w:val="num" w:pos="360"/>
        </w:tabs>
        <w:ind w:left="360" w:hanging="360"/>
      </w:pPr>
      <w:rPr>
        <w:rFonts w:ascii="Symbol" w:hAnsi="Symbol"/>
      </w:rPr>
    </w:lvl>
    <w:lvl w:ilvl="1" w:tplc="4192F27A">
      <w:start w:val="1"/>
      <w:numFmt w:val="bullet"/>
      <w:lvlText w:val="o"/>
      <w:lvlJc w:val="left"/>
      <w:pPr>
        <w:tabs>
          <w:tab w:val="num" w:pos="1080"/>
        </w:tabs>
        <w:ind w:left="1080" w:hanging="360"/>
      </w:pPr>
      <w:rPr>
        <w:rFonts w:ascii="Courier New" w:hAnsi="Courier New"/>
      </w:rPr>
    </w:lvl>
    <w:lvl w:ilvl="2" w:tplc="D778D4B6">
      <w:start w:val="1"/>
      <w:numFmt w:val="bullet"/>
      <w:lvlText w:val=""/>
      <w:lvlJc w:val="left"/>
      <w:pPr>
        <w:tabs>
          <w:tab w:val="num" w:pos="1800"/>
        </w:tabs>
        <w:ind w:left="1800" w:hanging="360"/>
      </w:pPr>
      <w:rPr>
        <w:rFonts w:ascii="Wingdings" w:hAnsi="Wingdings"/>
      </w:rPr>
    </w:lvl>
    <w:lvl w:ilvl="3" w:tplc="06EC0EE4">
      <w:start w:val="1"/>
      <w:numFmt w:val="bullet"/>
      <w:lvlText w:val=""/>
      <w:lvlJc w:val="left"/>
      <w:pPr>
        <w:tabs>
          <w:tab w:val="num" w:pos="2520"/>
        </w:tabs>
        <w:ind w:left="2520" w:hanging="360"/>
      </w:pPr>
      <w:rPr>
        <w:rFonts w:ascii="Symbol" w:hAnsi="Symbol"/>
      </w:rPr>
    </w:lvl>
    <w:lvl w:ilvl="4" w:tplc="B1DCC1A0">
      <w:start w:val="1"/>
      <w:numFmt w:val="bullet"/>
      <w:lvlText w:val="o"/>
      <w:lvlJc w:val="left"/>
      <w:pPr>
        <w:tabs>
          <w:tab w:val="num" w:pos="3240"/>
        </w:tabs>
        <w:ind w:left="3240" w:hanging="360"/>
      </w:pPr>
      <w:rPr>
        <w:rFonts w:ascii="Courier New" w:hAnsi="Courier New"/>
      </w:rPr>
    </w:lvl>
    <w:lvl w:ilvl="5" w:tplc="A0FEA280">
      <w:start w:val="1"/>
      <w:numFmt w:val="bullet"/>
      <w:lvlText w:val=""/>
      <w:lvlJc w:val="left"/>
      <w:pPr>
        <w:tabs>
          <w:tab w:val="num" w:pos="3960"/>
        </w:tabs>
        <w:ind w:left="3960" w:hanging="360"/>
      </w:pPr>
      <w:rPr>
        <w:rFonts w:ascii="Wingdings" w:hAnsi="Wingdings"/>
      </w:rPr>
    </w:lvl>
    <w:lvl w:ilvl="6" w:tplc="95F09C04">
      <w:start w:val="1"/>
      <w:numFmt w:val="bullet"/>
      <w:lvlText w:val=""/>
      <w:lvlJc w:val="left"/>
      <w:pPr>
        <w:tabs>
          <w:tab w:val="num" w:pos="4680"/>
        </w:tabs>
        <w:ind w:left="4680" w:hanging="360"/>
      </w:pPr>
      <w:rPr>
        <w:rFonts w:ascii="Symbol" w:hAnsi="Symbol"/>
      </w:rPr>
    </w:lvl>
    <w:lvl w:ilvl="7" w:tplc="B23AD0E2">
      <w:start w:val="1"/>
      <w:numFmt w:val="bullet"/>
      <w:lvlText w:val="o"/>
      <w:lvlJc w:val="left"/>
      <w:pPr>
        <w:tabs>
          <w:tab w:val="num" w:pos="5400"/>
        </w:tabs>
        <w:ind w:left="5400" w:hanging="360"/>
      </w:pPr>
      <w:rPr>
        <w:rFonts w:ascii="Courier New" w:hAnsi="Courier New"/>
      </w:rPr>
    </w:lvl>
    <w:lvl w:ilvl="8" w:tplc="FD8692A6">
      <w:start w:val="1"/>
      <w:numFmt w:val="bullet"/>
      <w:lvlText w:val=""/>
      <w:lvlJc w:val="left"/>
      <w:pPr>
        <w:tabs>
          <w:tab w:val="num" w:pos="6120"/>
        </w:tabs>
        <w:ind w:left="6120" w:hanging="360"/>
      </w:pPr>
      <w:rPr>
        <w:rFonts w:ascii="Wingdings" w:hAnsi="Wingdings"/>
      </w:rPr>
    </w:lvl>
  </w:abstractNum>
  <w:abstractNum w:abstractNumId="45" w15:restartNumberingAfterBreak="0">
    <w:nsid w:val="7DF627BC"/>
    <w:multiLevelType w:val="hybridMultilevel"/>
    <w:tmpl w:val="7DF627BC"/>
    <w:lvl w:ilvl="0" w:tplc="BAC24038">
      <w:start w:val="1"/>
      <w:numFmt w:val="bullet"/>
      <w:lvlText w:val=""/>
      <w:lvlJc w:val="left"/>
      <w:pPr>
        <w:tabs>
          <w:tab w:val="num" w:pos="360"/>
        </w:tabs>
        <w:ind w:left="360" w:hanging="360"/>
      </w:pPr>
      <w:rPr>
        <w:rFonts w:ascii="Symbol" w:hAnsi="Symbol"/>
      </w:rPr>
    </w:lvl>
    <w:lvl w:ilvl="1" w:tplc="0928957A">
      <w:start w:val="1"/>
      <w:numFmt w:val="bullet"/>
      <w:lvlText w:val="o"/>
      <w:lvlJc w:val="left"/>
      <w:pPr>
        <w:tabs>
          <w:tab w:val="num" w:pos="1080"/>
        </w:tabs>
        <w:ind w:left="1080" w:hanging="360"/>
      </w:pPr>
      <w:rPr>
        <w:rFonts w:ascii="Courier New" w:hAnsi="Courier New"/>
      </w:rPr>
    </w:lvl>
    <w:lvl w:ilvl="2" w:tplc="E3584784">
      <w:start w:val="1"/>
      <w:numFmt w:val="bullet"/>
      <w:lvlText w:val=""/>
      <w:lvlJc w:val="left"/>
      <w:pPr>
        <w:tabs>
          <w:tab w:val="num" w:pos="1800"/>
        </w:tabs>
        <w:ind w:left="1800" w:hanging="360"/>
      </w:pPr>
      <w:rPr>
        <w:rFonts w:ascii="Wingdings" w:hAnsi="Wingdings"/>
      </w:rPr>
    </w:lvl>
    <w:lvl w:ilvl="3" w:tplc="05AA85BA">
      <w:start w:val="1"/>
      <w:numFmt w:val="bullet"/>
      <w:lvlText w:val=""/>
      <w:lvlJc w:val="left"/>
      <w:pPr>
        <w:tabs>
          <w:tab w:val="num" w:pos="2520"/>
        </w:tabs>
        <w:ind w:left="2520" w:hanging="360"/>
      </w:pPr>
      <w:rPr>
        <w:rFonts w:ascii="Symbol" w:hAnsi="Symbol"/>
      </w:rPr>
    </w:lvl>
    <w:lvl w:ilvl="4" w:tplc="C5280454">
      <w:start w:val="1"/>
      <w:numFmt w:val="bullet"/>
      <w:lvlText w:val="o"/>
      <w:lvlJc w:val="left"/>
      <w:pPr>
        <w:tabs>
          <w:tab w:val="num" w:pos="3240"/>
        </w:tabs>
        <w:ind w:left="3240" w:hanging="360"/>
      </w:pPr>
      <w:rPr>
        <w:rFonts w:ascii="Courier New" w:hAnsi="Courier New"/>
      </w:rPr>
    </w:lvl>
    <w:lvl w:ilvl="5" w:tplc="823489A0">
      <w:start w:val="1"/>
      <w:numFmt w:val="bullet"/>
      <w:lvlText w:val=""/>
      <w:lvlJc w:val="left"/>
      <w:pPr>
        <w:tabs>
          <w:tab w:val="num" w:pos="3960"/>
        </w:tabs>
        <w:ind w:left="3960" w:hanging="360"/>
      </w:pPr>
      <w:rPr>
        <w:rFonts w:ascii="Wingdings" w:hAnsi="Wingdings"/>
      </w:rPr>
    </w:lvl>
    <w:lvl w:ilvl="6" w:tplc="2DDCD67C">
      <w:start w:val="1"/>
      <w:numFmt w:val="bullet"/>
      <w:lvlText w:val=""/>
      <w:lvlJc w:val="left"/>
      <w:pPr>
        <w:tabs>
          <w:tab w:val="num" w:pos="4680"/>
        </w:tabs>
        <w:ind w:left="4680" w:hanging="360"/>
      </w:pPr>
      <w:rPr>
        <w:rFonts w:ascii="Symbol" w:hAnsi="Symbol"/>
      </w:rPr>
    </w:lvl>
    <w:lvl w:ilvl="7" w:tplc="DC66CC54">
      <w:start w:val="1"/>
      <w:numFmt w:val="bullet"/>
      <w:lvlText w:val="o"/>
      <w:lvlJc w:val="left"/>
      <w:pPr>
        <w:tabs>
          <w:tab w:val="num" w:pos="5400"/>
        </w:tabs>
        <w:ind w:left="5400" w:hanging="360"/>
      </w:pPr>
      <w:rPr>
        <w:rFonts w:ascii="Courier New" w:hAnsi="Courier New"/>
      </w:rPr>
    </w:lvl>
    <w:lvl w:ilvl="8" w:tplc="331E4FC0">
      <w:start w:val="1"/>
      <w:numFmt w:val="bullet"/>
      <w:lvlText w:val=""/>
      <w:lvlJc w:val="left"/>
      <w:pPr>
        <w:tabs>
          <w:tab w:val="num" w:pos="6120"/>
        </w:tabs>
        <w:ind w:left="6120" w:hanging="360"/>
      </w:pPr>
      <w:rPr>
        <w:rFonts w:ascii="Wingdings" w:hAnsi="Wingdings"/>
      </w:rPr>
    </w:lvl>
  </w:abstractNum>
  <w:abstractNum w:abstractNumId="46" w15:restartNumberingAfterBreak="0">
    <w:nsid w:val="7DF627BD"/>
    <w:multiLevelType w:val="hybridMultilevel"/>
    <w:tmpl w:val="7DF627BD"/>
    <w:lvl w:ilvl="0" w:tplc="E75A1D24">
      <w:start w:val="1"/>
      <w:numFmt w:val="bullet"/>
      <w:lvlText w:val=""/>
      <w:lvlJc w:val="left"/>
      <w:pPr>
        <w:tabs>
          <w:tab w:val="num" w:pos="360"/>
        </w:tabs>
        <w:ind w:left="360" w:hanging="360"/>
      </w:pPr>
      <w:rPr>
        <w:rFonts w:ascii="Symbol" w:hAnsi="Symbol"/>
      </w:rPr>
    </w:lvl>
    <w:lvl w:ilvl="1" w:tplc="5224B9FC">
      <w:start w:val="1"/>
      <w:numFmt w:val="bullet"/>
      <w:lvlText w:val="o"/>
      <w:lvlJc w:val="left"/>
      <w:pPr>
        <w:tabs>
          <w:tab w:val="num" w:pos="1080"/>
        </w:tabs>
        <w:ind w:left="1080" w:hanging="360"/>
      </w:pPr>
      <w:rPr>
        <w:rFonts w:ascii="Courier New" w:hAnsi="Courier New"/>
      </w:rPr>
    </w:lvl>
    <w:lvl w:ilvl="2" w:tplc="9BF0BD80">
      <w:start w:val="1"/>
      <w:numFmt w:val="bullet"/>
      <w:lvlText w:val=""/>
      <w:lvlJc w:val="left"/>
      <w:pPr>
        <w:tabs>
          <w:tab w:val="num" w:pos="1800"/>
        </w:tabs>
        <w:ind w:left="1800" w:hanging="360"/>
      </w:pPr>
      <w:rPr>
        <w:rFonts w:ascii="Wingdings" w:hAnsi="Wingdings"/>
      </w:rPr>
    </w:lvl>
    <w:lvl w:ilvl="3" w:tplc="8FD09BAE">
      <w:start w:val="1"/>
      <w:numFmt w:val="bullet"/>
      <w:lvlText w:val=""/>
      <w:lvlJc w:val="left"/>
      <w:pPr>
        <w:tabs>
          <w:tab w:val="num" w:pos="2520"/>
        </w:tabs>
        <w:ind w:left="2520" w:hanging="360"/>
      </w:pPr>
      <w:rPr>
        <w:rFonts w:ascii="Symbol" w:hAnsi="Symbol"/>
      </w:rPr>
    </w:lvl>
    <w:lvl w:ilvl="4" w:tplc="ECCCE728">
      <w:start w:val="1"/>
      <w:numFmt w:val="bullet"/>
      <w:lvlText w:val="o"/>
      <w:lvlJc w:val="left"/>
      <w:pPr>
        <w:tabs>
          <w:tab w:val="num" w:pos="3240"/>
        </w:tabs>
        <w:ind w:left="3240" w:hanging="360"/>
      </w:pPr>
      <w:rPr>
        <w:rFonts w:ascii="Courier New" w:hAnsi="Courier New"/>
      </w:rPr>
    </w:lvl>
    <w:lvl w:ilvl="5" w:tplc="90AEE350">
      <w:start w:val="1"/>
      <w:numFmt w:val="bullet"/>
      <w:lvlText w:val=""/>
      <w:lvlJc w:val="left"/>
      <w:pPr>
        <w:tabs>
          <w:tab w:val="num" w:pos="3960"/>
        </w:tabs>
        <w:ind w:left="3960" w:hanging="360"/>
      </w:pPr>
      <w:rPr>
        <w:rFonts w:ascii="Wingdings" w:hAnsi="Wingdings"/>
      </w:rPr>
    </w:lvl>
    <w:lvl w:ilvl="6" w:tplc="0D9A3C74">
      <w:start w:val="1"/>
      <w:numFmt w:val="bullet"/>
      <w:lvlText w:val=""/>
      <w:lvlJc w:val="left"/>
      <w:pPr>
        <w:tabs>
          <w:tab w:val="num" w:pos="4680"/>
        </w:tabs>
        <w:ind w:left="4680" w:hanging="360"/>
      </w:pPr>
      <w:rPr>
        <w:rFonts w:ascii="Symbol" w:hAnsi="Symbol"/>
      </w:rPr>
    </w:lvl>
    <w:lvl w:ilvl="7" w:tplc="88F6AF1C">
      <w:start w:val="1"/>
      <w:numFmt w:val="bullet"/>
      <w:lvlText w:val="o"/>
      <w:lvlJc w:val="left"/>
      <w:pPr>
        <w:tabs>
          <w:tab w:val="num" w:pos="5400"/>
        </w:tabs>
        <w:ind w:left="5400" w:hanging="360"/>
      </w:pPr>
      <w:rPr>
        <w:rFonts w:ascii="Courier New" w:hAnsi="Courier New"/>
      </w:rPr>
    </w:lvl>
    <w:lvl w:ilvl="8" w:tplc="6688D524">
      <w:start w:val="1"/>
      <w:numFmt w:val="bullet"/>
      <w:lvlText w:val=""/>
      <w:lvlJc w:val="left"/>
      <w:pPr>
        <w:tabs>
          <w:tab w:val="num" w:pos="6120"/>
        </w:tabs>
        <w:ind w:left="6120" w:hanging="360"/>
      </w:pPr>
      <w:rPr>
        <w:rFonts w:ascii="Wingdings" w:hAnsi="Wingdings"/>
      </w:rPr>
    </w:lvl>
  </w:abstractNum>
  <w:abstractNum w:abstractNumId="47" w15:restartNumberingAfterBreak="0">
    <w:nsid w:val="7F6C1876"/>
    <w:multiLevelType w:val="hybridMultilevel"/>
    <w:tmpl w:val="6284C20E"/>
    <w:lvl w:ilvl="0" w:tplc="F2D44728">
      <w:start w:val="1"/>
      <w:numFmt w:val="bullet"/>
      <w:lvlText w:val=""/>
      <w:lvlJc w:val="left"/>
      <w:pPr>
        <w:ind w:left="360" w:hanging="360"/>
      </w:pPr>
      <w:rPr>
        <w:rFonts w:ascii="Symbol" w:hAnsi="Symbol" w:hint="default"/>
      </w:rPr>
    </w:lvl>
    <w:lvl w:ilvl="1" w:tplc="5A1A1F14">
      <w:start w:val="1"/>
      <w:numFmt w:val="bullet"/>
      <w:pStyle w:val="Bullist"/>
      <w:lvlText w:val="o"/>
      <w:lvlJc w:val="left"/>
      <w:pPr>
        <w:ind w:left="1080" w:hanging="360"/>
      </w:pPr>
      <w:rPr>
        <w:rFonts w:ascii="Courier New" w:hAnsi="Courier New" w:cs="Courier New" w:hint="default"/>
      </w:rPr>
    </w:lvl>
    <w:lvl w:ilvl="2" w:tplc="8BC69F7C">
      <w:start w:val="1"/>
      <w:numFmt w:val="bullet"/>
      <w:lvlText w:val=""/>
      <w:lvlJc w:val="left"/>
      <w:pPr>
        <w:ind w:left="1800" w:hanging="360"/>
      </w:pPr>
      <w:rPr>
        <w:rFonts w:ascii="Wingdings" w:hAnsi="Wingdings" w:hint="default"/>
      </w:rPr>
    </w:lvl>
    <w:lvl w:ilvl="3" w:tplc="E16C6FAA" w:tentative="1">
      <w:start w:val="1"/>
      <w:numFmt w:val="bullet"/>
      <w:lvlText w:val=""/>
      <w:lvlJc w:val="left"/>
      <w:pPr>
        <w:ind w:left="2520" w:hanging="360"/>
      </w:pPr>
      <w:rPr>
        <w:rFonts w:ascii="Symbol" w:hAnsi="Symbol" w:hint="default"/>
      </w:rPr>
    </w:lvl>
    <w:lvl w:ilvl="4" w:tplc="2864E034" w:tentative="1">
      <w:start w:val="1"/>
      <w:numFmt w:val="bullet"/>
      <w:lvlText w:val="o"/>
      <w:lvlJc w:val="left"/>
      <w:pPr>
        <w:ind w:left="3240" w:hanging="360"/>
      </w:pPr>
      <w:rPr>
        <w:rFonts w:ascii="Courier New" w:hAnsi="Courier New" w:cs="Courier New" w:hint="default"/>
      </w:rPr>
    </w:lvl>
    <w:lvl w:ilvl="5" w:tplc="DA50F0E0" w:tentative="1">
      <w:start w:val="1"/>
      <w:numFmt w:val="bullet"/>
      <w:lvlText w:val=""/>
      <w:lvlJc w:val="left"/>
      <w:pPr>
        <w:ind w:left="3960" w:hanging="360"/>
      </w:pPr>
      <w:rPr>
        <w:rFonts w:ascii="Wingdings" w:hAnsi="Wingdings" w:hint="default"/>
      </w:rPr>
    </w:lvl>
    <w:lvl w:ilvl="6" w:tplc="7CE03DF4" w:tentative="1">
      <w:start w:val="1"/>
      <w:numFmt w:val="bullet"/>
      <w:lvlText w:val=""/>
      <w:lvlJc w:val="left"/>
      <w:pPr>
        <w:ind w:left="4680" w:hanging="360"/>
      </w:pPr>
      <w:rPr>
        <w:rFonts w:ascii="Symbol" w:hAnsi="Symbol" w:hint="default"/>
      </w:rPr>
    </w:lvl>
    <w:lvl w:ilvl="7" w:tplc="43F6ADD4" w:tentative="1">
      <w:start w:val="1"/>
      <w:numFmt w:val="bullet"/>
      <w:lvlText w:val="o"/>
      <w:lvlJc w:val="left"/>
      <w:pPr>
        <w:ind w:left="5400" w:hanging="360"/>
      </w:pPr>
      <w:rPr>
        <w:rFonts w:ascii="Courier New" w:hAnsi="Courier New" w:cs="Courier New" w:hint="default"/>
      </w:rPr>
    </w:lvl>
    <w:lvl w:ilvl="8" w:tplc="337A26E0" w:tentative="1">
      <w:start w:val="1"/>
      <w:numFmt w:val="bullet"/>
      <w:lvlText w:val=""/>
      <w:lvlJc w:val="left"/>
      <w:pPr>
        <w:ind w:left="6120" w:hanging="360"/>
      </w:pPr>
      <w:rPr>
        <w:rFonts w:ascii="Wingdings" w:hAnsi="Wingdings" w:hint="default"/>
      </w:rPr>
    </w:lvl>
  </w:abstractNum>
  <w:abstractNum w:abstractNumId="48" w15:restartNumberingAfterBreak="0">
    <w:nsid w:val="7F6C1877"/>
    <w:multiLevelType w:val="hybridMultilevel"/>
    <w:tmpl w:val="7F6C1877"/>
    <w:lvl w:ilvl="0" w:tplc="C7BAA4A6">
      <w:start w:val="1"/>
      <w:numFmt w:val="bullet"/>
      <w:lvlText w:val=""/>
      <w:lvlJc w:val="left"/>
      <w:pPr>
        <w:tabs>
          <w:tab w:val="num" w:pos="720"/>
        </w:tabs>
        <w:ind w:left="720" w:hanging="360"/>
      </w:pPr>
      <w:rPr>
        <w:rFonts w:ascii="Symbol" w:hAnsi="Symbol"/>
      </w:rPr>
    </w:lvl>
    <w:lvl w:ilvl="1" w:tplc="E12CD774">
      <w:start w:val="1"/>
      <w:numFmt w:val="bullet"/>
      <w:lvlText w:val="o"/>
      <w:lvlJc w:val="left"/>
      <w:pPr>
        <w:tabs>
          <w:tab w:val="num" w:pos="1440"/>
        </w:tabs>
        <w:ind w:left="1440" w:hanging="360"/>
      </w:pPr>
      <w:rPr>
        <w:rFonts w:ascii="Courier New" w:hAnsi="Courier New"/>
      </w:rPr>
    </w:lvl>
    <w:lvl w:ilvl="2" w:tplc="3CC4BAB0">
      <w:start w:val="1"/>
      <w:numFmt w:val="bullet"/>
      <w:lvlText w:val=""/>
      <w:lvlJc w:val="left"/>
      <w:pPr>
        <w:tabs>
          <w:tab w:val="num" w:pos="2160"/>
        </w:tabs>
        <w:ind w:left="2160" w:hanging="360"/>
      </w:pPr>
      <w:rPr>
        <w:rFonts w:ascii="Wingdings" w:hAnsi="Wingdings"/>
      </w:rPr>
    </w:lvl>
    <w:lvl w:ilvl="3" w:tplc="A7248A8C">
      <w:start w:val="1"/>
      <w:numFmt w:val="bullet"/>
      <w:lvlText w:val=""/>
      <w:lvlJc w:val="left"/>
      <w:pPr>
        <w:tabs>
          <w:tab w:val="num" w:pos="2880"/>
        </w:tabs>
        <w:ind w:left="2880" w:hanging="360"/>
      </w:pPr>
      <w:rPr>
        <w:rFonts w:ascii="Symbol" w:hAnsi="Symbol"/>
      </w:rPr>
    </w:lvl>
    <w:lvl w:ilvl="4" w:tplc="8B1E8D56">
      <w:start w:val="1"/>
      <w:numFmt w:val="bullet"/>
      <w:lvlText w:val="o"/>
      <w:lvlJc w:val="left"/>
      <w:pPr>
        <w:tabs>
          <w:tab w:val="num" w:pos="3600"/>
        </w:tabs>
        <w:ind w:left="3600" w:hanging="360"/>
      </w:pPr>
      <w:rPr>
        <w:rFonts w:ascii="Courier New" w:hAnsi="Courier New"/>
      </w:rPr>
    </w:lvl>
    <w:lvl w:ilvl="5" w:tplc="8DB4C9FE">
      <w:start w:val="1"/>
      <w:numFmt w:val="bullet"/>
      <w:lvlText w:val=""/>
      <w:lvlJc w:val="left"/>
      <w:pPr>
        <w:tabs>
          <w:tab w:val="num" w:pos="4320"/>
        </w:tabs>
        <w:ind w:left="4320" w:hanging="360"/>
      </w:pPr>
      <w:rPr>
        <w:rFonts w:ascii="Wingdings" w:hAnsi="Wingdings"/>
      </w:rPr>
    </w:lvl>
    <w:lvl w:ilvl="6" w:tplc="CC687118">
      <w:start w:val="1"/>
      <w:numFmt w:val="bullet"/>
      <w:lvlText w:val=""/>
      <w:lvlJc w:val="left"/>
      <w:pPr>
        <w:tabs>
          <w:tab w:val="num" w:pos="5040"/>
        </w:tabs>
        <w:ind w:left="5040" w:hanging="360"/>
      </w:pPr>
      <w:rPr>
        <w:rFonts w:ascii="Symbol" w:hAnsi="Symbol"/>
      </w:rPr>
    </w:lvl>
    <w:lvl w:ilvl="7" w:tplc="312CB11A">
      <w:start w:val="1"/>
      <w:numFmt w:val="bullet"/>
      <w:lvlText w:val="o"/>
      <w:lvlJc w:val="left"/>
      <w:pPr>
        <w:tabs>
          <w:tab w:val="num" w:pos="5760"/>
        </w:tabs>
        <w:ind w:left="5760" w:hanging="360"/>
      </w:pPr>
      <w:rPr>
        <w:rFonts w:ascii="Courier New" w:hAnsi="Courier New"/>
      </w:rPr>
    </w:lvl>
    <w:lvl w:ilvl="8" w:tplc="DB223800">
      <w:start w:val="1"/>
      <w:numFmt w:val="bullet"/>
      <w:lvlText w:val=""/>
      <w:lvlJc w:val="left"/>
      <w:pPr>
        <w:tabs>
          <w:tab w:val="num" w:pos="6480"/>
        </w:tabs>
        <w:ind w:left="6480" w:hanging="360"/>
      </w:pPr>
      <w:rPr>
        <w:rFonts w:ascii="Wingdings" w:hAnsi="Wingdings"/>
      </w:rPr>
    </w:lvl>
  </w:abstractNum>
  <w:abstractNum w:abstractNumId="49" w15:restartNumberingAfterBreak="0">
    <w:nsid w:val="7F6C1878"/>
    <w:multiLevelType w:val="hybridMultilevel"/>
    <w:tmpl w:val="7F6C1878"/>
    <w:lvl w:ilvl="0" w:tplc="3042A608">
      <w:start w:val="1"/>
      <w:numFmt w:val="bullet"/>
      <w:lvlText w:val=""/>
      <w:lvlJc w:val="left"/>
      <w:pPr>
        <w:tabs>
          <w:tab w:val="num" w:pos="720"/>
        </w:tabs>
        <w:ind w:left="720" w:hanging="360"/>
      </w:pPr>
      <w:rPr>
        <w:rFonts w:ascii="Symbol" w:hAnsi="Symbol"/>
      </w:rPr>
    </w:lvl>
    <w:lvl w:ilvl="1" w:tplc="F3FC8DBC">
      <w:start w:val="1"/>
      <w:numFmt w:val="bullet"/>
      <w:lvlText w:val="o"/>
      <w:lvlJc w:val="left"/>
      <w:pPr>
        <w:tabs>
          <w:tab w:val="num" w:pos="1440"/>
        </w:tabs>
        <w:ind w:left="1440" w:hanging="360"/>
      </w:pPr>
      <w:rPr>
        <w:rFonts w:ascii="Courier New" w:hAnsi="Courier New"/>
      </w:rPr>
    </w:lvl>
    <w:lvl w:ilvl="2" w:tplc="E6FAB8EA">
      <w:start w:val="1"/>
      <w:numFmt w:val="bullet"/>
      <w:lvlText w:val=""/>
      <w:lvlJc w:val="left"/>
      <w:pPr>
        <w:tabs>
          <w:tab w:val="num" w:pos="2160"/>
        </w:tabs>
        <w:ind w:left="2160" w:hanging="360"/>
      </w:pPr>
      <w:rPr>
        <w:rFonts w:ascii="Wingdings" w:hAnsi="Wingdings"/>
      </w:rPr>
    </w:lvl>
    <w:lvl w:ilvl="3" w:tplc="922A0040">
      <w:start w:val="1"/>
      <w:numFmt w:val="bullet"/>
      <w:lvlText w:val=""/>
      <w:lvlJc w:val="left"/>
      <w:pPr>
        <w:tabs>
          <w:tab w:val="num" w:pos="2880"/>
        </w:tabs>
        <w:ind w:left="2880" w:hanging="360"/>
      </w:pPr>
      <w:rPr>
        <w:rFonts w:ascii="Symbol" w:hAnsi="Symbol"/>
      </w:rPr>
    </w:lvl>
    <w:lvl w:ilvl="4" w:tplc="06EA7CDC">
      <w:start w:val="1"/>
      <w:numFmt w:val="bullet"/>
      <w:lvlText w:val="o"/>
      <w:lvlJc w:val="left"/>
      <w:pPr>
        <w:tabs>
          <w:tab w:val="num" w:pos="3600"/>
        </w:tabs>
        <w:ind w:left="3600" w:hanging="360"/>
      </w:pPr>
      <w:rPr>
        <w:rFonts w:ascii="Courier New" w:hAnsi="Courier New"/>
      </w:rPr>
    </w:lvl>
    <w:lvl w:ilvl="5" w:tplc="649ABCA2">
      <w:start w:val="1"/>
      <w:numFmt w:val="bullet"/>
      <w:lvlText w:val=""/>
      <w:lvlJc w:val="left"/>
      <w:pPr>
        <w:tabs>
          <w:tab w:val="num" w:pos="4320"/>
        </w:tabs>
        <w:ind w:left="4320" w:hanging="360"/>
      </w:pPr>
      <w:rPr>
        <w:rFonts w:ascii="Wingdings" w:hAnsi="Wingdings"/>
      </w:rPr>
    </w:lvl>
    <w:lvl w:ilvl="6" w:tplc="4C3C2732">
      <w:start w:val="1"/>
      <w:numFmt w:val="bullet"/>
      <w:lvlText w:val=""/>
      <w:lvlJc w:val="left"/>
      <w:pPr>
        <w:tabs>
          <w:tab w:val="num" w:pos="5040"/>
        </w:tabs>
        <w:ind w:left="5040" w:hanging="360"/>
      </w:pPr>
      <w:rPr>
        <w:rFonts w:ascii="Symbol" w:hAnsi="Symbol"/>
      </w:rPr>
    </w:lvl>
    <w:lvl w:ilvl="7" w:tplc="FDDA22C2">
      <w:start w:val="1"/>
      <w:numFmt w:val="bullet"/>
      <w:lvlText w:val="o"/>
      <w:lvlJc w:val="left"/>
      <w:pPr>
        <w:tabs>
          <w:tab w:val="num" w:pos="5760"/>
        </w:tabs>
        <w:ind w:left="5760" w:hanging="360"/>
      </w:pPr>
      <w:rPr>
        <w:rFonts w:ascii="Courier New" w:hAnsi="Courier New"/>
      </w:rPr>
    </w:lvl>
    <w:lvl w:ilvl="8" w:tplc="C71AE104">
      <w:start w:val="1"/>
      <w:numFmt w:val="bullet"/>
      <w:lvlText w:val=""/>
      <w:lvlJc w:val="left"/>
      <w:pPr>
        <w:tabs>
          <w:tab w:val="num" w:pos="6480"/>
        </w:tabs>
        <w:ind w:left="6480" w:hanging="360"/>
      </w:pPr>
      <w:rPr>
        <w:rFonts w:ascii="Wingdings" w:hAnsi="Wingdings"/>
      </w:rPr>
    </w:lvl>
  </w:abstractNum>
  <w:abstractNum w:abstractNumId="50" w15:restartNumberingAfterBreak="0">
    <w:nsid w:val="7F6C1879"/>
    <w:multiLevelType w:val="multilevel"/>
    <w:tmpl w:val="7F6C187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7F6C187A"/>
    <w:multiLevelType w:val="multilevel"/>
    <w:tmpl w:val="7F6C18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7F6C187B"/>
    <w:multiLevelType w:val="multilevel"/>
    <w:tmpl w:val="7F6C187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7F6C187C"/>
    <w:multiLevelType w:val="hybridMultilevel"/>
    <w:tmpl w:val="7F6C187C"/>
    <w:lvl w:ilvl="0" w:tplc="241831DA">
      <w:start w:val="1"/>
      <w:numFmt w:val="bullet"/>
      <w:lvlText w:val=""/>
      <w:lvlJc w:val="left"/>
      <w:pPr>
        <w:tabs>
          <w:tab w:val="num" w:pos="720"/>
        </w:tabs>
        <w:ind w:left="720" w:hanging="360"/>
      </w:pPr>
      <w:rPr>
        <w:rFonts w:ascii="Symbol" w:hAnsi="Symbol"/>
      </w:rPr>
    </w:lvl>
    <w:lvl w:ilvl="1" w:tplc="FABEE8A6">
      <w:start w:val="1"/>
      <w:numFmt w:val="bullet"/>
      <w:lvlText w:val="o"/>
      <w:lvlJc w:val="left"/>
      <w:pPr>
        <w:tabs>
          <w:tab w:val="num" w:pos="1440"/>
        </w:tabs>
        <w:ind w:left="1440" w:hanging="360"/>
      </w:pPr>
      <w:rPr>
        <w:rFonts w:ascii="Courier New" w:hAnsi="Courier New"/>
      </w:rPr>
    </w:lvl>
    <w:lvl w:ilvl="2" w:tplc="B826FDAA">
      <w:start w:val="1"/>
      <w:numFmt w:val="bullet"/>
      <w:lvlText w:val=""/>
      <w:lvlJc w:val="left"/>
      <w:pPr>
        <w:tabs>
          <w:tab w:val="num" w:pos="2160"/>
        </w:tabs>
        <w:ind w:left="2160" w:hanging="360"/>
      </w:pPr>
      <w:rPr>
        <w:rFonts w:ascii="Wingdings" w:hAnsi="Wingdings"/>
      </w:rPr>
    </w:lvl>
    <w:lvl w:ilvl="3" w:tplc="F61C3B0A">
      <w:start w:val="1"/>
      <w:numFmt w:val="bullet"/>
      <w:lvlText w:val=""/>
      <w:lvlJc w:val="left"/>
      <w:pPr>
        <w:tabs>
          <w:tab w:val="num" w:pos="2880"/>
        </w:tabs>
        <w:ind w:left="2880" w:hanging="360"/>
      </w:pPr>
      <w:rPr>
        <w:rFonts w:ascii="Symbol" w:hAnsi="Symbol"/>
      </w:rPr>
    </w:lvl>
    <w:lvl w:ilvl="4" w:tplc="7B8A0146">
      <w:start w:val="1"/>
      <w:numFmt w:val="bullet"/>
      <w:lvlText w:val="o"/>
      <w:lvlJc w:val="left"/>
      <w:pPr>
        <w:tabs>
          <w:tab w:val="num" w:pos="3600"/>
        </w:tabs>
        <w:ind w:left="3600" w:hanging="360"/>
      </w:pPr>
      <w:rPr>
        <w:rFonts w:ascii="Courier New" w:hAnsi="Courier New"/>
      </w:rPr>
    </w:lvl>
    <w:lvl w:ilvl="5" w:tplc="3ED4AB7C">
      <w:start w:val="1"/>
      <w:numFmt w:val="bullet"/>
      <w:lvlText w:val=""/>
      <w:lvlJc w:val="left"/>
      <w:pPr>
        <w:tabs>
          <w:tab w:val="num" w:pos="4320"/>
        </w:tabs>
        <w:ind w:left="4320" w:hanging="360"/>
      </w:pPr>
      <w:rPr>
        <w:rFonts w:ascii="Wingdings" w:hAnsi="Wingdings"/>
      </w:rPr>
    </w:lvl>
    <w:lvl w:ilvl="6" w:tplc="43406DAC">
      <w:start w:val="1"/>
      <w:numFmt w:val="bullet"/>
      <w:lvlText w:val=""/>
      <w:lvlJc w:val="left"/>
      <w:pPr>
        <w:tabs>
          <w:tab w:val="num" w:pos="5040"/>
        </w:tabs>
        <w:ind w:left="5040" w:hanging="360"/>
      </w:pPr>
      <w:rPr>
        <w:rFonts w:ascii="Symbol" w:hAnsi="Symbol"/>
      </w:rPr>
    </w:lvl>
    <w:lvl w:ilvl="7" w:tplc="D2EAFBE6">
      <w:start w:val="1"/>
      <w:numFmt w:val="bullet"/>
      <w:lvlText w:val="o"/>
      <w:lvlJc w:val="left"/>
      <w:pPr>
        <w:tabs>
          <w:tab w:val="num" w:pos="5760"/>
        </w:tabs>
        <w:ind w:left="5760" w:hanging="360"/>
      </w:pPr>
      <w:rPr>
        <w:rFonts w:ascii="Courier New" w:hAnsi="Courier New"/>
      </w:rPr>
    </w:lvl>
    <w:lvl w:ilvl="8" w:tplc="6E344A20">
      <w:start w:val="1"/>
      <w:numFmt w:val="bullet"/>
      <w:lvlText w:val=""/>
      <w:lvlJc w:val="left"/>
      <w:pPr>
        <w:tabs>
          <w:tab w:val="num" w:pos="6480"/>
        </w:tabs>
        <w:ind w:left="6480" w:hanging="360"/>
      </w:pPr>
      <w:rPr>
        <w:rFonts w:ascii="Wingdings" w:hAnsi="Wingdings"/>
      </w:rPr>
    </w:lvl>
  </w:abstractNum>
  <w:abstractNum w:abstractNumId="54" w15:restartNumberingAfterBreak="0">
    <w:nsid w:val="7F6C187D"/>
    <w:multiLevelType w:val="hybridMultilevel"/>
    <w:tmpl w:val="7F6C187D"/>
    <w:lvl w:ilvl="0" w:tplc="09B00DAC">
      <w:start w:val="1"/>
      <w:numFmt w:val="bullet"/>
      <w:lvlText w:val=""/>
      <w:lvlJc w:val="left"/>
      <w:pPr>
        <w:tabs>
          <w:tab w:val="num" w:pos="720"/>
        </w:tabs>
        <w:ind w:left="720" w:hanging="360"/>
      </w:pPr>
      <w:rPr>
        <w:rFonts w:ascii="Symbol" w:hAnsi="Symbol"/>
      </w:rPr>
    </w:lvl>
    <w:lvl w:ilvl="1" w:tplc="DA78C23E">
      <w:start w:val="1"/>
      <w:numFmt w:val="bullet"/>
      <w:lvlText w:val="o"/>
      <w:lvlJc w:val="left"/>
      <w:pPr>
        <w:tabs>
          <w:tab w:val="num" w:pos="1440"/>
        </w:tabs>
        <w:ind w:left="1440" w:hanging="360"/>
      </w:pPr>
      <w:rPr>
        <w:rFonts w:ascii="Courier New" w:hAnsi="Courier New"/>
      </w:rPr>
    </w:lvl>
    <w:lvl w:ilvl="2" w:tplc="38EC192E">
      <w:start w:val="1"/>
      <w:numFmt w:val="bullet"/>
      <w:lvlText w:val=""/>
      <w:lvlJc w:val="left"/>
      <w:pPr>
        <w:tabs>
          <w:tab w:val="num" w:pos="2160"/>
        </w:tabs>
        <w:ind w:left="2160" w:hanging="360"/>
      </w:pPr>
      <w:rPr>
        <w:rFonts w:ascii="Wingdings" w:hAnsi="Wingdings"/>
      </w:rPr>
    </w:lvl>
    <w:lvl w:ilvl="3" w:tplc="7CFEB800">
      <w:start w:val="1"/>
      <w:numFmt w:val="bullet"/>
      <w:lvlText w:val=""/>
      <w:lvlJc w:val="left"/>
      <w:pPr>
        <w:tabs>
          <w:tab w:val="num" w:pos="2880"/>
        </w:tabs>
        <w:ind w:left="2880" w:hanging="360"/>
      </w:pPr>
      <w:rPr>
        <w:rFonts w:ascii="Symbol" w:hAnsi="Symbol"/>
      </w:rPr>
    </w:lvl>
    <w:lvl w:ilvl="4" w:tplc="7ECA9DFC">
      <w:start w:val="1"/>
      <w:numFmt w:val="bullet"/>
      <w:lvlText w:val="o"/>
      <w:lvlJc w:val="left"/>
      <w:pPr>
        <w:tabs>
          <w:tab w:val="num" w:pos="3600"/>
        </w:tabs>
        <w:ind w:left="3600" w:hanging="360"/>
      </w:pPr>
      <w:rPr>
        <w:rFonts w:ascii="Courier New" w:hAnsi="Courier New"/>
      </w:rPr>
    </w:lvl>
    <w:lvl w:ilvl="5" w:tplc="3E2476B6">
      <w:start w:val="1"/>
      <w:numFmt w:val="bullet"/>
      <w:lvlText w:val=""/>
      <w:lvlJc w:val="left"/>
      <w:pPr>
        <w:tabs>
          <w:tab w:val="num" w:pos="4320"/>
        </w:tabs>
        <w:ind w:left="4320" w:hanging="360"/>
      </w:pPr>
      <w:rPr>
        <w:rFonts w:ascii="Wingdings" w:hAnsi="Wingdings"/>
      </w:rPr>
    </w:lvl>
    <w:lvl w:ilvl="6" w:tplc="A5BCA732">
      <w:start w:val="1"/>
      <w:numFmt w:val="bullet"/>
      <w:lvlText w:val=""/>
      <w:lvlJc w:val="left"/>
      <w:pPr>
        <w:tabs>
          <w:tab w:val="num" w:pos="5040"/>
        </w:tabs>
        <w:ind w:left="5040" w:hanging="360"/>
      </w:pPr>
      <w:rPr>
        <w:rFonts w:ascii="Symbol" w:hAnsi="Symbol"/>
      </w:rPr>
    </w:lvl>
    <w:lvl w:ilvl="7" w:tplc="99561A30">
      <w:start w:val="1"/>
      <w:numFmt w:val="bullet"/>
      <w:lvlText w:val="o"/>
      <w:lvlJc w:val="left"/>
      <w:pPr>
        <w:tabs>
          <w:tab w:val="num" w:pos="5760"/>
        </w:tabs>
        <w:ind w:left="5760" w:hanging="360"/>
      </w:pPr>
      <w:rPr>
        <w:rFonts w:ascii="Courier New" w:hAnsi="Courier New"/>
      </w:rPr>
    </w:lvl>
    <w:lvl w:ilvl="8" w:tplc="E240661E">
      <w:start w:val="1"/>
      <w:numFmt w:val="bullet"/>
      <w:lvlText w:val=""/>
      <w:lvlJc w:val="left"/>
      <w:pPr>
        <w:tabs>
          <w:tab w:val="num" w:pos="6480"/>
        </w:tabs>
        <w:ind w:left="6480" w:hanging="360"/>
      </w:pPr>
      <w:rPr>
        <w:rFonts w:ascii="Wingdings" w:hAnsi="Wingdings"/>
      </w:rPr>
    </w:lvl>
  </w:abstractNum>
  <w:abstractNum w:abstractNumId="55" w15:restartNumberingAfterBreak="0">
    <w:nsid w:val="7F6C187E"/>
    <w:multiLevelType w:val="hybridMultilevel"/>
    <w:tmpl w:val="7F6C187E"/>
    <w:lvl w:ilvl="0" w:tplc="80E2D556">
      <w:start w:val="1"/>
      <w:numFmt w:val="bullet"/>
      <w:lvlText w:val=""/>
      <w:lvlJc w:val="left"/>
      <w:pPr>
        <w:tabs>
          <w:tab w:val="num" w:pos="720"/>
        </w:tabs>
        <w:ind w:left="720" w:hanging="360"/>
      </w:pPr>
      <w:rPr>
        <w:rFonts w:ascii="Symbol" w:hAnsi="Symbol"/>
      </w:rPr>
    </w:lvl>
    <w:lvl w:ilvl="1" w:tplc="C45EC91A">
      <w:start w:val="1"/>
      <w:numFmt w:val="bullet"/>
      <w:lvlText w:val="o"/>
      <w:lvlJc w:val="left"/>
      <w:pPr>
        <w:tabs>
          <w:tab w:val="num" w:pos="1440"/>
        </w:tabs>
        <w:ind w:left="1440" w:hanging="360"/>
      </w:pPr>
      <w:rPr>
        <w:rFonts w:ascii="Courier New" w:hAnsi="Courier New"/>
      </w:rPr>
    </w:lvl>
    <w:lvl w:ilvl="2" w:tplc="6700C732">
      <w:start w:val="1"/>
      <w:numFmt w:val="bullet"/>
      <w:lvlText w:val=""/>
      <w:lvlJc w:val="left"/>
      <w:pPr>
        <w:tabs>
          <w:tab w:val="num" w:pos="2160"/>
        </w:tabs>
        <w:ind w:left="2160" w:hanging="360"/>
      </w:pPr>
      <w:rPr>
        <w:rFonts w:ascii="Wingdings" w:hAnsi="Wingdings"/>
      </w:rPr>
    </w:lvl>
    <w:lvl w:ilvl="3" w:tplc="5DA278B8">
      <w:start w:val="1"/>
      <w:numFmt w:val="bullet"/>
      <w:lvlText w:val=""/>
      <w:lvlJc w:val="left"/>
      <w:pPr>
        <w:tabs>
          <w:tab w:val="num" w:pos="2880"/>
        </w:tabs>
        <w:ind w:left="2880" w:hanging="360"/>
      </w:pPr>
      <w:rPr>
        <w:rFonts w:ascii="Symbol" w:hAnsi="Symbol"/>
      </w:rPr>
    </w:lvl>
    <w:lvl w:ilvl="4" w:tplc="CE229898">
      <w:start w:val="1"/>
      <w:numFmt w:val="bullet"/>
      <w:lvlText w:val="o"/>
      <w:lvlJc w:val="left"/>
      <w:pPr>
        <w:tabs>
          <w:tab w:val="num" w:pos="3600"/>
        </w:tabs>
        <w:ind w:left="3600" w:hanging="360"/>
      </w:pPr>
      <w:rPr>
        <w:rFonts w:ascii="Courier New" w:hAnsi="Courier New"/>
      </w:rPr>
    </w:lvl>
    <w:lvl w:ilvl="5" w:tplc="A798F6A0">
      <w:start w:val="1"/>
      <w:numFmt w:val="bullet"/>
      <w:lvlText w:val=""/>
      <w:lvlJc w:val="left"/>
      <w:pPr>
        <w:tabs>
          <w:tab w:val="num" w:pos="4320"/>
        </w:tabs>
        <w:ind w:left="4320" w:hanging="360"/>
      </w:pPr>
      <w:rPr>
        <w:rFonts w:ascii="Wingdings" w:hAnsi="Wingdings"/>
      </w:rPr>
    </w:lvl>
    <w:lvl w:ilvl="6" w:tplc="FED27EC6">
      <w:start w:val="1"/>
      <w:numFmt w:val="bullet"/>
      <w:lvlText w:val=""/>
      <w:lvlJc w:val="left"/>
      <w:pPr>
        <w:tabs>
          <w:tab w:val="num" w:pos="5040"/>
        </w:tabs>
        <w:ind w:left="5040" w:hanging="360"/>
      </w:pPr>
      <w:rPr>
        <w:rFonts w:ascii="Symbol" w:hAnsi="Symbol"/>
      </w:rPr>
    </w:lvl>
    <w:lvl w:ilvl="7" w:tplc="F1561270">
      <w:start w:val="1"/>
      <w:numFmt w:val="bullet"/>
      <w:lvlText w:val="o"/>
      <w:lvlJc w:val="left"/>
      <w:pPr>
        <w:tabs>
          <w:tab w:val="num" w:pos="5760"/>
        </w:tabs>
        <w:ind w:left="5760" w:hanging="360"/>
      </w:pPr>
      <w:rPr>
        <w:rFonts w:ascii="Courier New" w:hAnsi="Courier New"/>
      </w:rPr>
    </w:lvl>
    <w:lvl w:ilvl="8" w:tplc="BBF6861C">
      <w:start w:val="1"/>
      <w:numFmt w:val="bullet"/>
      <w:lvlText w:val=""/>
      <w:lvlJc w:val="left"/>
      <w:pPr>
        <w:tabs>
          <w:tab w:val="num" w:pos="6480"/>
        </w:tabs>
        <w:ind w:left="6480" w:hanging="360"/>
      </w:pPr>
      <w:rPr>
        <w:rFonts w:ascii="Wingdings" w:hAnsi="Wingdings"/>
      </w:rPr>
    </w:lvl>
  </w:abstractNum>
  <w:abstractNum w:abstractNumId="56" w15:restartNumberingAfterBreak="0">
    <w:nsid w:val="7F6C187F"/>
    <w:multiLevelType w:val="hybridMultilevel"/>
    <w:tmpl w:val="7F6C187F"/>
    <w:lvl w:ilvl="0" w:tplc="037648C8">
      <w:start w:val="1"/>
      <w:numFmt w:val="bullet"/>
      <w:lvlText w:val=""/>
      <w:lvlJc w:val="left"/>
      <w:pPr>
        <w:tabs>
          <w:tab w:val="num" w:pos="720"/>
        </w:tabs>
        <w:ind w:left="720" w:hanging="360"/>
      </w:pPr>
      <w:rPr>
        <w:rFonts w:ascii="Symbol" w:hAnsi="Symbol"/>
      </w:rPr>
    </w:lvl>
    <w:lvl w:ilvl="1" w:tplc="A16C216A">
      <w:start w:val="1"/>
      <w:numFmt w:val="bullet"/>
      <w:lvlText w:val="o"/>
      <w:lvlJc w:val="left"/>
      <w:pPr>
        <w:tabs>
          <w:tab w:val="num" w:pos="1440"/>
        </w:tabs>
        <w:ind w:left="1440" w:hanging="360"/>
      </w:pPr>
      <w:rPr>
        <w:rFonts w:ascii="Courier New" w:hAnsi="Courier New"/>
      </w:rPr>
    </w:lvl>
    <w:lvl w:ilvl="2" w:tplc="5E38EA1E">
      <w:start w:val="1"/>
      <w:numFmt w:val="bullet"/>
      <w:lvlText w:val=""/>
      <w:lvlJc w:val="left"/>
      <w:pPr>
        <w:tabs>
          <w:tab w:val="num" w:pos="2160"/>
        </w:tabs>
        <w:ind w:left="2160" w:hanging="360"/>
      </w:pPr>
      <w:rPr>
        <w:rFonts w:ascii="Wingdings" w:hAnsi="Wingdings"/>
      </w:rPr>
    </w:lvl>
    <w:lvl w:ilvl="3" w:tplc="0F381A6E">
      <w:start w:val="1"/>
      <w:numFmt w:val="bullet"/>
      <w:lvlText w:val=""/>
      <w:lvlJc w:val="left"/>
      <w:pPr>
        <w:tabs>
          <w:tab w:val="num" w:pos="2880"/>
        </w:tabs>
        <w:ind w:left="2880" w:hanging="360"/>
      </w:pPr>
      <w:rPr>
        <w:rFonts w:ascii="Symbol" w:hAnsi="Symbol"/>
      </w:rPr>
    </w:lvl>
    <w:lvl w:ilvl="4" w:tplc="715414BA">
      <w:start w:val="1"/>
      <w:numFmt w:val="bullet"/>
      <w:lvlText w:val="o"/>
      <w:lvlJc w:val="left"/>
      <w:pPr>
        <w:tabs>
          <w:tab w:val="num" w:pos="3600"/>
        </w:tabs>
        <w:ind w:left="3600" w:hanging="360"/>
      </w:pPr>
      <w:rPr>
        <w:rFonts w:ascii="Courier New" w:hAnsi="Courier New"/>
      </w:rPr>
    </w:lvl>
    <w:lvl w:ilvl="5" w:tplc="71CAF6EC">
      <w:start w:val="1"/>
      <w:numFmt w:val="bullet"/>
      <w:lvlText w:val=""/>
      <w:lvlJc w:val="left"/>
      <w:pPr>
        <w:tabs>
          <w:tab w:val="num" w:pos="4320"/>
        </w:tabs>
        <w:ind w:left="4320" w:hanging="360"/>
      </w:pPr>
      <w:rPr>
        <w:rFonts w:ascii="Wingdings" w:hAnsi="Wingdings"/>
      </w:rPr>
    </w:lvl>
    <w:lvl w:ilvl="6" w:tplc="80360682">
      <w:start w:val="1"/>
      <w:numFmt w:val="bullet"/>
      <w:lvlText w:val=""/>
      <w:lvlJc w:val="left"/>
      <w:pPr>
        <w:tabs>
          <w:tab w:val="num" w:pos="5040"/>
        </w:tabs>
        <w:ind w:left="5040" w:hanging="360"/>
      </w:pPr>
      <w:rPr>
        <w:rFonts w:ascii="Symbol" w:hAnsi="Symbol"/>
      </w:rPr>
    </w:lvl>
    <w:lvl w:ilvl="7" w:tplc="FFB8C230">
      <w:start w:val="1"/>
      <w:numFmt w:val="bullet"/>
      <w:lvlText w:val="o"/>
      <w:lvlJc w:val="left"/>
      <w:pPr>
        <w:tabs>
          <w:tab w:val="num" w:pos="5760"/>
        </w:tabs>
        <w:ind w:left="5760" w:hanging="360"/>
      </w:pPr>
      <w:rPr>
        <w:rFonts w:ascii="Courier New" w:hAnsi="Courier New"/>
      </w:rPr>
    </w:lvl>
    <w:lvl w:ilvl="8" w:tplc="208A9930">
      <w:start w:val="1"/>
      <w:numFmt w:val="bullet"/>
      <w:lvlText w:val=""/>
      <w:lvlJc w:val="left"/>
      <w:pPr>
        <w:tabs>
          <w:tab w:val="num" w:pos="6480"/>
        </w:tabs>
        <w:ind w:left="6480" w:hanging="360"/>
      </w:pPr>
      <w:rPr>
        <w:rFonts w:ascii="Wingdings" w:hAnsi="Wingdings"/>
      </w:rPr>
    </w:lvl>
  </w:abstractNum>
  <w:abstractNum w:abstractNumId="57" w15:restartNumberingAfterBreak="0">
    <w:nsid w:val="7F6C1880"/>
    <w:multiLevelType w:val="hybridMultilevel"/>
    <w:tmpl w:val="7F6C1880"/>
    <w:lvl w:ilvl="0" w:tplc="E40C2212">
      <w:start w:val="1"/>
      <w:numFmt w:val="bullet"/>
      <w:lvlText w:val=""/>
      <w:lvlJc w:val="left"/>
      <w:pPr>
        <w:tabs>
          <w:tab w:val="num" w:pos="720"/>
        </w:tabs>
        <w:ind w:left="720" w:hanging="360"/>
      </w:pPr>
      <w:rPr>
        <w:rFonts w:ascii="Symbol" w:hAnsi="Symbol"/>
      </w:rPr>
    </w:lvl>
    <w:lvl w:ilvl="1" w:tplc="7A78F0FA">
      <w:start w:val="1"/>
      <w:numFmt w:val="bullet"/>
      <w:lvlText w:val="o"/>
      <w:lvlJc w:val="left"/>
      <w:pPr>
        <w:tabs>
          <w:tab w:val="num" w:pos="1440"/>
        </w:tabs>
        <w:ind w:left="1440" w:hanging="360"/>
      </w:pPr>
      <w:rPr>
        <w:rFonts w:ascii="Courier New" w:hAnsi="Courier New"/>
      </w:rPr>
    </w:lvl>
    <w:lvl w:ilvl="2" w:tplc="252EE340">
      <w:start w:val="1"/>
      <w:numFmt w:val="bullet"/>
      <w:lvlText w:val=""/>
      <w:lvlJc w:val="left"/>
      <w:pPr>
        <w:tabs>
          <w:tab w:val="num" w:pos="2160"/>
        </w:tabs>
        <w:ind w:left="2160" w:hanging="360"/>
      </w:pPr>
      <w:rPr>
        <w:rFonts w:ascii="Wingdings" w:hAnsi="Wingdings"/>
      </w:rPr>
    </w:lvl>
    <w:lvl w:ilvl="3" w:tplc="B0F05D00">
      <w:start w:val="1"/>
      <w:numFmt w:val="bullet"/>
      <w:lvlText w:val=""/>
      <w:lvlJc w:val="left"/>
      <w:pPr>
        <w:tabs>
          <w:tab w:val="num" w:pos="2880"/>
        </w:tabs>
        <w:ind w:left="2880" w:hanging="360"/>
      </w:pPr>
      <w:rPr>
        <w:rFonts w:ascii="Symbol" w:hAnsi="Symbol"/>
      </w:rPr>
    </w:lvl>
    <w:lvl w:ilvl="4" w:tplc="5AE0A42A">
      <w:start w:val="1"/>
      <w:numFmt w:val="bullet"/>
      <w:lvlText w:val="o"/>
      <w:lvlJc w:val="left"/>
      <w:pPr>
        <w:tabs>
          <w:tab w:val="num" w:pos="3600"/>
        </w:tabs>
        <w:ind w:left="3600" w:hanging="360"/>
      </w:pPr>
      <w:rPr>
        <w:rFonts w:ascii="Courier New" w:hAnsi="Courier New"/>
      </w:rPr>
    </w:lvl>
    <w:lvl w:ilvl="5" w:tplc="893C65A8">
      <w:start w:val="1"/>
      <w:numFmt w:val="bullet"/>
      <w:lvlText w:val=""/>
      <w:lvlJc w:val="left"/>
      <w:pPr>
        <w:tabs>
          <w:tab w:val="num" w:pos="4320"/>
        </w:tabs>
        <w:ind w:left="4320" w:hanging="360"/>
      </w:pPr>
      <w:rPr>
        <w:rFonts w:ascii="Wingdings" w:hAnsi="Wingdings"/>
      </w:rPr>
    </w:lvl>
    <w:lvl w:ilvl="6" w:tplc="66E27BFE">
      <w:start w:val="1"/>
      <w:numFmt w:val="bullet"/>
      <w:lvlText w:val=""/>
      <w:lvlJc w:val="left"/>
      <w:pPr>
        <w:tabs>
          <w:tab w:val="num" w:pos="5040"/>
        </w:tabs>
        <w:ind w:left="5040" w:hanging="360"/>
      </w:pPr>
      <w:rPr>
        <w:rFonts w:ascii="Symbol" w:hAnsi="Symbol"/>
      </w:rPr>
    </w:lvl>
    <w:lvl w:ilvl="7" w:tplc="66926E30">
      <w:start w:val="1"/>
      <w:numFmt w:val="bullet"/>
      <w:lvlText w:val="o"/>
      <w:lvlJc w:val="left"/>
      <w:pPr>
        <w:tabs>
          <w:tab w:val="num" w:pos="5760"/>
        </w:tabs>
        <w:ind w:left="5760" w:hanging="360"/>
      </w:pPr>
      <w:rPr>
        <w:rFonts w:ascii="Courier New" w:hAnsi="Courier New"/>
      </w:rPr>
    </w:lvl>
    <w:lvl w:ilvl="8" w:tplc="C8D087BC">
      <w:start w:val="1"/>
      <w:numFmt w:val="bullet"/>
      <w:lvlText w:val=""/>
      <w:lvlJc w:val="left"/>
      <w:pPr>
        <w:tabs>
          <w:tab w:val="num" w:pos="6480"/>
        </w:tabs>
        <w:ind w:left="6480" w:hanging="360"/>
      </w:pPr>
      <w:rPr>
        <w:rFonts w:ascii="Wingdings" w:hAnsi="Wingdings"/>
      </w:rPr>
    </w:lvl>
  </w:abstractNum>
  <w:abstractNum w:abstractNumId="58" w15:restartNumberingAfterBreak="0">
    <w:nsid w:val="7F6C1881"/>
    <w:multiLevelType w:val="hybridMultilevel"/>
    <w:tmpl w:val="7F6C1881"/>
    <w:lvl w:ilvl="0" w:tplc="F9806068">
      <w:start w:val="1"/>
      <w:numFmt w:val="bullet"/>
      <w:lvlText w:val=""/>
      <w:lvlJc w:val="left"/>
      <w:pPr>
        <w:tabs>
          <w:tab w:val="num" w:pos="720"/>
        </w:tabs>
        <w:ind w:left="720" w:hanging="360"/>
      </w:pPr>
      <w:rPr>
        <w:rFonts w:ascii="Symbol" w:hAnsi="Symbol"/>
      </w:rPr>
    </w:lvl>
    <w:lvl w:ilvl="1" w:tplc="FDAC7374">
      <w:start w:val="1"/>
      <w:numFmt w:val="bullet"/>
      <w:lvlText w:val="o"/>
      <w:lvlJc w:val="left"/>
      <w:pPr>
        <w:tabs>
          <w:tab w:val="num" w:pos="1440"/>
        </w:tabs>
        <w:ind w:left="1440" w:hanging="360"/>
      </w:pPr>
      <w:rPr>
        <w:rFonts w:ascii="Courier New" w:hAnsi="Courier New"/>
      </w:rPr>
    </w:lvl>
    <w:lvl w:ilvl="2" w:tplc="AA26064E">
      <w:start w:val="1"/>
      <w:numFmt w:val="bullet"/>
      <w:lvlText w:val=""/>
      <w:lvlJc w:val="left"/>
      <w:pPr>
        <w:tabs>
          <w:tab w:val="num" w:pos="2160"/>
        </w:tabs>
        <w:ind w:left="2160" w:hanging="360"/>
      </w:pPr>
      <w:rPr>
        <w:rFonts w:ascii="Wingdings" w:hAnsi="Wingdings"/>
      </w:rPr>
    </w:lvl>
    <w:lvl w:ilvl="3" w:tplc="231A23F8">
      <w:start w:val="1"/>
      <w:numFmt w:val="bullet"/>
      <w:lvlText w:val=""/>
      <w:lvlJc w:val="left"/>
      <w:pPr>
        <w:tabs>
          <w:tab w:val="num" w:pos="2880"/>
        </w:tabs>
        <w:ind w:left="2880" w:hanging="360"/>
      </w:pPr>
      <w:rPr>
        <w:rFonts w:ascii="Symbol" w:hAnsi="Symbol"/>
      </w:rPr>
    </w:lvl>
    <w:lvl w:ilvl="4" w:tplc="31200238">
      <w:start w:val="1"/>
      <w:numFmt w:val="bullet"/>
      <w:lvlText w:val="o"/>
      <w:lvlJc w:val="left"/>
      <w:pPr>
        <w:tabs>
          <w:tab w:val="num" w:pos="3600"/>
        </w:tabs>
        <w:ind w:left="3600" w:hanging="360"/>
      </w:pPr>
      <w:rPr>
        <w:rFonts w:ascii="Courier New" w:hAnsi="Courier New"/>
      </w:rPr>
    </w:lvl>
    <w:lvl w:ilvl="5" w:tplc="7AE089B8">
      <w:start w:val="1"/>
      <w:numFmt w:val="bullet"/>
      <w:lvlText w:val=""/>
      <w:lvlJc w:val="left"/>
      <w:pPr>
        <w:tabs>
          <w:tab w:val="num" w:pos="4320"/>
        </w:tabs>
        <w:ind w:left="4320" w:hanging="360"/>
      </w:pPr>
      <w:rPr>
        <w:rFonts w:ascii="Wingdings" w:hAnsi="Wingdings"/>
      </w:rPr>
    </w:lvl>
    <w:lvl w:ilvl="6" w:tplc="F10C06A4">
      <w:start w:val="1"/>
      <w:numFmt w:val="bullet"/>
      <w:lvlText w:val=""/>
      <w:lvlJc w:val="left"/>
      <w:pPr>
        <w:tabs>
          <w:tab w:val="num" w:pos="5040"/>
        </w:tabs>
        <w:ind w:left="5040" w:hanging="360"/>
      </w:pPr>
      <w:rPr>
        <w:rFonts w:ascii="Symbol" w:hAnsi="Symbol"/>
      </w:rPr>
    </w:lvl>
    <w:lvl w:ilvl="7" w:tplc="2BF01956">
      <w:start w:val="1"/>
      <w:numFmt w:val="bullet"/>
      <w:lvlText w:val="o"/>
      <w:lvlJc w:val="left"/>
      <w:pPr>
        <w:tabs>
          <w:tab w:val="num" w:pos="5760"/>
        </w:tabs>
        <w:ind w:left="5760" w:hanging="360"/>
      </w:pPr>
      <w:rPr>
        <w:rFonts w:ascii="Courier New" w:hAnsi="Courier New"/>
      </w:rPr>
    </w:lvl>
    <w:lvl w:ilvl="8" w:tplc="3D74F8A0">
      <w:start w:val="1"/>
      <w:numFmt w:val="bullet"/>
      <w:lvlText w:val=""/>
      <w:lvlJc w:val="left"/>
      <w:pPr>
        <w:tabs>
          <w:tab w:val="num" w:pos="6480"/>
        </w:tabs>
        <w:ind w:left="6480" w:hanging="360"/>
      </w:pPr>
      <w:rPr>
        <w:rFonts w:ascii="Wingdings" w:hAnsi="Wingdings"/>
      </w:rPr>
    </w:lvl>
  </w:abstractNum>
  <w:abstractNum w:abstractNumId="59" w15:restartNumberingAfterBreak="0">
    <w:nsid w:val="7F6C1882"/>
    <w:multiLevelType w:val="hybridMultilevel"/>
    <w:tmpl w:val="7F6C1882"/>
    <w:lvl w:ilvl="0" w:tplc="B950AE0C">
      <w:start w:val="1"/>
      <w:numFmt w:val="bullet"/>
      <w:lvlText w:val=""/>
      <w:lvlJc w:val="left"/>
      <w:pPr>
        <w:tabs>
          <w:tab w:val="num" w:pos="720"/>
        </w:tabs>
        <w:ind w:left="720" w:hanging="360"/>
      </w:pPr>
      <w:rPr>
        <w:rFonts w:ascii="Symbol" w:hAnsi="Symbol"/>
      </w:rPr>
    </w:lvl>
    <w:lvl w:ilvl="1" w:tplc="B6C4EC54">
      <w:start w:val="1"/>
      <w:numFmt w:val="bullet"/>
      <w:lvlText w:val="o"/>
      <w:lvlJc w:val="left"/>
      <w:pPr>
        <w:tabs>
          <w:tab w:val="num" w:pos="1440"/>
        </w:tabs>
        <w:ind w:left="1440" w:hanging="360"/>
      </w:pPr>
      <w:rPr>
        <w:rFonts w:ascii="Courier New" w:hAnsi="Courier New"/>
      </w:rPr>
    </w:lvl>
    <w:lvl w:ilvl="2" w:tplc="11D8D3AC">
      <w:start w:val="1"/>
      <w:numFmt w:val="bullet"/>
      <w:lvlText w:val=""/>
      <w:lvlJc w:val="left"/>
      <w:pPr>
        <w:tabs>
          <w:tab w:val="num" w:pos="2160"/>
        </w:tabs>
        <w:ind w:left="2160" w:hanging="360"/>
      </w:pPr>
      <w:rPr>
        <w:rFonts w:ascii="Wingdings" w:hAnsi="Wingdings"/>
      </w:rPr>
    </w:lvl>
    <w:lvl w:ilvl="3" w:tplc="1494C99C">
      <w:start w:val="1"/>
      <w:numFmt w:val="bullet"/>
      <w:lvlText w:val=""/>
      <w:lvlJc w:val="left"/>
      <w:pPr>
        <w:tabs>
          <w:tab w:val="num" w:pos="2880"/>
        </w:tabs>
        <w:ind w:left="2880" w:hanging="360"/>
      </w:pPr>
      <w:rPr>
        <w:rFonts w:ascii="Symbol" w:hAnsi="Symbol"/>
      </w:rPr>
    </w:lvl>
    <w:lvl w:ilvl="4" w:tplc="E1762606">
      <w:start w:val="1"/>
      <w:numFmt w:val="bullet"/>
      <w:lvlText w:val="o"/>
      <w:lvlJc w:val="left"/>
      <w:pPr>
        <w:tabs>
          <w:tab w:val="num" w:pos="3600"/>
        </w:tabs>
        <w:ind w:left="3600" w:hanging="360"/>
      </w:pPr>
      <w:rPr>
        <w:rFonts w:ascii="Courier New" w:hAnsi="Courier New"/>
      </w:rPr>
    </w:lvl>
    <w:lvl w:ilvl="5" w:tplc="1B4CB650">
      <w:start w:val="1"/>
      <w:numFmt w:val="bullet"/>
      <w:lvlText w:val=""/>
      <w:lvlJc w:val="left"/>
      <w:pPr>
        <w:tabs>
          <w:tab w:val="num" w:pos="4320"/>
        </w:tabs>
        <w:ind w:left="4320" w:hanging="360"/>
      </w:pPr>
      <w:rPr>
        <w:rFonts w:ascii="Wingdings" w:hAnsi="Wingdings"/>
      </w:rPr>
    </w:lvl>
    <w:lvl w:ilvl="6" w:tplc="C220BFA2">
      <w:start w:val="1"/>
      <w:numFmt w:val="bullet"/>
      <w:lvlText w:val=""/>
      <w:lvlJc w:val="left"/>
      <w:pPr>
        <w:tabs>
          <w:tab w:val="num" w:pos="5040"/>
        </w:tabs>
        <w:ind w:left="5040" w:hanging="360"/>
      </w:pPr>
      <w:rPr>
        <w:rFonts w:ascii="Symbol" w:hAnsi="Symbol"/>
      </w:rPr>
    </w:lvl>
    <w:lvl w:ilvl="7" w:tplc="39A03B18">
      <w:start w:val="1"/>
      <w:numFmt w:val="bullet"/>
      <w:lvlText w:val="o"/>
      <w:lvlJc w:val="left"/>
      <w:pPr>
        <w:tabs>
          <w:tab w:val="num" w:pos="5760"/>
        </w:tabs>
        <w:ind w:left="5760" w:hanging="360"/>
      </w:pPr>
      <w:rPr>
        <w:rFonts w:ascii="Courier New" w:hAnsi="Courier New"/>
      </w:rPr>
    </w:lvl>
    <w:lvl w:ilvl="8" w:tplc="740EA176">
      <w:start w:val="1"/>
      <w:numFmt w:val="bullet"/>
      <w:lvlText w:val=""/>
      <w:lvlJc w:val="left"/>
      <w:pPr>
        <w:tabs>
          <w:tab w:val="num" w:pos="6480"/>
        </w:tabs>
        <w:ind w:left="6480" w:hanging="360"/>
      </w:pPr>
      <w:rPr>
        <w:rFonts w:ascii="Wingdings" w:hAnsi="Wingdings"/>
      </w:rPr>
    </w:lvl>
  </w:abstractNum>
  <w:abstractNum w:abstractNumId="60" w15:restartNumberingAfterBreak="0">
    <w:nsid w:val="7F6C1883"/>
    <w:multiLevelType w:val="hybridMultilevel"/>
    <w:tmpl w:val="7F6C1883"/>
    <w:lvl w:ilvl="0" w:tplc="B59486C6">
      <w:start w:val="1"/>
      <w:numFmt w:val="bullet"/>
      <w:lvlText w:val=""/>
      <w:lvlJc w:val="left"/>
      <w:pPr>
        <w:tabs>
          <w:tab w:val="num" w:pos="720"/>
        </w:tabs>
        <w:ind w:left="720" w:hanging="360"/>
      </w:pPr>
      <w:rPr>
        <w:rFonts w:ascii="Symbol" w:hAnsi="Symbol"/>
      </w:rPr>
    </w:lvl>
    <w:lvl w:ilvl="1" w:tplc="C824C3D8">
      <w:start w:val="1"/>
      <w:numFmt w:val="bullet"/>
      <w:lvlText w:val="o"/>
      <w:lvlJc w:val="left"/>
      <w:pPr>
        <w:tabs>
          <w:tab w:val="num" w:pos="1440"/>
        </w:tabs>
        <w:ind w:left="1440" w:hanging="360"/>
      </w:pPr>
      <w:rPr>
        <w:rFonts w:ascii="Courier New" w:hAnsi="Courier New"/>
      </w:rPr>
    </w:lvl>
    <w:lvl w:ilvl="2" w:tplc="F170F9D6">
      <w:start w:val="1"/>
      <w:numFmt w:val="bullet"/>
      <w:lvlText w:val=""/>
      <w:lvlJc w:val="left"/>
      <w:pPr>
        <w:tabs>
          <w:tab w:val="num" w:pos="2160"/>
        </w:tabs>
        <w:ind w:left="2160" w:hanging="360"/>
      </w:pPr>
      <w:rPr>
        <w:rFonts w:ascii="Wingdings" w:hAnsi="Wingdings"/>
      </w:rPr>
    </w:lvl>
    <w:lvl w:ilvl="3" w:tplc="0FE4F0B0">
      <w:start w:val="1"/>
      <w:numFmt w:val="bullet"/>
      <w:lvlText w:val=""/>
      <w:lvlJc w:val="left"/>
      <w:pPr>
        <w:tabs>
          <w:tab w:val="num" w:pos="2880"/>
        </w:tabs>
        <w:ind w:left="2880" w:hanging="360"/>
      </w:pPr>
      <w:rPr>
        <w:rFonts w:ascii="Symbol" w:hAnsi="Symbol"/>
      </w:rPr>
    </w:lvl>
    <w:lvl w:ilvl="4" w:tplc="1D3004C4">
      <w:start w:val="1"/>
      <w:numFmt w:val="bullet"/>
      <w:lvlText w:val="o"/>
      <w:lvlJc w:val="left"/>
      <w:pPr>
        <w:tabs>
          <w:tab w:val="num" w:pos="3600"/>
        </w:tabs>
        <w:ind w:left="3600" w:hanging="360"/>
      </w:pPr>
      <w:rPr>
        <w:rFonts w:ascii="Courier New" w:hAnsi="Courier New"/>
      </w:rPr>
    </w:lvl>
    <w:lvl w:ilvl="5" w:tplc="20C0E74C">
      <w:start w:val="1"/>
      <w:numFmt w:val="bullet"/>
      <w:lvlText w:val=""/>
      <w:lvlJc w:val="left"/>
      <w:pPr>
        <w:tabs>
          <w:tab w:val="num" w:pos="4320"/>
        </w:tabs>
        <w:ind w:left="4320" w:hanging="360"/>
      </w:pPr>
      <w:rPr>
        <w:rFonts w:ascii="Wingdings" w:hAnsi="Wingdings"/>
      </w:rPr>
    </w:lvl>
    <w:lvl w:ilvl="6" w:tplc="EAA20324">
      <w:start w:val="1"/>
      <w:numFmt w:val="bullet"/>
      <w:lvlText w:val=""/>
      <w:lvlJc w:val="left"/>
      <w:pPr>
        <w:tabs>
          <w:tab w:val="num" w:pos="5040"/>
        </w:tabs>
        <w:ind w:left="5040" w:hanging="360"/>
      </w:pPr>
      <w:rPr>
        <w:rFonts w:ascii="Symbol" w:hAnsi="Symbol"/>
      </w:rPr>
    </w:lvl>
    <w:lvl w:ilvl="7" w:tplc="EFE6EAD2">
      <w:start w:val="1"/>
      <w:numFmt w:val="bullet"/>
      <w:lvlText w:val="o"/>
      <w:lvlJc w:val="left"/>
      <w:pPr>
        <w:tabs>
          <w:tab w:val="num" w:pos="5760"/>
        </w:tabs>
        <w:ind w:left="5760" w:hanging="360"/>
      </w:pPr>
      <w:rPr>
        <w:rFonts w:ascii="Courier New" w:hAnsi="Courier New"/>
      </w:rPr>
    </w:lvl>
    <w:lvl w:ilvl="8" w:tplc="18D8904A">
      <w:start w:val="1"/>
      <w:numFmt w:val="bullet"/>
      <w:lvlText w:val=""/>
      <w:lvlJc w:val="left"/>
      <w:pPr>
        <w:tabs>
          <w:tab w:val="num" w:pos="6480"/>
        </w:tabs>
        <w:ind w:left="6480" w:hanging="360"/>
      </w:pPr>
      <w:rPr>
        <w:rFonts w:ascii="Wingdings" w:hAnsi="Wingdings"/>
      </w:rPr>
    </w:lvl>
  </w:abstractNum>
  <w:abstractNum w:abstractNumId="61" w15:restartNumberingAfterBreak="0">
    <w:nsid w:val="7F6C1884"/>
    <w:multiLevelType w:val="hybridMultilevel"/>
    <w:tmpl w:val="7F6C1884"/>
    <w:lvl w:ilvl="0" w:tplc="F3FEF016">
      <w:start w:val="1"/>
      <w:numFmt w:val="bullet"/>
      <w:lvlText w:val=""/>
      <w:lvlJc w:val="left"/>
      <w:pPr>
        <w:tabs>
          <w:tab w:val="num" w:pos="720"/>
        </w:tabs>
        <w:ind w:left="720" w:hanging="360"/>
      </w:pPr>
      <w:rPr>
        <w:rFonts w:ascii="Symbol" w:hAnsi="Symbol"/>
      </w:rPr>
    </w:lvl>
    <w:lvl w:ilvl="1" w:tplc="31E6A3DE">
      <w:start w:val="1"/>
      <w:numFmt w:val="bullet"/>
      <w:lvlText w:val="o"/>
      <w:lvlJc w:val="left"/>
      <w:pPr>
        <w:tabs>
          <w:tab w:val="num" w:pos="1440"/>
        </w:tabs>
        <w:ind w:left="1440" w:hanging="360"/>
      </w:pPr>
      <w:rPr>
        <w:rFonts w:ascii="Courier New" w:hAnsi="Courier New"/>
      </w:rPr>
    </w:lvl>
    <w:lvl w:ilvl="2" w:tplc="1B84E888">
      <w:start w:val="1"/>
      <w:numFmt w:val="bullet"/>
      <w:lvlText w:val=""/>
      <w:lvlJc w:val="left"/>
      <w:pPr>
        <w:tabs>
          <w:tab w:val="num" w:pos="2160"/>
        </w:tabs>
        <w:ind w:left="2160" w:hanging="360"/>
      </w:pPr>
      <w:rPr>
        <w:rFonts w:ascii="Wingdings" w:hAnsi="Wingdings"/>
      </w:rPr>
    </w:lvl>
    <w:lvl w:ilvl="3" w:tplc="6D0E1676">
      <w:start w:val="1"/>
      <w:numFmt w:val="bullet"/>
      <w:lvlText w:val=""/>
      <w:lvlJc w:val="left"/>
      <w:pPr>
        <w:tabs>
          <w:tab w:val="num" w:pos="2880"/>
        </w:tabs>
        <w:ind w:left="2880" w:hanging="360"/>
      </w:pPr>
      <w:rPr>
        <w:rFonts w:ascii="Symbol" w:hAnsi="Symbol"/>
      </w:rPr>
    </w:lvl>
    <w:lvl w:ilvl="4" w:tplc="EBBC289C">
      <w:start w:val="1"/>
      <w:numFmt w:val="bullet"/>
      <w:lvlText w:val="o"/>
      <w:lvlJc w:val="left"/>
      <w:pPr>
        <w:tabs>
          <w:tab w:val="num" w:pos="3600"/>
        </w:tabs>
        <w:ind w:left="3600" w:hanging="360"/>
      </w:pPr>
      <w:rPr>
        <w:rFonts w:ascii="Courier New" w:hAnsi="Courier New"/>
      </w:rPr>
    </w:lvl>
    <w:lvl w:ilvl="5" w:tplc="3992FCF0">
      <w:start w:val="1"/>
      <w:numFmt w:val="bullet"/>
      <w:lvlText w:val=""/>
      <w:lvlJc w:val="left"/>
      <w:pPr>
        <w:tabs>
          <w:tab w:val="num" w:pos="4320"/>
        </w:tabs>
        <w:ind w:left="4320" w:hanging="360"/>
      </w:pPr>
      <w:rPr>
        <w:rFonts w:ascii="Wingdings" w:hAnsi="Wingdings"/>
      </w:rPr>
    </w:lvl>
    <w:lvl w:ilvl="6" w:tplc="341EF1D4">
      <w:start w:val="1"/>
      <w:numFmt w:val="bullet"/>
      <w:lvlText w:val=""/>
      <w:lvlJc w:val="left"/>
      <w:pPr>
        <w:tabs>
          <w:tab w:val="num" w:pos="5040"/>
        </w:tabs>
        <w:ind w:left="5040" w:hanging="360"/>
      </w:pPr>
      <w:rPr>
        <w:rFonts w:ascii="Symbol" w:hAnsi="Symbol"/>
      </w:rPr>
    </w:lvl>
    <w:lvl w:ilvl="7" w:tplc="FC726B82">
      <w:start w:val="1"/>
      <w:numFmt w:val="bullet"/>
      <w:lvlText w:val="o"/>
      <w:lvlJc w:val="left"/>
      <w:pPr>
        <w:tabs>
          <w:tab w:val="num" w:pos="5760"/>
        </w:tabs>
        <w:ind w:left="5760" w:hanging="360"/>
      </w:pPr>
      <w:rPr>
        <w:rFonts w:ascii="Courier New" w:hAnsi="Courier New"/>
      </w:rPr>
    </w:lvl>
    <w:lvl w:ilvl="8" w:tplc="F70AF8C4">
      <w:start w:val="1"/>
      <w:numFmt w:val="bullet"/>
      <w:lvlText w:val=""/>
      <w:lvlJc w:val="left"/>
      <w:pPr>
        <w:tabs>
          <w:tab w:val="num" w:pos="6480"/>
        </w:tabs>
        <w:ind w:left="6480" w:hanging="360"/>
      </w:pPr>
      <w:rPr>
        <w:rFonts w:ascii="Wingdings" w:hAnsi="Wingdings"/>
      </w:rPr>
    </w:lvl>
  </w:abstractNum>
  <w:abstractNum w:abstractNumId="62" w15:restartNumberingAfterBreak="0">
    <w:nsid w:val="7F6C1885"/>
    <w:multiLevelType w:val="hybridMultilevel"/>
    <w:tmpl w:val="7F6C1885"/>
    <w:lvl w:ilvl="0" w:tplc="CCD809EA">
      <w:start w:val="1"/>
      <w:numFmt w:val="bullet"/>
      <w:lvlText w:val=""/>
      <w:lvlJc w:val="left"/>
      <w:pPr>
        <w:tabs>
          <w:tab w:val="num" w:pos="720"/>
        </w:tabs>
        <w:ind w:left="720" w:hanging="360"/>
      </w:pPr>
      <w:rPr>
        <w:rFonts w:ascii="Symbol" w:hAnsi="Symbol"/>
      </w:rPr>
    </w:lvl>
    <w:lvl w:ilvl="1" w:tplc="CE6A6C54">
      <w:start w:val="1"/>
      <w:numFmt w:val="bullet"/>
      <w:lvlText w:val="o"/>
      <w:lvlJc w:val="left"/>
      <w:pPr>
        <w:tabs>
          <w:tab w:val="num" w:pos="1440"/>
        </w:tabs>
        <w:ind w:left="1440" w:hanging="360"/>
      </w:pPr>
      <w:rPr>
        <w:rFonts w:ascii="Courier New" w:hAnsi="Courier New"/>
      </w:rPr>
    </w:lvl>
    <w:lvl w:ilvl="2" w:tplc="4CB2D446">
      <w:start w:val="1"/>
      <w:numFmt w:val="bullet"/>
      <w:lvlText w:val=""/>
      <w:lvlJc w:val="left"/>
      <w:pPr>
        <w:tabs>
          <w:tab w:val="num" w:pos="2160"/>
        </w:tabs>
        <w:ind w:left="2160" w:hanging="360"/>
      </w:pPr>
      <w:rPr>
        <w:rFonts w:ascii="Wingdings" w:hAnsi="Wingdings"/>
      </w:rPr>
    </w:lvl>
    <w:lvl w:ilvl="3" w:tplc="3D184B66">
      <w:start w:val="1"/>
      <w:numFmt w:val="bullet"/>
      <w:lvlText w:val=""/>
      <w:lvlJc w:val="left"/>
      <w:pPr>
        <w:tabs>
          <w:tab w:val="num" w:pos="2880"/>
        </w:tabs>
        <w:ind w:left="2880" w:hanging="360"/>
      </w:pPr>
      <w:rPr>
        <w:rFonts w:ascii="Symbol" w:hAnsi="Symbol"/>
      </w:rPr>
    </w:lvl>
    <w:lvl w:ilvl="4" w:tplc="1D6AF002">
      <w:start w:val="1"/>
      <w:numFmt w:val="bullet"/>
      <w:lvlText w:val="o"/>
      <w:lvlJc w:val="left"/>
      <w:pPr>
        <w:tabs>
          <w:tab w:val="num" w:pos="3600"/>
        </w:tabs>
        <w:ind w:left="3600" w:hanging="360"/>
      </w:pPr>
      <w:rPr>
        <w:rFonts w:ascii="Courier New" w:hAnsi="Courier New"/>
      </w:rPr>
    </w:lvl>
    <w:lvl w:ilvl="5" w:tplc="326EF928">
      <w:start w:val="1"/>
      <w:numFmt w:val="bullet"/>
      <w:lvlText w:val=""/>
      <w:lvlJc w:val="left"/>
      <w:pPr>
        <w:tabs>
          <w:tab w:val="num" w:pos="4320"/>
        </w:tabs>
        <w:ind w:left="4320" w:hanging="360"/>
      </w:pPr>
      <w:rPr>
        <w:rFonts w:ascii="Wingdings" w:hAnsi="Wingdings"/>
      </w:rPr>
    </w:lvl>
    <w:lvl w:ilvl="6" w:tplc="3B92E3FC">
      <w:start w:val="1"/>
      <w:numFmt w:val="bullet"/>
      <w:lvlText w:val=""/>
      <w:lvlJc w:val="left"/>
      <w:pPr>
        <w:tabs>
          <w:tab w:val="num" w:pos="5040"/>
        </w:tabs>
        <w:ind w:left="5040" w:hanging="360"/>
      </w:pPr>
      <w:rPr>
        <w:rFonts w:ascii="Symbol" w:hAnsi="Symbol"/>
      </w:rPr>
    </w:lvl>
    <w:lvl w:ilvl="7" w:tplc="C00882DC">
      <w:start w:val="1"/>
      <w:numFmt w:val="bullet"/>
      <w:lvlText w:val="o"/>
      <w:lvlJc w:val="left"/>
      <w:pPr>
        <w:tabs>
          <w:tab w:val="num" w:pos="5760"/>
        </w:tabs>
        <w:ind w:left="5760" w:hanging="360"/>
      </w:pPr>
      <w:rPr>
        <w:rFonts w:ascii="Courier New" w:hAnsi="Courier New"/>
      </w:rPr>
    </w:lvl>
    <w:lvl w:ilvl="8" w:tplc="D1CAB9E8">
      <w:start w:val="1"/>
      <w:numFmt w:val="bullet"/>
      <w:lvlText w:val=""/>
      <w:lvlJc w:val="left"/>
      <w:pPr>
        <w:tabs>
          <w:tab w:val="num" w:pos="6480"/>
        </w:tabs>
        <w:ind w:left="6480" w:hanging="360"/>
      </w:pPr>
      <w:rPr>
        <w:rFonts w:ascii="Wingdings" w:hAnsi="Wingdings"/>
      </w:rPr>
    </w:lvl>
  </w:abstractNum>
  <w:abstractNum w:abstractNumId="63" w15:restartNumberingAfterBreak="0">
    <w:nsid w:val="7F6C1886"/>
    <w:multiLevelType w:val="hybridMultilevel"/>
    <w:tmpl w:val="7F6C1886"/>
    <w:lvl w:ilvl="0" w:tplc="8A9C0250">
      <w:start w:val="1"/>
      <w:numFmt w:val="bullet"/>
      <w:lvlText w:val=""/>
      <w:lvlJc w:val="left"/>
      <w:pPr>
        <w:tabs>
          <w:tab w:val="num" w:pos="720"/>
        </w:tabs>
        <w:ind w:left="720" w:hanging="360"/>
      </w:pPr>
      <w:rPr>
        <w:rFonts w:ascii="Symbol" w:hAnsi="Symbol"/>
      </w:rPr>
    </w:lvl>
    <w:lvl w:ilvl="1" w:tplc="174877C0">
      <w:start w:val="1"/>
      <w:numFmt w:val="bullet"/>
      <w:lvlText w:val="o"/>
      <w:lvlJc w:val="left"/>
      <w:pPr>
        <w:tabs>
          <w:tab w:val="num" w:pos="1440"/>
        </w:tabs>
        <w:ind w:left="1440" w:hanging="360"/>
      </w:pPr>
      <w:rPr>
        <w:rFonts w:ascii="Courier New" w:hAnsi="Courier New"/>
      </w:rPr>
    </w:lvl>
    <w:lvl w:ilvl="2" w:tplc="97367822">
      <w:start w:val="1"/>
      <w:numFmt w:val="bullet"/>
      <w:lvlText w:val=""/>
      <w:lvlJc w:val="left"/>
      <w:pPr>
        <w:tabs>
          <w:tab w:val="num" w:pos="2160"/>
        </w:tabs>
        <w:ind w:left="2160" w:hanging="360"/>
      </w:pPr>
      <w:rPr>
        <w:rFonts w:ascii="Wingdings" w:hAnsi="Wingdings"/>
      </w:rPr>
    </w:lvl>
    <w:lvl w:ilvl="3" w:tplc="138656B8">
      <w:start w:val="1"/>
      <w:numFmt w:val="bullet"/>
      <w:lvlText w:val=""/>
      <w:lvlJc w:val="left"/>
      <w:pPr>
        <w:tabs>
          <w:tab w:val="num" w:pos="2880"/>
        </w:tabs>
        <w:ind w:left="2880" w:hanging="360"/>
      </w:pPr>
      <w:rPr>
        <w:rFonts w:ascii="Symbol" w:hAnsi="Symbol"/>
      </w:rPr>
    </w:lvl>
    <w:lvl w:ilvl="4" w:tplc="67FA7B96">
      <w:start w:val="1"/>
      <w:numFmt w:val="bullet"/>
      <w:lvlText w:val="o"/>
      <w:lvlJc w:val="left"/>
      <w:pPr>
        <w:tabs>
          <w:tab w:val="num" w:pos="3600"/>
        </w:tabs>
        <w:ind w:left="3600" w:hanging="360"/>
      </w:pPr>
      <w:rPr>
        <w:rFonts w:ascii="Courier New" w:hAnsi="Courier New"/>
      </w:rPr>
    </w:lvl>
    <w:lvl w:ilvl="5" w:tplc="ACFE337C">
      <w:start w:val="1"/>
      <w:numFmt w:val="bullet"/>
      <w:lvlText w:val=""/>
      <w:lvlJc w:val="left"/>
      <w:pPr>
        <w:tabs>
          <w:tab w:val="num" w:pos="4320"/>
        </w:tabs>
        <w:ind w:left="4320" w:hanging="360"/>
      </w:pPr>
      <w:rPr>
        <w:rFonts w:ascii="Wingdings" w:hAnsi="Wingdings"/>
      </w:rPr>
    </w:lvl>
    <w:lvl w:ilvl="6" w:tplc="95DEE8CA">
      <w:start w:val="1"/>
      <w:numFmt w:val="bullet"/>
      <w:lvlText w:val=""/>
      <w:lvlJc w:val="left"/>
      <w:pPr>
        <w:tabs>
          <w:tab w:val="num" w:pos="5040"/>
        </w:tabs>
        <w:ind w:left="5040" w:hanging="360"/>
      </w:pPr>
      <w:rPr>
        <w:rFonts w:ascii="Symbol" w:hAnsi="Symbol"/>
      </w:rPr>
    </w:lvl>
    <w:lvl w:ilvl="7" w:tplc="0C8CB77E">
      <w:start w:val="1"/>
      <w:numFmt w:val="bullet"/>
      <w:lvlText w:val="o"/>
      <w:lvlJc w:val="left"/>
      <w:pPr>
        <w:tabs>
          <w:tab w:val="num" w:pos="5760"/>
        </w:tabs>
        <w:ind w:left="5760" w:hanging="360"/>
      </w:pPr>
      <w:rPr>
        <w:rFonts w:ascii="Courier New" w:hAnsi="Courier New"/>
      </w:rPr>
    </w:lvl>
    <w:lvl w:ilvl="8" w:tplc="D7C64950">
      <w:start w:val="1"/>
      <w:numFmt w:val="bullet"/>
      <w:lvlText w:val=""/>
      <w:lvlJc w:val="left"/>
      <w:pPr>
        <w:tabs>
          <w:tab w:val="num" w:pos="6480"/>
        </w:tabs>
        <w:ind w:left="6480" w:hanging="360"/>
      </w:pPr>
      <w:rPr>
        <w:rFonts w:ascii="Wingdings" w:hAnsi="Wingdings"/>
      </w:rPr>
    </w:lvl>
  </w:abstractNum>
  <w:abstractNum w:abstractNumId="64" w15:restartNumberingAfterBreak="0">
    <w:nsid w:val="7F6C1887"/>
    <w:multiLevelType w:val="hybridMultilevel"/>
    <w:tmpl w:val="7F6C1887"/>
    <w:lvl w:ilvl="0" w:tplc="F2CAD264">
      <w:start w:val="1"/>
      <w:numFmt w:val="bullet"/>
      <w:lvlText w:val=""/>
      <w:lvlJc w:val="left"/>
      <w:pPr>
        <w:tabs>
          <w:tab w:val="num" w:pos="720"/>
        </w:tabs>
        <w:ind w:left="720" w:hanging="360"/>
      </w:pPr>
      <w:rPr>
        <w:rFonts w:ascii="Symbol" w:hAnsi="Symbol"/>
      </w:rPr>
    </w:lvl>
    <w:lvl w:ilvl="1" w:tplc="F54272F6">
      <w:start w:val="1"/>
      <w:numFmt w:val="bullet"/>
      <w:lvlText w:val="o"/>
      <w:lvlJc w:val="left"/>
      <w:pPr>
        <w:tabs>
          <w:tab w:val="num" w:pos="1440"/>
        </w:tabs>
        <w:ind w:left="1440" w:hanging="360"/>
      </w:pPr>
      <w:rPr>
        <w:rFonts w:ascii="Courier New" w:hAnsi="Courier New"/>
      </w:rPr>
    </w:lvl>
    <w:lvl w:ilvl="2" w:tplc="C1EAD570">
      <w:start w:val="1"/>
      <w:numFmt w:val="bullet"/>
      <w:lvlText w:val=""/>
      <w:lvlJc w:val="left"/>
      <w:pPr>
        <w:tabs>
          <w:tab w:val="num" w:pos="2160"/>
        </w:tabs>
        <w:ind w:left="2160" w:hanging="360"/>
      </w:pPr>
      <w:rPr>
        <w:rFonts w:ascii="Wingdings" w:hAnsi="Wingdings"/>
      </w:rPr>
    </w:lvl>
    <w:lvl w:ilvl="3" w:tplc="DBF261C2">
      <w:start w:val="1"/>
      <w:numFmt w:val="bullet"/>
      <w:lvlText w:val=""/>
      <w:lvlJc w:val="left"/>
      <w:pPr>
        <w:tabs>
          <w:tab w:val="num" w:pos="2880"/>
        </w:tabs>
        <w:ind w:left="2880" w:hanging="360"/>
      </w:pPr>
      <w:rPr>
        <w:rFonts w:ascii="Symbol" w:hAnsi="Symbol"/>
      </w:rPr>
    </w:lvl>
    <w:lvl w:ilvl="4" w:tplc="C6B465C2">
      <w:start w:val="1"/>
      <w:numFmt w:val="bullet"/>
      <w:lvlText w:val="o"/>
      <w:lvlJc w:val="left"/>
      <w:pPr>
        <w:tabs>
          <w:tab w:val="num" w:pos="3600"/>
        </w:tabs>
        <w:ind w:left="3600" w:hanging="360"/>
      </w:pPr>
      <w:rPr>
        <w:rFonts w:ascii="Courier New" w:hAnsi="Courier New"/>
      </w:rPr>
    </w:lvl>
    <w:lvl w:ilvl="5" w:tplc="26DC102A">
      <w:start w:val="1"/>
      <w:numFmt w:val="bullet"/>
      <w:lvlText w:val=""/>
      <w:lvlJc w:val="left"/>
      <w:pPr>
        <w:tabs>
          <w:tab w:val="num" w:pos="4320"/>
        </w:tabs>
        <w:ind w:left="4320" w:hanging="360"/>
      </w:pPr>
      <w:rPr>
        <w:rFonts w:ascii="Wingdings" w:hAnsi="Wingdings"/>
      </w:rPr>
    </w:lvl>
    <w:lvl w:ilvl="6" w:tplc="7ADA7B4A">
      <w:start w:val="1"/>
      <w:numFmt w:val="bullet"/>
      <w:lvlText w:val=""/>
      <w:lvlJc w:val="left"/>
      <w:pPr>
        <w:tabs>
          <w:tab w:val="num" w:pos="5040"/>
        </w:tabs>
        <w:ind w:left="5040" w:hanging="360"/>
      </w:pPr>
      <w:rPr>
        <w:rFonts w:ascii="Symbol" w:hAnsi="Symbol"/>
      </w:rPr>
    </w:lvl>
    <w:lvl w:ilvl="7" w:tplc="5A82B500">
      <w:start w:val="1"/>
      <w:numFmt w:val="bullet"/>
      <w:lvlText w:val="o"/>
      <w:lvlJc w:val="left"/>
      <w:pPr>
        <w:tabs>
          <w:tab w:val="num" w:pos="5760"/>
        </w:tabs>
        <w:ind w:left="5760" w:hanging="360"/>
      </w:pPr>
      <w:rPr>
        <w:rFonts w:ascii="Courier New" w:hAnsi="Courier New"/>
      </w:rPr>
    </w:lvl>
    <w:lvl w:ilvl="8" w:tplc="2D7067F0">
      <w:start w:val="1"/>
      <w:numFmt w:val="bullet"/>
      <w:lvlText w:val=""/>
      <w:lvlJc w:val="left"/>
      <w:pPr>
        <w:tabs>
          <w:tab w:val="num" w:pos="6480"/>
        </w:tabs>
        <w:ind w:left="6480" w:hanging="360"/>
      </w:pPr>
      <w:rPr>
        <w:rFonts w:ascii="Wingdings" w:hAnsi="Wingdings"/>
      </w:rPr>
    </w:lvl>
  </w:abstractNum>
  <w:abstractNum w:abstractNumId="65" w15:restartNumberingAfterBreak="0">
    <w:nsid w:val="7F6C1888"/>
    <w:multiLevelType w:val="hybridMultilevel"/>
    <w:tmpl w:val="7F6C1888"/>
    <w:lvl w:ilvl="0" w:tplc="008438BA">
      <w:start w:val="1"/>
      <w:numFmt w:val="bullet"/>
      <w:lvlText w:val=""/>
      <w:lvlJc w:val="left"/>
      <w:pPr>
        <w:tabs>
          <w:tab w:val="num" w:pos="720"/>
        </w:tabs>
        <w:ind w:left="720" w:hanging="360"/>
      </w:pPr>
      <w:rPr>
        <w:rFonts w:ascii="Symbol" w:hAnsi="Symbol"/>
      </w:rPr>
    </w:lvl>
    <w:lvl w:ilvl="1" w:tplc="8BF0F5B6">
      <w:start w:val="1"/>
      <w:numFmt w:val="bullet"/>
      <w:lvlText w:val="o"/>
      <w:lvlJc w:val="left"/>
      <w:pPr>
        <w:tabs>
          <w:tab w:val="num" w:pos="1440"/>
        </w:tabs>
        <w:ind w:left="1440" w:hanging="360"/>
      </w:pPr>
      <w:rPr>
        <w:rFonts w:ascii="Courier New" w:hAnsi="Courier New"/>
      </w:rPr>
    </w:lvl>
    <w:lvl w:ilvl="2" w:tplc="E794B3D6">
      <w:start w:val="1"/>
      <w:numFmt w:val="bullet"/>
      <w:lvlText w:val=""/>
      <w:lvlJc w:val="left"/>
      <w:pPr>
        <w:tabs>
          <w:tab w:val="num" w:pos="2160"/>
        </w:tabs>
        <w:ind w:left="2160" w:hanging="360"/>
      </w:pPr>
      <w:rPr>
        <w:rFonts w:ascii="Wingdings" w:hAnsi="Wingdings"/>
      </w:rPr>
    </w:lvl>
    <w:lvl w:ilvl="3" w:tplc="B006658A">
      <w:start w:val="1"/>
      <w:numFmt w:val="bullet"/>
      <w:lvlText w:val=""/>
      <w:lvlJc w:val="left"/>
      <w:pPr>
        <w:tabs>
          <w:tab w:val="num" w:pos="2880"/>
        </w:tabs>
        <w:ind w:left="2880" w:hanging="360"/>
      </w:pPr>
      <w:rPr>
        <w:rFonts w:ascii="Symbol" w:hAnsi="Symbol"/>
      </w:rPr>
    </w:lvl>
    <w:lvl w:ilvl="4" w:tplc="DE0CFD1A">
      <w:start w:val="1"/>
      <w:numFmt w:val="bullet"/>
      <w:lvlText w:val="o"/>
      <w:lvlJc w:val="left"/>
      <w:pPr>
        <w:tabs>
          <w:tab w:val="num" w:pos="3600"/>
        </w:tabs>
        <w:ind w:left="3600" w:hanging="360"/>
      </w:pPr>
      <w:rPr>
        <w:rFonts w:ascii="Courier New" w:hAnsi="Courier New"/>
      </w:rPr>
    </w:lvl>
    <w:lvl w:ilvl="5" w:tplc="5F42C480">
      <w:start w:val="1"/>
      <w:numFmt w:val="bullet"/>
      <w:lvlText w:val=""/>
      <w:lvlJc w:val="left"/>
      <w:pPr>
        <w:tabs>
          <w:tab w:val="num" w:pos="4320"/>
        </w:tabs>
        <w:ind w:left="4320" w:hanging="360"/>
      </w:pPr>
      <w:rPr>
        <w:rFonts w:ascii="Wingdings" w:hAnsi="Wingdings"/>
      </w:rPr>
    </w:lvl>
    <w:lvl w:ilvl="6" w:tplc="1A9C2102">
      <w:start w:val="1"/>
      <w:numFmt w:val="bullet"/>
      <w:lvlText w:val=""/>
      <w:lvlJc w:val="left"/>
      <w:pPr>
        <w:tabs>
          <w:tab w:val="num" w:pos="5040"/>
        </w:tabs>
        <w:ind w:left="5040" w:hanging="360"/>
      </w:pPr>
      <w:rPr>
        <w:rFonts w:ascii="Symbol" w:hAnsi="Symbol"/>
      </w:rPr>
    </w:lvl>
    <w:lvl w:ilvl="7" w:tplc="9EDE10DC">
      <w:start w:val="1"/>
      <w:numFmt w:val="bullet"/>
      <w:lvlText w:val="o"/>
      <w:lvlJc w:val="left"/>
      <w:pPr>
        <w:tabs>
          <w:tab w:val="num" w:pos="5760"/>
        </w:tabs>
        <w:ind w:left="5760" w:hanging="360"/>
      </w:pPr>
      <w:rPr>
        <w:rFonts w:ascii="Courier New" w:hAnsi="Courier New"/>
      </w:rPr>
    </w:lvl>
    <w:lvl w:ilvl="8" w:tplc="266428C0">
      <w:start w:val="1"/>
      <w:numFmt w:val="bullet"/>
      <w:lvlText w:val=""/>
      <w:lvlJc w:val="left"/>
      <w:pPr>
        <w:tabs>
          <w:tab w:val="num" w:pos="6480"/>
        </w:tabs>
        <w:ind w:left="6480" w:hanging="360"/>
      </w:pPr>
      <w:rPr>
        <w:rFonts w:ascii="Wingdings" w:hAnsi="Wingdings"/>
      </w:rPr>
    </w:lvl>
  </w:abstractNum>
  <w:abstractNum w:abstractNumId="66" w15:restartNumberingAfterBreak="0">
    <w:nsid w:val="7F6C1889"/>
    <w:multiLevelType w:val="hybridMultilevel"/>
    <w:tmpl w:val="7F6C1889"/>
    <w:lvl w:ilvl="0" w:tplc="BE52C99C">
      <w:start w:val="1"/>
      <w:numFmt w:val="bullet"/>
      <w:lvlText w:val=""/>
      <w:lvlJc w:val="left"/>
      <w:pPr>
        <w:tabs>
          <w:tab w:val="num" w:pos="720"/>
        </w:tabs>
        <w:ind w:left="720" w:hanging="360"/>
      </w:pPr>
      <w:rPr>
        <w:rFonts w:ascii="Symbol" w:hAnsi="Symbol"/>
      </w:rPr>
    </w:lvl>
    <w:lvl w:ilvl="1" w:tplc="E43A3280">
      <w:start w:val="1"/>
      <w:numFmt w:val="bullet"/>
      <w:lvlText w:val="o"/>
      <w:lvlJc w:val="left"/>
      <w:pPr>
        <w:tabs>
          <w:tab w:val="num" w:pos="1440"/>
        </w:tabs>
        <w:ind w:left="1440" w:hanging="360"/>
      </w:pPr>
      <w:rPr>
        <w:rFonts w:ascii="Courier New" w:hAnsi="Courier New"/>
      </w:rPr>
    </w:lvl>
    <w:lvl w:ilvl="2" w:tplc="E894F78C">
      <w:start w:val="1"/>
      <w:numFmt w:val="bullet"/>
      <w:lvlText w:val=""/>
      <w:lvlJc w:val="left"/>
      <w:pPr>
        <w:tabs>
          <w:tab w:val="num" w:pos="2160"/>
        </w:tabs>
        <w:ind w:left="2160" w:hanging="360"/>
      </w:pPr>
      <w:rPr>
        <w:rFonts w:ascii="Wingdings" w:hAnsi="Wingdings"/>
      </w:rPr>
    </w:lvl>
    <w:lvl w:ilvl="3" w:tplc="553C5A2C">
      <w:start w:val="1"/>
      <w:numFmt w:val="bullet"/>
      <w:lvlText w:val=""/>
      <w:lvlJc w:val="left"/>
      <w:pPr>
        <w:tabs>
          <w:tab w:val="num" w:pos="2880"/>
        </w:tabs>
        <w:ind w:left="2880" w:hanging="360"/>
      </w:pPr>
      <w:rPr>
        <w:rFonts w:ascii="Symbol" w:hAnsi="Symbol"/>
      </w:rPr>
    </w:lvl>
    <w:lvl w:ilvl="4" w:tplc="BAFE1C70">
      <w:start w:val="1"/>
      <w:numFmt w:val="bullet"/>
      <w:lvlText w:val="o"/>
      <w:lvlJc w:val="left"/>
      <w:pPr>
        <w:tabs>
          <w:tab w:val="num" w:pos="3600"/>
        </w:tabs>
        <w:ind w:left="3600" w:hanging="360"/>
      </w:pPr>
      <w:rPr>
        <w:rFonts w:ascii="Courier New" w:hAnsi="Courier New"/>
      </w:rPr>
    </w:lvl>
    <w:lvl w:ilvl="5" w:tplc="60A40BE4">
      <w:start w:val="1"/>
      <w:numFmt w:val="bullet"/>
      <w:lvlText w:val=""/>
      <w:lvlJc w:val="left"/>
      <w:pPr>
        <w:tabs>
          <w:tab w:val="num" w:pos="4320"/>
        </w:tabs>
        <w:ind w:left="4320" w:hanging="360"/>
      </w:pPr>
      <w:rPr>
        <w:rFonts w:ascii="Wingdings" w:hAnsi="Wingdings"/>
      </w:rPr>
    </w:lvl>
    <w:lvl w:ilvl="6" w:tplc="85BCEEDE">
      <w:start w:val="1"/>
      <w:numFmt w:val="bullet"/>
      <w:lvlText w:val=""/>
      <w:lvlJc w:val="left"/>
      <w:pPr>
        <w:tabs>
          <w:tab w:val="num" w:pos="5040"/>
        </w:tabs>
        <w:ind w:left="5040" w:hanging="360"/>
      </w:pPr>
      <w:rPr>
        <w:rFonts w:ascii="Symbol" w:hAnsi="Symbol"/>
      </w:rPr>
    </w:lvl>
    <w:lvl w:ilvl="7" w:tplc="5524E210">
      <w:start w:val="1"/>
      <w:numFmt w:val="bullet"/>
      <w:lvlText w:val="o"/>
      <w:lvlJc w:val="left"/>
      <w:pPr>
        <w:tabs>
          <w:tab w:val="num" w:pos="5760"/>
        </w:tabs>
        <w:ind w:left="5760" w:hanging="360"/>
      </w:pPr>
      <w:rPr>
        <w:rFonts w:ascii="Courier New" w:hAnsi="Courier New"/>
      </w:rPr>
    </w:lvl>
    <w:lvl w:ilvl="8" w:tplc="0E9AA612">
      <w:start w:val="1"/>
      <w:numFmt w:val="bullet"/>
      <w:lvlText w:val=""/>
      <w:lvlJc w:val="left"/>
      <w:pPr>
        <w:tabs>
          <w:tab w:val="num" w:pos="6480"/>
        </w:tabs>
        <w:ind w:left="6480" w:hanging="360"/>
      </w:pPr>
      <w:rPr>
        <w:rFonts w:ascii="Wingdings" w:hAnsi="Wingdings"/>
      </w:rPr>
    </w:lvl>
  </w:abstractNum>
  <w:abstractNum w:abstractNumId="67" w15:restartNumberingAfterBreak="0">
    <w:nsid w:val="7F6C188A"/>
    <w:multiLevelType w:val="hybridMultilevel"/>
    <w:tmpl w:val="7F6C188A"/>
    <w:lvl w:ilvl="0" w:tplc="11928D88">
      <w:start w:val="1"/>
      <w:numFmt w:val="bullet"/>
      <w:lvlText w:val=""/>
      <w:lvlJc w:val="left"/>
      <w:pPr>
        <w:tabs>
          <w:tab w:val="num" w:pos="720"/>
        </w:tabs>
        <w:ind w:left="720" w:hanging="360"/>
      </w:pPr>
      <w:rPr>
        <w:rFonts w:ascii="Symbol" w:hAnsi="Symbol"/>
      </w:rPr>
    </w:lvl>
    <w:lvl w:ilvl="1" w:tplc="1EC4A982">
      <w:start w:val="1"/>
      <w:numFmt w:val="bullet"/>
      <w:lvlText w:val="o"/>
      <w:lvlJc w:val="left"/>
      <w:pPr>
        <w:tabs>
          <w:tab w:val="num" w:pos="1440"/>
        </w:tabs>
        <w:ind w:left="1440" w:hanging="360"/>
      </w:pPr>
      <w:rPr>
        <w:rFonts w:ascii="Courier New" w:hAnsi="Courier New"/>
      </w:rPr>
    </w:lvl>
    <w:lvl w:ilvl="2" w:tplc="952AD9D8">
      <w:start w:val="1"/>
      <w:numFmt w:val="bullet"/>
      <w:lvlText w:val=""/>
      <w:lvlJc w:val="left"/>
      <w:pPr>
        <w:tabs>
          <w:tab w:val="num" w:pos="2160"/>
        </w:tabs>
        <w:ind w:left="2160" w:hanging="360"/>
      </w:pPr>
      <w:rPr>
        <w:rFonts w:ascii="Wingdings" w:hAnsi="Wingdings"/>
      </w:rPr>
    </w:lvl>
    <w:lvl w:ilvl="3" w:tplc="B2E219DE">
      <w:start w:val="1"/>
      <w:numFmt w:val="bullet"/>
      <w:lvlText w:val=""/>
      <w:lvlJc w:val="left"/>
      <w:pPr>
        <w:tabs>
          <w:tab w:val="num" w:pos="2880"/>
        </w:tabs>
        <w:ind w:left="2880" w:hanging="360"/>
      </w:pPr>
      <w:rPr>
        <w:rFonts w:ascii="Symbol" w:hAnsi="Symbol"/>
      </w:rPr>
    </w:lvl>
    <w:lvl w:ilvl="4" w:tplc="C45A4C8E">
      <w:start w:val="1"/>
      <w:numFmt w:val="bullet"/>
      <w:lvlText w:val="o"/>
      <w:lvlJc w:val="left"/>
      <w:pPr>
        <w:tabs>
          <w:tab w:val="num" w:pos="3600"/>
        </w:tabs>
        <w:ind w:left="3600" w:hanging="360"/>
      </w:pPr>
      <w:rPr>
        <w:rFonts w:ascii="Courier New" w:hAnsi="Courier New"/>
      </w:rPr>
    </w:lvl>
    <w:lvl w:ilvl="5" w:tplc="58C4CEE2">
      <w:start w:val="1"/>
      <w:numFmt w:val="bullet"/>
      <w:lvlText w:val=""/>
      <w:lvlJc w:val="left"/>
      <w:pPr>
        <w:tabs>
          <w:tab w:val="num" w:pos="4320"/>
        </w:tabs>
        <w:ind w:left="4320" w:hanging="360"/>
      </w:pPr>
      <w:rPr>
        <w:rFonts w:ascii="Wingdings" w:hAnsi="Wingdings"/>
      </w:rPr>
    </w:lvl>
    <w:lvl w:ilvl="6" w:tplc="299A635C">
      <w:start w:val="1"/>
      <w:numFmt w:val="bullet"/>
      <w:lvlText w:val=""/>
      <w:lvlJc w:val="left"/>
      <w:pPr>
        <w:tabs>
          <w:tab w:val="num" w:pos="5040"/>
        </w:tabs>
        <w:ind w:left="5040" w:hanging="360"/>
      </w:pPr>
      <w:rPr>
        <w:rFonts w:ascii="Symbol" w:hAnsi="Symbol"/>
      </w:rPr>
    </w:lvl>
    <w:lvl w:ilvl="7" w:tplc="4B9ABD8A">
      <w:start w:val="1"/>
      <w:numFmt w:val="bullet"/>
      <w:lvlText w:val="o"/>
      <w:lvlJc w:val="left"/>
      <w:pPr>
        <w:tabs>
          <w:tab w:val="num" w:pos="5760"/>
        </w:tabs>
        <w:ind w:left="5760" w:hanging="360"/>
      </w:pPr>
      <w:rPr>
        <w:rFonts w:ascii="Courier New" w:hAnsi="Courier New"/>
      </w:rPr>
    </w:lvl>
    <w:lvl w:ilvl="8" w:tplc="EAAA28A8">
      <w:start w:val="1"/>
      <w:numFmt w:val="bullet"/>
      <w:lvlText w:val=""/>
      <w:lvlJc w:val="left"/>
      <w:pPr>
        <w:tabs>
          <w:tab w:val="num" w:pos="6480"/>
        </w:tabs>
        <w:ind w:left="6480" w:hanging="360"/>
      </w:pPr>
      <w:rPr>
        <w:rFonts w:ascii="Wingdings" w:hAnsi="Wingdings"/>
      </w:rPr>
    </w:lvl>
  </w:abstractNum>
  <w:abstractNum w:abstractNumId="68" w15:restartNumberingAfterBreak="0">
    <w:nsid w:val="7F6C188B"/>
    <w:multiLevelType w:val="hybridMultilevel"/>
    <w:tmpl w:val="7F6C188B"/>
    <w:lvl w:ilvl="0" w:tplc="B0DEAC50">
      <w:start w:val="1"/>
      <w:numFmt w:val="bullet"/>
      <w:lvlText w:val=""/>
      <w:lvlJc w:val="left"/>
      <w:pPr>
        <w:tabs>
          <w:tab w:val="num" w:pos="720"/>
        </w:tabs>
        <w:ind w:left="720" w:hanging="360"/>
      </w:pPr>
      <w:rPr>
        <w:rFonts w:ascii="Symbol" w:hAnsi="Symbol"/>
      </w:rPr>
    </w:lvl>
    <w:lvl w:ilvl="1" w:tplc="21D0A056">
      <w:start w:val="1"/>
      <w:numFmt w:val="bullet"/>
      <w:lvlText w:val="o"/>
      <w:lvlJc w:val="left"/>
      <w:pPr>
        <w:tabs>
          <w:tab w:val="num" w:pos="1440"/>
        </w:tabs>
        <w:ind w:left="1440" w:hanging="360"/>
      </w:pPr>
      <w:rPr>
        <w:rFonts w:ascii="Courier New" w:hAnsi="Courier New"/>
      </w:rPr>
    </w:lvl>
    <w:lvl w:ilvl="2" w:tplc="6B88BAF2">
      <w:start w:val="1"/>
      <w:numFmt w:val="bullet"/>
      <w:lvlText w:val=""/>
      <w:lvlJc w:val="left"/>
      <w:pPr>
        <w:tabs>
          <w:tab w:val="num" w:pos="2160"/>
        </w:tabs>
        <w:ind w:left="2160" w:hanging="360"/>
      </w:pPr>
      <w:rPr>
        <w:rFonts w:ascii="Wingdings" w:hAnsi="Wingdings"/>
      </w:rPr>
    </w:lvl>
    <w:lvl w:ilvl="3" w:tplc="81564D02">
      <w:start w:val="1"/>
      <w:numFmt w:val="bullet"/>
      <w:lvlText w:val=""/>
      <w:lvlJc w:val="left"/>
      <w:pPr>
        <w:tabs>
          <w:tab w:val="num" w:pos="2880"/>
        </w:tabs>
        <w:ind w:left="2880" w:hanging="360"/>
      </w:pPr>
      <w:rPr>
        <w:rFonts w:ascii="Symbol" w:hAnsi="Symbol"/>
      </w:rPr>
    </w:lvl>
    <w:lvl w:ilvl="4" w:tplc="99DE63D4">
      <w:start w:val="1"/>
      <w:numFmt w:val="bullet"/>
      <w:lvlText w:val="o"/>
      <w:lvlJc w:val="left"/>
      <w:pPr>
        <w:tabs>
          <w:tab w:val="num" w:pos="3600"/>
        </w:tabs>
        <w:ind w:left="3600" w:hanging="360"/>
      </w:pPr>
      <w:rPr>
        <w:rFonts w:ascii="Courier New" w:hAnsi="Courier New"/>
      </w:rPr>
    </w:lvl>
    <w:lvl w:ilvl="5" w:tplc="405211BE">
      <w:start w:val="1"/>
      <w:numFmt w:val="bullet"/>
      <w:lvlText w:val=""/>
      <w:lvlJc w:val="left"/>
      <w:pPr>
        <w:tabs>
          <w:tab w:val="num" w:pos="4320"/>
        </w:tabs>
        <w:ind w:left="4320" w:hanging="360"/>
      </w:pPr>
      <w:rPr>
        <w:rFonts w:ascii="Wingdings" w:hAnsi="Wingdings"/>
      </w:rPr>
    </w:lvl>
    <w:lvl w:ilvl="6" w:tplc="2D520B66">
      <w:start w:val="1"/>
      <w:numFmt w:val="bullet"/>
      <w:lvlText w:val=""/>
      <w:lvlJc w:val="left"/>
      <w:pPr>
        <w:tabs>
          <w:tab w:val="num" w:pos="5040"/>
        </w:tabs>
        <w:ind w:left="5040" w:hanging="360"/>
      </w:pPr>
      <w:rPr>
        <w:rFonts w:ascii="Symbol" w:hAnsi="Symbol"/>
      </w:rPr>
    </w:lvl>
    <w:lvl w:ilvl="7" w:tplc="A13C0846">
      <w:start w:val="1"/>
      <w:numFmt w:val="bullet"/>
      <w:lvlText w:val="o"/>
      <w:lvlJc w:val="left"/>
      <w:pPr>
        <w:tabs>
          <w:tab w:val="num" w:pos="5760"/>
        </w:tabs>
        <w:ind w:left="5760" w:hanging="360"/>
      </w:pPr>
      <w:rPr>
        <w:rFonts w:ascii="Courier New" w:hAnsi="Courier New"/>
      </w:rPr>
    </w:lvl>
    <w:lvl w:ilvl="8" w:tplc="E2BE1DD6">
      <w:start w:val="1"/>
      <w:numFmt w:val="bullet"/>
      <w:lvlText w:val=""/>
      <w:lvlJc w:val="left"/>
      <w:pPr>
        <w:tabs>
          <w:tab w:val="num" w:pos="6480"/>
        </w:tabs>
        <w:ind w:left="6480" w:hanging="360"/>
      </w:pPr>
      <w:rPr>
        <w:rFonts w:ascii="Wingdings" w:hAnsi="Wingdings"/>
      </w:rPr>
    </w:lvl>
  </w:abstractNum>
  <w:abstractNum w:abstractNumId="69" w15:restartNumberingAfterBreak="0">
    <w:nsid w:val="7F6C188C"/>
    <w:multiLevelType w:val="hybridMultilevel"/>
    <w:tmpl w:val="7F6C188C"/>
    <w:lvl w:ilvl="0" w:tplc="CCFA4D90">
      <w:start w:val="1"/>
      <w:numFmt w:val="bullet"/>
      <w:lvlText w:val=""/>
      <w:lvlJc w:val="left"/>
      <w:pPr>
        <w:tabs>
          <w:tab w:val="num" w:pos="720"/>
        </w:tabs>
        <w:ind w:left="720" w:hanging="360"/>
      </w:pPr>
      <w:rPr>
        <w:rFonts w:ascii="Symbol" w:hAnsi="Symbol"/>
      </w:rPr>
    </w:lvl>
    <w:lvl w:ilvl="1" w:tplc="0712AE82">
      <w:start w:val="1"/>
      <w:numFmt w:val="bullet"/>
      <w:lvlText w:val="o"/>
      <w:lvlJc w:val="left"/>
      <w:pPr>
        <w:tabs>
          <w:tab w:val="num" w:pos="1440"/>
        </w:tabs>
        <w:ind w:left="1440" w:hanging="360"/>
      </w:pPr>
      <w:rPr>
        <w:rFonts w:ascii="Courier New" w:hAnsi="Courier New"/>
      </w:rPr>
    </w:lvl>
    <w:lvl w:ilvl="2" w:tplc="2DD6EFA0">
      <w:start w:val="1"/>
      <w:numFmt w:val="bullet"/>
      <w:lvlText w:val=""/>
      <w:lvlJc w:val="left"/>
      <w:pPr>
        <w:tabs>
          <w:tab w:val="num" w:pos="2160"/>
        </w:tabs>
        <w:ind w:left="2160" w:hanging="360"/>
      </w:pPr>
      <w:rPr>
        <w:rFonts w:ascii="Wingdings" w:hAnsi="Wingdings"/>
      </w:rPr>
    </w:lvl>
    <w:lvl w:ilvl="3" w:tplc="61CE859A">
      <w:start w:val="1"/>
      <w:numFmt w:val="bullet"/>
      <w:lvlText w:val=""/>
      <w:lvlJc w:val="left"/>
      <w:pPr>
        <w:tabs>
          <w:tab w:val="num" w:pos="2880"/>
        </w:tabs>
        <w:ind w:left="2880" w:hanging="360"/>
      </w:pPr>
      <w:rPr>
        <w:rFonts w:ascii="Symbol" w:hAnsi="Symbol"/>
      </w:rPr>
    </w:lvl>
    <w:lvl w:ilvl="4" w:tplc="D88AA6D6">
      <w:start w:val="1"/>
      <w:numFmt w:val="bullet"/>
      <w:lvlText w:val="o"/>
      <w:lvlJc w:val="left"/>
      <w:pPr>
        <w:tabs>
          <w:tab w:val="num" w:pos="3600"/>
        </w:tabs>
        <w:ind w:left="3600" w:hanging="360"/>
      </w:pPr>
      <w:rPr>
        <w:rFonts w:ascii="Courier New" w:hAnsi="Courier New"/>
      </w:rPr>
    </w:lvl>
    <w:lvl w:ilvl="5" w:tplc="E2965916">
      <w:start w:val="1"/>
      <w:numFmt w:val="bullet"/>
      <w:lvlText w:val=""/>
      <w:lvlJc w:val="left"/>
      <w:pPr>
        <w:tabs>
          <w:tab w:val="num" w:pos="4320"/>
        </w:tabs>
        <w:ind w:left="4320" w:hanging="360"/>
      </w:pPr>
      <w:rPr>
        <w:rFonts w:ascii="Wingdings" w:hAnsi="Wingdings"/>
      </w:rPr>
    </w:lvl>
    <w:lvl w:ilvl="6" w:tplc="2064DEC6">
      <w:start w:val="1"/>
      <w:numFmt w:val="bullet"/>
      <w:lvlText w:val=""/>
      <w:lvlJc w:val="left"/>
      <w:pPr>
        <w:tabs>
          <w:tab w:val="num" w:pos="5040"/>
        </w:tabs>
        <w:ind w:left="5040" w:hanging="360"/>
      </w:pPr>
      <w:rPr>
        <w:rFonts w:ascii="Symbol" w:hAnsi="Symbol"/>
      </w:rPr>
    </w:lvl>
    <w:lvl w:ilvl="7" w:tplc="FEB60E96">
      <w:start w:val="1"/>
      <w:numFmt w:val="bullet"/>
      <w:lvlText w:val="o"/>
      <w:lvlJc w:val="left"/>
      <w:pPr>
        <w:tabs>
          <w:tab w:val="num" w:pos="5760"/>
        </w:tabs>
        <w:ind w:left="5760" w:hanging="360"/>
      </w:pPr>
      <w:rPr>
        <w:rFonts w:ascii="Courier New" w:hAnsi="Courier New"/>
      </w:rPr>
    </w:lvl>
    <w:lvl w:ilvl="8" w:tplc="F0CECFBC">
      <w:start w:val="1"/>
      <w:numFmt w:val="bullet"/>
      <w:lvlText w:val=""/>
      <w:lvlJc w:val="left"/>
      <w:pPr>
        <w:tabs>
          <w:tab w:val="num" w:pos="6480"/>
        </w:tabs>
        <w:ind w:left="6480" w:hanging="360"/>
      </w:pPr>
      <w:rPr>
        <w:rFonts w:ascii="Wingdings" w:hAnsi="Wingdings"/>
      </w:rPr>
    </w:lvl>
  </w:abstractNum>
  <w:abstractNum w:abstractNumId="70" w15:restartNumberingAfterBreak="0">
    <w:nsid w:val="7F6C188D"/>
    <w:multiLevelType w:val="hybridMultilevel"/>
    <w:tmpl w:val="7F6C188D"/>
    <w:lvl w:ilvl="0" w:tplc="FA0E7546">
      <w:start w:val="1"/>
      <w:numFmt w:val="bullet"/>
      <w:lvlText w:val=""/>
      <w:lvlJc w:val="left"/>
      <w:pPr>
        <w:tabs>
          <w:tab w:val="num" w:pos="720"/>
        </w:tabs>
        <w:ind w:left="720" w:hanging="360"/>
      </w:pPr>
      <w:rPr>
        <w:rFonts w:ascii="Symbol" w:hAnsi="Symbol"/>
      </w:rPr>
    </w:lvl>
    <w:lvl w:ilvl="1" w:tplc="7CB4866A">
      <w:start w:val="1"/>
      <w:numFmt w:val="bullet"/>
      <w:lvlText w:val="o"/>
      <w:lvlJc w:val="left"/>
      <w:pPr>
        <w:tabs>
          <w:tab w:val="num" w:pos="1440"/>
        </w:tabs>
        <w:ind w:left="1440" w:hanging="360"/>
      </w:pPr>
      <w:rPr>
        <w:rFonts w:ascii="Courier New" w:hAnsi="Courier New"/>
      </w:rPr>
    </w:lvl>
    <w:lvl w:ilvl="2" w:tplc="21565B86">
      <w:start w:val="1"/>
      <w:numFmt w:val="bullet"/>
      <w:lvlText w:val=""/>
      <w:lvlJc w:val="left"/>
      <w:pPr>
        <w:tabs>
          <w:tab w:val="num" w:pos="2160"/>
        </w:tabs>
        <w:ind w:left="2160" w:hanging="360"/>
      </w:pPr>
      <w:rPr>
        <w:rFonts w:ascii="Wingdings" w:hAnsi="Wingdings"/>
      </w:rPr>
    </w:lvl>
    <w:lvl w:ilvl="3" w:tplc="98EAC28C">
      <w:start w:val="1"/>
      <w:numFmt w:val="bullet"/>
      <w:lvlText w:val=""/>
      <w:lvlJc w:val="left"/>
      <w:pPr>
        <w:tabs>
          <w:tab w:val="num" w:pos="2880"/>
        </w:tabs>
        <w:ind w:left="2880" w:hanging="360"/>
      </w:pPr>
      <w:rPr>
        <w:rFonts w:ascii="Symbol" w:hAnsi="Symbol"/>
      </w:rPr>
    </w:lvl>
    <w:lvl w:ilvl="4" w:tplc="EA72C1FA">
      <w:start w:val="1"/>
      <w:numFmt w:val="bullet"/>
      <w:lvlText w:val="o"/>
      <w:lvlJc w:val="left"/>
      <w:pPr>
        <w:tabs>
          <w:tab w:val="num" w:pos="3600"/>
        </w:tabs>
        <w:ind w:left="3600" w:hanging="360"/>
      </w:pPr>
      <w:rPr>
        <w:rFonts w:ascii="Courier New" w:hAnsi="Courier New"/>
      </w:rPr>
    </w:lvl>
    <w:lvl w:ilvl="5" w:tplc="07AE08F8">
      <w:start w:val="1"/>
      <w:numFmt w:val="bullet"/>
      <w:lvlText w:val=""/>
      <w:lvlJc w:val="left"/>
      <w:pPr>
        <w:tabs>
          <w:tab w:val="num" w:pos="4320"/>
        </w:tabs>
        <w:ind w:left="4320" w:hanging="360"/>
      </w:pPr>
      <w:rPr>
        <w:rFonts w:ascii="Wingdings" w:hAnsi="Wingdings"/>
      </w:rPr>
    </w:lvl>
    <w:lvl w:ilvl="6" w:tplc="699637A8">
      <w:start w:val="1"/>
      <w:numFmt w:val="bullet"/>
      <w:lvlText w:val=""/>
      <w:lvlJc w:val="left"/>
      <w:pPr>
        <w:tabs>
          <w:tab w:val="num" w:pos="5040"/>
        </w:tabs>
        <w:ind w:left="5040" w:hanging="360"/>
      </w:pPr>
      <w:rPr>
        <w:rFonts w:ascii="Symbol" w:hAnsi="Symbol"/>
      </w:rPr>
    </w:lvl>
    <w:lvl w:ilvl="7" w:tplc="7188E658">
      <w:start w:val="1"/>
      <w:numFmt w:val="bullet"/>
      <w:lvlText w:val="o"/>
      <w:lvlJc w:val="left"/>
      <w:pPr>
        <w:tabs>
          <w:tab w:val="num" w:pos="5760"/>
        </w:tabs>
        <w:ind w:left="5760" w:hanging="360"/>
      </w:pPr>
      <w:rPr>
        <w:rFonts w:ascii="Courier New" w:hAnsi="Courier New"/>
      </w:rPr>
    </w:lvl>
    <w:lvl w:ilvl="8" w:tplc="3FAAE54E">
      <w:start w:val="1"/>
      <w:numFmt w:val="bullet"/>
      <w:lvlText w:val=""/>
      <w:lvlJc w:val="left"/>
      <w:pPr>
        <w:tabs>
          <w:tab w:val="num" w:pos="6480"/>
        </w:tabs>
        <w:ind w:left="6480" w:hanging="360"/>
      </w:pPr>
      <w:rPr>
        <w:rFonts w:ascii="Wingdings" w:hAnsi="Wingdings"/>
      </w:rPr>
    </w:lvl>
  </w:abstractNum>
  <w:abstractNum w:abstractNumId="71" w15:restartNumberingAfterBreak="0">
    <w:nsid w:val="7F6C188E"/>
    <w:multiLevelType w:val="hybridMultilevel"/>
    <w:tmpl w:val="7F6C188E"/>
    <w:lvl w:ilvl="0" w:tplc="3112D258">
      <w:start w:val="1"/>
      <w:numFmt w:val="bullet"/>
      <w:lvlText w:val=""/>
      <w:lvlJc w:val="left"/>
      <w:pPr>
        <w:tabs>
          <w:tab w:val="num" w:pos="720"/>
        </w:tabs>
        <w:ind w:left="720" w:hanging="360"/>
      </w:pPr>
      <w:rPr>
        <w:rFonts w:ascii="Symbol" w:hAnsi="Symbol"/>
      </w:rPr>
    </w:lvl>
    <w:lvl w:ilvl="1" w:tplc="19D0BDCC">
      <w:start w:val="1"/>
      <w:numFmt w:val="bullet"/>
      <w:lvlText w:val="o"/>
      <w:lvlJc w:val="left"/>
      <w:pPr>
        <w:tabs>
          <w:tab w:val="num" w:pos="1440"/>
        </w:tabs>
        <w:ind w:left="1440" w:hanging="360"/>
      </w:pPr>
      <w:rPr>
        <w:rFonts w:ascii="Courier New" w:hAnsi="Courier New"/>
      </w:rPr>
    </w:lvl>
    <w:lvl w:ilvl="2" w:tplc="D4401A0A">
      <w:start w:val="1"/>
      <w:numFmt w:val="bullet"/>
      <w:lvlText w:val=""/>
      <w:lvlJc w:val="left"/>
      <w:pPr>
        <w:tabs>
          <w:tab w:val="num" w:pos="2160"/>
        </w:tabs>
        <w:ind w:left="2160" w:hanging="360"/>
      </w:pPr>
      <w:rPr>
        <w:rFonts w:ascii="Wingdings" w:hAnsi="Wingdings"/>
      </w:rPr>
    </w:lvl>
    <w:lvl w:ilvl="3" w:tplc="6D8C0D9E">
      <w:start w:val="1"/>
      <w:numFmt w:val="bullet"/>
      <w:lvlText w:val=""/>
      <w:lvlJc w:val="left"/>
      <w:pPr>
        <w:tabs>
          <w:tab w:val="num" w:pos="2880"/>
        </w:tabs>
        <w:ind w:left="2880" w:hanging="360"/>
      </w:pPr>
      <w:rPr>
        <w:rFonts w:ascii="Symbol" w:hAnsi="Symbol"/>
      </w:rPr>
    </w:lvl>
    <w:lvl w:ilvl="4" w:tplc="D3DC47F2">
      <w:start w:val="1"/>
      <w:numFmt w:val="bullet"/>
      <w:lvlText w:val="o"/>
      <w:lvlJc w:val="left"/>
      <w:pPr>
        <w:tabs>
          <w:tab w:val="num" w:pos="3600"/>
        </w:tabs>
        <w:ind w:left="3600" w:hanging="360"/>
      </w:pPr>
      <w:rPr>
        <w:rFonts w:ascii="Courier New" w:hAnsi="Courier New"/>
      </w:rPr>
    </w:lvl>
    <w:lvl w:ilvl="5" w:tplc="6B5AFA12">
      <w:start w:val="1"/>
      <w:numFmt w:val="bullet"/>
      <w:lvlText w:val=""/>
      <w:lvlJc w:val="left"/>
      <w:pPr>
        <w:tabs>
          <w:tab w:val="num" w:pos="4320"/>
        </w:tabs>
        <w:ind w:left="4320" w:hanging="360"/>
      </w:pPr>
      <w:rPr>
        <w:rFonts w:ascii="Wingdings" w:hAnsi="Wingdings"/>
      </w:rPr>
    </w:lvl>
    <w:lvl w:ilvl="6" w:tplc="28943AE6">
      <w:start w:val="1"/>
      <w:numFmt w:val="bullet"/>
      <w:lvlText w:val=""/>
      <w:lvlJc w:val="left"/>
      <w:pPr>
        <w:tabs>
          <w:tab w:val="num" w:pos="5040"/>
        </w:tabs>
        <w:ind w:left="5040" w:hanging="360"/>
      </w:pPr>
      <w:rPr>
        <w:rFonts w:ascii="Symbol" w:hAnsi="Symbol"/>
      </w:rPr>
    </w:lvl>
    <w:lvl w:ilvl="7" w:tplc="0CAC68D4">
      <w:start w:val="1"/>
      <w:numFmt w:val="bullet"/>
      <w:lvlText w:val="o"/>
      <w:lvlJc w:val="left"/>
      <w:pPr>
        <w:tabs>
          <w:tab w:val="num" w:pos="5760"/>
        </w:tabs>
        <w:ind w:left="5760" w:hanging="360"/>
      </w:pPr>
      <w:rPr>
        <w:rFonts w:ascii="Courier New" w:hAnsi="Courier New"/>
      </w:rPr>
    </w:lvl>
    <w:lvl w:ilvl="8" w:tplc="EA487FE0">
      <w:start w:val="1"/>
      <w:numFmt w:val="bullet"/>
      <w:lvlText w:val=""/>
      <w:lvlJc w:val="left"/>
      <w:pPr>
        <w:tabs>
          <w:tab w:val="num" w:pos="6480"/>
        </w:tabs>
        <w:ind w:left="6480" w:hanging="360"/>
      </w:pPr>
      <w:rPr>
        <w:rFonts w:ascii="Wingdings" w:hAnsi="Wingdings"/>
      </w:rPr>
    </w:lvl>
  </w:abstractNum>
  <w:abstractNum w:abstractNumId="72" w15:restartNumberingAfterBreak="0">
    <w:nsid w:val="7F6C188F"/>
    <w:multiLevelType w:val="hybridMultilevel"/>
    <w:tmpl w:val="7F6C188F"/>
    <w:lvl w:ilvl="0" w:tplc="5D54E6F6">
      <w:start w:val="1"/>
      <w:numFmt w:val="bullet"/>
      <w:lvlText w:val=""/>
      <w:lvlJc w:val="left"/>
      <w:pPr>
        <w:tabs>
          <w:tab w:val="num" w:pos="720"/>
        </w:tabs>
        <w:ind w:left="720" w:hanging="360"/>
      </w:pPr>
      <w:rPr>
        <w:rFonts w:ascii="Symbol" w:hAnsi="Symbol"/>
      </w:rPr>
    </w:lvl>
    <w:lvl w:ilvl="1" w:tplc="0A722BE4">
      <w:start w:val="1"/>
      <w:numFmt w:val="bullet"/>
      <w:lvlText w:val="o"/>
      <w:lvlJc w:val="left"/>
      <w:pPr>
        <w:tabs>
          <w:tab w:val="num" w:pos="1440"/>
        </w:tabs>
        <w:ind w:left="1440" w:hanging="360"/>
      </w:pPr>
      <w:rPr>
        <w:rFonts w:ascii="Courier New" w:hAnsi="Courier New"/>
      </w:rPr>
    </w:lvl>
    <w:lvl w:ilvl="2" w:tplc="3A4C0804">
      <w:start w:val="1"/>
      <w:numFmt w:val="bullet"/>
      <w:lvlText w:val=""/>
      <w:lvlJc w:val="left"/>
      <w:pPr>
        <w:tabs>
          <w:tab w:val="num" w:pos="2160"/>
        </w:tabs>
        <w:ind w:left="2160" w:hanging="360"/>
      </w:pPr>
      <w:rPr>
        <w:rFonts w:ascii="Wingdings" w:hAnsi="Wingdings"/>
      </w:rPr>
    </w:lvl>
    <w:lvl w:ilvl="3" w:tplc="DDF0CBCC">
      <w:start w:val="1"/>
      <w:numFmt w:val="bullet"/>
      <w:lvlText w:val=""/>
      <w:lvlJc w:val="left"/>
      <w:pPr>
        <w:tabs>
          <w:tab w:val="num" w:pos="2880"/>
        </w:tabs>
        <w:ind w:left="2880" w:hanging="360"/>
      </w:pPr>
      <w:rPr>
        <w:rFonts w:ascii="Symbol" w:hAnsi="Symbol"/>
      </w:rPr>
    </w:lvl>
    <w:lvl w:ilvl="4" w:tplc="FA38F33E">
      <w:start w:val="1"/>
      <w:numFmt w:val="bullet"/>
      <w:lvlText w:val="o"/>
      <w:lvlJc w:val="left"/>
      <w:pPr>
        <w:tabs>
          <w:tab w:val="num" w:pos="3600"/>
        </w:tabs>
        <w:ind w:left="3600" w:hanging="360"/>
      </w:pPr>
      <w:rPr>
        <w:rFonts w:ascii="Courier New" w:hAnsi="Courier New"/>
      </w:rPr>
    </w:lvl>
    <w:lvl w:ilvl="5" w:tplc="37202F14">
      <w:start w:val="1"/>
      <w:numFmt w:val="bullet"/>
      <w:lvlText w:val=""/>
      <w:lvlJc w:val="left"/>
      <w:pPr>
        <w:tabs>
          <w:tab w:val="num" w:pos="4320"/>
        </w:tabs>
        <w:ind w:left="4320" w:hanging="360"/>
      </w:pPr>
      <w:rPr>
        <w:rFonts w:ascii="Wingdings" w:hAnsi="Wingdings"/>
      </w:rPr>
    </w:lvl>
    <w:lvl w:ilvl="6" w:tplc="9ADA30B2">
      <w:start w:val="1"/>
      <w:numFmt w:val="bullet"/>
      <w:lvlText w:val=""/>
      <w:lvlJc w:val="left"/>
      <w:pPr>
        <w:tabs>
          <w:tab w:val="num" w:pos="5040"/>
        </w:tabs>
        <w:ind w:left="5040" w:hanging="360"/>
      </w:pPr>
      <w:rPr>
        <w:rFonts w:ascii="Symbol" w:hAnsi="Symbol"/>
      </w:rPr>
    </w:lvl>
    <w:lvl w:ilvl="7" w:tplc="7F20520E">
      <w:start w:val="1"/>
      <w:numFmt w:val="bullet"/>
      <w:lvlText w:val="o"/>
      <w:lvlJc w:val="left"/>
      <w:pPr>
        <w:tabs>
          <w:tab w:val="num" w:pos="5760"/>
        </w:tabs>
        <w:ind w:left="5760" w:hanging="360"/>
      </w:pPr>
      <w:rPr>
        <w:rFonts w:ascii="Courier New" w:hAnsi="Courier New"/>
      </w:rPr>
    </w:lvl>
    <w:lvl w:ilvl="8" w:tplc="7A5CADBC">
      <w:start w:val="1"/>
      <w:numFmt w:val="bullet"/>
      <w:lvlText w:val=""/>
      <w:lvlJc w:val="left"/>
      <w:pPr>
        <w:tabs>
          <w:tab w:val="num" w:pos="6480"/>
        </w:tabs>
        <w:ind w:left="6480" w:hanging="360"/>
      </w:pPr>
      <w:rPr>
        <w:rFonts w:ascii="Wingdings" w:hAnsi="Wingdings"/>
      </w:rPr>
    </w:lvl>
  </w:abstractNum>
  <w:abstractNum w:abstractNumId="73" w15:restartNumberingAfterBreak="0">
    <w:nsid w:val="7F6C1890"/>
    <w:multiLevelType w:val="multilevel"/>
    <w:tmpl w:val="7F6C18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15:restartNumberingAfterBreak="0">
    <w:nsid w:val="7F6C1891"/>
    <w:multiLevelType w:val="multilevel"/>
    <w:tmpl w:val="7F6C189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15:restartNumberingAfterBreak="0">
    <w:nsid w:val="7F6C1892"/>
    <w:multiLevelType w:val="multilevel"/>
    <w:tmpl w:val="7F6C1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15:restartNumberingAfterBreak="0">
    <w:nsid w:val="7F6C1893"/>
    <w:multiLevelType w:val="multilevel"/>
    <w:tmpl w:val="7F6C189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15:restartNumberingAfterBreak="0">
    <w:nsid w:val="7F6C1894"/>
    <w:multiLevelType w:val="multilevel"/>
    <w:tmpl w:val="7F6C18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15:restartNumberingAfterBreak="0">
    <w:nsid w:val="7F6C1895"/>
    <w:multiLevelType w:val="multilevel"/>
    <w:tmpl w:val="7F6C189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15:restartNumberingAfterBreak="0">
    <w:nsid w:val="7F6C1896"/>
    <w:multiLevelType w:val="multilevel"/>
    <w:tmpl w:val="7F6C189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15:restartNumberingAfterBreak="0">
    <w:nsid w:val="7F6C1897"/>
    <w:multiLevelType w:val="multilevel"/>
    <w:tmpl w:val="7F6C189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15:restartNumberingAfterBreak="0">
    <w:nsid w:val="7F6C1898"/>
    <w:multiLevelType w:val="hybridMultilevel"/>
    <w:tmpl w:val="7F6C1898"/>
    <w:lvl w:ilvl="0" w:tplc="12908F7C">
      <w:start w:val="1"/>
      <w:numFmt w:val="bullet"/>
      <w:lvlText w:val=""/>
      <w:lvlJc w:val="left"/>
      <w:pPr>
        <w:tabs>
          <w:tab w:val="num" w:pos="720"/>
        </w:tabs>
        <w:ind w:left="720" w:hanging="360"/>
      </w:pPr>
      <w:rPr>
        <w:rFonts w:ascii="Symbol" w:hAnsi="Symbol"/>
      </w:rPr>
    </w:lvl>
    <w:lvl w:ilvl="1" w:tplc="1794E356">
      <w:start w:val="1"/>
      <w:numFmt w:val="bullet"/>
      <w:lvlText w:val="o"/>
      <w:lvlJc w:val="left"/>
      <w:pPr>
        <w:tabs>
          <w:tab w:val="num" w:pos="1440"/>
        </w:tabs>
        <w:ind w:left="1440" w:hanging="360"/>
      </w:pPr>
      <w:rPr>
        <w:rFonts w:ascii="Courier New" w:hAnsi="Courier New"/>
      </w:rPr>
    </w:lvl>
    <w:lvl w:ilvl="2" w:tplc="09185322">
      <w:start w:val="1"/>
      <w:numFmt w:val="bullet"/>
      <w:lvlText w:val=""/>
      <w:lvlJc w:val="left"/>
      <w:pPr>
        <w:tabs>
          <w:tab w:val="num" w:pos="2160"/>
        </w:tabs>
        <w:ind w:left="2160" w:hanging="360"/>
      </w:pPr>
      <w:rPr>
        <w:rFonts w:ascii="Wingdings" w:hAnsi="Wingdings"/>
      </w:rPr>
    </w:lvl>
    <w:lvl w:ilvl="3" w:tplc="D1E85F98">
      <w:start w:val="1"/>
      <w:numFmt w:val="bullet"/>
      <w:lvlText w:val=""/>
      <w:lvlJc w:val="left"/>
      <w:pPr>
        <w:tabs>
          <w:tab w:val="num" w:pos="2880"/>
        </w:tabs>
        <w:ind w:left="2880" w:hanging="360"/>
      </w:pPr>
      <w:rPr>
        <w:rFonts w:ascii="Symbol" w:hAnsi="Symbol"/>
      </w:rPr>
    </w:lvl>
    <w:lvl w:ilvl="4" w:tplc="AEBCDFA4">
      <w:start w:val="1"/>
      <w:numFmt w:val="bullet"/>
      <w:lvlText w:val="o"/>
      <w:lvlJc w:val="left"/>
      <w:pPr>
        <w:tabs>
          <w:tab w:val="num" w:pos="3600"/>
        </w:tabs>
        <w:ind w:left="3600" w:hanging="360"/>
      </w:pPr>
      <w:rPr>
        <w:rFonts w:ascii="Courier New" w:hAnsi="Courier New"/>
      </w:rPr>
    </w:lvl>
    <w:lvl w:ilvl="5" w:tplc="52B20C6A">
      <w:start w:val="1"/>
      <w:numFmt w:val="bullet"/>
      <w:lvlText w:val=""/>
      <w:lvlJc w:val="left"/>
      <w:pPr>
        <w:tabs>
          <w:tab w:val="num" w:pos="4320"/>
        </w:tabs>
        <w:ind w:left="4320" w:hanging="360"/>
      </w:pPr>
      <w:rPr>
        <w:rFonts w:ascii="Wingdings" w:hAnsi="Wingdings"/>
      </w:rPr>
    </w:lvl>
    <w:lvl w:ilvl="6" w:tplc="90768B52">
      <w:start w:val="1"/>
      <w:numFmt w:val="bullet"/>
      <w:lvlText w:val=""/>
      <w:lvlJc w:val="left"/>
      <w:pPr>
        <w:tabs>
          <w:tab w:val="num" w:pos="5040"/>
        </w:tabs>
        <w:ind w:left="5040" w:hanging="360"/>
      </w:pPr>
      <w:rPr>
        <w:rFonts w:ascii="Symbol" w:hAnsi="Symbol"/>
      </w:rPr>
    </w:lvl>
    <w:lvl w:ilvl="7" w:tplc="2E9C68A2">
      <w:start w:val="1"/>
      <w:numFmt w:val="bullet"/>
      <w:lvlText w:val="o"/>
      <w:lvlJc w:val="left"/>
      <w:pPr>
        <w:tabs>
          <w:tab w:val="num" w:pos="5760"/>
        </w:tabs>
        <w:ind w:left="5760" w:hanging="360"/>
      </w:pPr>
      <w:rPr>
        <w:rFonts w:ascii="Courier New" w:hAnsi="Courier New"/>
      </w:rPr>
    </w:lvl>
    <w:lvl w:ilvl="8" w:tplc="69E86310">
      <w:start w:val="1"/>
      <w:numFmt w:val="bullet"/>
      <w:lvlText w:val=""/>
      <w:lvlJc w:val="left"/>
      <w:pPr>
        <w:tabs>
          <w:tab w:val="num" w:pos="6480"/>
        </w:tabs>
        <w:ind w:left="6480" w:hanging="360"/>
      </w:pPr>
      <w:rPr>
        <w:rFonts w:ascii="Wingdings" w:hAnsi="Wingdings"/>
      </w:rPr>
    </w:lvl>
  </w:abstractNum>
  <w:abstractNum w:abstractNumId="82" w15:restartNumberingAfterBreak="0">
    <w:nsid w:val="7F6C1899"/>
    <w:multiLevelType w:val="hybridMultilevel"/>
    <w:tmpl w:val="7F6C1899"/>
    <w:lvl w:ilvl="0" w:tplc="2BEEBBE4">
      <w:start w:val="1"/>
      <w:numFmt w:val="bullet"/>
      <w:lvlText w:val=""/>
      <w:lvlJc w:val="left"/>
      <w:pPr>
        <w:tabs>
          <w:tab w:val="num" w:pos="720"/>
        </w:tabs>
        <w:ind w:left="720" w:hanging="360"/>
      </w:pPr>
      <w:rPr>
        <w:rFonts w:ascii="Symbol" w:hAnsi="Symbol"/>
      </w:rPr>
    </w:lvl>
    <w:lvl w:ilvl="1" w:tplc="B0BA695C">
      <w:start w:val="1"/>
      <w:numFmt w:val="bullet"/>
      <w:lvlText w:val="o"/>
      <w:lvlJc w:val="left"/>
      <w:pPr>
        <w:tabs>
          <w:tab w:val="num" w:pos="1440"/>
        </w:tabs>
        <w:ind w:left="1440" w:hanging="360"/>
      </w:pPr>
      <w:rPr>
        <w:rFonts w:ascii="Courier New" w:hAnsi="Courier New"/>
      </w:rPr>
    </w:lvl>
    <w:lvl w:ilvl="2" w:tplc="6A9685F0">
      <w:start w:val="1"/>
      <w:numFmt w:val="bullet"/>
      <w:lvlText w:val=""/>
      <w:lvlJc w:val="left"/>
      <w:pPr>
        <w:tabs>
          <w:tab w:val="num" w:pos="2160"/>
        </w:tabs>
        <w:ind w:left="2160" w:hanging="360"/>
      </w:pPr>
      <w:rPr>
        <w:rFonts w:ascii="Wingdings" w:hAnsi="Wingdings"/>
      </w:rPr>
    </w:lvl>
    <w:lvl w:ilvl="3" w:tplc="E8AE1B82">
      <w:start w:val="1"/>
      <w:numFmt w:val="bullet"/>
      <w:lvlText w:val=""/>
      <w:lvlJc w:val="left"/>
      <w:pPr>
        <w:tabs>
          <w:tab w:val="num" w:pos="2880"/>
        </w:tabs>
        <w:ind w:left="2880" w:hanging="360"/>
      </w:pPr>
      <w:rPr>
        <w:rFonts w:ascii="Symbol" w:hAnsi="Symbol"/>
      </w:rPr>
    </w:lvl>
    <w:lvl w:ilvl="4" w:tplc="CEF299EC">
      <w:start w:val="1"/>
      <w:numFmt w:val="bullet"/>
      <w:lvlText w:val="o"/>
      <w:lvlJc w:val="left"/>
      <w:pPr>
        <w:tabs>
          <w:tab w:val="num" w:pos="3600"/>
        </w:tabs>
        <w:ind w:left="3600" w:hanging="360"/>
      </w:pPr>
      <w:rPr>
        <w:rFonts w:ascii="Courier New" w:hAnsi="Courier New"/>
      </w:rPr>
    </w:lvl>
    <w:lvl w:ilvl="5" w:tplc="7644AADA">
      <w:start w:val="1"/>
      <w:numFmt w:val="bullet"/>
      <w:lvlText w:val=""/>
      <w:lvlJc w:val="left"/>
      <w:pPr>
        <w:tabs>
          <w:tab w:val="num" w:pos="4320"/>
        </w:tabs>
        <w:ind w:left="4320" w:hanging="360"/>
      </w:pPr>
      <w:rPr>
        <w:rFonts w:ascii="Wingdings" w:hAnsi="Wingdings"/>
      </w:rPr>
    </w:lvl>
    <w:lvl w:ilvl="6" w:tplc="14A8B94E">
      <w:start w:val="1"/>
      <w:numFmt w:val="bullet"/>
      <w:lvlText w:val=""/>
      <w:lvlJc w:val="left"/>
      <w:pPr>
        <w:tabs>
          <w:tab w:val="num" w:pos="5040"/>
        </w:tabs>
        <w:ind w:left="5040" w:hanging="360"/>
      </w:pPr>
      <w:rPr>
        <w:rFonts w:ascii="Symbol" w:hAnsi="Symbol"/>
      </w:rPr>
    </w:lvl>
    <w:lvl w:ilvl="7" w:tplc="7C400AD2">
      <w:start w:val="1"/>
      <w:numFmt w:val="bullet"/>
      <w:lvlText w:val="o"/>
      <w:lvlJc w:val="left"/>
      <w:pPr>
        <w:tabs>
          <w:tab w:val="num" w:pos="5760"/>
        </w:tabs>
        <w:ind w:left="5760" w:hanging="360"/>
      </w:pPr>
      <w:rPr>
        <w:rFonts w:ascii="Courier New" w:hAnsi="Courier New"/>
      </w:rPr>
    </w:lvl>
    <w:lvl w:ilvl="8" w:tplc="9A7E8234">
      <w:start w:val="1"/>
      <w:numFmt w:val="bullet"/>
      <w:lvlText w:val=""/>
      <w:lvlJc w:val="left"/>
      <w:pPr>
        <w:tabs>
          <w:tab w:val="num" w:pos="6480"/>
        </w:tabs>
        <w:ind w:left="6480" w:hanging="360"/>
      </w:pPr>
      <w:rPr>
        <w:rFonts w:ascii="Wingdings" w:hAnsi="Wingdings"/>
      </w:rPr>
    </w:lvl>
  </w:abstractNum>
  <w:abstractNum w:abstractNumId="83" w15:restartNumberingAfterBreak="0">
    <w:nsid w:val="7F6C189A"/>
    <w:multiLevelType w:val="hybridMultilevel"/>
    <w:tmpl w:val="7F6C189A"/>
    <w:lvl w:ilvl="0" w:tplc="3ED0069A">
      <w:start w:val="1"/>
      <w:numFmt w:val="bullet"/>
      <w:lvlText w:val=""/>
      <w:lvlJc w:val="left"/>
      <w:pPr>
        <w:tabs>
          <w:tab w:val="num" w:pos="720"/>
        </w:tabs>
        <w:ind w:left="720" w:hanging="360"/>
      </w:pPr>
      <w:rPr>
        <w:rFonts w:ascii="Symbol" w:hAnsi="Symbol"/>
      </w:rPr>
    </w:lvl>
    <w:lvl w:ilvl="1" w:tplc="BFD045B2">
      <w:start w:val="1"/>
      <w:numFmt w:val="bullet"/>
      <w:lvlText w:val="o"/>
      <w:lvlJc w:val="left"/>
      <w:pPr>
        <w:tabs>
          <w:tab w:val="num" w:pos="1440"/>
        </w:tabs>
        <w:ind w:left="1440" w:hanging="360"/>
      </w:pPr>
      <w:rPr>
        <w:rFonts w:ascii="Courier New" w:hAnsi="Courier New"/>
      </w:rPr>
    </w:lvl>
    <w:lvl w:ilvl="2" w:tplc="179C29FC">
      <w:start w:val="1"/>
      <w:numFmt w:val="bullet"/>
      <w:lvlText w:val=""/>
      <w:lvlJc w:val="left"/>
      <w:pPr>
        <w:tabs>
          <w:tab w:val="num" w:pos="2160"/>
        </w:tabs>
        <w:ind w:left="2160" w:hanging="360"/>
      </w:pPr>
      <w:rPr>
        <w:rFonts w:ascii="Wingdings" w:hAnsi="Wingdings"/>
      </w:rPr>
    </w:lvl>
    <w:lvl w:ilvl="3" w:tplc="0D34CF68">
      <w:start w:val="1"/>
      <w:numFmt w:val="bullet"/>
      <w:lvlText w:val=""/>
      <w:lvlJc w:val="left"/>
      <w:pPr>
        <w:tabs>
          <w:tab w:val="num" w:pos="2880"/>
        </w:tabs>
        <w:ind w:left="2880" w:hanging="360"/>
      </w:pPr>
      <w:rPr>
        <w:rFonts w:ascii="Symbol" w:hAnsi="Symbol"/>
      </w:rPr>
    </w:lvl>
    <w:lvl w:ilvl="4" w:tplc="88F8F2A4">
      <w:start w:val="1"/>
      <w:numFmt w:val="bullet"/>
      <w:lvlText w:val="o"/>
      <w:lvlJc w:val="left"/>
      <w:pPr>
        <w:tabs>
          <w:tab w:val="num" w:pos="3600"/>
        </w:tabs>
        <w:ind w:left="3600" w:hanging="360"/>
      </w:pPr>
      <w:rPr>
        <w:rFonts w:ascii="Courier New" w:hAnsi="Courier New"/>
      </w:rPr>
    </w:lvl>
    <w:lvl w:ilvl="5" w:tplc="189ED5C4">
      <w:start w:val="1"/>
      <w:numFmt w:val="bullet"/>
      <w:lvlText w:val=""/>
      <w:lvlJc w:val="left"/>
      <w:pPr>
        <w:tabs>
          <w:tab w:val="num" w:pos="4320"/>
        </w:tabs>
        <w:ind w:left="4320" w:hanging="360"/>
      </w:pPr>
      <w:rPr>
        <w:rFonts w:ascii="Wingdings" w:hAnsi="Wingdings"/>
      </w:rPr>
    </w:lvl>
    <w:lvl w:ilvl="6" w:tplc="81BCB2B6">
      <w:start w:val="1"/>
      <w:numFmt w:val="bullet"/>
      <w:lvlText w:val=""/>
      <w:lvlJc w:val="left"/>
      <w:pPr>
        <w:tabs>
          <w:tab w:val="num" w:pos="5040"/>
        </w:tabs>
        <w:ind w:left="5040" w:hanging="360"/>
      </w:pPr>
      <w:rPr>
        <w:rFonts w:ascii="Symbol" w:hAnsi="Symbol"/>
      </w:rPr>
    </w:lvl>
    <w:lvl w:ilvl="7" w:tplc="8A682124">
      <w:start w:val="1"/>
      <w:numFmt w:val="bullet"/>
      <w:lvlText w:val="o"/>
      <w:lvlJc w:val="left"/>
      <w:pPr>
        <w:tabs>
          <w:tab w:val="num" w:pos="5760"/>
        </w:tabs>
        <w:ind w:left="5760" w:hanging="360"/>
      </w:pPr>
      <w:rPr>
        <w:rFonts w:ascii="Courier New" w:hAnsi="Courier New"/>
      </w:rPr>
    </w:lvl>
    <w:lvl w:ilvl="8" w:tplc="DED07C2A">
      <w:start w:val="1"/>
      <w:numFmt w:val="bullet"/>
      <w:lvlText w:val=""/>
      <w:lvlJc w:val="left"/>
      <w:pPr>
        <w:tabs>
          <w:tab w:val="num" w:pos="6480"/>
        </w:tabs>
        <w:ind w:left="6480" w:hanging="360"/>
      </w:pPr>
      <w:rPr>
        <w:rFonts w:ascii="Wingdings" w:hAnsi="Wingdings"/>
      </w:rPr>
    </w:lvl>
  </w:abstractNum>
  <w:abstractNum w:abstractNumId="84" w15:restartNumberingAfterBreak="0">
    <w:nsid w:val="7F6C189B"/>
    <w:multiLevelType w:val="hybridMultilevel"/>
    <w:tmpl w:val="7F6C189B"/>
    <w:lvl w:ilvl="0" w:tplc="02DE3EC4">
      <w:start w:val="1"/>
      <w:numFmt w:val="bullet"/>
      <w:lvlText w:val=""/>
      <w:lvlJc w:val="left"/>
      <w:pPr>
        <w:tabs>
          <w:tab w:val="num" w:pos="720"/>
        </w:tabs>
        <w:ind w:left="720" w:hanging="360"/>
      </w:pPr>
      <w:rPr>
        <w:rFonts w:ascii="Symbol" w:hAnsi="Symbol"/>
      </w:rPr>
    </w:lvl>
    <w:lvl w:ilvl="1" w:tplc="3F680AEA">
      <w:start w:val="1"/>
      <w:numFmt w:val="bullet"/>
      <w:lvlText w:val="o"/>
      <w:lvlJc w:val="left"/>
      <w:pPr>
        <w:tabs>
          <w:tab w:val="num" w:pos="1440"/>
        </w:tabs>
        <w:ind w:left="1440" w:hanging="360"/>
      </w:pPr>
      <w:rPr>
        <w:rFonts w:ascii="Courier New" w:hAnsi="Courier New"/>
      </w:rPr>
    </w:lvl>
    <w:lvl w:ilvl="2" w:tplc="36D4D892">
      <w:start w:val="1"/>
      <w:numFmt w:val="bullet"/>
      <w:lvlText w:val=""/>
      <w:lvlJc w:val="left"/>
      <w:pPr>
        <w:tabs>
          <w:tab w:val="num" w:pos="2160"/>
        </w:tabs>
        <w:ind w:left="2160" w:hanging="360"/>
      </w:pPr>
      <w:rPr>
        <w:rFonts w:ascii="Wingdings" w:hAnsi="Wingdings"/>
      </w:rPr>
    </w:lvl>
    <w:lvl w:ilvl="3" w:tplc="DF6A9ED4">
      <w:start w:val="1"/>
      <w:numFmt w:val="bullet"/>
      <w:lvlText w:val=""/>
      <w:lvlJc w:val="left"/>
      <w:pPr>
        <w:tabs>
          <w:tab w:val="num" w:pos="2880"/>
        </w:tabs>
        <w:ind w:left="2880" w:hanging="360"/>
      </w:pPr>
      <w:rPr>
        <w:rFonts w:ascii="Symbol" w:hAnsi="Symbol"/>
      </w:rPr>
    </w:lvl>
    <w:lvl w:ilvl="4" w:tplc="CA5E1BCE">
      <w:start w:val="1"/>
      <w:numFmt w:val="bullet"/>
      <w:lvlText w:val="o"/>
      <w:lvlJc w:val="left"/>
      <w:pPr>
        <w:tabs>
          <w:tab w:val="num" w:pos="3600"/>
        </w:tabs>
        <w:ind w:left="3600" w:hanging="360"/>
      </w:pPr>
      <w:rPr>
        <w:rFonts w:ascii="Courier New" w:hAnsi="Courier New"/>
      </w:rPr>
    </w:lvl>
    <w:lvl w:ilvl="5" w:tplc="33AEE838">
      <w:start w:val="1"/>
      <w:numFmt w:val="bullet"/>
      <w:lvlText w:val=""/>
      <w:lvlJc w:val="left"/>
      <w:pPr>
        <w:tabs>
          <w:tab w:val="num" w:pos="4320"/>
        </w:tabs>
        <w:ind w:left="4320" w:hanging="360"/>
      </w:pPr>
      <w:rPr>
        <w:rFonts w:ascii="Wingdings" w:hAnsi="Wingdings"/>
      </w:rPr>
    </w:lvl>
    <w:lvl w:ilvl="6" w:tplc="3620F104">
      <w:start w:val="1"/>
      <w:numFmt w:val="bullet"/>
      <w:lvlText w:val=""/>
      <w:lvlJc w:val="left"/>
      <w:pPr>
        <w:tabs>
          <w:tab w:val="num" w:pos="5040"/>
        </w:tabs>
        <w:ind w:left="5040" w:hanging="360"/>
      </w:pPr>
      <w:rPr>
        <w:rFonts w:ascii="Symbol" w:hAnsi="Symbol"/>
      </w:rPr>
    </w:lvl>
    <w:lvl w:ilvl="7" w:tplc="DB060DFC">
      <w:start w:val="1"/>
      <w:numFmt w:val="bullet"/>
      <w:lvlText w:val="o"/>
      <w:lvlJc w:val="left"/>
      <w:pPr>
        <w:tabs>
          <w:tab w:val="num" w:pos="5760"/>
        </w:tabs>
        <w:ind w:left="5760" w:hanging="360"/>
      </w:pPr>
      <w:rPr>
        <w:rFonts w:ascii="Courier New" w:hAnsi="Courier New"/>
      </w:rPr>
    </w:lvl>
    <w:lvl w:ilvl="8" w:tplc="BAC483CC">
      <w:start w:val="1"/>
      <w:numFmt w:val="bullet"/>
      <w:lvlText w:val=""/>
      <w:lvlJc w:val="left"/>
      <w:pPr>
        <w:tabs>
          <w:tab w:val="num" w:pos="6480"/>
        </w:tabs>
        <w:ind w:left="6480" w:hanging="360"/>
      </w:pPr>
      <w:rPr>
        <w:rFonts w:ascii="Wingdings" w:hAnsi="Wingdings"/>
      </w:rPr>
    </w:lvl>
  </w:abstractNum>
  <w:abstractNum w:abstractNumId="85" w15:restartNumberingAfterBreak="0">
    <w:nsid w:val="7F6C189C"/>
    <w:multiLevelType w:val="hybridMultilevel"/>
    <w:tmpl w:val="7F6C189C"/>
    <w:lvl w:ilvl="0" w:tplc="9BDE3948">
      <w:start w:val="1"/>
      <w:numFmt w:val="bullet"/>
      <w:lvlText w:val=""/>
      <w:lvlJc w:val="left"/>
      <w:pPr>
        <w:tabs>
          <w:tab w:val="num" w:pos="720"/>
        </w:tabs>
        <w:ind w:left="720" w:hanging="360"/>
      </w:pPr>
      <w:rPr>
        <w:rFonts w:ascii="Symbol" w:hAnsi="Symbol"/>
      </w:rPr>
    </w:lvl>
    <w:lvl w:ilvl="1" w:tplc="D0B2BA9A">
      <w:start w:val="1"/>
      <w:numFmt w:val="bullet"/>
      <w:lvlText w:val="o"/>
      <w:lvlJc w:val="left"/>
      <w:pPr>
        <w:tabs>
          <w:tab w:val="num" w:pos="1440"/>
        </w:tabs>
        <w:ind w:left="1440" w:hanging="360"/>
      </w:pPr>
      <w:rPr>
        <w:rFonts w:ascii="Courier New" w:hAnsi="Courier New"/>
      </w:rPr>
    </w:lvl>
    <w:lvl w:ilvl="2" w:tplc="3648EF44">
      <w:start w:val="1"/>
      <w:numFmt w:val="bullet"/>
      <w:lvlText w:val=""/>
      <w:lvlJc w:val="left"/>
      <w:pPr>
        <w:tabs>
          <w:tab w:val="num" w:pos="2160"/>
        </w:tabs>
        <w:ind w:left="2160" w:hanging="360"/>
      </w:pPr>
      <w:rPr>
        <w:rFonts w:ascii="Wingdings" w:hAnsi="Wingdings"/>
      </w:rPr>
    </w:lvl>
    <w:lvl w:ilvl="3" w:tplc="938624C8">
      <w:start w:val="1"/>
      <w:numFmt w:val="bullet"/>
      <w:lvlText w:val=""/>
      <w:lvlJc w:val="left"/>
      <w:pPr>
        <w:tabs>
          <w:tab w:val="num" w:pos="2880"/>
        </w:tabs>
        <w:ind w:left="2880" w:hanging="360"/>
      </w:pPr>
      <w:rPr>
        <w:rFonts w:ascii="Symbol" w:hAnsi="Symbol"/>
      </w:rPr>
    </w:lvl>
    <w:lvl w:ilvl="4" w:tplc="94E4540A">
      <w:start w:val="1"/>
      <w:numFmt w:val="bullet"/>
      <w:lvlText w:val="o"/>
      <w:lvlJc w:val="left"/>
      <w:pPr>
        <w:tabs>
          <w:tab w:val="num" w:pos="3600"/>
        </w:tabs>
        <w:ind w:left="3600" w:hanging="360"/>
      </w:pPr>
      <w:rPr>
        <w:rFonts w:ascii="Courier New" w:hAnsi="Courier New"/>
      </w:rPr>
    </w:lvl>
    <w:lvl w:ilvl="5" w:tplc="9CA4B9A8">
      <w:start w:val="1"/>
      <w:numFmt w:val="bullet"/>
      <w:lvlText w:val=""/>
      <w:lvlJc w:val="left"/>
      <w:pPr>
        <w:tabs>
          <w:tab w:val="num" w:pos="4320"/>
        </w:tabs>
        <w:ind w:left="4320" w:hanging="360"/>
      </w:pPr>
      <w:rPr>
        <w:rFonts w:ascii="Wingdings" w:hAnsi="Wingdings"/>
      </w:rPr>
    </w:lvl>
    <w:lvl w:ilvl="6" w:tplc="D9F2AEAE">
      <w:start w:val="1"/>
      <w:numFmt w:val="bullet"/>
      <w:lvlText w:val=""/>
      <w:lvlJc w:val="left"/>
      <w:pPr>
        <w:tabs>
          <w:tab w:val="num" w:pos="5040"/>
        </w:tabs>
        <w:ind w:left="5040" w:hanging="360"/>
      </w:pPr>
      <w:rPr>
        <w:rFonts w:ascii="Symbol" w:hAnsi="Symbol"/>
      </w:rPr>
    </w:lvl>
    <w:lvl w:ilvl="7" w:tplc="E3222990">
      <w:start w:val="1"/>
      <w:numFmt w:val="bullet"/>
      <w:lvlText w:val="o"/>
      <w:lvlJc w:val="left"/>
      <w:pPr>
        <w:tabs>
          <w:tab w:val="num" w:pos="5760"/>
        </w:tabs>
        <w:ind w:left="5760" w:hanging="360"/>
      </w:pPr>
      <w:rPr>
        <w:rFonts w:ascii="Courier New" w:hAnsi="Courier New"/>
      </w:rPr>
    </w:lvl>
    <w:lvl w:ilvl="8" w:tplc="DB0872F4">
      <w:start w:val="1"/>
      <w:numFmt w:val="bullet"/>
      <w:lvlText w:val=""/>
      <w:lvlJc w:val="left"/>
      <w:pPr>
        <w:tabs>
          <w:tab w:val="num" w:pos="6480"/>
        </w:tabs>
        <w:ind w:left="6480" w:hanging="360"/>
      </w:pPr>
      <w:rPr>
        <w:rFonts w:ascii="Wingdings" w:hAnsi="Wingdings"/>
      </w:rPr>
    </w:lvl>
  </w:abstractNum>
  <w:abstractNum w:abstractNumId="86" w15:restartNumberingAfterBreak="0">
    <w:nsid w:val="7F6C189D"/>
    <w:multiLevelType w:val="hybridMultilevel"/>
    <w:tmpl w:val="7F6C189D"/>
    <w:lvl w:ilvl="0" w:tplc="53BE28C4">
      <w:start w:val="1"/>
      <w:numFmt w:val="bullet"/>
      <w:lvlText w:val=""/>
      <w:lvlJc w:val="left"/>
      <w:pPr>
        <w:tabs>
          <w:tab w:val="num" w:pos="720"/>
        </w:tabs>
        <w:ind w:left="720" w:hanging="360"/>
      </w:pPr>
      <w:rPr>
        <w:rFonts w:ascii="Symbol" w:hAnsi="Symbol"/>
      </w:rPr>
    </w:lvl>
    <w:lvl w:ilvl="1" w:tplc="49A81AE4">
      <w:start w:val="1"/>
      <w:numFmt w:val="bullet"/>
      <w:lvlText w:val="o"/>
      <w:lvlJc w:val="left"/>
      <w:pPr>
        <w:tabs>
          <w:tab w:val="num" w:pos="1440"/>
        </w:tabs>
        <w:ind w:left="1440" w:hanging="360"/>
      </w:pPr>
      <w:rPr>
        <w:rFonts w:ascii="Courier New" w:hAnsi="Courier New"/>
      </w:rPr>
    </w:lvl>
    <w:lvl w:ilvl="2" w:tplc="0C20A380">
      <w:start w:val="1"/>
      <w:numFmt w:val="bullet"/>
      <w:lvlText w:val=""/>
      <w:lvlJc w:val="left"/>
      <w:pPr>
        <w:tabs>
          <w:tab w:val="num" w:pos="2160"/>
        </w:tabs>
        <w:ind w:left="2160" w:hanging="360"/>
      </w:pPr>
      <w:rPr>
        <w:rFonts w:ascii="Wingdings" w:hAnsi="Wingdings"/>
      </w:rPr>
    </w:lvl>
    <w:lvl w:ilvl="3" w:tplc="11180D84">
      <w:start w:val="1"/>
      <w:numFmt w:val="bullet"/>
      <w:lvlText w:val=""/>
      <w:lvlJc w:val="left"/>
      <w:pPr>
        <w:tabs>
          <w:tab w:val="num" w:pos="2880"/>
        </w:tabs>
        <w:ind w:left="2880" w:hanging="360"/>
      </w:pPr>
      <w:rPr>
        <w:rFonts w:ascii="Symbol" w:hAnsi="Symbol"/>
      </w:rPr>
    </w:lvl>
    <w:lvl w:ilvl="4" w:tplc="C804FC06">
      <w:start w:val="1"/>
      <w:numFmt w:val="bullet"/>
      <w:lvlText w:val="o"/>
      <w:lvlJc w:val="left"/>
      <w:pPr>
        <w:tabs>
          <w:tab w:val="num" w:pos="3600"/>
        </w:tabs>
        <w:ind w:left="3600" w:hanging="360"/>
      </w:pPr>
      <w:rPr>
        <w:rFonts w:ascii="Courier New" w:hAnsi="Courier New"/>
      </w:rPr>
    </w:lvl>
    <w:lvl w:ilvl="5" w:tplc="1B2004BA">
      <w:start w:val="1"/>
      <w:numFmt w:val="bullet"/>
      <w:lvlText w:val=""/>
      <w:lvlJc w:val="left"/>
      <w:pPr>
        <w:tabs>
          <w:tab w:val="num" w:pos="4320"/>
        </w:tabs>
        <w:ind w:left="4320" w:hanging="360"/>
      </w:pPr>
      <w:rPr>
        <w:rFonts w:ascii="Wingdings" w:hAnsi="Wingdings"/>
      </w:rPr>
    </w:lvl>
    <w:lvl w:ilvl="6" w:tplc="8E700A38">
      <w:start w:val="1"/>
      <w:numFmt w:val="bullet"/>
      <w:lvlText w:val=""/>
      <w:lvlJc w:val="left"/>
      <w:pPr>
        <w:tabs>
          <w:tab w:val="num" w:pos="5040"/>
        </w:tabs>
        <w:ind w:left="5040" w:hanging="360"/>
      </w:pPr>
      <w:rPr>
        <w:rFonts w:ascii="Symbol" w:hAnsi="Symbol"/>
      </w:rPr>
    </w:lvl>
    <w:lvl w:ilvl="7" w:tplc="885212DE">
      <w:start w:val="1"/>
      <w:numFmt w:val="bullet"/>
      <w:lvlText w:val="o"/>
      <w:lvlJc w:val="left"/>
      <w:pPr>
        <w:tabs>
          <w:tab w:val="num" w:pos="5760"/>
        </w:tabs>
        <w:ind w:left="5760" w:hanging="360"/>
      </w:pPr>
      <w:rPr>
        <w:rFonts w:ascii="Courier New" w:hAnsi="Courier New"/>
      </w:rPr>
    </w:lvl>
    <w:lvl w:ilvl="8" w:tplc="53BA8A3A">
      <w:start w:val="1"/>
      <w:numFmt w:val="bullet"/>
      <w:lvlText w:val=""/>
      <w:lvlJc w:val="left"/>
      <w:pPr>
        <w:tabs>
          <w:tab w:val="num" w:pos="6480"/>
        </w:tabs>
        <w:ind w:left="6480" w:hanging="360"/>
      </w:pPr>
      <w:rPr>
        <w:rFonts w:ascii="Wingdings" w:hAnsi="Wingdings"/>
      </w:rPr>
    </w:lvl>
  </w:abstractNum>
  <w:abstractNum w:abstractNumId="87" w15:restartNumberingAfterBreak="0">
    <w:nsid w:val="7F6C189E"/>
    <w:multiLevelType w:val="hybridMultilevel"/>
    <w:tmpl w:val="7F6C189E"/>
    <w:lvl w:ilvl="0" w:tplc="3F8EB28E">
      <w:start w:val="1"/>
      <w:numFmt w:val="bullet"/>
      <w:lvlText w:val=""/>
      <w:lvlJc w:val="left"/>
      <w:pPr>
        <w:tabs>
          <w:tab w:val="num" w:pos="720"/>
        </w:tabs>
        <w:ind w:left="720" w:hanging="360"/>
      </w:pPr>
      <w:rPr>
        <w:rFonts w:ascii="Symbol" w:hAnsi="Symbol"/>
      </w:rPr>
    </w:lvl>
    <w:lvl w:ilvl="1" w:tplc="A7CA6B9E">
      <w:start w:val="1"/>
      <w:numFmt w:val="bullet"/>
      <w:lvlText w:val="o"/>
      <w:lvlJc w:val="left"/>
      <w:pPr>
        <w:tabs>
          <w:tab w:val="num" w:pos="1440"/>
        </w:tabs>
        <w:ind w:left="1440" w:hanging="360"/>
      </w:pPr>
      <w:rPr>
        <w:rFonts w:ascii="Courier New" w:hAnsi="Courier New"/>
      </w:rPr>
    </w:lvl>
    <w:lvl w:ilvl="2" w:tplc="088065F6">
      <w:start w:val="1"/>
      <w:numFmt w:val="bullet"/>
      <w:lvlText w:val=""/>
      <w:lvlJc w:val="left"/>
      <w:pPr>
        <w:tabs>
          <w:tab w:val="num" w:pos="2160"/>
        </w:tabs>
        <w:ind w:left="2160" w:hanging="360"/>
      </w:pPr>
      <w:rPr>
        <w:rFonts w:ascii="Wingdings" w:hAnsi="Wingdings"/>
      </w:rPr>
    </w:lvl>
    <w:lvl w:ilvl="3" w:tplc="078AB424">
      <w:start w:val="1"/>
      <w:numFmt w:val="bullet"/>
      <w:lvlText w:val=""/>
      <w:lvlJc w:val="left"/>
      <w:pPr>
        <w:tabs>
          <w:tab w:val="num" w:pos="2880"/>
        </w:tabs>
        <w:ind w:left="2880" w:hanging="360"/>
      </w:pPr>
      <w:rPr>
        <w:rFonts w:ascii="Symbol" w:hAnsi="Symbol"/>
      </w:rPr>
    </w:lvl>
    <w:lvl w:ilvl="4" w:tplc="43AEE6BE">
      <w:start w:val="1"/>
      <w:numFmt w:val="bullet"/>
      <w:lvlText w:val="o"/>
      <w:lvlJc w:val="left"/>
      <w:pPr>
        <w:tabs>
          <w:tab w:val="num" w:pos="3600"/>
        </w:tabs>
        <w:ind w:left="3600" w:hanging="360"/>
      </w:pPr>
      <w:rPr>
        <w:rFonts w:ascii="Courier New" w:hAnsi="Courier New"/>
      </w:rPr>
    </w:lvl>
    <w:lvl w:ilvl="5" w:tplc="C37C1E3E">
      <w:start w:val="1"/>
      <w:numFmt w:val="bullet"/>
      <w:lvlText w:val=""/>
      <w:lvlJc w:val="left"/>
      <w:pPr>
        <w:tabs>
          <w:tab w:val="num" w:pos="4320"/>
        </w:tabs>
        <w:ind w:left="4320" w:hanging="360"/>
      </w:pPr>
      <w:rPr>
        <w:rFonts w:ascii="Wingdings" w:hAnsi="Wingdings"/>
      </w:rPr>
    </w:lvl>
    <w:lvl w:ilvl="6" w:tplc="72720CC4">
      <w:start w:val="1"/>
      <w:numFmt w:val="bullet"/>
      <w:lvlText w:val=""/>
      <w:lvlJc w:val="left"/>
      <w:pPr>
        <w:tabs>
          <w:tab w:val="num" w:pos="5040"/>
        </w:tabs>
        <w:ind w:left="5040" w:hanging="360"/>
      </w:pPr>
      <w:rPr>
        <w:rFonts w:ascii="Symbol" w:hAnsi="Symbol"/>
      </w:rPr>
    </w:lvl>
    <w:lvl w:ilvl="7" w:tplc="0BB6964E">
      <w:start w:val="1"/>
      <w:numFmt w:val="bullet"/>
      <w:lvlText w:val="o"/>
      <w:lvlJc w:val="left"/>
      <w:pPr>
        <w:tabs>
          <w:tab w:val="num" w:pos="5760"/>
        </w:tabs>
        <w:ind w:left="5760" w:hanging="360"/>
      </w:pPr>
      <w:rPr>
        <w:rFonts w:ascii="Courier New" w:hAnsi="Courier New"/>
      </w:rPr>
    </w:lvl>
    <w:lvl w:ilvl="8" w:tplc="B240B788">
      <w:start w:val="1"/>
      <w:numFmt w:val="bullet"/>
      <w:lvlText w:val=""/>
      <w:lvlJc w:val="left"/>
      <w:pPr>
        <w:tabs>
          <w:tab w:val="num" w:pos="6480"/>
        </w:tabs>
        <w:ind w:left="6480" w:hanging="360"/>
      </w:pPr>
      <w:rPr>
        <w:rFonts w:ascii="Wingdings" w:hAnsi="Wingdings"/>
      </w:rPr>
    </w:lvl>
  </w:abstractNum>
  <w:abstractNum w:abstractNumId="88" w15:restartNumberingAfterBreak="0">
    <w:nsid w:val="7F6C189F"/>
    <w:multiLevelType w:val="hybridMultilevel"/>
    <w:tmpl w:val="7F6C189F"/>
    <w:lvl w:ilvl="0" w:tplc="C938DD8A">
      <w:start w:val="1"/>
      <w:numFmt w:val="bullet"/>
      <w:lvlText w:val=""/>
      <w:lvlJc w:val="left"/>
      <w:pPr>
        <w:tabs>
          <w:tab w:val="num" w:pos="720"/>
        </w:tabs>
        <w:ind w:left="720" w:hanging="360"/>
      </w:pPr>
      <w:rPr>
        <w:rFonts w:ascii="Symbol" w:hAnsi="Symbol"/>
      </w:rPr>
    </w:lvl>
    <w:lvl w:ilvl="1" w:tplc="7AA44E5E">
      <w:start w:val="1"/>
      <w:numFmt w:val="bullet"/>
      <w:lvlText w:val="o"/>
      <w:lvlJc w:val="left"/>
      <w:pPr>
        <w:tabs>
          <w:tab w:val="num" w:pos="1440"/>
        </w:tabs>
        <w:ind w:left="1440" w:hanging="360"/>
      </w:pPr>
      <w:rPr>
        <w:rFonts w:ascii="Courier New" w:hAnsi="Courier New"/>
      </w:rPr>
    </w:lvl>
    <w:lvl w:ilvl="2" w:tplc="EA182FE0">
      <w:start w:val="1"/>
      <w:numFmt w:val="bullet"/>
      <w:lvlText w:val=""/>
      <w:lvlJc w:val="left"/>
      <w:pPr>
        <w:tabs>
          <w:tab w:val="num" w:pos="2160"/>
        </w:tabs>
        <w:ind w:left="2160" w:hanging="360"/>
      </w:pPr>
      <w:rPr>
        <w:rFonts w:ascii="Wingdings" w:hAnsi="Wingdings"/>
      </w:rPr>
    </w:lvl>
    <w:lvl w:ilvl="3" w:tplc="F510EFC4">
      <w:start w:val="1"/>
      <w:numFmt w:val="bullet"/>
      <w:lvlText w:val=""/>
      <w:lvlJc w:val="left"/>
      <w:pPr>
        <w:tabs>
          <w:tab w:val="num" w:pos="2880"/>
        </w:tabs>
        <w:ind w:left="2880" w:hanging="360"/>
      </w:pPr>
      <w:rPr>
        <w:rFonts w:ascii="Symbol" w:hAnsi="Symbol"/>
      </w:rPr>
    </w:lvl>
    <w:lvl w:ilvl="4" w:tplc="B02E6626">
      <w:start w:val="1"/>
      <w:numFmt w:val="bullet"/>
      <w:lvlText w:val="o"/>
      <w:lvlJc w:val="left"/>
      <w:pPr>
        <w:tabs>
          <w:tab w:val="num" w:pos="3600"/>
        </w:tabs>
        <w:ind w:left="3600" w:hanging="360"/>
      </w:pPr>
      <w:rPr>
        <w:rFonts w:ascii="Courier New" w:hAnsi="Courier New"/>
      </w:rPr>
    </w:lvl>
    <w:lvl w:ilvl="5" w:tplc="3B1279D4">
      <w:start w:val="1"/>
      <w:numFmt w:val="bullet"/>
      <w:lvlText w:val=""/>
      <w:lvlJc w:val="left"/>
      <w:pPr>
        <w:tabs>
          <w:tab w:val="num" w:pos="4320"/>
        </w:tabs>
        <w:ind w:left="4320" w:hanging="360"/>
      </w:pPr>
      <w:rPr>
        <w:rFonts w:ascii="Wingdings" w:hAnsi="Wingdings"/>
      </w:rPr>
    </w:lvl>
    <w:lvl w:ilvl="6" w:tplc="4EA481F2">
      <w:start w:val="1"/>
      <w:numFmt w:val="bullet"/>
      <w:lvlText w:val=""/>
      <w:lvlJc w:val="left"/>
      <w:pPr>
        <w:tabs>
          <w:tab w:val="num" w:pos="5040"/>
        </w:tabs>
        <w:ind w:left="5040" w:hanging="360"/>
      </w:pPr>
      <w:rPr>
        <w:rFonts w:ascii="Symbol" w:hAnsi="Symbol"/>
      </w:rPr>
    </w:lvl>
    <w:lvl w:ilvl="7" w:tplc="A0A8C730">
      <w:start w:val="1"/>
      <w:numFmt w:val="bullet"/>
      <w:lvlText w:val="o"/>
      <w:lvlJc w:val="left"/>
      <w:pPr>
        <w:tabs>
          <w:tab w:val="num" w:pos="5760"/>
        </w:tabs>
        <w:ind w:left="5760" w:hanging="360"/>
      </w:pPr>
      <w:rPr>
        <w:rFonts w:ascii="Courier New" w:hAnsi="Courier New"/>
      </w:rPr>
    </w:lvl>
    <w:lvl w:ilvl="8" w:tplc="FD5651BE">
      <w:start w:val="1"/>
      <w:numFmt w:val="bullet"/>
      <w:lvlText w:val=""/>
      <w:lvlJc w:val="left"/>
      <w:pPr>
        <w:tabs>
          <w:tab w:val="num" w:pos="6480"/>
        </w:tabs>
        <w:ind w:left="6480" w:hanging="360"/>
      </w:pPr>
      <w:rPr>
        <w:rFonts w:ascii="Wingdings" w:hAnsi="Wingdings"/>
      </w:rPr>
    </w:lvl>
  </w:abstractNum>
  <w:abstractNum w:abstractNumId="89" w15:restartNumberingAfterBreak="0">
    <w:nsid w:val="7F6C18A0"/>
    <w:multiLevelType w:val="hybridMultilevel"/>
    <w:tmpl w:val="7F6C18A0"/>
    <w:lvl w:ilvl="0" w:tplc="53928016">
      <w:start w:val="1"/>
      <w:numFmt w:val="bullet"/>
      <w:lvlText w:val=""/>
      <w:lvlJc w:val="left"/>
      <w:pPr>
        <w:tabs>
          <w:tab w:val="num" w:pos="720"/>
        </w:tabs>
        <w:ind w:left="720" w:hanging="360"/>
      </w:pPr>
      <w:rPr>
        <w:rFonts w:ascii="Symbol" w:hAnsi="Symbol"/>
      </w:rPr>
    </w:lvl>
    <w:lvl w:ilvl="1" w:tplc="3556A3E2">
      <w:start w:val="1"/>
      <w:numFmt w:val="bullet"/>
      <w:lvlText w:val="o"/>
      <w:lvlJc w:val="left"/>
      <w:pPr>
        <w:tabs>
          <w:tab w:val="num" w:pos="1440"/>
        </w:tabs>
        <w:ind w:left="1440" w:hanging="360"/>
      </w:pPr>
      <w:rPr>
        <w:rFonts w:ascii="Courier New" w:hAnsi="Courier New"/>
      </w:rPr>
    </w:lvl>
    <w:lvl w:ilvl="2" w:tplc="90A696DE">
      <w:start w:val="1"/>
      <w:numFmt w:val="bullet"/>
      <w:lvlText w:val=""/>
      <w:lvlJc w:val="left"/>
      <w:pPr>
        <w:tabs>
          <w:tab w:val="num" w:pos="2160"/>
        </w:tabs>
        <w:ind w:left="2160" w:hanging="360"/>
      </w:pPr>
      <w:rPr>
        <w:rFonts w:ascii="Wingdings" w:hAnsi="Wingdings"/>
      </w:rPr>
    </w:lvl>
    <w:lvl w:ilvl="3" w:tplc="2AA42022">
      <w:start w:val="1"/>
      <w:numFmt w:val="bullet"/>
      <w:lvlText w:val=""/>
      <w:lvlJc w:val="left"/>
      <w:pPr>
        <w:tabs>
          <w:tab w:val="num" w:pos="2880"/>
        </w:tabs>
        <w:ind w:left="2880" w:hanging="360"/>
      </w:pPr>
      <w:rPr>
        <w:rFonts w:ascii="Symbol" w:hAnsi="Symbol"/>
      </w:rPr>
    </w:lvl>
    <w:lvl w:ilvl="4" w:tplc="FD88F306">
      <w:start w:val="1"/>
      <w:numFmt w:val="bullet"/>
      <w:lvlText w:val="o"/>
      <w:lvlJc w:val="left"/>
      <w:pPr>
        <w:tabs>
          <w:tab w:val="num" w:pos="3600"/>
        </w:tabs>
        <w:ind w:left="3600" w:hanging="360"/>
      </w:pPr>
      <w:rPr>
        <w:rFonts w:ascii="Courier New" w:hAnsi="Courier New"/>
      </w:rPr>
    </w:lvl>
    <w:lvl w:ilvl="5" w:tplc="F2681FB4">
      <w:start w:val="1"/>
      <w:numFmt w:val="bullet"/>
      <w:lvlText w:val=""/>
      <w:lvlJc w:val="left"/>
      <w:pPr>
        <w:tabs>
          <w:tab w:val="num" w:pos="4320"/>
        </w:tabs>
        <w:ind w:left="4320" w:hanging="360"/>
      </w:pPr>
      <w:rPr>
        <w:rFonts w:ascii="Wingdings" w:hAnsi="Wingdings"/>
      </w:rPr>
    </w:lvl>
    <w:lvl w:ilvl="6" w:tplc="98BAA59E">
      <w:start w:val="1"/>
      <w:numFmt w:val="bullet"/>
      <w:lvlText w:val=""/>
      <w:lvlJc w:val="left"/>
      <w:pPr>
        <w:tabs>
          <w:tab w:val="num" w:pos="5040"/>
        </w:tabs>
        <w:ind w:left="5040" w:hanging="360"/>
      </w:pPr>
      <w:rPr>
        <w:rFonts w:ascii="Symbol" w:hAnsi="Symbol"/>
      </w:rPr>
    </w:lvl>
    <w:lvl w:ilvl="7" w:tplc="29EA4222">
      <w:start w:val="1"/>
      <w:numFmt w:val="bullet"/>
      <w:lvlText w:val="o"/>
      <w:lvlJc w:val="left"/>
      <w:pPr>
        <w:tabs>
          <w:tab w:val="num" w:pos="5760"/>
        </w:tabs>
        <w:ind w:left="5760" w:hanging="360"/>
      </w:pPr>
      <w:rPr>
        <w:rFonts w:ascii="Courier New" w:hAnsi="Courier New"/>
      </w:rPr>
    </w:lvl>
    <w:lvl w:ilvl="8" w:tplc="99D04944">
      <w:start w:val="1"/>
      <w:numFmt w:val="bullet"/>
      <w:lvlText w:val=""/>
      <w:lvlJc w:val="left"/>
      <w:pPr>
        <w:tabs>
          <w:tab w:val="num" w:pos="6480"/>
        </w:tabs>
        <w:ind w:left="6480" w:hanging="360"/>
      </w:pPr>
      <w:rPr>
        <w:rFonts w:ascii="Wingdings" w:hAnsi="Wingdings"/>
      </w:rPr>
    </w:lvl>
  </w:abstractNum>
  <w:abstractNum w:abstractNumId="90" w15:restartNumberingAfterBreak="0">
    <w:nsid w:val="7F6C18A1"/>
    <w:multiLevelType w:val="hybridMultilevel"/>
    <w:tmpl w:val="7F6C18A1"/>
    <w:lvl w:ilvl="0" w:tplc="C5B407D0">
      <w:start w:val="1"/>
      <w:numFmt w:val="bullet"/>
      <w:lvlText w:val=""/>
      <w:lvlJc w:val="left"/>
      <w:pPr>
        <w:tabs>
          <w:tab w:val="num" w:pos="720"/>
        </w:tabs>
        <w:ind w:left="720" w:hanging="360"/>
      </w:pPr>
      <w:rPr>
        <w:rFonts w:ascii="Symbol" w:hAnsi="Symbol"/>
      </w:rPr>
    </w:lvl>
    <w:lvl w:ilvl="1" w:tplc="01EE5C1C">
      <w:start w:val="1"/>
      <w:numFmt w:val="bullet"/>
      <w:lvlText w:val="o"/>
      <w:lvlJc w:val="left"/>
      <w:pPr>
        <w:tabs>
          <w:tab w:val="num" w:pos="1440"/>
        </w:tabs>
        <w:ind w:left="1440" w:hanging="360"/>
      </w:pPr>
      <w:rPr>
        <w:rFonts w:ascii="Courier New" w:hAnsi="Courier New"/>
      </w:rPr>
    </w:lvl>
    <w:lvl w:ilvl="2" w:tplc="0F12709E">
      <w:start w:val="1"/>
      <w:numFmt w:val="bullet"/>
      <w:lvlText w:val=""/>
      <w:lvlJc w:val="left"/>
      <w:pPr>
        <w:tabs>
          <w:tab w:val="num" w:pos="2160"/>
        </w:tabs>
        <w:ind w:left="2160" w:hanging="360"/>
      </w:pPr>
      <w:rPr>
        <w:rFonts w:ascii="Wingdings" w:hAnsi="Wingdings"/>
      </w:rPr>
    </w:lvl>
    <w:lvl w:ilvl="3" w:tplc="E782F1B6">
      <w:start w:val="1"/>
      <w:numFmt w:val="bullet"/>
      <w:lvlText w:val=""/>
      <w:lvlJc w:val="left"/>
      <w:pPr>
        <w:tabs>
          <w:tab w:val="num" w:pos="2880"/>
        </w:tabs>
        <w:ind w:left="2880" w:hanging="360"/>
      </w:pPr>
      <w:rPr>
        <w:rFonts w:ascii="Symbol" w:hAnsi="Symbol"/>
      </w:rPr>
    </w:lvl>
    <w:lvl w:ilvl="4" w:tplc="860A9F58">
      <w:start w:val="1"/>
      <w:numFmt w:val="bullet"/>
      <w:lvlText w:val="o"/>
      <w:lvlJc w:val="left"/>
      <w:pPr>
        <w:tabs>
          <w:tab w:val="num" w:pos="3600"/>
        </w:tabs>
        <w:ind w:left="3600" w:hanging="360"/>
      </w:pPr>
      <w:rPr>
        <w:rFonts w:ascii="Courier New" w:hAnsi="Courier New"/>
      </w:rPr>
    </w:lvl>
    <w:lvl w:ilvl="5" w:tplc="9F96EE86">
      <w:start w:val="1"/>
      <w:numFmt w:val="bullet"/>
      <w:lvlText w:val=""/>
      <w:lvlJc w:val="left"/>
      <w:pPr>
        <w:tabs>
          <w:tab w:val="num" w:pos="4320"/>
        </w:tabs>
        <w:ind w:left="4320" w:hanging="360"/>
      </w:pPr>
      <w:rPr>
        <w:rFonts w:ascii="Wingdings" w:hAnsi="Wingdings"/>
      </w:rPr>
    </w:lvl>
    <w:lvl w:ilvl="6" w:tplc="16F8A24A">
      <w:start w:val="1"/>
      <w:numFmt w:val="bullet"/>
      <w:lvlText w:val=""/>
      <w:lvlJc w:val="left"/>
      <w:pPr>
        <w:tabs>
          <w:tab w:val="num" w:pos="5040"/>
        </w:tabs>
        <w:ind w:left="5040" w:hanging="360"/>
      </w:pPr>
      <w:rPr>
        <w:rFonts w:ascii="Symbol" w:hAnsi="Symbol"/>
      </w:rPr>
    </w:lvl>
    <w:lvl w:ilvl="7" w:tplc="88D853BC">
      <w:start w:val="1"/>
      <w:numFmt w:val="bullet"/>
      <w:lvlText w:val="o"/>
      <w:lvlJc w:val="left"/>
      <w:pPr>
        <w:tabs>
          <w:tab w:val="num" w:pos="5760"/>
        </w:tabs>
        <w:ind w:left="5760" w:hanging="360"/>
      </w:pPr>
      <w:rPr>
        <w:rFonts w:ascii="Courier New" w:hAnsi="Courier New"/>
      </w:rPr>
    </w:lvl>
    <w:lvl w:ilvl="8" w:tplc="D304D884">
      <w:start w:val="1"/>
      <w:numFmt w:val="bullet"/>
      <w:lvlText w:val=""/>
      <w:lvlJc w:val="left"/>
      <w:pPr>
        <w:tabs>
          <w:tab w:val="num" w:pos="6480"/>
        </w:tabs>
        <w:ind w:left="6480" w:hanging="360"/>
      </w:pPr>
      <w:rPr>
        <w:rFonts w:ascii="Wingdings" w:hAnsi="Wingdings"/>
      </w:rPr>
    </w:lvl>
  </w:abstractNum>
  <w:abstractNum w:abstractNumId="91" w15:restartNumberingAfterBreak="0">
    <w:nsid w:val="7F6C18A2"/>
    <w:multiLevelType w:val="hybridMultilevel"/>
    <w:tmpl w:val="7F6C18A2"/>
    <w:lvl w:ilvl="0" w:tplc="314476BA">
      <w:start w:val="1"/>
      <w:numFmt w:val="bullet"/>
      <w:lvlText w:val=""/>
      <w:lvlJc w:val="left"/>
      <w:pPr>
        <w:tabs>
          <w:tab w:val="num" w:pos="720"/>
        </w:tabs>
        <w:ind w:left="720" w:hanging="360"/>
      </w:pPr>
      <w:rPr>
        <w:rFonts w:ascii="Symbol" w:hAnsi="Symbol"/>
      </w:rPr>
    </w:lvl>
    <w:lvl w:ilvl="1" w:tplc="5F304FAC">
      <w:start w:val="1"/>
      <w:numFmt w:val="bullet"/>
      <w:lvlText w:val="o"/>
      <w:lvlJc w:val="left"/>
      <w:pPr>
        <w:tabs>
          <w:tab w:val="num" w:pos="1440"/>
        </w:tabs>
        <w:ind w:left="1440" w:hanging="360"/>
      </w:pPr>
      <w:rPr>
        <w:rFonts w:ascii="Courier New" w:hAnsi="Courier New"/>
      </w:rPr>
    </w:lvl>
    <w:lvl w:ilvl="2" w:tplc="EE20C058">
      <w:start w:val="1"/>
      <w:numFmt w:val="bullet"/>
      <w:lvlText w:val=""/>
      <w:lvlJc w:val="left"/>
      <w:pPr>
        <w:tabs>
          <w:tab w:val="num" w:pos="2160"/>
        </w:tabs>
        <w:ind w:left="2160" w:hanging="360"/>
      </w:pPr>
      <w:rPr>
        <w:rFonts w:ascii="Wingdings" w:hAnsi="Wingdings"/>
      </w:rPr>
    </w:lvl>
    <w:lvl w:ilvl="3" w:tplc="6082C4E2">
      <w:start w:val="1"/>
      <w:numFmt w:val="bullet"/>
      <w:lvlText w:val=""/>
      <w:lvlJc w:val="left"/>
      <w:pPr>
        <w:tabs>
          <w:tab w:val="num" w:pos="2880"/>
        </w:tabs>
        <w:ind w:left="2880" w:hanging="360"/>
      </w:pPr>
      <w:rPr>
        <w:rFonts w:ascii="Symbol" w:hAnsi="Symbol"/>
      </w:rPr>
    </w:lvl>
    <w:lvl w:ilvl="4" w:tplc="958A377C">
      <w:start w:val="1"/>
      <w:numFmt w:val="bullet"/>
      <w:lvlText w:val="o"/>
      <w:lvlJc w:val="left"/>
      <w:pPr>
        <w:tabs>
          <w:tab w:val="num" w:pos="3600"/>
        </w:tabs>
        <w:ind w:left="3600" w:hanging="360"/>
      </w:pPr>
      <w:rPr>
        <w:rFonts w:ascii="Courier New" w:hAnsi="Courier New"/>
      </w:rPr>
    </w:lvl>
    <w:lvl w:ilvl="5" w:tplc="F48AEF34">
      <w:start w:val="1"/>
      <w:numFmt w:val="bullet"/>
      <w:lvlText w:val=""/>
      <w:lvlJc w:val="left"/>
      <w:pPr>
        <w:tabs>
          <w:tab w:val="num" w:pos="4320"/>
        </w:tabs>
        <w:ind w:left="4320" w:hanging="360"/>
      </w:pPr>
      <w:rPr>
        <w:rFonts w:ascii="Wingdings" w:hAnsi="Wingdings"/>
      </w:rPr>
    </w:lvl>
    <w:lvl w:ilvl="6" w:tplc="60DC5700">
      <w:start w:val="1"/>
      <w:numFmt w:val="bullet"/>
      <w:lvlText w:val=""/>
      <w:lvlJc w:val="left"/>
      <w:pPr>
        <w:tabs>
          <w:tab w:val="num" w:pos="5040"/>
        </w:tabs>
        <w:ind w:left="5040" w:hanging="360"/>
      </w:pPr>
      <w:rPr>
        <w:rFonts w:ascii="Symbol" w:hAnsi="Symbol"/>
      </w:rPr>
    </w:lvl>
    <w:lvl w:ilvl="7" w:tplc="FB48AD32">
      <w:start w:val="1"/>
      <w:numFmt w:val="bullet"/>
      <w:lvlText w:val="o"/>
      <w:lvlJc w:val="left"/>
      <w:pPr>
        <w:tabs>
          <w:tab w:val="num" w:pos="5760"/>
        </w:tabs>
        <w:ind w:left="5760" w:hanging="360"/>
      </w:pPr>
      <w:rPr>
        <w:rFonts w:ascii="Courier New" w:hAnsi="Courier New"/>
      </w:rPr>
    </w:lvl>
    <w:lvl w:ilvl="8" w:tplc="ED9E7B2A">
      <w:start w:val="1"/>
      <w:numFmt w:val="bullet"/>
      <w:lvlText w:val=""/>
      <w:lvlJc w:val="left"/>
      <w:pPr>
        <w:tabs>
          <w:tab w:val="num" w:pos="6480"/>
        </w:tabs>
        <w:ind w:left="6480" w:hanging="360"/>
      </w:pPr>
      <w:rPr>
        <w:rFonts w:ascii="Wingdings" w:hAnsi="Wingdings"/>
      </w:rPr>
    </w:lvl>
  </w:abstractNum>
  <w:abstractNum w:abstractNumId="92" w15:restartNumberingAfterBreak="0">
    <w:nsid w:val="7F6C18A3"/>
    <w:multiLevelType w:val="hybridMultilevel"/>
    <w:tmpl w:val="7F6C18A3"/>
    <w:lvl w:ilvl="0" w:tplc="75FE2C14">
      <w:start w:val="1"/>
      <w:numFmt w:val="bullet"/>
      <w:lvlText w:val=""/>
      <w:lvlJc w:val="left"/>
      <w:pPr>
        <w:tabs>
          <w:tab w:val="num" w:pos="720"/>
        </w:tabs>
        <w:ind w:left="720" w:hanging="360"/>
      </w:pPr>
      <w:rPr>
        <w:rFonts w:ascii="Symbol" w:hAnsi="Symbol"/>
      </w:rPr>
    </w:lvl>
    <w:lvl w:ilvl="1" w:tplc="5FA0FF5E">
      <w:start w:val="1"/>
      <w:numFmt w:val="bullet"/>
      <w:lvlText w:val="o"/>
      <w:lvlJc w:val="left"/>
      <w:pPr>
        <w:tabs>
          <w:tab w:val="num" w:pos="1440"/>
        </w:tabs>
        <w:ind w:left="1440" w:hanging="360"/>
      </w:pPr>
      <w:rPr>
        <w:rFonts w:ascii="Courier New" w:hAnsi="Courier New"/>
      </w:rPr>
    </w:lvl>
    <w:lvl w:ilvl="2" w:tplc="5B2AD43C">
      <w:start w:val="1"/>
      <w:numFmt w:val="bullet"/>
      <w:lvlText w:val=""/>
      <w:lvlJc w:val="left"/>
      <w:pPr>
        <w:tabs>
          <w:tab w:val="num" w:pos="2160"/>
        </w:tabs>
        <w:ind w:left="2160" w:hanging="360"/>
      </w:pPr>
      <w:rPr>
        <w:rFonts w:ascii="Wingdings" w:hAnsi="Wingdings"/>
      </w:rPr>
    </w:lvl>
    <w:lvl w:ilvl="3" w:tplc="C108D8E8">
      <w:start w:val="1"/>
      <w:numFmt w:val="bullet"/>
      <w:lvlText w:val=""/>
      <w:lvlJc w:val="left"/>
      <w:pPr>
        <w:tabs>
          <w:tab w:val="num" w:pos="2880"/>
        </w:tabs>
        <w:ind w:left="2880" w:hanging="360"/>
      </w:pPr>
      <w:rPr>
        <w:rFonts w:ascii="Symbol" w:hAnsi="Symbol"/>
      </w:rPr>
    </w:lvl>
    <w:lvl w:ilvl="4" w:tplc="BD58668A">
      <w:start w:val="1"/>
      <w:numFmt w:val="bullet"/>
      <w:lvlText w:val="o"/>
      <w:lvlJc w:val="left"/>
      <w:pPr>
        <w:tabs>
          <w:tab w:val="num" w:pos="3600"/>
        </w:tabs>
        <w:ind w:left="3600" w:hanging="360"/>
      </w:pPr>
      <w:rPr>
        <w:rFonts w:ascii="Courier New" w:hAnsi="Courier New"/>
      </w:rPr>
    </w:lvl>
    <w:lvl w:ilvl="5" w:tplc="463E39C4">
      <w:start w:val="1"/>
      <w:numFmt w:val="bullet"/>
      <w:lvlText w:val=""/>
      <w:lvlJc w:val="left"/>
      <w:pPr>
        <w:tabs>
          <w:tab w:val="num" w:pos="4320"/>
        </w:tabs>
        <w:ind w:left="4320" w:hanging="360"/>
      </w:pPr>
      <w:rPr>
        <w:rFonts w:ascii="Wingdings" w:hAnsi="Wingdings"/>
      </w:rPr>
    </w:lvl>
    <w:lvl w:ilvl="6" w:tplc="6A84A794">
      <w:start w:val="1"/>
      <w:numFmt w:val="bullet"/>
      <w:lvlText w:val=""/>
      <w:lvlJc w:val="left"/>
      <w:pPr>
        <w:tabs>
          <w:tab w:val="num" w:pos="5040"/>
        </w:tabs>
        <w:ind w:left="5040" w:hanging="360"/>
      </w:pPr>
      <w:rPr>
        <w:rFonts w:ascii="Symbol" w:hAnsi="Symbol"/>
      </w:rPr>
    </w:lvl>
    <w:lvl w:ilvl="7" w:tplc="74229AB0">
      <w:start w:val="1"/>
      <w:numFmt w:val="bullet"/>
      <w:lvlText w:val="o"/>
      <w:lvlJc w:val="left"/>
      <w:pPr>
        <w:tabs>
          <w:tab w:val="num" w:pos="5760"/>
        </w:tabs>
        <w:ind w:left="5760" w:hanging="360"/>
      </w:pPr>
      <w:rPr>
        <w:rFonts w:ascii="Courier New" w:hAnsi="Courier New"/>
      </w:rPr>
    </w:lvl>
    <w:lvl w:ilvl="8" w:tplc="D352B078">
      <w:start w:val="1"/>
      <w:numFmt w:val="bullet"/>
      <w:lvlText w:val=""/>
      <w:lvlJc w:val="left"/>
      <w:pPr>
        <w:tabs>
          <w:tab w:val="num" w:pos="6480"/>
        </w:tabs>
        <w:ind w:left="6480" w:hanging="360"/>
      </w:pPr>
      <w:rPr>
        <w:rFonts w:ascii="Wingdings" w:hAnsi="Wingdings"/>
      </w:rPr>
    </w:lvl>
  </w:abstractNum>
  <w:abstractNum w:abstractNumId="93" w15:restartNumberingAfterBreak="0">
    <w:nsid w:val="7F6C18A4"/>
    <w:multiLevelType w:val="hybridMultilevel"/>
    <w:tmpl w:val="7F6C18A4"/>
    <w:lvl w:ilvl="0" w:tplc="20523DAA">
      <w:start w:val="1"/>
      <w:numFmt w:val="bullet"/>
      <w:lvlText w:val=""/>
      <w:lvlJc w:val="left"/>
      <w:pPr>
        <w:tabs>
          <w:tab w:val="num" w:pos="720"/>
        </w:tabs>
        <w:ind w:left="720" w:hanging="360"/>
      </w:pPr>
      <w:rPr>
        <w:rFonts w:ascii="Symbol" w:hAnsi="Symbol"/>
      </w:rPr>
    </w:lvl>
    <w:lvl w:ilvl="1" w:tplc="26C00A7C">
      <w:start w:val="1"/>
      <w:numFmt w:val="bullet"/>
      <w:lvlText w:val="o"/>
      <w:lvlJc w:val="left"/>
      <w:pPr>
        <w:tabs>
          <w:tab w:val="num" w:pos="1440"/>
        </w:tabs>
        <w:ind w:left="1440" w:hanging="360"/>
      </w:pPr>
      <w:rPr>
        <w:rFonts w:ascii="Courier New" w:hAnsi="Courier New"/>
      </w:rPr>
    </w:lvl>
    <w:lvl w:ilvl="2" w:tplc="88CEE312">
      <w:start w:val="1"/>
      <w:numFmt w:val="bullet"/>
      <w:lvlText w:val=""/>
      <w:lvlJc w:val="left"/>
      <w:pPr>
        <w:tabs>
          <w:tab w:val="num" w:pos="2160"/>
        </w:tabs>
        <w:ind w:left="2160" w:hanging="360"/>
      </w:pPr>
      <w:rPr>
        <w:rFonts w:ascii="Wingdings" w:hAnsi="Wingdings"/>
      </w:rPr>
    </w:lvl>
    <w:lvl w:ilvl="3" w:tplc="CC545A3C">
      <w:start w:val="1"/>
      <w:numFmt w:val="bullet"/>
      <w:lvlText w:val=""/>
      <w:lvlJc w:val="left"/>
      <w:pPr>
        <w:tabs>
          <w:tab w:val="num" w:pos="2880"/>
        </w:tabs>
        <w:ind w:left="2880" w:hanging="360"/>
      </w:pPr>
      <w:rPr>
        <w:rFonts w:ascii="Symbol" w:hAnsi="Symbol"/>
      </w:rPr>
    </w:lvl>
    <w:lvl w:ilvl="4" w:tplc="29CCF4FA">
      <w:start w:val="1"/>
      <w:numFmt w:val="bullet"/>
      <w:lvlText w:val="o"/>
      <w:lvlJc w:val="left"/>
      <w:pPr>
        <w:tabs>
          <w:tab w:val="num" w:pos="3600"/>
        </w:tabs>
        <w:ind w:left="3600" w:hanging="360"/>
      </w:pPr>
      <w:rPr>
        <w:rFonts w:ascii="Courier New" w:hAnsi="Courier New"/>
      </w:rPr>
    </w:lvl>
    <w:lvl w:ilvl="5" w:tplc="9D7E528A">
      <w:start w:val="1"/>
      <w:numFmt w:val="bullet"/>
      <w:lvlText w:val=""/>
      <w:lvlJc w:val="left"/>
      <w:pPr>
        <w:tabs>
          <w:tab w:val="num" w:pos="4320"/>
        </w:tabs>
        <w:ind w:left="4320" w:hanging="360"/>
      </w:pPr>
      <w:rPr>
        <w:rFonts w:ascii="Wingdings" w:hAnsi="Wingdings"/>
      </w:rPr>
    </w:lvl>
    <w:lvl w:ilvl="6" w:tplc="CC30E640">
      <w:start w:val="1"/>
      <w:numFmt w:val="bullet"/>
      <w:lvlText w:val=""/>
      <w:lvlJc w:val="left"/>
      <w:pPr>
        <w:tabs>
          <w:tab w:val="num" w:pos="5040"/>
        </w:tabs>
        <w:ind w:left="5040" w:hanging="360"/>
      </w:pPr>
      <w:rPr>
        <w:rFonts w:ascii="Symbol" w:hAnsi="Symbol"/>
      </w:rPr>
    </w:lvl>
    <w:lvl w:ilvl="7" w:tplc="ABFEB99A">
      <w:start w:val="1"/>
      <w:numFmt w:val="bullet"/>
      <w:lvlText w:val="o"/>
      <w:lvlJc w:val="left"/>
      <w:pPr>
        <w:tabs>
          <w:tab w:val="num" w:pos="5760"/>
        </w:tabs>
        <w:ind w:left="5760" w:hanging="360"/>
      </w:pPr>
      <w:rPr>
        <w:rFonts w:ascii="Courier New" w:hAnsi="Courier New"/>
      </w:rPr>
    </w:lvl>
    <w:lvl w:ilvl="8" w:tplc="C1BE24E2">
      <w:start w:val="1"/>
      <w:numFmt w:val="bullet"/>
      <w:lvlText w:val=""/>
      <w:lvlJc w:val="left"/>
      <w:pPr>
        <w:tabs>
          <w:tab w:val="num" w:pos="6480"/>
        </w:tabs>
        <w:ind w:left="6480" w:hanging="360"/>
      </w:pPr>
      <w:rPr>
        <w:rFonts w:ascii="Wingdings" w:hAnsi="Wingdings"/>
      </w:rPr>
    </w:lvl>
  </w:abstractNum>
  <w:abstractNum w:abstractNumId="94" w15:restartNumberingAfterBreak="0">
    <w:nsid w:val="7F6C18A5"/>
    <w:multiLevelType w:val="hybridMultilevel"/>
    <w:tmpl w:val="7F6C18A5"/>
    <w:lvl w:ilvl="0" w:tplc="39F61CC6">
      <w:start w:val="1"/>
      <w:numFmt w:val="bullet"/>
      <w:lvlText w:val=""/>
      <w:lvlJc w:val="left"/>
      <w:pPr>
        <w:tabs>
          <w:tab w:val="num" w:pos="720"/>
        </w:tabs>
        <w:ind w:left="720" w:hanging="360"/>
      </w:pPr>
      <w:rPr>
        <w:rFonts w:ascii="Symbol" w:hAnsi="Symbol"/>
      </w:rPr>
    </w:lvl>
    <w:lvl w:ilvl="1" w:tplc="1ED42F54">
      <w:start w:val="1"/>
      <w:numFmt w:val="bullet"/>
      <w:lvlText w:val="o"/>
      <w:lvlJc w:val="left"/>
      <w:pPr>
        <w:tabs>
          <w:tab w:val="num" w:pos="1440"/>
        </w:tabs>
        <w:ind w:left="1440" w:hanging="360"/>
      </w:pPr>
      <w:rPr>
        <w:rFonts w:ascii="Courier New" w:hAnsi="Courier New"/>
      </w:rPr>
    </w:lvl>
    <w:lvl w:ilvl="2" w:tplc="0CC4109C">
      <w:start w:val="1"/>
      <w:numFmt w:val="bullet"/>
      <w:lvlText w:val=""/>
      <w:lvlJc w:val="left"/>
      <w:pPr>
        <w:tabs>
          <w:tab w:val="num" w:pos="2160"/>
        </w:tabs>
        <w:ind w:left="2160" w:hanging="360"/>
      </w:pPr>
      <w:rPr>
        <w:rFonts w:ascii="Wingdings" w:hAnsi="Wingdings"/>
      </w:rPr>
    </w:lvl>
    <w:lvl w:ilvl="3" w:tplc="A0D20774">
      <w:start w:val="1"/>
      <w:numFmt w:val="bullet"/>
      <w:lvlText w:val=""/>
      <w:lvlJc w:val="left"/>
      <w:pPr>
        <w:tabs>
          <w:tab w:val="num" w:pos="2880"/>
        </w:tabs>
        <w:ind w:left="2880" w:hanging="360"/>
      </w:pPr>
      <w:rPr>
        <w:rFonts w:ascii="Symbol" w:hAnsi="Symbol"/>
      </w:rPr>
    </w:lvl>
    <w:lvl w:ilvl="4" w:tplc="3AF2BEA0">
      <w:start w:val="1"/>
      <w:numFmt w:val="bullet"/>
      <w:lvlText w:val="o"/>
      <w:lvlJc w:val="left"/>
      <w:pPr>
        <w:tabs>
          <w:tab w:val="num" w:pos="3600"/>
        </w:tabs>
        <w:ind w:left="3600" w:hanging="360"/>
      </w:pPr>
      <w:rPr>
        <w:rFonts w:ascii="Courier New" w:hAnsi="Courier New"/>
      </w:rPr>
    </w:lvl>
    <w:lvl w:ilvl="5" w:tplc="B7129AA0">
      <w:start w:val="1"/>
      <w:numFmt w:val="bullet"/>
      <w:lvlText w:val=""/>
      <w:lvlJc w:val="left"/>
      <w:pPr>
        <w:tabs>
          <w:tab w:val="num" w:pos="4320"/>
        </w:tabs>
        <w:ind w:left="4320" w:hanging="360"/>
      </w:pPr>
      <w:rPr>
        <w:rFonts w:ascii="Wingdings" w:hAnsi="Wingdings"/>
      </w:rPr>
    </w:lvl>
    <w:lvl w:ilvl="6" w:tplc="66347114">
      <w:start w:val="1"/>
      <w:numFmt w:val="bullet"/>
      <w:lvlText w:val=""/>
      <w:lvlJc w:val="left"/>
      <w:pPr>
        <w:tabs>
          <w:tab w:val="num" w:pos="5040"/>
        </w:tabs>
        <w:ind w:left="5040" w:hanging="360"/>
      </w:pPr>
      <w:rPr>
        <w:rFonts w:ascii="Symbol" w:hAnsi="Symbol"/>
      </w:rPr>
    </w:lvl>
    <w:lvl w:ilvl="7" w:tplc="871CA89A">
      <w:start w:val="1"/>
      <w:numFmt w:val="bullet"/>
      <w:lvlText w:val="o"/>
      <w:lvlJc w:val="left"/>
      <w:pPr>
        <w:tabs>
          <w:tab w:val="num" w:pos="5760"/>
        </w:tabs>
        <w:ind w:left="5760" w:hanging="360"/>
      </w:pPr>
      <w:rPr>
        <w:rFonts w:ascii="Courier New" w:hAnsi="Courier New"/>
      </w:rPr>
    </w:lvl>
    <w:lvl w:ilvl="8" w:tplc="C5865824">
      <w:start w:val="1"/>
      <w:numFmt w:val="bullet"/>
      <w:lvlText w:val=""/>
      <w:lvlJc w:val="left"/>
      <w:pPr>
        <w:tabs>
          <w:tab w:val="num" w:pos="6480"/>
        </w:tabs>
        <w:ind w:left="6480" w:hanging="360"/>
      </w:pPr>
      <w:rPr>
        <w:rFonts w:ascii="Wingdings" w:hAnsi="Wingdings"/>
      </w:rPr>
    </w:lvl>
  </w:abstractNum>
  <w:abstractNum w:abstractNumId="95" w15:restartNumberingAfterBreak="0">
    <w:nsid w:val="7F6C18A6"/>
    <w:multiLevelType w:val="hybridMultilevel"/>
    <w:tmpl w:val="7F6C18A6"/>
    <w:lvl w:ilvl="0" w:tplc="2EC82C30">
      <w:start w:val="1"/>
      <w:numFmt w:val="bullet"/>
      <w:lvlText w:val=""/>
      <w:lvlJc w:val="left"/>
      <w:pPr>
        <w:tabs>
          <w:tab w:val="num" w:pos="720"/>
        </w:tabs>
        <w:ind w:left="720" w:hanging="360"/>
      </w:pPr>
      <w:rPr>
        <w:rFonts w:ascii="Symbol" w:hAnsi="Symbol"/>
      </w:rPr>
    </w:lvl>
    <w:lvl w:ilvl="1" w:tplc="7328341E">
      <w:start w:val="1"/>
      <w:numFmt w:val="bullet"/>
      <w:lvlText w:val="o"/>
      <w:lvlJc w:val="left"/>
      <w:pPr>
        <w:tabs>
          <w:tab w:val="num" w:pos="1440"/>
        </w:tabs>
        <w:ind w:left="1440" w:hanging="360"/>
      </w:pPr>
      <w:rPr>
        <w:rFonts w:ascii="Courier New" w:hAnsi="Courier New"/>
      </w:rPr>
    </w:lvl>
    <w:lvl w:ilvl="2" w:tplc="E212511C">
      <w:start w:val="1"/>
      <w:numFmt w:val="bullet"/>
      <w:lvlText w:val=""/>
      <w:lvlJc w:val="left"/>
      <w:pPr>
        <w:tabs>
          <w:tab w:val="num" w:pos="2160"/>
        </w:tabs>
        <w:ind w:left="2160" w:hanging="360"/>
      </w:pPr>
      <w:rPr>
        <w:rFonts w:ascii="Wingdings" w:hAnsi="Wingdings"/>
      </w:rPr>
    </w:lvl>
    <w:lvl w:ilvl="3" w:tplc="3448FD7C">
      <w:start w:val="1"/>
      <w:numFmt w:val="bullet"/>
      <w:lvlText w:val=""/>
      <w:lvlJc w:val="left"/>
      <w:pPr>
        <w:tabs>
          <w:tab w:val="num" w:pos="2880"/>
        </w:tabs>
        <w:ind w:left="2880" w:hanging="360"/>
      </w:pPr>
      <w:rPr>
        <w:rFonts w:ascii="Symbol" w:hAnsi="Symbol"/>
      </w:rPr>
    </w:lvl>
    <w:lvl w:ilvl="4" w:tplc="24A2C812">
      <w:start w:val="1"/>
      <w:numFmt w:val="bullet"/>
      <w:lvlText w:val="o"/>
      <w:lvlJc w:val="left"/>
      <w:pPr>
        <w:tabs>
          <w:tab w:val="num" w:pos="3600"/>
        </w:tabs>
        <w:ind w:left="3600" w:hanging="360"/>
      </w:pPr>
      <w:rPr>
        <w:rFonts w:ascii="Courier New" w:hAnsi="Courier New"/>
      </w:rPr>
    </w:lvl>
    <w:lvl w:ilvl="5" w:tplc="03263000">
      <w:start w:val="1"/>
      <w:numFmt w:val="bullet"/>
      <w:lvlText w:val=""/>
      <w:lvlJc w:val="left"/>
      <w:pPr>
        <w:tabs>
          <w:tab w:val="num" w:pos="4320"/>
        </w:tabs>
        <w:ind w:left="4320" w:hanging="360"/>
      </w:pPr>
      <w:rPr>
        <w:rFonts w:ascii="Wingdings" w:hAnsi="Wingdings"/>
      </w:rPr>
    </w:lvl>
    <w:lvl w:ilvl="6" w:tplc="DD56D2C8">
      <w:start w:val="1"/>
      <w:numFmt w:val="bullet"/>
      <w:lvlText w:val=""/>
      <w:lvlJc w:val="left"/>
      <w:pPr>
        <w:tabs>
          <w:tab w:val="num" w:pos="5040"/>
        </w:tabs>
        <w:ind w:left="5040" w:hanging="360"/>
      </w:pPr>
      <w:rPr>
        <w:rFonts w:ascii="Symbol" w:hAnsi="Symbol"/>
      </w:rPr>
    </w:lvl>
    <w:lvl w:ilvl="7" w:tplc="D614573E">
      <w:start w:val="1"/>
      <w:numFmt w:val="bullet"/>
      <w:lvlText w:val="o"/>
      <w:lvlJc w:val="left"/>
      <w:pPr>
        <w:tabs>
          <w:tab w:val="num" w:pos="5760"/>
        </w:tabs>
        <w:ind w:left="5760" w:hanging="360"/>
      </w:pPr>
      <w:rPr>
        <w:rFonts w:ascii="Courier New" w:hAnsi="Courier New"/>
      </w:rPr>
    </w:lvl>
    <w:lvl w:ilvl="8" w:tplc="36A241D4">
      <w:start w:val="1"/>
      <w:numFmt w:val="bullet"/>
      <w:lvlText w:val=""/>
      <w:lvlJc w:val="left"/>
      <w:pPr>
        <w:tabs>
          <w:tab w:val="num" w:pos="6480"/>
        </w:tabs>
        <w:ind w:left="6480" w:hanging="360"/>
      </w:pPr>
      <w:rPr>
        <w:rFonts w:ascii="Wingdings" w:hAnsi="Wingdings"/>
      </w:rPr>
    </w:lvl>
  </w:abstractNum>
  <w:abstractNum w:abstractNumId="96" w15:restartNumberingAfterBreak="0">
    <w:nsid w:val="7F6C18A7"/>
    <w:multiLevelType w:val="hybridMultilevel"/>
    <w:tmpl w:val="7F6C18A7"/>
    <w:lvl w:ilvl="0" w:tplc="B8BCB544">
      <w:start w:val="1"/>
      <w:numFmt w:val="bullet"/>
      <w:lvlText w:val=""/>
      <w:lvlJc w:val="left"/>
      <w:pPr>
        <w:tabs>
          <w:tab w:val="num" w:pos="720"/>
        </w:tabs>
        <w:ind w:left="720" w:hanging="360"/>
      </w:pPr>
      <w:rPr>
        <w:rFonts w:ascii="Symbol" w:hAnsi="Symbol"/>
      </w:rPr>
    </w:lvl>
    <w:lvl w:ilvl="1" w:tplc="780E56BE">
      <w:start w:val="1"/>
      <w:numFmt w:val="bullet"/>
      <w:lvlText w:val="o"/>
      <w:lvlJc w:val="left"/>
      <w:pPr>
        <w:tabs>
          <w:tab w:val="num" w:pos="1440"/>
        </w:tabs>
        <w:ind w:left="1440" w:hanging="360"/>
      </w:pPr>
      <w:rPr>
        <w:rFonts w:ascii="Courier New" w:hAnsi="Courier New"/>
      </w:rPr>
    </w:lvl>
    <w:lvl w:ilvl="2" w:tplc="479A7248">
      <w:start w:val="1"/>
      <w:numFmt w:val="bullet"/>
      <w:lvlText w:val=""/>
      <w:lvlJc w:val="left"/>
      <w:pPr>
        <w:tabs>
          <w:tab w:val="num" w:pos="2160"/>
        </w:tabs>
        <w:ind w:left="2160" w:hanging="360"/>
      </w:pPr>
      <w:rPr>
        <w:rFonts w:ascii="Wingdings" w:hAnsi="Wingdings"/>
      </w:rPr>
    </w:lvl>
    <w:lvl w:ilvl="3" w:tplc="B8042AC6">
      <w:start w:val="1"/>
      <w:numFmt w:val="bullet"/>
      <w:lvlText w:val=""/>
      <w:lvlJc w:val="left"/>
      <w:pPr>
        <w:tabs>
          <w:tab w:val="num" w:pos="2880"/>
        </w:tabs>
        <w:ind w:left="2880" w:hanging="360"/>
      </w:pPr>
      <w:rPr>
        <w:rFonts w:ascii="Symbol" w:hAnsi="Symbol"/>
      </w:rPr>
    </w:lvl>
    <w:lvl w:ilvl="4" w:tplc="63AC3F72">
      <w:start w:val="1"/>
      <w:numFmt w:val="bullet"/>
      <w:lvlText w:val="o"/>
      <w:lvlJc w:val="left"/>
      <w:pPr>
        <w:tabs>
          <w:tab w:val="num" w:pos="3600"/>
        </w:tabs>
        <w:ind w:left="3600" w:hanging="360"/>
      </w:pPr>
      <w:rPr>
        <w:rFonts w:ascii="Courier New" w:hAnsi="Courier New"/>
      </w:rPr>
    </w:lvl>
    <w:lvl w:ilvl="5" w:tplc="64188BC4">
      <w:start w:val="1"/>
      <w:numFmt w:val="bullet"/>
      <w:lvlText w:val=""/>
      <w:lvlJc w:val="left"/>
      <w:pPr>
        <w:tabs>
          <w:tab w:val="num" w:pos="4320"/>
        </w:tabs>
        <w:ind w:left="4320" w:hanging="360"/>
      </w:pPr>
      <w:rPr>
        <w:rFonts w:ascii="Wingdings" w:hAnsi="Wingdings"/>
      </w:rPr>
    </w:lvl>
    <w:lvl w:ilvl="6" w:tplc="5784E074">
      <w:start w:val="1"/>
      <w:numFmt w:val="bullet"/>
      <w:lvlText w:val=""/>
      <w:lvlJc w:val="left"/>
      <w:pPr>
        <w:tabs>
          <w:tab w:val="num" w:pos="5040"/>
        </w:tabs>
        <w:ind w:left="5040" w:hanging="360"/>
      </w:pPr>
      <w:rPr>
        <w:rFonts w:ascii="Symbol" w:hAnsi="Symbol"/>
      </w:rPr>
    </w:lvl>
    <w:lvl w:ilvl="7" w:tplc="6CC41DAA">
      <w:start w:val="1"/>
      <w:numFmt w:val="bullet"/>
      <w:lvlText w:val="o"/>
      <w:lvlJc w:val="left"/>
      <w:pPr>
        <w:tabs>
          <w:tab w:val="num" w:pos="5760"/>
        </w:tabs>
        <w:ind w:left="5760" w:hanging="360"/>
      </w:pPr>
      <w:rPr>
        <w:rFonts w:ascii="Courier New" w:hAnsi="Courier New"/>
      </w:rPr>
    </w:lvl>
    <w:lvl w:ilvl="8" w:tplc="6CA8F12A">
      <w:start w:val="1"/>
      <w:numFmt w:val="bullet"/>
      <w:lvlText w:val=""/>
      <w:lvlJc w:val="left"/>
      <w:pPr>
        <w:tabs>
          <w:tab w:val="num" w:pos="6480"/>
        </w:tabs>
        <w:ind w:left="6480" w:hanging="360"/>
      </w:pPr>
      <w:rPr>
        <w:rFonts w:ascii="Wingdings" w:hAnsi="Wingdings"/>
      </w:rPr>
    </w:lvl>
  </w:abstractNum>
  <w:abstractNum w:abstractNumId="97" w15:restartNumberingAfterBreak="0">
    <w:nsid w:val="7F6C18A8"/>
    <w:multiLevelType w:val="hybridMultilevel"/>
    <w:tmpl w:val="7F6C18A8"/>
    <w:lvl w:ilvl="0" w:tplc="EF787DE2">
      <w:start w:val="1"/>
      <w:numFmt w:val="bullet"/>
      <w:lvlText w:val=""/>
      <w:lvlJc w:val="left"/>
      <w:pPr>
        <w:tabs>
          <w:tab w:val="num" w:pos="720"/>
        </w:tabs>
        <w:ind w:left="720" w:hanging="360"/>
      </w:pPr>
      <w:rPr>
        <w:rFonts w:ascii="Symbol" w:hAnsi="Symbol"/>
      </w:rPr>
    </w:lvl>
    <w:lvl w:ilvl="1" w:tplc="E6969CD4">
      <w:start w:val="1"/>
      <w:numFmt w:val="bullet"/>
      <w:lvlText w:val="o"/>
      <w:lvlJc w:val="left"/>
      <w:pPr>
        <w:tabs>
          <w:tab w:val="num" w:pos="1440"/>
        </w:tabs>
        <w:ind w:left="1440" w:hanging="360"/>
      </w:pPr>
      <w:rPr>
        <w:rFonts w:ascii="Courier New" w:hAnsi="Courier New"/>
      </w:rPr>
    </w:lvl>
    <w:lvl w:ilvl="2" w:tplc="F710A270">
      <w:start w:val="1"/>
      <w:numFmt w:val="bullet"/>
      <w:lvlText w:val=""/>
      <w:lvlJc w:val="left"/>
      <w:pPr>
        <w:tabs>
          <w:tab w:val="num" w:pos="2160"/>
        </w:tabs>
        <w:ind w:left="2160" w:hanging="360"/>
      </w:pPr>
      <w:rPr>
        <w:rFonts w:ascii="Wingdings" w:hAnsi="Wingdings"/>
      </w:rPr>
    </w:lvl>
    <w:lvl w:ilvl="3" w:tplc="1674C872">
      <w:start w:val="1"/>
      <w:numFmt w:val="bullet"/>
      <w:lvlText w:val=""/>
      <w:lvlJc w:val="left"/>
      <w:pPr>
        <w:tabs>
          <w:tab w:val="num" w:pos="2880"/>
        </w:tabs>
        <w:ind w:left="2880" w:hanging="360"/>
      </w:pPr>
      <w:rPr>
        <w:rFonts w:ascii="Symbol" w:hAnsi="Symbol"/>
      </w:rPr>
    </w:lvl>
    <w:lvl w:ilvl="4" w:tplc="761EBD7E">
      <w:start w:val="1"/>
      <w:numFmt w:val="bullet"/>
      <w:lvlText w:val="o"/>
      <w:lvlJc w:val="left"/>
      <w:pPr>
        <w:tabs>
          <w:tab w:val="num" w:pos="3600"/>
        </w:tabs>
        <w:ind w:left="3600" w:hanging="360"/>
      </w:pPr>
      <w:rPr>
        <w:rFonts w:ascii="Courier New" w:hAnsi="Courier New"/>
      </w:rPr>
    </w:lvl>
    <w:lvl w:ilvl="5" w:tplc="2F982800">
      <w:start w:val="1"/>
      <w:numFmt w:val="bullet"/>
      <w:lvlText w:val=""/>
      <w:lvlJc w:val="left"/>
      <w:pPr>
        <w:tabs>
          <w:tab w:val="num" w:pos="4320"/>
        </w:tabs>
        <w:ind w:left="4320" w:hanging="360"/>
      </w:pPr>
      <w:rPr>
        <w:rFonts w:ascii="Wingdings" w:hAnsi="Wingdings"/>
      </w:rPr>
    </w:lvl>
    <w:lvl w:ilvl="6" w:tplc="D3283D3E">
      <w:start w:val="1"/>
      <w:numFmt w:val="bullet"/>
      <w:lvlText w:val=""/>
      <w:lvlJc w:val="left"/>
      <w:pPr>
        <w:tabs>
          <w:tab w:val="num" w:pos="5040"/>
        </w:tabs>
        <w:ind w:left="5040" w:hanging="360"/>
      </w:pPr>
      <w:rPr>
        <w:rFonts w:ascii="Symbol" w:hAnsi="Symbol"/>
      </w:rPr>
    </w:lvl>
    <w:lvl w:ilvl="7" w:tplc="D8641204">
      <w:start w:val="1"/>
      <w:numFmt w:val="bullet"/>
      <w:lvlText w:val="o"/>
      <w:lvlJc w:val="left"/>
      <w:pPr>
        <w:tabs>
          <w:tab w:val="num" w:pos="5760"/>
        </w:tabs>
        <w:ind w:left="5760" w:hanging="360"/>
      </w:pPr>
      <w:rPr>
        <w:rFonts w:ascii="Courier New" w:hAnsi="Courier New"/>
      </w:rPr>
    </w:lvl>
    <w:lvl w:ilvl="8" w:tplc="A4526718">
      <w:start w:val="1"/>
      <w:numFmt w:val="bullet"/>
      <w:lvlText w:val=""/>
      <w:lvlJc w:val="left"/>
      <w:pPr>
        <w:tabs>
          <w:tab w:val="num" w:pos="6480"/>
        </w:tabs>
        <w:ind w:left="6480" w:hanging="360"/>
      </w:pPr>
      <w:rPr>
        <w:rFonts w:ascii="Wingdings" w:hAnsi="Wingdings"/>
      </w:rPr>
    </w:lvl>
  </w:abstractNum>
  <w:num w:numId="1" w16cid:durableId="113444695">
    <w:abstractNumId w:val="11"/>
  </w:num>
  <w:num w:numId="2" w16cid:durableId="43994984">
    <w:abstractNumId w:val="9"/>
  </w:num>
  <w:num w:numId="3" w16cid:durableId="93788065">
    <w:abstractNumId w:val="0"/>
  </w:num>
  <w:num w:numId="4" w16cid:durableId="1781413293">
    <w:abstractNumId w:val="4"/>
  </w:num>
  <w:num w:numId="5" w16cid:durableId="1015497776">
    <w:abstractNumId w:val="3"/>
  </w:num>
  <w:num w:numId="6" w16cid:durableId="1979989322">
    <w:abstractNumId w:val="2"/>
  </w:num>
  <w:num w:numId="7" w16cid:durableId="2078354946">
    <w:abstractNumId w:val="1"/>
  </w:num>
  <w:num w:numId="8" w16cid:durableId="2098288534">
    <w:abstractNumId w:val="5"/>
  </w:num>
  <w:num w:numId="9" w16cid:durableId="1603296919">
    <w:abstractNumId w:val="10"/>
  </w:num>
  <w:num w:numId="10" w16cid:durableId="64837745">
    <w:abstractNumId w:val="8"/>
  </w:num>
  <w:num w:numId="11" w16cid:durableId="1125730150">
    <w:abstractNumId w:val="7"/>
  </w:num>
  <w:num w:numId="12" w16cid:durableId="1747147882">
    <w:abstractNumId w:val="6"/>
  </w:num>
  <w:num w:numId="13" w16cid:durableId="737896549">
    <w:abstractNumId w:val="13"/>
  </w:num>
  <w:num w:numId="14" w16cid:durableId="1827090897">
    <w:abstractNumId w:val="29"/>
  </w:num>
  <w:num w:numId="15" w16cid:durableId="617681171">
    <w:abstractNumId w:val="23"/>
  </w:num>
  <w:num w:numId="16" w16cid:durableId="1968970544">
    <w:abstractNumId w:val="32"/>
  </w:num>
  <w:num w:numId="17" w16cid:durableId="1298952636">
    <w:abstractNumId w:val="28"/>
  </w:num>
  <w:num w:numId="18" w16cid:durableId="1983121831">
    <w:abstractNumId w:val="34"/>
  </w:num>
  <w:num w:numId="19" w16cid:durableId="1650204958">
    <w:abstractNumId w:val="26"/>
  </w:num>
  <w:num w:numId="20" w16cid:durableId="217402079">
    <w:abstractNumId w:val="25"/>
  </w:num>
  <w:num w:numId="21" w16cid:durableId="853494848">
    <w:abstractNumId w:val="21"/>
  </w:num>
  <w:num w:numId="22" w16cid:durableId="1070662439">
    <w:abstractNumId w:val="12"/>
  </w:num>
  <w:num w:numId="23" w16cid:durableId="848448230">
    <w:abstractNumId w:val="27"/>
  </w:num>
  <w:num w:numId="24" w16cid:durableId="1761832617">
    <w:abstractNumId w:val="31"/>
  </w:num>
  <w:num w:numId="25" w16cid:durableId="2116827419">
    <w:abstractNumId w:val="19"/>
  </w:num>
  <w:num w:numId="26" w16cid:durableId="1609892469">
    <w:abstractNumId w:val="15"/>
  </w:num>
  <w:num w:numId="27" w16cid:durableId="93598723">
    <w:abstractNumId w:val="14"/>
  </w:num>
  <w:num w:numId="28" w16cid:durableId="1218513495">
    <w:abstractNumId w:val="35"/>
  </w:num>
  <w:num w:numId="29" w16cid:durableId="1002509713">
    <w:abstractNumId w:val="24"/>
  </w:num>
  <w:num w:numId="30" w16cid:durableId="1009525191">
    <w:abstractNumId w:val="33"/>
  </w:num>
  <w:num w:numId="31" w16cid:durableId="1700012132">
    <w:abstractNumId w:val="36"/>
  </w:num>
  <w:num w:numId="32" w16cid:durableId="351229006">
    <w:abstractNumId w:val="37"/>
  </w:num>
  <w:num w:numId="33" w16cid:durableId="206993855">
    <w:abstractNumId w:val="38"/>
  </w:num>
  <w:num w:numId="34" w16cid:durableId="1282762219">
    <w:abstractNumId w:val="39"/>
  </w:num>
  <w:num w:numId="35" w16cid:durableId="844319739">
    <w:abstractNumId w:val="40"/>
  </w:num>
  <w:num w:numId="36" w16cid:durableId="1847595429">
    <w:abstractNumId w:val="41"/>
  </w:num>
  <w:num w:numId="37" w16cid:durableId="1130051843">
    <w:abstractNumId w:val="42"/>
  </w:num>
  <w:num w:numId="38" w16cid:durableId="928348555">
    <w:abstractNumId w:val="43"/>
  </w:num>
  <w:num w:numId="39" w16cid:durableId="1789621345">
    <w:abstractNumId w:val="44"/>
  </w:num>
  <w:num w:numId="40" w16cid:durableId="1872376334">
    <w:abstractNumId w:val="45"/>
  </w:num>
  <w:num w:numId="41" w16cid:durableId="429544638">
    <w:abstractNumId w:val="46"/>
  </w:num>
  <w:num w:numId="42" w16cid:durableId="1903564521">
    <w:abstractNumId w:val="22"/>
  </w:num>
  <w:num w:numId="43" w16cid:durableId="1389575164">
    <w:abstractNumId w:val="47"/>
  </w:num>
  <w:num w:numId="44" w16cid:durableId="1046445632">
    <w:abstractNumId w:val="17"/>
  </w:num>
  <w:num w:numId="45" w16cid:durableId="570849179">
    <w:abstractNumId w:val="48"/>
  </w:num>
  <w:num w:numId="46" w16cid:durableId="1907185047">
    <w:abstractNumId w:val="49"/>
  </w:num>
  <w:num w:numId="47" w16cid:durableId="1641618309">
    <w:abstractNumId w:val="50"/>
  </w:num>
  <w:num w:numId="48" w16cid:durableId="1862628125">
    <w:abstractNumId w:val="51"/>
  </w:num>
  <w:num w:numId="49" w16cid:durableId="1280993083">
    <w:abstractNumId w:val="52"/>
  </w:num>
  <w:num w:numId="50" w16cid:durableId="1463622146">
    <w:abstractNumId w:val="53"/>
  </w:num>
  <w:num w:numId="51" w16cid:durableId="1692339519">
    <w:abstractNumId w:val="54"/>
  </w:num>
  <w:num w:numId="52" w16cid:durableId="1052536150">
    <w:abstractNumId w:val="55"/>
  </w:num>
  <w:num w:numId="53" w16cid:durableId="378625367">
    <w:abstractNumId w:val="56"/>
  </w:num>
  <w:num w:numId="54" w16cid:durableId="1030303896">
    <w:abstractNumId w:val="57"/>
  </w:num>
  <w:num w:numId="55" w16cid:durableId="942299674">
    <w:abstractNumId w:val="58"/>
  </w:num>
  <w:num w:numId="56" w16cid:durableId="1426731944">
    <w:abstractNumId w:val="59"/>
  </w:num>
  <w:num w:numId="57" w16cid:durableId="280429252">
    <w:abstractNumId w:val="60"/>
  </w:num>
  <w:num w:numId="58" w16cid:durableId="1558929778">
    <w:abstractNumId w:val="61"/>
  </w:num>
  <w:num w:numId="59" w16cid:durableId="2080396503">
    <w:abstractNumId w:val="62"/>
  </w:num>
  <w:num w:numId="60" w16cid:durableId="548801827">
    <w:abstractNumId w:val="63"/>
  </w:num>
  <w:num w:numId="61" w16cid:durableId="1938712932">
    <w:abstractNumId w:val="64"/>
  </w:num>
  <w:num w:numId="62" w16cid:durableId="370962240">
    <w:abstractNumId w:val="65"/>
  </w:num>
  <w:num w:numId="63" w16cid:durableId="1134133134">
    <w:abstractNumId w:val="66"/>
  </w:num>
  <w:num w:numId="64" w16cid:durableId="51973891">
    <w:abstractNumId w:val="67"/>
  </w:num>
  <w:num w:numId="65" w16cid:durableId="2003704579">
    <w:abstractNumId w:val="68"/>
  </w:num>
  <w:num w:numId="66" w16cid:durableId="1229801867">
    <w:abstractNumId w:val="69"/>
  </w:num>
  <w:num w:numId="67" w16cid:durableId="893657603">
    <w:abstractNumId w:val="70"/>
  </w:num>
  <w:num w:numId="68" w16cid:durableId="1549030051">
    <w:abstractNumId w:val="71"/>
  </w:num>
  <w:num w:numId="69" w16cid:durableId="1273708534">
    <w:abstractNumId w:val="72"/>
  </w:num>
  <w:num w:numId="70" w16cid:durableId="1437673569">
    <w:abstractNumId w:val="73"/>
  </w:num>
  <w:num w:numId="71" w16cid:durableId="1755935121">
    <w:abstractNumId w:val="74"/>
  </w:num>
  <w:num w:numId="72" w16cid:durableId="344794987">
    <w:abstractNumId w:val="75"/>
  </w:num>
  <w:num w:numId="73" w16cid:durableId="1988048211">
    <w:abstractNumId w:val="76"/>
  </w:num>
  <w:num w:numId="74" w16cid:durableId="1939410243">
    <w:abstractNumId w:val="77"/>
  </w:num>
  <w:num w:numId="75" w16cid:durableId="244538621">
    <w:abstractNumId w:val="78"/>
  </w:num>
  <w:num w:numId="76" w16cid:durableId="755634618">
    <w:abstractNumId w:val="79"/>
  </w:num>
  <w:num w:numId="77" w16cid:durableId="789934033">
    <w:abstractNumId w:val="80"/>
  </w:num>
  <w:num w:numId="78" w16cid:durableId="1711226281">
    <w:abstractNumId w:val="81"/>
  </w:num>
  <w:num w:numId="79" w16cid:durableId="1396856832">
    <w:abstractNumId w:val="82"/>
  </w:num>
  <w:num w:numId="80" w16cid:durableId="1801727980">
    <w:abstractNumId w:val="83"/>
  </w:num>
  <w:num w:numId="81" w16cid:durableId="2049991705">
    <w:abstractNumId w:val="84"/>
  </w:num>
  <w:num w:numId="82" w16cid:durableId="1565532976">
    <w:abstractNumId w:val="85"/>
  </w:num>
  <w:num w:numId="83" w16cid:durableId="621619085">
    <w:abstractNumId w:val="86"/>
  </w:num>
  <w:num w:numId="84" w16cid:durableId="40399264">
    <w:abstractNumId w:val="87"/>
  </w:num>
  <w:num w:numId="85" w16cid:durableId="1920366711">
    <w:abstractNumId w:val="88"/>
  </w:num>
  <w:num w:numId="86" w16cid:durableId="371537556">
    <w:abstractNumId w:val="89"/>
  </w:num>
  <w:num w:numId="87" w16cid:durableId="1492603441">
    <w:abstractNumId w:val="90"/>
  </w:num>
  <w:num w:numId="88" w16cid:durableId="954559775">
    <w:abstractNumId w:val="91"/>
  </w:num>
  <w:num w:numId="89" w16cid:durableId="1268393836">
    <w:abstractNumId w:val="92"/>
  </w:num>
  <w:num w:numId="90" w16cid:durableId="1705708268">
    <w:abstractNumId w:val="93"/>
  </w:num>
  <w:num w:numId="91" w16cid:durableId="1149908569">
    <w:abstractNumId w:val="94"/>
  </w:num>
  <w:num w:numId="92" w16cid:durableId="973867958">
    <w:abstractNumId w:val="95"/>
  </w:num>
  <w:num w:numId="93" w16cid:durableId="50076793">
    <w:abstractNumId w:val="96"/>
  </w:num>
  <w:num w:numId="94" w16cid:durableId="996300118">
    <w:abstractNumId w:val="97"/>
  </w:num>
  <w:num w:numId="95" w16cid:durableId="1679193906">
    <w:abstractNumId w:val="18"/>
  </w:num>
  <w:num w:numId="96" w16cid:durableId="1134375566">
    <w:abstractNumId w:val="20"/>
  </w:num>
  <w:num w:numId="97" w16cid:durableId="66420391">
    <w:abstractNumId w:val="30"/>
  </w:num>
  <w:num w:numId="98" w16cid:durableId="1448698938">
    <w:abstractNumId w:val="16"/>
  </w:num>
  <w:num w:numId="99" w16cid:durableId="112368932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763E1"/>
    <w:rsid w:val="00095340"/>
    <w:rsid w:val="000A68FB"/>
    <w:rsid w:val="000B1239"/>
    <w:rsid w:val="000C21FB"/>
    <w:rsid w:val="000D5604"/>
    <w:rsid w:val="000E6031"/>
    <w:rsid w:val="00122F96"/>
    <w:rsid w:val="00126A1B"/>
    <w:rsid w:val="00145607"/>
    <w:rsid w:val="00147102"/>
    <w:rsid w:val="00174089"/>
    <w:rsid w:val="00182607"/>
    <w:rsid w:val="001A023A"/>
    <w:rsid w:val="001A3BA4"/>
    <w:rsid w:val="001B2CC7"/>
    <w:rsid w:val="001C1F24"/>
    <w:rsid w:val="001D0E93"/>
    <w:rsid w:val="001F212E"/>
    <w:rsid w:val="00240745"/>
    <w:rsid w:val="00243F99"/>
    <w:rsid w:val="00255905"/>
    <w:rsid w:val="002761D1"/>
    <w:rsid w:val="002A58A9"/>
    <w:rsid w:val="002B5672"/>
    <w:rsid w:val="002D0269"/>
    <w:rsid w:val="002D0D60"/>
    <w:rsid w:val="002E4759"/>
    <w:rsid w:val="002F1555"/>
    <w:rsid w:val="002F7930"/>
    <w:rsid w:val="00321330"/>
    <w:rsid w:val="0032555C"/>
    <w:rsid w:val="00333B5E"/>
    <w:rsid w:val="003340CC"/>
    <w:rsid w:val="0034134C"/>
    <w:rsid w:val="003436D2"/>
    <w:rsid w:val="0035153D"/>
    <w:rsid w:val="00371BF0"/>
    <w:rsid w:val="00384F77"/>
    <w:rsid w:val="003917F8"/>
    <w:rsid w:val="003E1FA6"/>
    <w:rsid w:val="003F055F"/>
    <w:rsid w:val="003F5F35"/>
    <w:rsid w:val="00415E71"/>
    <w:rsid w:val="00416A30"/>
    <w:rsid w:val="004227A2"/>
    <w:rsid w:val="00443B55"/>
    <w:rsid w:val="00447B11"/>
    <w:rsid w:val="00461928"/>
    <w:rsid w:val="00473A76"/>
    <w:rsid w:val="0047655B"/>
    <w:rsid w:val="00480731"/>
    <w:rsid w:val="00480F9F"/>
    <w:rsid w:val="00483F9A"/>
    <w:rsid w:val="00485868"/>
    <w:rsid w:val="004D5816"/>
    <w:rsid w:val="004F2DB5"/>
    <w:rsid w:val="00533B6C"/>
    <w:rsid w:val="0053509A"/>
    <w:rsid w:val="00542376"/>
    <w:rsid w:val="00557ABB"/>
    <w:rsid w:val="00582886"/>
    <w:rsid w:val="00585587"/>
    <w:rsid w:val="005B124A"/>
    <w:rsid w:val="005C3311"/>
    <w:rsid w:val="005D78C8"/>
    <w:rsid w:val="005E43EB"/>
    <w:rsid w:val="005F067A"/>
    <w:rsid w:val="005F361C"/>
    <w:rsid w:val="00602CEB"/>
    <w:rsid w:val="00605ECA"/>
    <w:rsid w:val="00607C5E"/>
    <w:rsid w:val="00637D89"/>
    <w:rsid w:val="00642AC8"/>
    <w:rsid w:val="0065145B"/>
    <w:rsid w:val="00671A50"/>
    <w:rsid w:val="00673027"/>
    <w:rsid w:val="006807D0"/>
    <w:rsid w:val="006952A9"/>
    <w:rsid w:val="006B6297"/>
    <w:rsid w:val="006E4703"/>
    <w:rsid w:val="006F533E"/>
    <w:rsid w:val="006F5A48"/>
    <w:rsid w:val="0070490F"/>
    <w:rsid w:val="007361AE"/>
    <w:rsid w:val="007408E1"/>
    <w:rsid w:val="00742B71"/>
    <w:rsid w:val="00745DB9"/>
    <w:rsid w:val="00752C3A"/>
    <w:rsid w:val="007715E8"/>
    <w:rsid w:val="00771B5E"/>
    <w:rsid w:val="00771F67"/>
    <w:rsid w:val="00773684"/>
    <w:rsid w:val="00781C73"/>
    <w:rsid w:val="00784BB9"/>
    <w:rsid w:val="007864C3"/>
    <w:rsid w:val="00793652"/>
    <w:rsid w:val="00795C64"/>
    <w:rsid w:val="007E3079"/>
    <w:rsid w:val="007F4203"/>
    <w:rsid w:val="007F4D70"/>
    <w:rsid w:val="00810486"/>
    <w:rsid w:val="00813D71"/>
    <w:rsid w:val="00844113"/>
    <w:rsid w:val="00844444"/>
    <w:rsid w:val="00861255"/>
    <w:rsid w:val="00881158"/>
    <w:rsid w:val="0088377C"/>
    <w:rsid w:val="008A516A"/>
    <w:rsid w:val="008A692A"/>
    <w:rsid w:val="008C169E"/>
    <w:rsid w:val="008C2B47"/>
    <w:rsid w:val="008C2C93"/>
    <w:rsid w:val="008D293F"/>
    <w:rsid w:val="008F50B3"/>
    <w:rsid w:val="009039F1"/>
    <w:rsid w:val="00915392"/>
    <w:rsid w:val="009230FC"/>
    <w:rsid w:val="00923FFA"/>
    <w:rsid w:val="009243C0"/>
    <w:rsid w:val="00953683"/>
    <w:rsid w:val="00953E95"/>
    <w:rsid w:val="009641E7"/>
    <w:rsid w:val="00971A32"/>
    <w:rsid w:val="00981FC4"/>
    <w:rsid w:val="009C3A82"/>
    <w:rsid w:val="009C7BB5"/>
    <w:rsid w:val="009E4909"/>
    <w:rsid w:val="009E5BD9"/>
    <w:rsid w:val="009F2FBD"/>
    <w:rsid w:val="00A001ED"/>
    <w:rsid w:val="00A03102"/>
    <w:rsid w:val="00A3715D"/>
    <w:rsid w:val="00A404E2"/>
    <w:rsid w:val="00A45C7A"/>
    <w:rsid w:val="00A54106"/>
    <w:rsid w:val="00A55AAF"/>
    <w:rsid w:val="00A81AAF"/>
    <w:rsid w:val="00AA4DC5"/>
    <w:rsid w:val="00AA5C4C"/>
    <w:rsid w:val="00B04870"/>
    <w:rsid w:val="00B05A98"/>
    <w:rsid w:val="00B13336"/>
    <w:rsid w:val="00B15149"/>
    <w:rsid w:val="00B26994"/>
    <w:rsid w:val="00B354FE"/>
    <w:rsid w:val="00B46CC9"/>
    <w:rsid w:val="00B51453"/>
    <w:rsid w:val="00B67453"/>
    <w:rsid w:val="00B87053"/>
    <w:rsid w:val="00B95E7F"/>
    <w:rsid w:val="00BA3F67"/>
    <w:rsid w:val="00BC0C52"/>
    <w:rsid w:val="00BD7429"/>
    <w:rsid w:val="00BE1110"/>
    <w:rsid w:val="00BE572D"/>
    <w:rsid w:val="00BE6E9F"/>
    <w:rsid w:val="00BF1BFE"/>
    <w:rsid w:val="00BF36FC"/>
    <w:rsid w:val="00BF559C"/>
    <w:rsid w:val="00C271BD"/>
    <w:rsid w:val="00C36EC8"/>
    <w:rsid w:val="00C447A3"/>
    <w:rsid w:val="00C44CB7"/>
    <w:rsid w:val="00C517CB"/>
    <w:rsid w:val="00C54845"/>
    <w:rsid w:val="00C56784"/>
    <w:rsid w:val="00C63A2B"/>
    <w:rsid w:val="00C748DC"/>
    <w:rsid w:val="00C87C22"/>
    <w:rsid w:val="00C91DE6"/>
    <w:rsid w:val="00CA31E3"/>
    <w:rsid w:val="00CA7BAA"/>
    <w:rsid w:val="00CD575F"/>
    <w:rsid w:val="00D15B1A"/>
    <w:rsid w:val="00D43BEA"/>
    <w:rsid w:val="00D70086"/>
    <w:rsid w:val="00D77A54"/>
    <w:rsid w:val="00D86D79"/>
    <w:rsid w:val="00D90E21"/>
    <w:rsid w:val="00DB2203"/>
    <w:rsid w:val="00DC6181"/>
    <w:rsid w:val="00DD26F8"/>
    <w:rsid w:val="00DE1DD7"/>
    <w:rsid w:val="00DF68E9"/>
    <w:rsid w:val="00E061C5"/>
    <w:rsid w:val="00E11A6C"/>
    <w:rsid w:val="00E1466F"/>
    <w:rsid w:val="00E15E3B"/>
    <w:rsid w:val="00E34E06"/>
    <w:rsid w:val="00E50CB2"/>
    <w:rsid w:val="00E53E65"/>
    <w:rsid w:val="00E64CA6"/>
    <w:rsid w:val="00E72B3A"/>
    <w:rsid w:val="00E975D9"/>
    <w:rsid w:val="00EA086D"/>
    <w:rsid w:val="00EA140B"/>
    <w:rsid w:val="00EB04DE"/>
    <w:rsid w:val="00EE60D5"/>
    <w:rsid w:val="00EF30C0"/>
    <w:rsid w:val="00EF7703"/>
    <w:rsid w:val="00F04DB4"/>
    <w:rsid w:val="00F05435"/>
    <w:rsid w:val="00F10E8A"/>
    <w:rsid w:val="00F44684"/>
    <w:rsid w:val="00F66E34"/>
    <w:rsid w:val="00F9117B"/>
    <w:rsid w:val="00FA02CD"/>
    <w:rsid w:val="00FB279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81181"/>
  <w15:docId w15:val="{E93CA70B-716A-468A-9A60-6A33AEB26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uiPriority="66"/>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557ABB"/>
    <w:pPr>
      <w:spacing w:after="120"/>
    </w:pPr>
    <w:rPr>
      <w:rFonts w:ascii="Aptos" w:hAnsi="Aptos"/>
      <w:color w:val="000000" w:themeColor="text1"/>
      <w:lang w:eastAsia="en-US"/>
    </w:rPr>
  </w:style>
  <w:style w:type="paragraph" w:styleId="Heading1">
    <w:name w:val="heading 1"/>
    <w:basedOn w:val="Normal"/>
    <w:next w:val="Normal"/>
    <w:qFormat/>
    <w:rsid w:val="0053509A"/>
    <w:pPr>
      <w:keepNext/>
      <w:numPr>
        <w:numId w:val="30"/>
      </w:numPr>
      <w:tabs>
        <w:tab w:val="left" w:pos="0"/>
      </w:tabs>
      <w:spacing w:before="600" w:after="240"/>
      <w:ind w:left="720" w:hanging="720"/>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30"/>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30"/>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24"/>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4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30"/>
      </w:numPr>
    </w:pPr>
  </w:style>
  <w:style w:type="character" w:customStyle="1" w:styleId="Subsub-subheadingChar">
    <w:name w:val="Sub sub-sub heading Char"/>
    <w:basedOn w:val="Heading4Char"/>
    <w:link w:val="Subsub-subheading"/>
    <w:rsid w:val="00642AC8"/>
    <w:rPr>
      <w:rFonts w:ascii="Arial" w:eastAsiaTheme="majorEastAsia" w:hAnsi="Arial" w:cstheme="majorBidi"/>
      <w:b/>
      <w:iCs/>
      <w:color w:val="000000" w:themeColor="text1"/>
      <w:sz w:val="22"/>
      <w:lang w:eastAsia="en-US"/>
    </w:rPr>
  </w:style>
  <w:style w:type="paragraph" w:styleId="NormalWeb">
    <w:name w:val="Normal (Web)"/>
    <w:basedOn w:val="Normal"/>
    <w:uiPriority w:val="99"/>
    <w:semiHidden/>
    <w:unhideWhenUsed/>
    <w:rsid w:val="00C63A2B"/>
    <w:pPr>
      <w:spacing w:before="100" w:beforeAutospacing="1" w:after="100" w:afterAutospacing="1"/>
    </w:pPr>
    <w:rPr>
      <w:rFonts w:ascii="Times New Roman" w:hAnsi="Times New Roman"/>
      <w:color w:val="auto"/>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771B5E"/>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B87053"/>
    <w:pPr>
      <w:spacing w:after="120"/>
    </w:pPr>
    <w:rPr>
      <w:rFonts w:ascii="Arial" w:hAnsi="Arial"/>
      <w:color w:val="000000" w:themeColor="text1"/>
      <w:sz w:val="22"/>
    </w:rPr>
    <w:tblPr/>
  </w:style>
  <w:style w:type="table" w:styleId="MediumList2-Accent1">
    <w:name w:val="Medium List 2 Accent 1"/>
    <w:basedOn w:val="TableNormal"/>
    <w:uiPriority w:val="66"/>
    <w:rsid w:val="007715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hyperlink" Target="https://projects.tmforum.org/wiki/display/~panby%40chinatelecom.cn" TargetMode="External"/><Relationship Id="rId21" Type="http://schemas.openxmlformats.org/officeDocument/2006/relationships/image" Target="media/image11.png"/><Relationship Id="rId34" Type="http://schemas.openxmlformats.org/officeDocument/2006/relationships/hyperlink" Target="https://projects.tmforum.org/wiki/display/~apope%40tmforum.org" TargetMode="External"/><Relationship Id="rId42" Type="http://schemas.openxmlformats.org/officeDocument/2006/relationships/hyperlink" Target="https://projects.tmforum.org/wiki/display/~dmilham%40tmforum.org"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projects.tmforum.org/jira/browse/TAC-1390?src=confmacro" TargetMode="External"/><Relationship Id="rId11" Type="http://schemas.openxmlformats.org/officeDocument/2006/relationships/image" Target="media/image2.png"/><Relationship Id="rId24" Type="http://schemas.openxmlformats.org/officeDocument/2006/relationships/hyperlink" Target="https://projects.tmforum.org/jira/browse/AP-5086?src=confmacro" TargetMode="External"/><Relationship Id="rId32" Type="http://schemas.openxmlformats.org/officeDocument/2006/relationships/hyperlink" Target="https://projects.tmforum.org/wiki/display/~apope%40tmforum.org" TargetMode="External"/><Relationship Id="rId37" Type="http://schemas.openxmlformats.org/officeDocument/2006/relationships/hyperlink" Target="https://projects.tmforum.org/wiki/display/~abinash.vishwakarma%40netcracker.com" TargetMode="External"/><Relationship Id="rId40" Type="http://schemas.openxmlformats.org/officeDocument/2006/relationships/hyperlink" Target="https://projects.tmforum.org/wiki/display/~karim.jammal%40orange.com"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projects.tmforum.org/jira/browse/AP-5085?src=confmacro" TargetMode="External"/><Relationship Id="rId28" Type="http://schemas.openxmlformats.org/officeDocument/2006/relationships/hyperlink" Target="https://projects.tmforum.org/jira/browse/TAC-1387?src=confmacro" TargetMode="External"/><Relationship Id="rId36" Type="http://schemas.openxmlformats.org/officeDocument/2006/relationships/hyperlink" Target="https://projects.tmforum.org/wiki/display/~pavel.zvezdin%40netcracker.com" TargetMode="External"/><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projects.tmforum.org/wiki/display/~rwilson%40tmforum.org"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image" Target="media/image5.png"/><Relationship Id="rId22" Type="http://schemas.openxmlformats.org/officeDocument/2006/relationships/image" Target="media/image12.svg"/><Relationship Id="rId27" Type="http://schemas.openxmlformats.org/officeDocument/2006/relationships/hyperlink" Target="https://projects.tmforum.org/jira/browse/TAC-1388?src=confmacro" TargetMode="External"/><Relationship Id="rId30" Type="http://schemas.openxmlformats.org/officeDocument/2006/relationships/hyperlink" Target="https://projects.tmforum.org/jira/browse/TAC-1389?src=confmacro" TargetMode="External"/><Relationship Id="rId35" Type="http://schemas.openxmlformats.org/officeDocument/2006/relationships/hyperlink" Target="https://projects.tmforum.org/wiki/display/~pavel.zvezdin%40netcracker.com" TargetMode="External"/><Relationship Id="rId43" Type="http://schemas.openxmlformats.org/officeDocument/2006/relationships/hyperlink" Target="https://projects.tmforum.org/wiki/display/~jlowdon%40tmforum.org" TargetMode="External"/><Relationship Id="rId48" Type="http://schemas.openxmlformats.org/officeDocument/2006/relationships/footer" Target="footer3.xml"/><Relationship Id="rId8" Type="http://schemas.openxmlformats.org/officeDocument/2006/relationships/hyperlink" Target="http://www.tmforum.org/IPRPolicy/11525/home.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projects.tmforum.org/jira/browse/TAC-1387?src=confmacro" TargetMode="External"/><Relationship Id="rId33" Type="http://schemas.openxmlformats.org/officeDocument/2006/relationships/hyperlink" Target="https://projects.tmforum.org/wiki/display/~pavel.zvezdin%40netcracker.com" TargetMode="External"/><Relationship Id="rId38" Type="http://schemas.openxmlformats.org/officeDocument/2006/relationships/hyperlink" Target="https://projects.tmforum.org/wiki/display/~elisabeth.andersson%40matrixx.com" TargetMode="External"/><Relationship Id="rId46" Type="http://schemas.openxmlformats.org/officeDocument/2006/relationships/footer" Target="footer2.xml"/><Relationship Id="rId20" Type="http://schemas.openxmlformats.org/officeDocument/2006/relationships/hyperlink" Target="https://projects.tmforum.org/jira/browse/AP-5087?src=confmacro" TargetMode="External"/><Relationship Id="rId41" Type="http://schemas.openxmlformats.org/officeDocument/2006/relationships/hyperlink" Target="https://projects.tmforum.org/wiki/display/~andrew.thomson%40beyondnow.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Metadata/LabelInfo.xml><?xml version="1.0" encoding="utf-8"?>
<clbl:labelList xmlns:clbl="http://schemas.microsoft.com/office/2020/mipLabelMetadata">
  <clbl:label id="{8c5f6f8d-6dc6-40f6-becc-7ae321123747}" enabled="0" method="" siteId="{8c5f6f8d-6dc6-40f6-becc-7ae321123747}" removed="1"/>
</clbl:labelList>
</file>

<file path=docProps/app.xml><?xml version="1.0" encoding="utf-8"?>
<Properties xmlns="http://schemas.openxmlformats.org/officeDocument/2006/extended-properties" xmlns:vt="http://schemas.openxmlformats.org/officeDocument/2006/docPropsVTypes">
  <Template>Normal</Template>
  <TotalTime>15</TotalTime>
  <Pages>31</Pages>
  <Words>5850</Words>
  <Characters>37330</Characters>
  <Application>Microsoft Office Word</Application>
  <DocSecurity>0</DocSecurity>
  <Lines>957</Lines>
  <Paragraphs>546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12</cp:revision>
  <dcterms:created xsi:type="dcterms:W3CDTF">2026-04-02T15:12:00Z</dcterms:created>
  <dcterms:modified xsi:type="dcterms:W3CDTF">2026-05-04T18:04:00Z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