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2186C7B5"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4AA82952"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3045FBF7" w14:textId="57A29A6C" w:rsidR="009E4909" w:rsidRPr="00A001ED" w:rsidRDefault="002E224E"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D5785F">
            <w:rPr>
              <w:rFonts w:cs="Arial"/>
              <w:b/>
              <w:color w:val="C00000"/>
              <w:spacing w:val="-16"/>
              <w:kern w:val="28"/>
              <w:sz w:val="56"/>
              <w:szCs w:val="56"/>
            </w:rPr>
            <w:t>Introductory Guide</w:t>
          </w:r>
        </w:p>
        <w:p w14:paraId="07E01005" w14:textId="77777777" w:rsidR="009E4909" w:rsidRPr="00EB04DE" w:rsidRDefault="009E4909" w:rsidP="00B04870">
          <w:pPr>
            <w:keepNext/>
            <w:keepLines/>
            <w:spacing w:line="340" w:lineRule="atLeast"/>
            <w:ind w:left="-630"/>
            <w:rPr>
              <w:rFonts w:ascii="Georgia" w:hAnsi="Georgia" w:cstheme="majorHAnsi"/>
              <w:b/>
              <w:bCs/>
              <w:iCs/>
              <w:spacing w:val="-16"/>
              <w:kern w:val="28"/>
              <w:sz w:val="56"/>
              <w:szCs w:val="56"/>
            </w:rPr>
          </w:pPr>
        </w:p>
        <w:p w14:paraId="39D348C3" w14:textId="128ACD0B" w:rsidR="009E4909" w:rsidRPr="00A001ED" w:rsidRDefault="002E224E"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Order Fallout Management</w:t>
          </w:r>
        </w:p>
        <w:p w14:paraId="6F740304" w14:textId="77777777" w:rsidR="004227A2" w:rsidRPr="0060642C" w:rsidRDefault="004227A2" w:rsidP="00B04870">
          <w:pPr>
            <w:tabs>
              <w:tab w:val="right" w:pos="9360"/>
            </w:tabs>
            <w:ind w:left="-630"/>
            <w:rPr>
              <w:b/>
              <w:color w:val="404040"/>
              <w:sz w:val="36"/>
            </w:rPr>
          </w:pPr>
        </w:p>
        <w:p w14:paraId="50A4959B" w14:textId="77777777" w:rsidR="004227A2" w:rsidRDefault="004227A2" w:rsidP="00B04870">
          <w:pPr>
            <w:tabs>
              <w:tab w:val="right" w:pos="9360"/>
            </w:tabs>
            <w:ind w:left="-630"/>
            <w:rPr>
              <w:b/>
              <w:color w:val="404040"/>
              <w:sz w:val="36"/>
            </w:rPr>
          </w:pPr>
        </w:p>
        <w:p w14:paraId="550C3D8A" w14:textId="77777777" w:rsidR="00384F77" w:rsidRPr="0060642C" w:rsidRDefault="00384F77" w:rsidP="00B04870">
          <w:pPr>
            <w:tabs>
              <w:tab w:val="right" w:pos="9360"/>
            </w:tabs>
            <w:ind w:left="-630"/>
            <w:rPr>
              <w:b/>
              <w:color w:val="404040"/>
              <w:sz w:val="36"/>
            </w:rPr>
          </w:pPr>
        </w:p>
        <w:p w14:paraId="51A1B5FE" w14:textId="77777777" w:rsidR="004227A2" w:rsidRDefault="004227A2" w:rsidP="00B04870">
          <w:pPr>
            <w:tabs>
              <w:tab w:val="right" w:pos="9360"/>
            </w:tabs>
            <w:ind w:left="-630"/>
            <w:rPr>
              <w:b/>
              <w:color w:val="404040"/>
              <w:sz w:val="36"/>
            </w:rPr>
          </w:pPr>
        </w:p>
        <w:p w14:paraId="43CFA977" w14:textId="77777777" w:rsidR="00EB04DE" w:rsidRDefault="00EB04DE" w:rsidP="00B04870">
          <w:pPr>
            <w:tabs>
              <w:tab w:val="right" w:pos="9360"/>
            </w:tabs>
            <w:ind w:left="-630"/>
            <w:rPr>
              <w:b/>
              <w:color w:val="404040"/>
              <w:sz w:val="36"/>
            </w:rPr>
          </w:pPr>
        </w:p>
        <w:p w14:paraId="34D72DCF" w14:textId="77777777" w:rsidR="00D5785F" w:rsidRDefault="00D5785F" w:rsidP="00B04870">
          <w:pPr>
            <w:tabs>
              <w:tab w:val="right" w:pos="9360"/>
            </w:tabs>
            <w:ind w:left="-630"/>
            <w:rPr>
              <w:b/>
              <w:color w:val="404040"/>
              <w:sz w:val="36"/>
            </w:rPr>
          </w:pPr>
        </w:p>
        <w:p w14:paraId="66EDC434" w14:textId="77777777" w:rsidR="00D5785F" w:rsidRDefault="00D5785F" w:rsidP="00B04870">
          <w:pPr>
            <w:tabs>
              <w:tab w:val="right" w:pos="9360"/>
            </w:tabs>
            <w:ind w:left="-630"/>
            <w:rPr>
              <w:b/>
              <w:color w:val="404040"/>
              <w:sz w:val="36"/>
            </w:rPr>
          </w:pPr>
        </w:p>
        <w:p w14:paraId="1324C6A4" w14:textId="77777777" w:rsidR="00D5785F" w:rsidRDefault="00D5785F" w:rsidP="00B04870">
          <w:pPr>
            <w:tabs>
              <w:tab w:val="right" w:pos="9360"/>
            </w:tabs>
            <w:ind w:left="-630"/>
            <w:rPr>
              <w:b/>
              <w:color w:val="404040"/>
              <w:sz w:val="36"/>
            </w:rPr>
          </w:pPr>
        </w:p>
        <w:p w14:paraId="10A50C0E" w14:textId="77777777" w:rsidR="00EB04DE" w:rsidRPr="0060642C" w:rsidRDefault="00EB04DE" w:rsidP="00B04870">
          <w:pPr>
            <w:tabs>
              <w:tab w:val="right" w:pos="9360"/>
            </w:tabs>
            <w:ind w:left="-630"/>
            <w:rPr>
              <w:b/>
              <w:color w:val="404040"/>
              <w:sz w:val="36"/>
            </w:rPr>
          </w:pPr>
        </w:p>
        <w:p w14:paraId="26CC360D" w14:textId="77777777" w:rsidR="004227A2" w:rsidRPr="0060642C" w:rsidRDefault="004227A2" w:rsidP="00B04870">
          <w:pPr>
            <w:tabs>
              <w:tab w:val="right" w:pos="9360"/>
            </w:tabs>
            <w:ind w:left="-630"/>
            <w:rPr>
              <w:b/>
              <w:color w:val="404040"/>
              <w:sz w:val="36"/>
            </w:rPr>
          </w:pPr>
        </w:p>
        <w:p w14:paraId="034256B6" w14:textId="2EDC511F" w:rsidR="009E4909" w:rsidRPr="00A001ED" w:rsidRDefault="00D5785F" w:rsidP="00B04870">
          <w:pPr>
            <w:tabs>
              <w:tab w:val="right" w:pos="9360"/>
            </w:tabs>
            <w:ind w:left="-630"/>
            <w:rPr>
              <w:rFonts w:cs="Arial"/>
              <w:b/>
              <w:color w:val="404040"/>
              <w:sz w:val="36"/>
            </w:rPr>
          </w:pPr>
          <w:r>
            <w:rPr>
              <w:rFonts w:cs="Arial"/>
              <w:b/>
              <w:color w:val="404040"/>
              <w:sz w:val="36"/>
            </w:rPr>
            <w:t>TMFS011</w:t>
          </w:r>
        </w:p>
        <w:p w14:paraId="1832EAEA"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2B64D4" w14:paraId="7290169E" w14:textId="77777777" w:rsidTr="00D5785F">
            <w:tc>
              <w:tcPr>
                <w:tcW w:w="5472" w:type="dxa"/>
              </w:tcPr>
              <w:p w14:paraId="746AE1AE" w14:textId="5BF9D152" w:rsidR="00B04870" w:rsidRPr="00A001ED" w:rsidRDefault="002E224E"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 xml:space="preserve">General </w:t>
                </w:r>
                <w:r w:rsidR="00022782">
                  <w:rPr>
                    <w:rStyle w:val="text-placeholder"/>
                    <w:b/>
                    <w:bCs/>
                    <w:i w:val="0"/>
                    <w:iCs/>
                    <w:color w:val="000000" w:themeColor="text1"/>
                    <w:sz w:val="28"/>
                    <w:szCs w:val="28"/>
                  </w:rPr>
                  <w:t>a</w:t>
                </w:r>
                <w:r w:rsidR="00637D89" w:rsidRPr="00480F9F">
                  <w:rPr>
                    <w:rStyle w:val="text-placeholder"/>
                    <w:b/>
                    <w:bCs/>
                    <w:i w:val="0"/>
                    <w:iCs/>
                    <w:color w:val="000000" w:themeColor="text1"/>
                    <w:sz w:val="28"/>
                    <w:szCs w:val="28"/>
                  </w:rPr>
                  <w:t>vailability (GA)</w:t>
                </w:r>
              </w:p>
            </w:tc>
            <w:tc>
              <w:tcPr>
                <w:tcW w:w="5184" w:type="dxa"/>
              </w:tcPr>
              <w:p w14:paraId="4360C5C6" w14:textId="69441B7C" w:rsidR="00B04870" w:rsidRPr="00B04870" w:rsidRDefault="002E224E"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D5785F">
                  <w:rPr>
                    <w:rFonts w:cs="Arial"/>
                    <w:b/>
                    <w:i w:val="0"/>
                    <w:iCs/>
                    <w:color w:val="404040"/>
                    <w:sz w:val="28"/>
                    <w:szCs w:val="28"/>
                  </w:rPr>
                  <w:t>18-Dec-2023</w:t>
                </w:r>
              </w:p>
            </w:tc>
          </w:tr>
          <w:tr w:rsidR="002B64D4" w14:paraId="1E8DF50B" w14:textId="77777777" w:rsidTr="00D5785F">
            <w:tc>
              <w:tcPr>
                <w:tcW w:w="5472" w:type="dxa"/>
              </w:tcPr>
              <w:p w14:paraId="1CC09580" w14:textId="1F45EE40" w:rsidR="00010557" w:rsidRPr="00A001ED" w:rsidRDefault="002E224E" w:rsidP="00A001ED">
                <w:pPr>
                  <w:pStyle w:val="Titlesubtitle"/>
                  <w:spacing w:before="0"/>
                  <w:ind w:left="0"/>
                  <w:jc w:val="left"/>
                  <w:rPr>
                    <w:rFonts w:cs="Arial"/>
                    <w:b/>
                    <w:i w:val="0"/>
                    <w:color w:val="404040"/>
                  </w:rPr>
                </w:pPr>
                <w:r w:rsidRPr="00A001ED">
                  <w:rPr>
                    <w:rFonts w:cs="Arial"/>
                    <w:b/>
                    <w:i w:val="0"/>
                    <w:color w:val="404040"/>
                    <w:sz w:val="28"/>
                  </w:rPr>
                  <w:t xml:space="preserve">Release Status: </w:t>
                </w:r>
                <w:r w:rsidR="009243C0" w:rsidRPr="00A001ED">
                  <w:rPr>
                    <w:rFonts w:cs="Arial"/>
                    <w:b/>
                    <w:i w:val="0"/>
                    <w:color w:val="404040"/>
                    <w:sz w:val="28"/>
                  </w:rPr>
                  <w:t>Production</w:t>
                </w:r>
                <w:r w:rsidRPr="00A001ED">
                  <w:rPr>
                    <w:rFonts w:cs="Arial"/>
                    <w:b/>
                    <w:i w:val="0"/>
                    <w:color w:val="404040"/>
                    <w:sz w:val="28"/>
                  </w:rPr>
                  <w:t xml:space="preserve"> </w:t>
                </w:r>
              </w:p>
            </w:tc>
            <w:tc>
              <w:tcPr>
                <w:tcW w:w="5184" w:type="dxa"/>
              </w:tcPr>
              <w:p w14:paraId="23340AC5" w14:textId="738B4C9B" w:rsidR="00010557" w:rsidRPr="00A001ED" w:rsidRDefault="002E224E" w:rsidP="00A001ED">
                <w:pPr>
                  <w:pStyle w:val="Titlesubtitle"/>
                  <w:spacing w:before="0"/>
                  <w:ind w:left="0"/>
                  <w:jc w:val="left"/>
                  <w:rPr>
                    <w:rFonts w:cs="Arial"/>
                    <w:b/>
                    <w:i w:val="0"/>
                    <w:color w:val="404040"/>
                    <w:sz w:val="28"/>
                  </w:rPr>
                </w:pPr>
                <w:r w:rsidRPr="00A001ED">
                  <w:rPr>
                    <w:rFonts w:cs="Arial"/>
                    <w:b/>
                    <w:i w:val="0"/>
                    <w:color w:val="404040"/>
                    <w:sz w:val="28"/>
                  </w:rPr>
                  <w:t>Approval Status</w:t>
                </w:r>
                <w:r w:rsidR="009243C0" w:rsidRPr="00A001ED">
                  <w:rPr>
                    <w:rFonts w:cs="Arial"/>
                    <w:b/>
                    <w:i w:val="0"/>
                    <w:color w:val="404040"/>
                    <w:sz w:val="28"/>
                  </w:rPr>
                  <w:t>: T</w:t>
                </w:r>
                <w:r w:rsidR="00022782">
                  <w:rPr>
                    <w:rFonts w:cs="Arial"/>
                    <w:b/>
                    <w:i w:val="0"/>
                    <w:color w:val="404040"/>
                    <w:sz w:val="28"/>
                  </w:rPr>
                  <w:t>M Foru</w:t>
                </w:r>
                <w:r w:rsidR="009243C0" w:rsidRPr="00A001ED">
                  <w:rPr>
                    <w:rFonts w:cs="Arial"/>
                    <w:b/>
                    <w:i w:val="0"/>
                    <w:color w:val="404040"/>
                    <w:sz w:val="28"/>
                  </w:rPr>
                  <w:t>m Approved</w:t>
                </w:r>
              </w:p>
            </w:tc>
          </w:tr>
          <w:tr w:rsidR="002B64D4" w14:paraId="4894D12D" w14:textId="77777777" w:rsidTr="00D5785F">
            <w:tc>
              <w:tcPr>
                <w:tcW w:w="5472" w:type="dxa"/>
              </w:tcPr>
              <w:p w14:paraId="46FE79CB" w14:textId="16F28B51" w:rsidR="00010557" w:rsidRPr="00A001ED" w:rsidRDefault="002E224E"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D5785F">
                  <w:rPr>
                    <w:rFonts w:cs="Arial"/>
                    <w:b/>
                    <w:i w:val="0"/>
                    <w:color w:val="404040"/>
                    <w:sz w:val="28"/>
                  </w:rPr>
                  <w:t>5.0.2</w:t>
                </w:r>
              </w:p>
            </w:tc>
            <w:tc>
              <w:tcPr>
                <w:tcW w:w="5184" w:type="dxa"/>
              </w:tcPr>
              <w:p w14:paraId="2B932F92" w14:textId="77777777" w:rsidR="00010557" w:rsidRPr="00A001ED" w:rsidRDefault="002E224E"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10297CB9" w14:textId="77777777" w:rsidR="00B04870" w:rsidRDefault="00B04870" w:rsidP="008C169E">
          <w:pPr>
            <w:tabs>
              <w:tab w:val="right" w:pos="9360"/>
            </w:tabs>
            <w:rPr>
              <w:b/>
              <w:color w:val="404040"/>
              <w:szCs w:val="22"/>
            </w:rPr>
          </w:pPr>
        </w:p>
        <w:p w14:paraId="22A282BA" w14:textId="77777777" w:rsidR="00B04870" w:rsidRDefault="002E224E">
          <w:pPr>
            <w:spacing w:after="0"/>
            <w:rPr>
              <w:b/>
              <w:color w:val="404040"/>
              <w:szCs w:val="22"/>
            </w:rPr>
          </w:pPr>
          <w:r>
            <w:rPr>
              <w:b/>
              <w:color w:val="404040"/>
              <w:szCs w:val="22"/>
            </w:rPr>
            <w:br w:type="page"/>
          </w:r>
        </w:p>
        <w:p w14:paraId="4F7DD1EA" w14:textId="77777777" w:rsidR="004227A2" w:rsidRPr="00E50CB2" w:rsidRDefault="008C4589" w:rsidP="008C169E">
          <w:pPr>
            <w:tabs>
              <w:tab w:val="right" w:pos="9360"/>
            </w:tabs>
            <w:rPr>
              <w:b/>
              <w:color w:val="404040"/>
              <w:szCs w:val="22"/>
            </w:rPr>
          </w:pPr>
        </w:p>
      </w:sdtContent>
    </w:sdt>
    <w:p w14:paraId="28EAEEA0" w14:textId="77777777" w:rsidR="00B354FE" w:rsidRPr="00333B5E" w:rsidRDefault="002E224E" w:rsidP="00BF36FC">
      <w:pPr>
        <w:pStyle w:val="Heading1"/>
        <w:numPr>
          <w:ilvl w:val="0"/>
          <w:numId w:val="0"/>
        </w:numPr>
        <w:spacing w:before="0" w:after="0"/>
      </w:pPr>
      <w:bookmarkStart w:id="1" w:name="_Toc175037842"/>
      <w:bookmarkStart w:id="2" w:name="_Toc278370026"/>
      <w:bookmarkStart w:id="3" w:name="_Toc336283482"/>
      <w:bookmarkStart w:id="4" w:name="_Toc467247665"/>
      <w:bookmarkStart w:id="5" w:name="_Toc155181858"/>
      <w:bookmarkEnd w:id="0"/>
      <w:r w:rsidRPr="00333B5E">
        <w:t>Notice</w:t>
      </w:r>
      <w:bookmarkEnd w:id="1"/>
      <w:bookmarkEnd w:id="2"/>
      <w:bookmarkEnd w:id="3"/>
      <w:bookmarkEnd w:id="4"/>
      <w:bookmarkEnd w:id="5"/>
    </w:p>
    <w:p w14:paraId="57D14A30" w14:textId="77777777" w:rsidR="00B354FE" w:rsidRPr="00B04870" w:rsidRDefault="002E224E"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8A692A">
        <w:rPr>
          <w:rFonts w:eastAsia="Calibri" w:cs="Arial"/>
          <w:color w:val="000000"/>
          <w:szCs w:val="22"/>
        </w:rPr>
        <w:t>3</w:t>
      </w:r>
      <w:r w:rsidRPr="00B04870">
        <w:rPr>
          <w:rFonts w:eastAsia="Calibri" w:cs="Arial"/>
          <w:color w:val="000000"/>
          <w:szCs w:val="22"/>
        </w:rPr>
        <w:t>. All Rights Reserved.</w:t>
      </w:r>
    </w:p>
    <w:p w14:paraId="1317FA04"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19DF387B" w14:textId="77777777" w:rsidR="00B354FE" w:rsidRPr="00BF36FC" w:rsidRDefault="002E224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23869609" w14:textId="77777777" w:rsidR="00BF36FC" w:rsidRDefault="00BF36FC" w:rsidP="00F9117B">
      <w:pPr>
        <w:autoSpaceDE w:val="0"/>
        <w:autoSpaceDN w:val="0"/>
        <w:adjustRightInd w:val="0"/>
        <w:spacing w:after="0"/>
        <w:rPr>
          <w:rFonts w:eastAsia="Calibri" w:cs="Calibri"/>
          <w:color w:val="000000"/>
          <w:szCs w:val="22"/>
        </w:rPr>
      </w:pPr>
    </w:p>
    <w:p w14:paraId="7D369874" w14:textId="77777777" w:rsidR="00B354FE" w:rsidRPr="00BF36FC" w:rsidRDefault="002E224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32839B65" w14:textId="77777777" w:rsidR="00B354FE" w:rsidRPr="00BF36FC" w:rsidRDefault="00B354FE" w:rsidP="00F9117B">
      <w:pPr>
        <w:autoSpaceDE w:val="0"/>
        <w:autoSpaceDN w:val="0"/>
        <w:adjustRightInd w:val="0"/>
        <w:spacing w:after="0"/>
        <w:rPr>
          <w:rFonts w:eastAsia="Calibri" w:cs="Calibri"/>
          <w:color w:val="000000"/>
          <w:szCs w:val="22"/>
        </w:rPr>
      </w:pPr>
    </w:p>
    <w:p w14:paraId="7DED31E7" w14:textId="77777777" w:rsidR="00B354FE" w:rsidRPr="00BF36FC" w:rsidRDefault="002E224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FA05E50" w14:textId="77777777" w:rsidR="00B354FE" w:rsidRPr="00BF36FC" w:rsidRDefault="00B354FE" w:rsidP="00F9117B">
      <w:pPr>
        <w:spacing w:after="0"/>
        <w:rPr>
          <w:rFonts w:cs="Calibri"/>
          <w:szCs w:val="22"/>
        </w:rPr>
      </w:pPr>
    </w:p>
    <w:p w14:paraId="7B3CE2C2" w14:textId="77777777" w:rsidR="00563F62" w:rsidRDefault="00563F62" w:rsidP="00563F62">
      <w:pPr>
        <w:autoSpaceDE w:val="0"/>
        <w:autoSpaceDN w:val="0"/>
        <w:adjustRightInd w:val="0"/>
        <w:spacing w:after="0"/>
        <w:rPr>
          <w:rFonts w:cs="Arial"/>
          <w:color w:val="000000"/>
        </w:rPr>
      </w:pPr>
      <w:bookmarkStart w:id="6" w:name="_Hlk131408026"/>
      <w:bookmarkStart w:id="7" w:name="_Hlk148092860"/>
      <w:r w:rsidRPr="009433F0">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69D41766" w14:textId="77777777" w:rsidR="00563F62" w:rsidRPr="009433F0" w:rsidRDefault="00563F62" w:rsidP="00563F62">
      <w:pPr>
        <w:autoSpaceDE w:val="0"/>
        <w:autoSpaceDN w:val="0"/>
        <w:adjustRightInd w:val="0"/>
        <w:spacing w:after="0"/>
        <w:rPr>
          <w:rFonts w:cs="Arial"/>
          <w:color w:val="000000"/>
        </w:rPr>
      </w:pPr>
    </w:p>
    <w:p w14:paraId="089285B1" w14:textId="77777777" w:rsidR="00563F62" w:rsidRDefault="00563F62" w:rsidP="00563F62">
      <w:pPr>
        <w:autoSpaceDE w:val="0"/>
        <w:autoSpaceDN w:val="0"/>
        <w:adjustRightInd w:val="0"/>
        <w:spacing w:after="0"/>
        <w:rPr>
          <w:rFonts w:cs="Arial"/>
          <w:color w:val="000000"/>
        </w:rPr>
      </w:pPr>
      <w:r w:rsidRPr="009433F0">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781F7E69" w14:textId="77777777" w:rsidR="00563F62" w:rsidRPr="009433F0" w:rsidRDefault="00563F62" w:rsidP="00563F62">
      <w:pPr>
        <w:autoSpaceDE w:val="0"/>
        <w:autoSpaceDN w:val="0"/>
        <w:adjustRightInd w:val="0"/>
        <w:spacing w:after="0"/>
        <w:rPr>
          <w:rFonts w:cs="Arial"/>
          <w:color w:val="000000"/>
        </w:rPr>
      </w:pPr>
    </w:p>
    <w:p w14:paraId="6B417B4D" w14:textId="77777777" w:rsidR="00563F62" w:rsidRDefault="00563F62" w:rsidP="00563F62">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6"/>
    <w:p w14:paraId="4A242E3C" w14:textId="77777777" w:rsidR="00563F62" w:rsidRPr="00727AD3" w:rsidRDefault="00563F62" w:rsidP="00563F62">
      <w:pPr>
        <w:autoSpaceDE w:val="0"/>
        <w:autoSpaceDN w:val="0"/>
        <w:adjustRightInd w:val="0"/>
        <w:spacing w:after="0"/>
        <w:rPr>
          <w:rFonts w:ascii="Calibri" w:hAnsi="Calibri" w:cs="Calibri"/>
          <w:b/>
          <w:color w:val="auto"/>
          <w:sz w:val="24"/>
        </w:rPr>
      </w:pPr>
    </w:p>
    <w:bookmarkEnd w:id="7"/>
    <w:p w14:paraId="164ECC0D" w14:textId="77777777" w:rsidR="00B354FE" w:rsidRPr="00BF36FC" w:rsidRDefault="002E224E" w:rsidP="00F9117B">
      <w:pPr>
        <w:spacing w:after="0"/>
        <w:rPr>
          <w:rFonts w:cs="Calibri"/>
          <w:szCs w:val="22"/>
        </w:rPr>
      </w:pPr>
      <w:r w:rsidRPr="00BF36FC">
        <w:rPr>
          <w:rFonts w:cs="Calibri"/>
          <w:szCs w:val="22"/>
        </w:rPr>
        <w:t xml:space="preserve">Direct inquiries to the TM Forum office: </w:t>
      </w:r>
    </w:p>
    <w:p w14:paraId="67F6CFE8" w14:textId="77777777" w:rsidR="00B354FE" w:rsidRPr="00BF36FC" w:rsidRDefault="00B354FE" w:rsidP="00F9117B">
      <w:pPr>
        <w:spacing w:after="0"/>
        <w:rPr>
          <w:rFonts w:cs="Calibri"/>
          <w:szCs w:val="22"/>
        </w:rPr>
      </w:pPr>
    </w:p>
    <w:p w14:paraId="0292F889" w14:textId="77777777" w:rsidR="00F9117B" w:rsidRPr="00BF36FC" w:rsidRDefault="002E224E" w:rsidP="00F9117B">
      <w:pPr>
        <w:spacing w:after="0"/>
        <w:rPr>
          <w:rFonts w:eastAsia="MS PMincho" w:cs="Calibri"/>
          <w:szCs w:val="22"/>
        </w:rPr>
      </w:pPr>
      <w:r w:rsidRPr="00BF36FC">
        <w:rPr>
          <w:rFonts w:eastAsia="MS PMincho" w:cs="Calibri"/>
          <w:szCs w:val="22"/>
        </w:rPr>
        <w:t>181 New Road, Suite 304</w:t>
      </w:r>
    </w:p>
    <w:p w14:paraId="5B555FE8" w14:textId="77777777" w:rsidR="00B354FE" w:rsidRPr="00BF36FC" w:rsidRDefault="002E224E" w:rsidP="00F9117B">
      <w:pPr>
        <w:spacing w:after="0"/>
        <w:rPr>
          <w:rFonts w:eastAsia="MS PMincho" w:cs="Calibri"/>
          <w:szCs w:val="22"/>
        </w:rPr>
      </w:pPr>
      <w:r w:rsidRPr="00BF36FC">
        <w:rPr>
          <w:rFonts w:eastAsia="MS PMincho" w:cs="Calibri"/>
          <w:szCs w:val="22"/>
        </w:rPr>
        <w:t>Parsippany, NJ 07054, USA</w:t>
      </w:r>
    </w:p>
    <w:p w14:paraId="754D33B4" w14:textId="77777777" w:rsidR="00B354FE" w:rsidRPr="00BF36FC" w:rsidRDefault="002E224E"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2DC56ADD" w14:textId="77777777" w:rsidR="00EF30C0" w:rsidRPr="00BF36FC" w:rsidRDefault="002E224E"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09A17E79" w14:textId="77777777" w:rsidR="00EF30C0" w:rsidRPr="00BF36FC" w:rsidRDefault="00EF30C0" w:rsidP="00EF30C0">
      <w:pPr>
        <w:rPr>
          <w:rFonts w:cs="Calibri"/>
        </w:rPr>
      </w:pPr>
    </w:p>
    <w:p w14:paraId="137DA7CD" w14:textId="77777777" w:rsidR="00EF30C0" w:rsidRPr="00BF36FC" w:rsidRDefault="00EF30C0" w:rsidP="00EF30C0">
      <w:pPr>
        <w:rPr>
          <w:rFonts w:cs="Calibri"/>
        </w:rPr>
      </w:pPr>
    </w:p>
    <w:p w14:paraId="569B0DA8" w14:textId="77777777" w:rsidR="00EF30C0" w:rsidRPr="00BF36FC" w:rsidRDefault="00EF30C0" w:rsidP="00EF30C0">
      <w:pPr>
        <w:rPr>
          <w:rFonts w:cs="Calibri"/>
        </w:rPr>
      </w:pPr>
    </w:p>
    <w:p w14:paraId="1567C9FD" w14:textId="77777777" w:rsidR="00EF30C0" w:rsidRDefault="00EF30C0" w:rsidP="00EF30C0"/>
    <w:p w14:paraId="49BCAE39" w14:textId="77777777" w:rsidR="008C169E" w:rsidRPr="00EF30C0" w:rsidRDefault="002E224E" w:rsidP="00EF30C0">
      <w:r>
        <w:rPr>
          <w:rFonts w:cs="Arial"/>
          <w:szCs w:val="22"/>
        </w:rPr>
        <w:br w:type="page"/>
      </w:r>
    </w:p>
    <w:bookmarkStart w:id="8" w:name="_Toc155181859"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6674AD34" w14:textId="77777777" w:rsidR="008C169E" w:rsidRPr="00E50CB2" w:rsidRDefault="002E224E" w:rsidP="00A001ED">
          <w:pPr>
            <w:pStyle w:val="Heading1"/>
            <w:numPr>
              <w:ilvl w:val="0"/>
              <w:numId w:val="0"/>
            </w:numPr>
            <w:rPr>
              <w:rFonts w:ascii="MinionPro" w:hAnsi="MinionPro"/>
            </w:rPr>
          </w:pPr>
          <w:r w:rsidRPr="009C7BB5">
            <w:t>Table of Contents</w:t>
          </w:r>
          <w:bookmarkEnd w:id="8"/>
        </w:p>
        <w:p w14:paraId="2B4E7834" w14:textId="4D2D4E70" w:rsidR="002E224E" w:rsidRDefault="002E224E" w:rsidP="002E224E">
          <w:pPr>
            <w:pStyle w:val="TOC1"/>
            <w:spacing w:after="120" w:line="276" w:lineRule="auto"/>
            <w:rPr>
              <w:rFonts w:asciiTheme="minorHAnsi" w:eastAsiaTheme="minorEastAsia" w:hAnsiTheme="minorHAnsi" w:cstheme="minorBidi"/>
              <w:color w:val="auto"/>
              <w:kern w:val="2"/>
              <w:szCs w:val="22"/>
              <w14:ligatures w14:val="standardContextual"/>
            </w:rPr>
          </w:pPr>
          <w:r>
            <w:fldChar w:fldCharType="begin"/>
          </w:r>
          <w:r>
            <w:instrText xml:space="preserve"> TOC \o "1-3" \h \z \u </w:instrText>
          </w:r>
          <w:r>
            <w:fldChar w:fldCharType="separate"/>
          </w:r>
          <w:hyperlink w:anchor="_Toc155181858" w:history="1">
            <w:r w:rsidRPr="00AF4483">
              <w:rPr>
                <w:rStyle w:val="Hyperlink"/>
              </w:rPr>
              <w:t>Notice</w:t>
            </w:r>
            <w:r>
              <w:rPr>
                <w:webHidden/>
              </w:rPr>
              <w:tab/>
            </w:r>
            <w:r>
              <w:rPr>
                <w:webHidden/>
              </w:rPr>
              <w:fldChar w:fldCharType="begin"/>
            </w:r>
            <w:r>
              <w:rPr>
                <w:webHidden/>
              </w:rPr>
              <w:instrText xml:space="preserve"> PAGEREF _Toc155181858 \h </w:instrText>
            </w:r>
            <w:r>
              <w:rPr>
                <w:webHidden/>
              </w:rPr>
            </w:r>
            <w:r>
              <w:rPr>
                <w:webHidden/>
              </w:rPr>
              <w:fldChar w:fldCharType="separate"/>
            </w:r>
            <w:r w:rsidR="00563F62">
              <w:rPr>
                <w:webHidden/>
              </w:rPr>
              <w:t>2</w:t>
            </w:r>
            <w:r>
              <w:rPr>
                <w:webHidden/>
              </w:rPr>
              <w:fldChar w:fldCharType="end"/>
            </w:r>
          </w:hyperlink>
        </w:p>
        <w:p w14:paraId="7C6629D8" w14:textId="4EC01597"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59" w:history="1">
            <w:r w:rsidR="002E224E" w:rsidRPr="00AF4483">
              <w:rPr>
                <w:rStyle w:val="Hyperlink"/>
              </w:rPr>
              <w:t>Table of Contents</w:t>
            </w:r>
            <w:r w:rsidR="002E224E">
              <w:rPr>
                <w:webHidden/>
              </w:rPr>
              <w:tab/>
            </w:r>
            <w:r w:rsidR="002E224E">
              <w:rPr>
                <w:webHidden/>
              </w:rPr>
              <w:fldChar w:fldCharType="begin"/>
            </w:r>
            <w:r w:rsidR="002E224E">
              <w:rPr>
                <w:webHidden/>
              </w:rPr>
              <w:instrText xml:space="preserve"> PAGEREF _Toc155181859 \h </w:instrText>
            </w:r>
            <w:r w:rsidR="002E224E">
              <w:rPr>
                <w:webHidden/>
              </w:rPr>
            </w:r>
            <w:r w:rsidR="002E224E">
              <w:rPr>
                <w:webHidden/>
              </w:rPr>
              <w:fldChar w:fldCharType="separate"/>
            </w:r>
            <w:r w:rsidR="00563F62">
              <w:rPr>
                <w:webHidden/>
              </w:rPr>
              <w:t>4</w:t>
            </w:r>
            <w:r w:rsidR="002E224E">
              <w:rPr>
                <w:webHidden/>
              </w:rPr>
              <w:fldChar w:fldCharType="end"/>
            </w:r>
          </w:hyperlink>
        </w:p>
        <w:p w14:paraId="76604431" w14:textId="080BA17E"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60" w:history="1">
            <w:r w:rsidR="002E224E" w:rsidRPr="00AF4483">
              <w:rPr>
                <w:rStyle w:val="Hyperlink"/>
              </w:rPr>
              <w:t>List of Figures</w:t>
            </w:r>
            <w:r w:rsidR="002E224E">
              <w:rPr>
                <w:webHidden/>
              </w:rPr>
              <w:tab/>
            </w:r>
            <w:r w:rsidR="002E224E">
              <w:rPr>
                <w:webHidden/>
              </w:rPr>
              <w:fldChar w:fldCharType="begin"/>
            </w:r>
            <w:r w:rsidR="002E224E">
              <w:rPr>
                <w:webHidden/>
              </w:rPr>
              <w:instrText xml:space="preserve"> PAGEREF _Toc155181860 \h </w:instrText>
            </w:r>
            <w:r w:rsidR="002E224E">
              <w:rPr>
                <w:webHidden/>
              </w:rPr>
            </w:r>
            <w:r w:rsidR="002E224E">
              <w:rPr>
                <w:webHidden/>
              </w:rPr>
              <w:fldChar w:fldCharType="separate"/>
            </w:r>
            <w:r w:rsidR="00563F62">
              <w:rPr>
                <w:webHidden/>
              </w:rPr>
              <w:t>6</w:t>
            </w:r>
            <w:r w:rsidR="002E224E">
              <w:rPr>
                <w:webHidden/>
              </w:rPr>
              <w:fldChar w:fldCharType="end"/>
            </w:r>
          </w:hyperlink>
        </w:p>
        <w:p w14:paraId="66250E66" w14:textId="33789BAE"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61" w:history="1">
            <w:r w:rsidR="002E224E" w:rsidRPr="00AF4483">
              <w:rPr>
                <w:rStyle w:val="Hyperlink"/>
              </w:rPr>
              <w:t>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Introduction</w:t>
            </w:r>
            <w:r w:rsidR="002E224E">
              <w:rPr>
                <w:webHidden/>
              </w:rPr>
              <w:tab/>
            </w:r>
            <w:r w:rsidR="002E224E">
              <w:rPr>
                <w:webHidden/>
              </w:rPr>
              <w:fldChar w:fldCharType="begin"/>
            </w:r>
            <w:r w:rsidR="002E224E">
              <w:rPr>
                <w:webHidden/>
              </w:rPr>
              <w:instrText xml:space="preserve"> PAGEREF _Toc155181861 \h </w:instrText>
            </w:r>
            <w:r w:rsidR="002E224E">
              <w:rPr>
                <w:webHidden/>
              </w:rPr>
            </w:r>
            <w:r w:rsidR="002E224E">
              <w:rPr>
                <w:webHidden/>
              </w:rPr>
              <w:fldChar w:fldCharType="separate"/>
            </w:r>
            <w:r w:rsidR="00563F62">
              <w:rPr>
                <w:webHidden/>
              </w:rPr>
              <w:t>7</w:t>
            </w:r>
            <w:r w:rsidR="002E224E">
              <w:rPr>
                <w:webHidden/>
              </w:rPr>
              <w:fldChar w:fldCharType="end"/>
            </w:r>
          </w:hyperlink>
        </w:p>
        <w:p w14:paraId="36A64FF9" w14:textId="4089E8F6"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62" w:history="1">
            <w:r w:rsidR="002E224E" w:rsidRPr="00AF4483">
              <w:rPr>
                <w:rStyle w:val="Hyperlink"/>
              </w:rPr>
              <w:t>1.1.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Context or background</w:t>
            </w:r>
            <w:r w:rsidR="002E224E">
              <w:rPr>
                <w:webHidden/>
              </w:rPr>
              <w:tab/>
            </w:r>
            <w:r w:rsidR="002E224E">
              <w:rPr>
                <w:webHidden/>
              </w:rPr>
              <w:fldChar w:fldCharType="begin"/>
            </w:r>
            <w:r w:rsidR="002E224E">
              <w:rPr>
                <w:webHidden/>
              </w:rPr>
              <w:instrText xml:space="preserve"> PAGEREF _Toc155181862 \h </w:instrText>
            </w:r>
            <w:r w:rsidR="002E224E">
              <w:rPr>
                <w:webHidden/>
              </w:rPr>
            </w:r>
            <w:r w:rsidR="002E224E">
              <w:rPr>
                <w:webHidden/>
              </w:rPr>
              <w:fldChar w:fldCharType="separate"/>
            </w:r>
            <w:r w:rsidR="00563F62">
              <w:rPr>
                <w:webHidden/>
              </w:rPr>
              <w:t>7</w:t>
            </w:r>
            <w:r w:rsidR="002E224E">
              <w:rPr>
                <w:webHidden/>
              </w:rPr>
              <w:fldChar w:fldCharType="end"/>
            </w:r>
          </w:hyperlink>
        </w:p>
        <w:p w14:paraId="2556D308" w14:textId="3F552629"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63" w:history="1">
            <w:r w:rsidR="002E224E" w:rsidRPr="00AF4483">
              <w:rPr>
                <w:rStyle w:val="Hyperlink"/>
              </w:rPr>
              <w:t>1.2.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Objectives of the use case</w:t>
            </w:r>
            <w:r w:rsidR="002E224E">
              <w:rPr>
                <w:webHidden/>
              </w:rPr>
              <w:tab/>
            </w:r>
            <w:r w:rsidR="002E224E">
              <w:rPr>
                <w:webHidden/>
              </w:rPr>
              <w:fldChar w:fldCharType="begin"/>
            </w:r>
            <w:r w:rsidR="002E224E">
              <w:rPr>
                <w:webHidden/>
              </w:rPr>
              <w:instrText xml:space="preserve"> PAGEREF _Toc155181863 \h </w:instrText>
            </w:r>
            <w:r w:rsidR="002E224E">
              <w:rPr>
                <w:webHidden/>
              </w:rPr>
            </w:r>
            <w:r w:rsidR="002E224E">
              <w:rPr>
                <w:webHidden/>
              </w:rPr>
              <w:fldChar w:fldCharType="separate"/>
            </w:r>
            <w:r w:rsidR="00563F62">
              <w:rPr>
                <w:webHidden/>
              </w:rPr>
              <w:t>8</w:t>
            </w:r>
            <w:r w:rsidR="002E224E">
              <w:rPr>
                <w:webHidden/>
              </w:rPr>
              <w:fldChar w:fldCharType="end"/>
            </w:r>
          </w:hyperlink>
        </w:p>
        <w:p w14:paraId="0EEAB001" w14:textId="337232D0"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64" w:history="1">
            <w:r w:rsidR="002E224E" w:rsidRPr="00AF4483">
              <w:rPr>
                <w:rStyle w:val="Hyperlink"/>
              </w:rPr>
              <w:t>1.3.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Scope and assumptions</w:t>
            </w:r>
            <w:r w:rsidR="002E224E">
              <w:rPr>
                <w:webHidden/>
              </w:rPr>
              <w:tab/>
            </w:r>
            <w:r w:rsidR="002E224E">
              <w:rPr>
                <w:webHidden/>
              </w:rPr>
              <w:fldChar w:fldCharType="begin"/>
            </w:r>
            <w:r w:rsidR="002E224E">
              <w:rPr>
                <w:webHidden/>
              </w:rPr>
              <w:instrText xml:space="preserve"> PAGEREF _Toc155181864 \h </w:instrText>
            </w:r>
            <w:r w:rsidR="002E224E">
              <w:rPr>
                <w:webHidden/>
              </w:rPr>
            </w:r>
            <w:r w:rsidR="002E224E">
              <w:rPr>
                <w:webHidden/>
              </w:rPr>
              <w:fldChar w:fldCharType="separate"/>
            </w:r>
            <w:r w:rsidR="00563F62">
              <w:rPr>
                <w:webHidden/>
              </w:rPr>
              <w:t>9</w:t>
            </w:r>
            <w:r w:rsidR="002E224E">
              <w:rPr>
                <w:webHidden/>
              </w:rPr>
              <w:fldChar w:fldCharType="end"/>
            </w:r>
          </w:hyperlink>
        </w:p>
        <w:p w14:paraId="5C6EBE86" w14:textId="7BF50509"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65" w:history="1">
            <w:r w:rsidR="002E224E" w:rsidRPr="00AF4483">
              <w:rPr>
                <w:rStyle w:val="Hyperlink"/>
              </w:rPr>
              <w:t>1.3.1.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Scope</w:t>
            </w:r>
            <w:r w:rsidR="002E224E">
              <w:rPr>
                <w:webHidden/>
              </w:rPr>
              <w:tab/>
            </w:r>
            <w:r w:rsidR="002E224E">
              <w:rPr>
                <w:webHidden/>
              </w:rPr>
              <w:fldChar w:fldCharType="begin"/>
            </w:r>
            <w:r w:rsidR="002E224E">
              <w:rPr>
                <w:webHidden/>
              </w:rPr>
              <w:instrText xml:space="preserve"> PAGEREF _Toc155181865 \h </w:instrText>
            </w:r>
            <w:r w:rsidR="002E224E">
              <w:rPr>
                <w:webHidden/>
              </w:rPr>
            </w:r>
            <w:r w:rsidR="002E224E">
              <w:rPr>
                <w:webHidden/>
              </w:rPr>
              <w:fldChar w:fldCharType="separate"/>
            </w:r>
            <w:r w:rsidR="00563F62">
              <w:rPr>
                <w:webHidden/>
              </w:rPr>
              <w:t>9</w:t>
            </w:r>
            <w:r w:rsidR="002E224E">
              <w:rPr>
                <w:webHidden/>
              </w:rPr>
              <w:fldChar w:fldCharType="end"/>
            </w:r>
          </w:hyperlink>
        </w:p>
        <w:p w14:paraId="1F90024F" w14:textId="64761557"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66" w:history="1">
            <w:r w:rsidR="002E224E" w:rsidRPr="00AF4483">
              <w:rPr>
                <w:rStyle w:val="Hyperlink"/>
              </w:rPr>
              <w:t>1.3.2.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Assumptions</w:t>
            </w:r>
            <w:r w:rsidR="002E224E">
              <w:rPr>
                <w:webHidden/>
              </w:rPr>
              <w:tab/>
            </w:r>
            <w:r w:rsidR="002E224E">
              <w:rPr>
                <w:webHidden/>
              </w:rPr>
              <w:fldChar w:fldCharType="begin"/>
            </w:r>
            <w:r w:rsidR="002E224E">
              <w:rPr>
                <w:webHidden/>
              </w:rPr>
              <w:instrText xml:space="preserve"> PAGEREF _Toc155181866 \h </w:instrText>
            </w:r>
            <w:r w:rsidR="002E224E">
              <w:rPr>
                <w:webHidden/>
              </w:rPr>
            </w:r>
            <w:r w:rsidR="002E224E">
              <w:rPr>
                <w:webHidden/>
              </w:rPr>
              <w:fldChar w:fldCharType="separate"/>
            </w:r>
            <w:r w:rsidR="00563F62">
              <w:rPr>
                <w:webHidden/>
              </w:rPr>
              <w:t>10</w:t>
            </w:r>
            <w:r w:rsidR="002E224E">
              <w:rPr>
                <w:webHidden/>
              </w:rPr>
              <w:fldChar w:fldCharType="end"/>
            </w:r>
          </w:hyperlink>
        </w:p>
        <w:p w14:paraId="72B54C31" w14:textId="07AC7894"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67" w:history="1">
            <w:r w:rsidR="002E224E" w:rsidRPr="00AF4483">
              <w:rPr>
                <w:rStyle w:val="Hyperlink"/>
              </w:rPr>
              <w:t>1.3.3.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References</w:t>
            </w:r>
            <w:r w:rsidR="002E224E">
              <w:rPr>
                <w:webHidden/>
              </w:rPr>
              <w:tab/>
            </w:r>
            <w:r w:rsidR="002E224E">
              <w:rPr>
                <w:webHidden/>
              </w:rPr>
              <w:fldChar w:fldCharType="begin"/>
            </w:r>
            <w:r w:rsidR="002E224E">
              <w:rPr>
                <w:webHidden/>
              </w:rPr>
              <w:instrText xml:space="preserve"> PAGEREF _Toc155181867 \h </w:instrText>
            </w:r>
            <w:r w:rsidR="002E224E">
              <w:rPr>
                <w:webHidden/>
              </w:rPr>
            </w:r>
            <w:r w:rsidR="002E224E">
              <w:rPr>
                <w:webHidden/>
              </w:rPr>
              <w:fldChar w:fldCharType="separate"/>
            </w:r>
            <w:r w:rsidR="00563F62">
              <w:rPr>
                <w:webHidden/>
              </w:rPr>
              <w:t>10</w:t>
            </w:r>
            <w:r w:rsidR="002E224E">
              <w:rPr>
                <w:webHidden/>
              </w:rPr>
              <w:fldChar w:fldCharType="end"/>
            </w:r>
          </w:hyperlink>
        </w:p>
        <w:p w14:paraId="3038D62F" w14:textId="5961FA24"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68" w:history="1">
            <w:r w:rsidR="002E224E" w:rsidRPr="00AF4483">
              <w:rPr>
                <w:rStyle w:val="Hyperlink"/>
              </w:rPr>
              <w:t>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Description</w:t>
            </w:r>
            <w:r w:rsidR="002E224E">
              <w:rPr>
                <w:webHidden/>
              </w:rPr>
              <w:tab/>
            </w:r>
            <w:r w:rsidR="002E224E">
              <w:rPr>
                <w:webHidden/>
              </w:rPr>
              <w:fldChar w:fldCharType="begin"/>
            </w:r>
            <w:r w:rsidR="002E224E">
              <w:rPr>
                <w:webHidden/>
              </w:rPr>
              <w:instrText xml:space="preserve"> PAGEREF _Toc155181868 \h </w:instrText>
            </w:r>
            <w:r w:rsidR="002E224E">
              <w:rPr>
                <w:webHidden/>
              </w:rPr>
            </w:r>
            <w:r w:rsidR="002E224E">
              <w:rPr>
                <w:webHidden/>
              </w:rPr>
              <w:fldChar w:fldCharType="separate"/>
            </w:r>
            <w:r w:rsidR="00563F62">
              <w:rPr>
                <w:webHidden/>
              </w:rPr>
              <w:t>11</w:t>
            </w:r>
            <w:r w:rsidR="002E224E">
              <w:rPr>
                <w:webHidden/>
              </w:rPr>
              <w:fldChar w:fldCharType="end"/>
            </w:r>
          </w:hyperlink>
        </w:p>
        <w:p w14:paraId="0F7D8F96" w14:textId="3D2B7126"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69" w:history="1">
            <w:r w:rsidR="002E224E" w:rsidRPr="00AF4483">
              <w:rPr>
                <w:rStyle w:val="Hyperlink"/>
              </w:rPr>
              <w:t>2.1.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Overview</w:t>
            </w:r>
            <w:r w:rsidR="002E224E">
              <w:rPr>
                <w:webHidden/>
              </w:rPr>
              <w:tab/>
            </w:r>
            <w:r w:rsidR="002E224E">
              <w:rPr>
                <w:webHidden/>
              </w:rPr>
              <w:fldChar w:fldCharType="begin"/>
            </w:r>
            <w:r w:rsidR="002E224E">
              <w:rPr>
                <w:webHidden/>
              </w:rPr>
              <w:instrText xml:space="preserve"> PAGEREF _Toc155181869 \h </w:instrText>
            </w:r>
            <w:r w:rsidR="002E224E">
              <w:rPr>
                <w:webHidden/>
              </w:rPr>
            </w:r>
            <w:r w:rsidR="002E224E">
              <w:rPr>
                <w:webHidden/>
              </w:rPr>
              <w:fldChar w:fldCharType="separate"/>
            </w:r>
            <w:r w:rsidR="00563F62">
              <w:rPr>
                <w:webHidden/>
              </w:rPr>
              <w:t>11</w:t>
            </w:r>
            <w:r w:rsidR="002E224E">
              <w:rPr>
                <w:webHidden/>
              </w:rPr>
              <w:fldChar w:fldCharType="end"/>
            </w:r>
          </w:hyperlink>
        </w:p>
        <w:p w14:paraId="5EFA1E0B" w14:textId="58DF288E"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0" w:history="1">
            <w:r w:rsidR="002E224E" w:rsidRPr="00AF4483">
              <w:rPr>
                <w:rStyle w:val="Hyperlink"/>
              </w:rPr>
              <w:t>2.2.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HSS activation fallout scenario</w:t>
            </w:r>
            <w:r w:rsidR="002E224E">
              <w:rPr>
                <w:webHidden/>
              </w:rPr>
              <w:tab/>
            </w:r>
            <w:r w:rsidR="002E224E">
              <w:rPr>
                <w:webHidden/>
              </w:rPr>
              <w:fldChar w:fldCharType="begin"/>
            </w:r>
            <w:r w:rsidR="002E224E">
              <w:rPr>
                <w:webHidden/>
              </w:rPr>
              <w:instrText xml:space="preserve"> PAGEREF _Toc155181870 \h </w:instrText>
            </w:r>
            <w:r w:rsidR="002E224E">
              <w:rPr>
                <w:webHidden/>
              </w:rPr>
            </w:r>
            <w:r w:rsidR="002E224E">
              <w:rPr>
                <w:webHidden/>
              </w:rPr>
              <w:fldChar w:fldCharType="separate"/>
            </w:r>
            <w:r w:rsidR="00563F62">
              <w:rPr>
                <w:webHidden/>
              </w:rPr>
              <w:t>12</w:t>
            </w:r>
            <w:r w:rsidR="002E224E">
              <w:rPr>
                <w:webHidden/>
              </w:rPr>
              <w:fldChar w:fldCharType="end"/>
            </w:r>
          </w:hyperlink>
        </w:p>
        <w:p w14:paraId="3C5F80CF" w14:textId="06A80A41"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1" w:history="1">
            <w:r w:rsidR="002E224E" w:rsidRPr="00AF4483">
              <w:rPr>
                <w:rStyle w:val="Hyperlink"/>
              </w:rPr>
              <w:t>2.3.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Service order decomposition fallout scenario</w:t>
            </w:r>
            <w:r w:rsidR="002E224E">
              <w:rPr>
                <w:webHidden/>
              </w:rPr>
              <w:tab/>
            </w:r>
            <w:r w:rsidR="002E224E">
              <w:rPr>
                <w:webHidden/>
              </w:rPr>
              <w:fldChar w:fldCharType="begin"/>
            </w:r>
            <w:r w:rsidR="002E224E">
              <w:rPr>
                <w:webHidden/>
              </w:rPr>
              <w:instrText xml:space="preserve"> PAGEREF _Toc155181871 \h </w:instrText>
            </w:r>
            <w:r w:rsidR="002E224E">
              <w:rPr>
                <w:webHidden/>
              </w:rPr>
            </w:r>
            <w:r w:rsidR="002E224E">
              <w:rPr>
                <w:webHidden/>
              </w:rPr>
              <w:fldChar w:fldCharType="separate"/>
            </w:r>
            <w:r w:rsidR="00563F62">
              <w:rPr>
                <w:webHidden/>
              </w:rPr>
              <w:t>19</w:t>
            </w:r>
            <w:r w:rsidR="002E224E">
              <w:rPr>
                <w:webHidden/>
              </w:rPr>
              <w:fldChar w:fldCharType="end"/>
            </w:r>
          </w:hyperlink>
        </w:p>
        <w:p w14:paraId="36DD65DC" w14:textId="60C5D12B"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72" w:history="1">
            <w:r w:rsidR="002E224E" w:rsidRPr="00AF4483">
              <w:rPr>
                <w:rStyle w:val="Hyperlink"/>
              </w:rPr>
              <w:t>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Information View</w:t>
            </w:r>
            <w:r w:rsidR="002E224E">
              <w:rPr>
                <w:webHidden/>
              </w:rPr>
              <w:tab/>
            </w:r>
            <w:r w:rsidR="002E224E">
              <w:rPr>
                <w:webHidden/>
              </w:rPr>
              <w:fldChar w:fldCharType="begin"/>
            </w:r>
            <w:r w:rsidR="002E224E">
              <w:rPr>
                <w:webHidden/>
              </w:rPr>
              <w:instrText xml:space="preserve"> PAGEREF _Toc155181872 \h </w:instrText>
            </w:r>
            <w:r w:rsidR="002E224E">
              <w:rPr>
                <w:webHidden/>
              </w:rPr>
            </w:r>
            <w:r w:rsidR="002E224E">
              <w:rPr>
                <w:webHidden/>
              </w:rPr>
              <w:fldChar w:fldCharType="separate"/>
            </w:r>
            <w:r w:rsidR="00563F62">
              <w:rPr>
                <w:webHidden/>
              </w:rPr>
              <w:t>21</w:t>
            </w:r>
            <w:r w:rsidR="002E224E">
              <w:rPr>
                <w:webHidden/>
              </w:rPr>
              <w:fldChar w:fldCharType="end"/>
            </w:r>
          </w:hyperlink>
        </w:p>
        <w:p w14:paraId="66996889" w14:textId="649AF5B8"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3" w:history="1">
            <w:r w:rsidR="002E224E" w:rsidRPr="00AF4483">
              <w:rPr>
                <w:rStyle w:val="Hyperlink"/>
              </w:rPr>
              <w:t>3.1.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Fallout lifecycle</w:t>
            </w:r>
            <w:r w:rsidR="002E224E">
              <w:rPr>
                <w:webHidden/>
              </w:rPr>
              <w:tab/>
            </w:r>
            <w:r w:rsidR="002E224E">
              <w:rPr>
                <w:webHidden/>
              </w:rPr>
              <w:fldChar w:fldCharType="begin"/>
            </w:r>
            <w:r w:rsidR="002E224E">
              <w:rPr>
                <w:webHidden/>
              </w:rPr>
              <w:instrText xml:space="preserve"> PAGEREF _Toc155181873 \h </w:instrText>
            </w:r>
            <w:r w:rsidR="002E224E">
              <w:rPr>
                <w:webHidden/>
              </w:rPr>
            </w:r>
            <w:r w:rsidR="002E224E">
              <w:rPr>
                <w:webHidden/>
              </w:rPr>
              <w:fldChar w:fldCharType="separate"/>
            </w:r>
            <w:r w:rsidR="00563F62">
              <w:rPr>
                <w:webHidden/>
              </w:rPr>
              <w:t>21</w:t>
            </w:r>
            <w:r w:rsidR="002E224E">
              <w:rPr>
                <w:webHidden/>
              </w:rPr>
              <w:fldChar w:fldCharType="end"/>
            </w:r>
          </w:hyperlink>
        </w:p>
        <w:p w14:paraId="264C31C7" w14:textId="7455E916"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4" w:history="1">
            <w:r w:rsidR="002E224E" w:rsidRPr="00AF4483">
              <w:rPr>
                <w:rStyle w:val="Hyperlink"/>
              </w:rPr>
              <w:t>3.2.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Catalog view</w:t>
            </w:r>
            <w:r w:rsidR="002E224E">
              <w:rPr>
                <w:webHidden/>
              </w:rPr>
              <w:tab/>
            </w:r>
            <w:r w:rsidR="002E224E">
              <w:rPr>
                <w:webHidden/>
              </w:rPr>
              <w:fldChar w:fldCharType="begin"/>
            </w:r>
            <w:r w:rsidR="002E224E">
              <w:rPr>
                <w:webHidden/>
              </w:rPr>
              <w:instrText xml:space="preserve"> PAGEREF _Toc155181874 \h </w:instrText>
            </w:r>
            <w:r w:rsidR="002E224E">
              <w:rPr>
                <w:webHidden/>
              </w:rPr>
            </w:r>
            <w:r w:rsidR="002E224E">
              <w:rPr>
                <w:webHidden/>
              </w:rPr>
              <w:fldChar w:fldCharType="separate"/>
            </w:r>
            <w:r w:rsidR="00563F62">
              <w:rPr>
                <w:webHidden/>
              </w:rPr>
              <w:t>22</w:t>
            </w:r>
            <w:r w:rsidR="002E224E">
              <w:rPr>
                <w:webHidden/>
              </w:rPr>
              <w:fldChar w:fldCharType="end"/>
            </w:r>
          </w:hyperlink>
        </w:p>
        <w:p w14:paraId="541E693F" w14:textId="008F0F0C"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5" w:history="1">
            <w:r w:rsidR="002E224E" w:rsidRPr="00AF4483">
              <w:rPr>
                <w:rStyle w:val="Hyperlink"/>
              </w:rPr>
              <w:t>3.3.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Order structure</w:t>
            </w:r>
            <w:r w:rsidR="002E224E">
              <w:rPr>
                <w:webHidden/>
              </w:rPr>
              <w:tab/>
            </w:r>
            <w:r w:rsidR="002E224E">
              <w:rPr>
                <w:webHidden/>
              </w:rPr>
              <w:fldChar w:fldCharType="begin"/>
            </w:r>
            <w:r w:rsidR="002E224E">
              <w:rPr>
                <w:webHidden/>
              </w:rPr>
              <w:instrText xml:space="preserve"> PAGEREF _Toc155181875 \h </w:instrText>
            </w:r>
            <w:r w:rsidR="002E224E">
              <w:rPr>
                <w:webHidden/>
              </w:rPr>
            </w:r>
            <w:r w:rsidR="002E224E">
              <w:rPr>
                <w:webHidden/>
              </w:rPr>
              <w:fldChar w:fldCharType="separate"/>
            </w:r>
            <w:r w:rsidR="00563F62">
              <w:rPr>
                <w:webHidden/>
              </w:rPr>
              <w:t>24</w:t>
            </w:r>
            <w:r w:rsidR="002E224E">
              <w:rPr>
                <w:webHidden/>
              </w:rPr>
              <w:fldChar w:fldCharType="end"/>
            </w:r>
          </w:hyperlink>
        </w:p>
        <w:p w14:paraId="2DB87A71" w14:textId="2D126142"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76" w:history="1">
            <w:r w:rsidR="002E224E" w:rsidRPr="00AF4483">
              <w:rPr>
                <w:rStyle w:val="Hyperlink"/>
              </w:rPr>
              <w:t>4.</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Sequence diagrams</w:t>
            </w:r>
            <w:r w:rsidR="002E224E">
              <w:rPr>
                <w:webHidden/>
              </w:rPr>
              <w:tab/>
            </w:r>
            <w:r w:rsidR="002E224E">
              <w:rPr>
                <w:webHidden/>
              </w:rPr>
              <w:fldChar w:fldCharType="begin"/>
            </w:r>
            <w:r w:rsidR="002E224E">
              <w:rPr>
                <w:webHidden/>
              </w:rPr>
              <w:instrText xml:space="preserve"> PAGEREF _Toc155181876 \h </w:instrText>
            </w:r>
            <w:r w:rsidR="002E224E">
              <w:rPr>
                <w:webHidden/>
              </w:rPr>
            </w:r>
            <w:r w:rsidR="002E224E">
              <w:rPr>
                <w:webHidden/>
              </w:rPr>
              <w:fldChar w:fldCharType="separate"/>
            </w:r>
            <w:r w:rsidR="00563F62">
              <w:rPr>
                <w:webHidden/>
              </w:rPr>
              <w:t>25</w:t>
            </w:r>
            <w:r w:rsidR="002E224E">
              <w:rPr>
                <w:webHidden/>
              </w:rPr>
              <w:fldChar w:fldCharType="end"/>
            </w:r>
          </w:hyperlink>
        </w:p>
        <w:p w14:paraId="193E11C0" w14:textId="56331555"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77" w:history="1">
            <w:r w:rsidR="002E224E" w:rsidRPr="00AF4483">
              <w:rPr>
                <w:rStyle w:val="Hyperlink"/>
              </w:rPr>
              <w:t>4.1.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HSS activation fallout scenario</w:t>
            </w:r>
            <w:r w:rsidR="002E224E">
              <w:rPr>
                <w:webHidden/>
              </w:rPr>
              <w:tab/>
            </w:r>
            <w:r w:rsidR="002E224E">
              <w:rPr>
                <w:webHidden/>
              </w:rPr>
              <w:fldChar w:fldCharType="begin"/>
            </w:r>
            <w:r w:rsidR="002E224E">
              <w:rPr>
                <w:webHidden/>
              </w:rPr>
              <w:instrText xml:space="preserve"> PAGEREF _Toc155181877 \h </w:instrText>
            </w:r>
            <w:r w:rsidR="002E224E">
              <w:rPr>
                <w:webHidden/>
              </w:rPr>
            </w:r>
            <w:r w:rsidR="002E224E">
              <w:rPr>
                <w:webHidden/>
              </w:rPr>
              <w:fldChar w:fldCharType="separate"/>
            </w:r>
            <w:r w:rsidR="00563F62">
              <w:rPr>
                <w:webHidden/>
              </w:rPr>
              <w:t>25</w:t>
            </w:r>
            <w:r w:rsidR="002E224E">
              <w:rPr>
                <w:webHidden/>
              </w:rPr>
              <w:fldChar w:fldCharType="end"/>
            </w:r>
          </w:hyperlink>
        </w:p>
        <w:p w14:paraId="7D3BBE46" w14:textId="12CF4B02"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78" w:history="1">
            <w:r w:rsidR="002E224E" w:rsidRPr="00AF4483">
              <w:rPr>
                <w:rStyle w:val="Hyperlink"/>
              </w:rPr>
              <w:t>4.1.1.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Sequence diagrams for successful, automatic resolution of the fallout</w:t>
            </w:r>
            <w:r w:rsidR="002E224E">
              <w:rPr>
                <w:webHidden/>
              </w:rPr>
              <w:tab/>
            </w:r>
            <w:r w:rsidR="002E224E">
              <w:rPr>
                <w:webHidden/>
              </w:rPr>
              <w:fldChar w:fldCharType="begin"/>
            </w:r>
            <w:r w:rsidR="002E224E">
              <w:rPr>
                <w:webHidden/>
              </w:rPr>
              <w:instrText xml:space="preserve"> PAGEREF _Toc155181878 \h </w:instrText>
            </w:r>
            <w:r w:rsidR="002E224E">
              <w:rPr>
                <w:webHidden/>
              </w:rPr>
            </w:r>
            <w:r w:rsidR="002E224E">
              <w:rPr>
                <w:webHidden/>
              </w:rPr>
              <w:fldChar w:fldCharType="separate"/>
            </w:r>
            <w:r w:rsidR="00563F62">
              <w:rPr>
                <w:webHidden/>
              </w:rPr>
              <w:t>25</w:t>
            </w:r>
            <w:r w:rsidR="002E224E">
              <w:rPr>
                <w:webHidden/>
              </w:rPr>
              <w:fldChar w:fldCharType="end"/>
            </w:r>
          </w:hyperlink>
        </w:p>
        <w:p w14:paraId="77FF873A" w14:textId="65E31A07"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79" w:history="1">
            <w:r w:rsidR="002E224E" w:rsidRPr="00AF4483">
              <w:rPr>
                <w:rStyle w:val="Hyperlink"/>
              </w:rPr>
              <w:t>4.1.2.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Sequence diagrams for successful, manual resolution of the fallout</w:t>
            </w:r>
            <w:r w:rsidR="002E224E">
              <w:rPr>
                <w:webHidden/>
              </w:rPr>
              <w:tab/>
            </w:r>
            <w:r w:rsidR="002E224E">
              <w:rPr>
                <w:webHidden/>
              </w:rPr>
              <w:fldChar w:fldCharType="begin"/>
            </w:r>
            <w:r w:rsidR="002E224E">
              <w:rPr>
                <w:webHidden/>
              </w:rPr>
              <w:instrText xml:space="preserve"> PAGEREF _Toc155181879 \h </w:instrText>
            </w:r>
            <w:r w:rsidR="002E224E">
              <w:rPr>
                <w:webHidden/>
              </w:rPr>
            </w:r>
            <w:r w:rsidR="002E224E">
              <w:rPr>
                <w:webHidden/>
              </w:rPr>
              <w:fldChar w:fldCharType="separate"/>
            </w:r>
            <w:r w:rsidR="00563F62">
              <w:rPr>
                <w:webHidden/>
              </w:rPr>
              <w:t>29</w:t>
            </w:r>
            <w:r w:rsidR="002E224E">
              <w:rPr>
                <w:webHidden/>
              </w:rPr>
              <w:fldChar w:fldCharType="end"/>
            </w:r>
          </w:hyperlink>
        </w:p>
        <w:p w14:paraId="20F3A965" w14:textId="2C9D26D3"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80" w:history="1">
            <w:r w:rsidR="002E224E" w:rsidRPr="00AF4483">
              <w:rPr>
                <w:rStyle w:val="Hyperlink"/>
              </w:rPr>
              <w:t>4.1.3.</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Sequence diagrams for unsuccessful resolution of the fallout</w:t>
            </w:r>
            <w:r w:rsidR="002E224E">
              <w:rPr>
                <w:webHidden/>
              </w:rPr>
              <w:tab/>
            </w:r>
            <w:r w:rsidR="002E224E">
              <w:rPr>
                <w:webHidden/>
              </w:rPr>
              <w:fldChar w:fldCharType="begin"/>
            </w:r>
            <w:r w:rsidR="002E224E">
              <w:rPr>
                <w:webHidden/>
              </w:rPr>
              <w:instrText xml:space="preserve"> PAGEREF _Toc155181880 \h </w:instrText>
            </w:r>
            <w:r w:rsidR="002E224E">
              <w:rPr>
                <w:webHidden/>
              </w:rPr>
            </w:r>
            <w:r w:rsidR="002E224E">
              <w:rPr>
                <w:webHidden/>
              </w:rPr>
              <w:fldChar w:fldCharType="separate"/>
            </w:r>
            <w:r w:rsidR="00563F62">
              <w:rPr>
                <w:webHidden/>
              </w:rPr>
              <w:t>31</w:t>
            </w:r>
            <w:r w:rsidR="002E224E">
              <w:rPr>
                <w:webHidden/>
              </w:rPr>
              <w:fldChar w:fldCharType="end"/>
            </w:r>
          </w:hyperlink>
        </w:p>
        <w:p w14:paraId="3EB63BC4" w14:textId="0E7D89C3"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81" w:history="1">
            <w:r w:rsidR="002E224E" w:rsidRPr="00AF4483">
              <w:rPr>
                <w:rStyle w:val="Hyperlink"/>
              </w:rPr>
              <w:t>4.2.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Service order decomposition fallout scenario</w:t>
            </w:r>
            <w:r w:rsidR="002E224E">
              <w:rPr>
                <w:webHidden/>
              </w:rPr>
              <w:tab/>
            </w:r>
            <w:r w:rsidR="002E224E">
              <w:rPr>
                <w:webHidden/>
              </w:rPr>
              <w:fldChar w:fldCharType="begin"/>
            </w:r>
            <w:r w:rsidR="002E224E">
              <w:rPr>
                <w:webHidden/>
              </w:rPr>
              <w:instrText xml:space="preserve"> PAGEREF _Toc155181881 \h </w:instrText>
            </w:r>
            <w:r w:rsidR="002E224E">
              <w:rPr>
                <w:webHidden/>
              </w:rPr>
            </w:r>
            <w:r w:rsidR="002E224E">
              <w:rPr>
                <w:webHidden/>
              </w:rPr>
              <w:fldChar w:fldCharType="separate"/>
            </w:r>
            <w:r w:rsidR="00563F62">
              <w:rPr>
                <w:webHidden/>
              </w:rPr>
              <w:t>33</w:t>
            </w:r>
            <w:r w:rsidR="002E224E">
              <w:rPr>
                <w:webHidden/>
              </w:rPr>
              <w:fldChar w:fldCharType="end"/>
            </w:r>
          </w:hyperlink>
        </w:p>
        <w:p w14:paraId="701FB141" w14:textId="76591A03"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82" w:history="1">
            <w:r w:rsidR="002E224E" w:rsidRPr="00AF4483">
              <w:rPr>
                <w:rStyle w:val="Hyperlink"/>
              </w:rPr>
              <w:t>4.2.1.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Sequence diagrams for successful, manual resolution of the fallout</w:t>
            </w:r>
            <w:r w:rsidR="002E224E">
              <w:rPr>
                <w:webHidden/>
              </w:rPr>
              <w:tab/>
            </w:r>
            <w:r w:rsidR="002E224E">
              <w:rPr>
                <w:webHidden/>
              </w:rPr>
              <w:fldChar w:fldCharType="begin"/>
            </w:r>
            <w:r w:rsidR="002E224E">
              <w:rPr>
                <w:webHidden/>
              </w:rPr>
              <w:instrText xml:space="preserve"> PAGEREF _Toc155181882 \h </w:instrText>
            </w:r>
            <w:r w:rsidR="002E224E">
              <w:rPr>
                <w:webHidden/>
              </w:rPr>
            </w:r>
            <w:r w:rsidR="002E224E">
              <w:rPr>
                <w:webHidden/>
              </w:rPr>
              <w:fldChar w:fldCharType="separate"/>
            </w:r>
            <w:r w:rsidR="00563F62">
              <w:rPr>
                <w:webHidden/>
              </w:rPr>
              <w:t>33</w:t>
            </w:r>
            <w:r w:rsidR="002E224E">
              <w:rPr>
                <w:webHidden/>
              </w:rPr>
              <w:fldChar w:fldCharType="end"/>
            </w:r>
          </w:hyperlink>
        </w:p>
        <w:p w14:paraId="0AE00FC4" w14:textId="4810301C"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83" w:history="1">
            <w:r w:rsidR="002E224E" w:rsidRPr="00AF4483">
              <w:rPr>
                <w:rStyle w:val="Hyperlink"/>
              </w:rPr>
              <w:t>5.</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Conclusions</w:t>
            </w:r>
            <w:r w:rsidR="002E224E">
              <w:rPr>
                <w:webHidden/>
              </w:rPr>
              <w:tab/>
            </w:r>
            <w:r w:rsidR="002E224E">
              <w:rPr>
                <w:webHidden/>
              </w:rPr>
              <w:fldChar w:fldCharType="begin"/>
            </w:r>
            <w:r w:rsidR="002E224E">
              <w:rPr>
                <w:webHidden/>
              </w:rPr>
              <w:instrText xml:space="preserve"> PAGEREF _Toc155181883 \h </w:instrText>
            </w:r>
            <w:r w:rsidR="002E224E">
              <w:rPr>
                <w:webHidden/>
              </w:rPr>
            </w:r>
            <w:r w:rsidR="002E224E">
              <w:rPr>
                <w:webHidden/>
              </w:rPr>
              <w:fldChar w:fldCharType="separate"/>
            </w:r>
            <w:r w:rsidR="00563F62">
              <w:rPr>
                <w:webHidden/>
              </w:rPr>
              <w:t>36</w:t>
            </w:r>
            <w:r w:rsidR="002E224E">
              <w:rPr>
                <w:webHidden/>
              </w:rPr>
              <w:fldChar w:fldCharType="end"/>
            </w:r>
          </w:hyperlink>
        </w:p>
        <w:p w14:paraId="50C97D23" w14:textId="1F8B3FB7"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84" w:history="1">
            <w:r w:rsidR="002E224E" w:rsidRPr="00AF4483">
              <w:rPr>
                <w:rStyle w:val="Hyperlink"/>
              </w:rPr>
              <w:t>5.1.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Lessons learned</w:t>
            </w:r>
            <w:r w:rsidR="002E224E">
              <w:rPr>
                <w:webHidden/>
              </w:rPr>
              <w:tab/>
            </w:r>
            <w:r w:rsidR="002E224E">
              <w:rPr>
                <w:webHidden/>
              </w:rPr>
              <w:fldChar w:fldCharType="begin"/>
            </w:r>
            <w:r w:rsidR="002E224E">
              <w:rPr>
                <w:webHidden/>
              </w:rPr>
              <w:instrText xml:space="preserve"> PAGEREF _Toc155181884 \h </w:instrText>
            </w:r>
            <w:r w:rsidR="002E224E">
              <w:rPr>
                <w:webHidden/>
              </w:rPr>
            </w:r>
            <w:r w:rsidR="002E224E">
              <w:rPr>
                <w:webHidden/>
              </w:rPr>
              <w:fldChar w:fldCharType="separate"/>
            </w:r>
            <w:r w:rsidR="00563F62">
              <w:rPr>
                <w:webHidden/>
              </w:rPr>
              <w:t>36</w:t>
            </w:r>
            <w:r w:rsidR="002E224E">
              <w:rPr>
                <w:webHidden/>
              </w:rPr>
              <w:fldChar w:fldCharType="end"/>
            </w:r>
          </w:hyperlink>
        </w:p>
        <w:p w14:paraId="5CD284A0" w14:textId="79BC5D6D"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85" w:history="1">
            <w:r w:rsidR="002E224E" w:rsidRPr="00AF4483">
              <w:rPr>
                <w:rStyle w:val="Hyperlink"/>
              </w:rPr>
              <w:t>5.2.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Impacts identified</w:t>
            </w:r>
            <w:r w:rsidR="002E224E">
              <w:rPr>
                <w:webHidden/>
              </w:rPr>
              <w:tab/>
            </w:r>
            <w:r w:rsidR="002E224E">
              <w:rPr>
                <w:webHidden/>
              </w:rPr>
              <w:fldChar w:fldCharType="begin"/>
            </w:r>
            <w:r w:rsidR="002E224E">
              <w:rPr>
                <w:webHidden/>
              </w:rPr>
              <w:instrText xml:space="preserve"> PAGEREF _Toc155181885 \h </w:instrText>
            </w:r>
            <w:r w:rsidR="002E224E">
              <w:rPr>
                <w:webHidden/>
              </w:rPr>
            </w:r>
            <w:r w:rsidR="002E224E">
              <w:rPr>
                <w:webHidden/>
              </w:rPr>
              <w:fldChar w:fldCharType="separate"/>
            </w:r>
            <w:r w:rsidR="00563F62">
              <w:rPr>
                <w:webHidden/>
              </w:rPr>
              <w:t>36</w:t>
            </w:r>
            <w:r w:rsidR="002E224E">
              <w:rPr>
                <w:webHidden/>
              </w:rPr>
              <w:fldChar w:fldCharType="end"/>
            </w:r>
          </w:hyperlink>
        </w:p>
        <w:p w14:paraId="1336D0F5" w14:textId="0ED050FB" w:rsidR="002E224E" w:rsidRDefault="008C4589" w:rsidP="002E224E">
          <w:pPr>
            <w:pStyle w:val="TOC1"/>
            <w:spacing w:after="120" w:line="276" w:lineRule="auto"/>
            <w:rPr>
              <w:rFonts w:asciiTheme="minorHAnsi" w:eastAsiaTheme="minorEastAsia" w:hAnsiTheme="minorHAnsi" w:cstheme="minorBidi"/>
              <w:color w:val="auto"/>
              <w:kern w:val="2"/>
              <w:szCs w:val="22"/>
              <w14:ligatures w14:val="standardContextual"/>
            </w:rPr>
          </w:pPr>
          <w:hyperlink w:anchor="_Toc155181886" w:history="1">
            <w:r w:rsidR="002E224E" w:rsidRPr="00AF4483">
              <w:rPr>
                <w:rStyle w:val="Hyperlink"/>
              </w:rPr>
              <w:t>6.</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Administrative Appendix</w:t>
            </w:r>
            <w:r w:rsidR="002E224E">
              <w:rPr>
                <w:webHidden/>
              </w:rPr>
              <w:tab/>
            </w:r>
            <w:r w:rsidR="002E224E">
              <w:rPr>
                <w:webHidden/>
              </w:rPr>
              <w:fldChar w:fldCharType="begin"/>
            </w:r>
            <w:r w:rsidR="002E224E">
              <w:rPr>
                <w:webHidden/>
              </w:rPr>
              <w:instrText xml:space="preserve"> PAGEREF _Toc155181886 \h </w:instrText>
            </w:r>
            <w:r w:rsidR="002E224E">
              <w:rPr>
                <w:webHidden/>
              </w:rPr>
            </w:r>
            <w:r w:rsidR="002E224E">
              <w:rPr>
                <w:webHidden/>
              </w:rPr>
              <w:fldChar w:fldCharType="separate"/>
            </w:r>
            <w:r w:rsidR="00563F62">
              <w:rPr>
                <w:webHidden/>
              </w:rPr>
              <w:t>38</w:t>
            </w:r>
            <w:r w:rsidR="002E224E">
              <w:rPr>
                <w:webHidden/>
              </w:rPr>
              <w:fldChar w:fldCharType="end"/>
            </w:r>
          </w:hyperlink>
        </w:p>
        <w:p w14:paraId="38FB10E2" w14:textId="03F1FF38"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87" w:history="1">
            <w:r w:rsidR="002E224E" w:rsidRPr="00AF4483">
              <w:rPr>
                <w:rStyle w:val="Hyperlink"/>
              </w:rPr>
              <w:t>6.1.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Document History</w:t>
            </w:r>
            <w:r w:rsidR="002E224E">
              <w:rPr>
                <w:webHidden/>
              </w:rPr>
              <w:tab/>
            </w:r>
            <w:r w:rsidR="002E224E">
              <w:rPr>
                <w:webHidden/>
              </w:rPr>
              <w:fldChar w:fldCharType="begin"/>
            </w:r>
            <w:r w:rsidR="002E224E">
              <w:rPr>
                <w:webHidden/>
              </w:rPr>
              <w:instrText xml:space="preserve"> PAGEREF _Toc155181887 \h </w:instrText>
            </w:r>
            <w:r w:rsidR="002E224E">
              <w:rPr>
                <w:webHidden/>
              </w:rPr>
            </w:r>
            <w:r w:rsidR="002E224E">
              <w:rPr>
                <w:webHidden/>
              </w:rPr>
              <w:fldChar w:fldCharType="separate"/>
            </w:r>
            <w:r w:rsidR="00563F62">
              <w:rPr>
                <w:webHidden/>
              </w:rPr>
              <w:t>38</w:t>
            </w:r>
            <w:r w:rsidR="002E224E">
              <w:rPr>
                <w:webHidden/>
              </w:rPr>
              <w:fldChar w:fldCharType="end"/>
            </w:r>
          </w:hyperlink>
        </w:p>
        <w:p w14:paraId="12C38BB1" w14:textId="6EC64451"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88" w:history="1">
            <w:r w:rsidR="002E224E" w:rsidRPr="00AF4483">
              <w:rPr>
                <w:rStyle w:val="Hyperlink"/>
              </w:rPr>
              <w:t>6.1.1.</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Version History</w:t>
            </w:r>
            <w:r w:rsidR="002E224E">
              <w:rPr>
                <w:webHidden/>
              </w:rPr>
              <w:tab/>
            </w:r>
            <w:r w:rsidR="002E224E">
              <w:rPr>
                <w:webHidden/>
              </w:rPr>
              <w:fldChar w:fldCharType="begin"/>
            </w:r>
            <w:r w:rsidR="002E224E">
              <w:rPr>
                <w:webHidden/>
              </w:rPr>
              <w:instrText xml:space="preserve"> PAGEREF _Toc155181888 \h </w:instrText>
            </w:r>
            <w:r w:rsidR="002E224E">
              <w:rPr>
                <w:webHidden/>
              </w:rPr>
            </w:r>
            <w:r w:rsidR="002E224E">
              <w:rPr>
                <w:webHidden/>
              </w:rPr>
              <w:fldChar w:fldCharType="separate"/>
            </w:r>
            <w:r w:rsidR="00563F62">
              <w:rPr>
                <w:webHidden/>
              </w:rPr>
              <w:t>38</w:t>
            </w:r>
            <w:r w:rsidR="002E224E">
              <w:rPr>
                <w:webHidden/>
              </w:rPr>
              <w:fldChar w:fldCharType="end"/>
            </w:r>
          </w:hyperlink>
        </w:p>
        <w:p w14:paraId="72D2B3C1" w14:textId="0C32C402" w:rsidR="002E224E" w:rsidRDefault="008C4589" w:rsidP="002E224E">
          <w:pPr>
            <w:pStyle w:val="TOC3"/>
            <w:tabs>
              <w:tab w:val="left" w:pos="1922"/>
            </w:tabs>
            <w:spacing w:after="120" w:line="276" w:lineRule="auto"/>
            <w:rPr>
              <w:rFonts w:asciiTheme="minorHAnsi" w:eastAsiaTheme="minorEastAsia" w:hAnsiTheme="minorHAnsi" w:cstheme="minorBidi"/>
              <w:color w:val="auto"/>
              <w:kern w:val="2"/>
              <w:szCs w:val="22"/>
              <w14:ligatures w14:val="standardContextual"/>
            </w:rPr>
          </w:pPr>
          <w:hyperlink w:anchor="_Toc155181889" w:history="1">
            <w:r w:rsidR="002E224E" w:rsidRPr="00AF4483">
              <w:rPr>
                <w:rStyle w:val="Hyperlink"/>
              </w:rPr>
              <w:t>6.1.2.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Release History</w:t>
            </w:r>
            <w:r w:rsidR="002E224E">
              <w:rPr>
                <w:webHidden/>
              </w:rPr>
              <w:tab/>
            </w:r>
            <w:r w:rsidR="002E224E">
              <w:rPr>
                <w:webHidden/>
              </w:rPr>
              <w:fldChar w:fldCharType="begin"/>
            </w:r>
            <w:r w:rsidR="002E224E">
              <w:rPr>
                <w:webHidden/>
              </w:rPr>
              <w:instrText xml:space="preserve"> PAGEREF _Toc155181889 \h </w:instrText>
            </w:r>
            <w:r w:rsidR="002E224E">
              <w:rPr>
                <w:webHidden/>
              </w:rPr>
            </w:r>
            <w:r w:rsidR="002E224E">
              <w:rPr>
                <w:webHidden/>
              </w:rPr>
              <w:fldChar w:fldCharType="separate"/>
            </w:r>
            <w:r w:rsidR="00563F62">
              <w:rPr>
                <w:webHidden/>
              </w:rPr>
              <w:t>38</w:t>
            </w:r>
            <w:r w:rsidR="002E224E">
              <w:rPr>
                <w:webHidden/>
              </w:rPr>
              <w:fldChar w:fldCharType="end"/>
            </w:r>
          </w:hyperlink>
        </w:p>
        <w:p w14:paraId="1846E4A2" w14:textId="4416ECC3" w:rsidR="002E224E" w:rsidRDefault="008C4589" w:rsidP="002E224E">
          <w:pPr>
            <w:pStyle w:val="TOC2"/>
            <w:tabs>
              <w:tab w:val="left" w:pos="1680"/>
            </w:tabs>
            <w:spacing w:after="120" w:line="276" w:lineRule="auto"/>
            <w:rPr>
              <w:rFonts w:asciiTheme="minorHAnsi" w:eastAsiaTheme="minorEastAsia" w:hAnsiTheme="minorHAnsi" w:cstheme="minorBidi"/>
              <w:color w:val="auto"/>
              <w:kern w:val="2"/>
              <w:szCs w:val="22"/>
              <w14:ligatures w14:val="standardContextual"/>
            </w:rPr>
          </w:pPr>
          <w:hyperlink w:anchor="_Toc155181890" w:history="1">
            <w:r w:rsidR="002E224E" w:rsidRPr="00AF4483">
              <w:rPr>
                <w:rStyle w:val="Hyperlink"/>
              </w:rPr>
              <w:t>6.2.</w:t>
            </w:r>
            <w:r w:rsidR="002E224E">
              <w:rPr>
                <w:rFonts w:asciiTheme="minorHAnsi" w:eastAsiaTheme="minorEastAsia" w:hAnsiTheme="minorHAnsi" w:cstheme="minorBidi"/>
                <w:color w:val="auto"/>
                <w:kern w:val="2"/>
                <w:szCs w:val="22"/>
                <w14:ligatures w14:val="standardContextual"/>
              </w:rPr>
              <w:tab/>
            </w:r>
            <w:r w:rsidR="002E224E" w:rsidRPr="00AF4483">
              <w:rPr>
                <w:rStyle w:val="Hyperlink"/>
              </w:rPr>
              <w:t>Acknowledgments</w:t>
            </w:r>
            <w:r w:rsidR="002E224E">
              <w:rPr>
                <w:webHidden/>
              </w:rPr>
              <w:tab/>
            </w:r>
            <w:r w:rsidR="002E224E">
              <w:rPr>
                <w:webHidden/>
              </w:rPr>
              <w:fldChar w:fldCharType="begin"/>
            </w:r>
            <w:r w:rsidR="002E224E">
              <w:rPr>
                <w:webHidden/>
              </w:rPr>
              <w:instrText xml:space="preserve"> PAGEREF _Toc155181890 \h </w:instrText>
            </w:r>
            <w:r w:rsidR="002E224E">
              <w:rPr>
                <w:webHidden/>
              </w:rPr>
            </w:r>
            <w:r w:rsidR="002E224E">
              <w:rPr>
                <w:webHidden/>
              </w:rPr>
              <w:fldChar w:fldCharType="separate"/>
            </w:r>
            <w:r w:rsidR="00563F62">
              <w:rPr>
                <w:webHidden/>
              </w:rPr>
              <w:t>38</w:t>
            </w:r>
            <w:r w:rsidR="002E224E">
              <w:rPr>
                <w:webHidden/>
              </w:rPr>
              <w:fldChar w:fldCharType="end"/>
            </w:r>
          </w:hyperlink>
        </w:p>
        <w:p w14:paraId="457DF4E0" w14:textId="72BDD585" w:rsidR="008C169E" w:rsidRDefault="002E224E" w:rsidP="002E224E">
          <w:pPr>
            <w:spacing w:after="160"/>
          </w:pPr>
          <w:r>
            <w:rPr>
              <w:noProof/>
            </w:rPr>
            <w:fldChar w:fldCharType="end"/>
          </w:r>
        </w:p>
      </w:sdtContent>
    </w:sdt>
    <w:p w14:paraId="359D5D69" w14:textId="77777777" w:rsidR="002E224E" w:rsidRDefault="002E224E">
      <w:pPr>
        <w:spacing w:after="0"/>
        <w:rPr>
          <w:szCs w:val="22"/>
        </w:rPr>
      </w:pPr>
      <w:bookmarkStart w:id="9" w:name="scroll-bookmark-1"/>
      <w:bookmarkStart w:id="10" w:name="scroll-bookmark-2"/>
      <w:bookmarkEnd w:id="9"/>
    </w:p>
    <w:p w14:paraId="5C82145D" w14:textId="77777777" w:rsidR="002E224E" w:rsidRDefault="002E224E">
      <w:pPr>
        <w:spacing w:after="0"/>
        <w:rPr>
          <w:szCs w:val="22"/>
        </w:rPr>
      </w:pPr>
    </w:p>
    <w:p w14:paraId="06507125" w14:textId="77777777" w:rsidR="002E224E" w:rsidRDefault="002E224E">
      <w:pPr>
        <w:spacing w:after="0"/>
        <w:rPr>
          <w:szCs w:val="22"/>
        </w:rPr>
      </w:pPr>
    </w:p>
    <w:p w14:paraId="4BA61E8C" w14:textId="4D846F53" w:rsidR="002E224E" w:rsidRDefault="002E224E">
      <w:pPr>
        <w:spacing w:after="0"/>
        <w:rPr>
          <w:szCs w:val="22"/>
        </w:rPr>
      </w:pPr>
      <w:r>
        <w:rPr>
          <w:szCs w:val="22"/>
        </w:rPr>
        <w:br w:type="page"/>
      </w:r>
    </w:p>
    <w:p w14:paraId="3DF9699D" w14:textId="77777777" w:rsidR="002E224E" w:rsidRDefault="002E224E" w:rsidP="002E224E">
      <w:pPr>
        <w:pStyle w:val="Heading1"/>
        <w:numPr>
          <w:ilvl w:val="0"/>
          <w:numId w:val="0"/>
        </w:numPr>
      </w:pPr>
      <w:bookmarkStart w:id="11" w:name="_Toc155181860"/>
      <w:r>
        <w:lastRenderedPageBreak/>
        <w:t>List of Figures</w:t>
      </w:r>
      <w:bookmarkEnd w:id="11"/>
    </w:p>
    <w:p w14:paraId="5D769ABA" w14:textId="1634AC23" w:rsidR="002E224E" w:rsidRDefault="002E224E" w:rsidP="002E224E">
      <w:pPr>
        <w:pStyle w:val="TableofFigures"/>
        <w:tabs>
          <w:tab w:val="right" w:leader="dot" w:pos="8487"/>
        </w:tabs>
        <w:spacing w:after="120"/>
        <w:rPr>
          <w:noProof/>
        </w:rPr>
      </w:pPr>
      <w:r>
        <w:rPr>
          <w:szCs w:val="22"/>
        </w:rPr>
        <w:fldChar w:fldCharType="begin"/>
      </w:r>
      <w:r>
        <w:rPr>
          <w:szCs w:val="22"/>
        </w:rPr>
        <w:instrText xml:space="preserve"> TOC \h \z \c "Figure" </w:instrText>
      </w:r>
      <w:r>
        <w:rPr>
          <w:szCs w:val="22"/>
        </w:rPr>
        <w:fldChar w:fldCharType="separate"/>
      </w:r>
      <w:hyperlink w:anchor="_Toc155181838" w:history="1">
        <w:r w:rsidRPr="001053DF">
          <w:rPr>
            <w:rStyle w:val="Hyperlink"/>
            <w:noProof/>
          </w:rPr>
          <w:t>Figure 1: (Primary) fallout process</w:t>
        </w:r>
        <w:r>
          <w:rPr>
            <w:noProof/>
            <w:webHidden/>
          </w:rPr>
          <w:tab/>
        </w:r>
        <w:r>
          <w:rPr>
            <w:noProof/>
            <w:webHidden/>
          </w:rPr>
          <w:fldChar w:fldCharType="begin"/>
        </w:r>
        <w:r>
          <w:rPr>
            <w:noProof/>
            <w:webHidden/>
          </w:rPr>
          <w:instrText xml:space="preserve"> PAGEREF _Toc155181838 \h </w:instrText>
        </w:r>
        <w:r>
          <w:rPr>
            <w:noProof/>
            <w:webHidden/>
          </w:rPr>
        </w:r>
        <w:r>
          <w:rPr>
            <w:noProof/>
            <w:webHidden/>
          </w:rPr>
          <w:fldChar w:fldCharType="separate"/>
        </w:r>
        <w:r w:rsidR="00563F62">
          <w:rPr>
            <w:noProof/>
            <w:webHidden/>
          </w:rPr>
          <w:t>11</w:t>
        </w:r>
        <w:r>
          <w:rPr>
            <w:noProof/>
            <w:webHidden/>
          </w:rPr>
          <w:fldChar w:fldCharType="end"/>
        </w:r>
      </w:hyperlink>
    </w:p>
    <w:p w14:paraId="2A1AC2B7" w14:textId="14CF820B" w:rsidR="002E224E" w:rsidRDefault="008C4589" w:rsidP="002E224E">
      <w:pPr>
        <w:pStyle w:val="TableofFigures"/>
        <w:tabs>
          <w:tab w:val="right" w:leader="dot" w:pos="8487"/>
        </w:tabs>
        <w:spacing w:after="120"/>
        <w:rPr>
          <w:noProof/>
        </w:rPr>
      </w:pPr>
      <w:hyperlink w:anchor="_Toc155181839" w:history="1">
        <w:r w:rsidR="002E224E" w:rsidRPr="001053DF">
          <w:rPr>
            <w:rStyle w:val="Hyperlink"/>
            <w:noProof/>
          </w:rPr>
          <w:t>Figure 2: (Secondary) fallout process</w:t>
        </w:r>
        <w:r w:rsidR="002E224E">
          <w:rPr>
            <w:noProof/>
            <w:webHidden/>
          </w:rPr>
          <w:tab/>
        </w:r>
        <w:r w:rsidR="002E224E">
          <w:rPr>
            <w:noProof/>
            <w:webHidden/>
          </w:rPr>
          <w:fldChar w:fldCharType="begin"/>
        </w:r>
        <w:r w:rsidR="002E224E">
          <w:rPr>
            <w:noProof/>
            <w:webHidden/>
          </w:rPr>
          <w:instrText xml:space="preserve"> PAGEREF _Toc155181839 \h </w:instrText>
        </w:r>
        <w:r w:rsidR="002E224E">
          <w:rPr>
            <w:noProof/>
            <w:webHidden/>
          </w:rPr>
        </w:r>
        <w:r w:rsidR="002E224E">
          <w:rPr>
            <w:noProof/>
            <w:webHidden/>
          </w:rPr>
          <w:fldChar w:fldCharType="separate"/>
        </w:r>
        <w:r w:rsidR="00563F62">
          <w:rPr>
            <w:noProof/>
            <w:webHidden/>
          </w:rPr>
          <w:t>12</w:t>
        </w:r>
        <w:r w:rsidR="002E224E">
          <w:rPr>
            <w:noProof/>
            <w:webHidden/>
          </w:rPr>
          <w:fldChar w:fldCharType="end"/>
        </w:r>
      </w:hyperlink>
    </w:p>
    <w:p w14:paraId="5FACA498" w14:textId="7153F7A7" w:rsidR="002E224E" w:rsidRDefault="008C4589" w:rsidP="002E224E">
      <w:pPr>
        <w:pStyle w:val="TableofFigures"/>
        <w:tabs>
          <w:tab w:val="right" w:leader="dot" w:pos="8487"/>
        </w:tabs>
        <w:spacing w:after="120"/>
        <w:rPr>
          <w:noProof/>
        </w:rPr>
      </w:pPr>
      <w:hyperlink w:anchor="_Toc155181840" w:history="1">
        <w:r w:rsidR="002E224E" w:rsidRPr="001053DF">
          <w:rPr>
            <w:rStyle w:val="Hyperlink"/>
            <w:noProof/>
          </w:rPr>
          <w:t>Figure 3: Happy path</w:t>
        </w:r>
        <w:r w:rsidR="002E224E">
          <w:rPr>
            <w:noProof/>
            <w:webHidden/>
          </w:rPr>
          <w:tab/>
        </w:r>
        <w:r w:rsidR="002E224E">
          <w:rPr>
            <w:noProof/>
            <w:webHidden/>
          </w:rPr>
          <w:fldChar w:fldCharType="begin"/>
        </w:r>
        <w:r w:rsidR="002E224E">
          <w:rPr>
            <w:noProof/>
            <w:webHidden/>
          </w:rPr>
          <w:instrText xml:space="preserve"> PAGEREF _Toc155181840 \h </w:instrText>
        </w:r>
        <w:r w:rsidR="002E224E">
          <w:rPr>
            <w:noProof/>
            <w:webHidden/>
          </w:rPr>
        </w:r>
        <w:r w:rsidR="002E224E">
          <w:rPr>
            <w:noProof/>
            <w:webHidden/>
          </w:rPr>
          <w:fldChar w:fldCharType="separate"/>
        </w:r>
        <w:r w:rsidR="00563F62">
          <w:rPr>
            <w:noProof/>
            <w:webHidden/>
          </w:rPr>
          <w:t>14</w:t>
        </w:r>
        <w:r w:rsidR="002E224E">
          <w:rPr>
            <w:noProof/>
            <w:webHidden/>
          </w:rPr>
          <w:fldChar w:fldCharType="end"/>
        </w:r>
      </w:hyperlink>
    </w:p>
    <w:p w14:paraId="7D334B4F" w14:textId="36FFE600" w:rsidR="002E224E" w:rsidRDefault="008C4589" w:rsidP="002E224E">
      <w:pPr>
        <w:pStyle w:val="TableofFigures"/>
        <w:tabs>
          <w:tab w:val="right" w:leader="dot" w:pos="8487"/>
        </w:tabs>
        <w:spacing w:after="120"/>
        <w:rPr>
          <w:noProof/>
        </w:rPr>
      </w:pPr>
      <w:hyperlink w:anchor="_Toc155181841" w:history="1">
        <w:r w:rsidR="002E224E" w:rsidRPr="001053DF">
          <w:rPr>
            <w:rStyle w:val="Hyperlink"/>
            <w:noProof/>
          </w:rPr>
          <w:t>Figure 4: Fallout path with resolution</w:t>
        </w:r>
        <w:r w:rsidR="002E224E">
          <w:rPr>
            <w:noProof/>
            <w:webHidden/>
          </w:rPr>
          <w:tab/>
        </w:r>
        <w:r w:rsidR="002E224E">
          <w:rPr>
            <w:noProof/>
            <w:webHidden/>
          </w:rPr>
          <w:fldChar w:fldCharType="begin"/>
        </w:r>
        <w:r w:rsidR="002E224E">
          <w:rPr>
            <w:noProof/>
            <w:webHidden/>
          </w:rPr>
          <w:instrText xml:space="preserve"> PAGEREF _Toc155181841 \h </w:instrText>
        </w:r>
        <w:r w:rsidR="002E224E">
          <w:rPr>
            <w:noProof/>
            <w:webHidden/>
          </w:rPr>
        </w:r>
        <w:r w:rsidR="002E224E">
          <w:rPr>
            <w:noProof/>
            <w:webHidden/>
          </w:rPr>
          <w:fldChar w:fldCharType="separate"/>
        </w:r>
        <w:r w:rsidR="00563F62">
          <w:rPr>
            <w:noProof/>
            <w:webHidden/>
          </w:rPr>
          <w:t>16</w:t>
        </w:r>
        <w:r w:rsidR="002E224E">
          <w:rPr>
            <w:noProof/>
            <w:webHidden/>
          </w:rPr>
          <w:fldChar w:fldCharType="end"/>
        </w:r>
      </w:hyperlink>
    </w:p>
    <w:p w14:paraId="33DD0BB6" w14:textId="6F0D384F" w:rsidR="002E224E" w:rsidRDefault="008C4589" w:rsidP="002E224E">
      <w:pPr>
        <w:pStyle w:val="TableofFigures"/>
        <w:tabs>
          <w:tab w:val="right" w:leader="dot" w:pos="8487"/>
        </w:tabs>
        <w:spacing w:after="120"/>
        <w:rPr>
          <w:noProof/>
        </w:rPr>
      </w:pPr>
      <w:hyperlink w:anchor="_Toc155181842" w:history="1">
        <w:r w:rsidR="002E224E" w:rsidRPr="001053DF">
          <w:rPr>
            <w:rStyle w:val="Hyperlink"/>
            <w:noProof/>
          </w:rPr>
          <w:t>Figure 5: Fallout path without resolution</w:t>
        </w:r>
        <w:r w:rsidR="002E224E">
          <w:rPr>
            <w:noProof/>
            <w:webHidden/>
          </w:rPr>
          <w:tab/>
        </w:r>
        <w:r w:rsidR="002E224E">
          <w:rPr>
            <w:noProof/>
            <w:webHidden/>
          </w:rPr>
          <w:fldChar w:fldCharType="begin"/>
        </w:r>
        <w:r w:rsidR="002E224E">
          <w:rPr>
            <w:noProof/>
            <w:webHidden/>
          </w:rPr>
          <w:instrText xml:space="preserve"> PAGEREF _Toc155181842 \h </w:instrText>
        </w:r>
        <w:r w:rsidR="002E224E">
          <w:rPr>
            <w:noProof/>
            <w:webHidden/>
          </w:rPr>
        </w:r>
        <w:r w:rsidR="002E224E">
          <w:rPr>
            <w:noProof/>
            <w:webHidden/>
          </w:rPr>
          <w:fldChar w:fldCharType="separate"/>
        </w:r>
        <w:r w:rsidR="00563F62">
          <w:rPr>
            <w:noProof/>
            <w:webHidden/>
          </w:rPr>
          <w:t>18</w:t>
        </w:r>
        <w:r w:rsidR="002E224E">
          <w:rPr>
            <w:noProof/>
            <w:webHidden/>
          </w:rPr>
          <w:fldChar w:fldCharType="end"/>
        </w:r>
      </w:hyperlink>
    </w:p>
    <w:p w14:paraId="42172241" w14:textId="3504ACF9" w:rsidR="002E224E" w:rsidRDefault="008C4589" w:rsidP="002E224E">
      <w:pPr>
        <w:pStyle w:val="TableofFigures"/>
        <w:tabs>
          <w:tab w:val="right" w:leader="dot" w:pos="8487"/>
        </w:tabs>
        <w:spacing w:after="120"/>
        <w:rPr>
          <w:noProof/>
        </w:rPr>
      </w:pPr>
      <w:hyperlink w:anchor="_Toc155181843" w:history="1">
        <w:r w:rsidR="002E224E" w:rsidRPr="001053DF">
          <w:rPr>
            <w:rStyle w:val="Hyperlink"/>
            <w:noProof/>
          </w:rPr>
          <w:t>Figure 6: Fallout path with resolution</w:t>
        </w:r>
        <w:r w:rsidR="002E224E">
          <w:rPr>
            <w:noProof/>
            <w:webHidden/>
          </w:rPr>
          <w:tab/>
        </w:r>
        <w:r w:rsidR="002E224E">
          <w:rPr>
            <w:noProof/>
            <w:webHidden/>
          </w:rPr>
          <w:fldChar w:fldCharType="begin"/>
        </w:r>
        <w:r w:rsidR="002E224E">
          <w:rPr>
            <w:noProof/>
            <w:webHidden/>
          </w:rPr>
          <w:instrText xml:space="preserve"> PAGEREF _Toc155181843 \h </w:instrText>
        </w:r>
        <w:r w:rsidR="002E224E">
          <w:rPr>
            <w:noProof/>
            <w:webHidden/>
          </w:rPr>
        </w:r>
        <w:r w:rsidR="002E224E">
          <w:rPr>
            <w:noProof/>
            <w:webHidden/>
          </w:rPr>
          <w:fldChar w:fldCharType="separate"/>
        </w:r>
        <w:r w:rsidR="00563F62">
          <w:rPr>
            <w:noProof/>
            <w:webHidden/>
          </w:rPr>
          <w:t>20</w:t>
        </w:r>
        <w:r w:rsidR="002E224E">
          <w:rPr>
            <w:noProof/>
            <w:webHidden/>
          </w:rPr>
          <w:fldChar w:fldCharType="end"/>
        </w:r>
      </w:hyperlink>
    </w:p>
    <w:p w14:paraId="0C89E8FD" w14:textId="158982BD" w:rsidR="002E224E" w:rsidRDefault="008C4589" w:rsidP="002E224E">
      <w:pPr>
        <w:pStyle w:val="TableofFigures"/>
        <w:tabs>
          <w:tab w:val="right" w:leader="dot" w:pos="8487"/>
        </w:tabs>
        <w:spacing w:after="120"/>
        <w:rPr>
          <w:noProof/>
        </w:rPr>
      </w:pPr>
      <w:hyperlink w:anchor="_Toc155181844" w:history="1">
        <w:r w:rsidR="002E224E" w:rsidRPr="001053DF">
          <w:rPr>
            <w:rStyle w:val="Hyperlink"/>
            <w:noProof/>
          </w:rPr>
          <w:t>Figure 7: Order fallout lifecycle</w:t>
        </w:r>
        <w:r w:rsidR="002E224E">
          <w:rPr>
            <w:noProof/>
            <w:webHidden/>
          </w:rPr>
          <w:tab/>
        </w:r>
        <w:r w:rsidR="002E224E">
          <w:rPr>
            <w:noProof/>
            <w:webHidden/>
          </w:rPr>
          <w:fldChar w:fldCharType="begin"/>
        </w:r>
        <w:r w:rsidR="002E224E">
          <w:rPr>
            <w:noProof/>
            <w:webHidden/>
          </w:rPr>
          <w:instrText xml:space="preserve"> PAGEREF _Toc155181844 \h </w:instrText>
        </w:r>
        <w:r w:rsidR="002E224E">
          <w:rPr>
            <w:noProof/>
            <w:webHidden/>
          </w:rPr>
        </w:r>
        <w:r w:rsidR="002E224E">
          <w:rPr>
            <w:noProof/>
            <w:webHidden/>
          </w:rPr>
          <w:fldChar w:fldCharType="separate"/>
        </w:r>
        <w:r w:rsidR="00563F62">
          <w:rPr>
            <w:noProof/>
            <w:webHidden/>
          </w:rPr>
          <w:t>21</w:t>
        </w:r>
        <w:r w:rsidR="002E224E">
          <w:rPr>
            <w:noProof/>
            <w:webHidden/>
          </w:rPr>
          <w:fldChar w:fldCharType="end"/>
        </w:r>
      </w:hyperlink>
    </w:p>
    <w:p w14:paraId="21BBEF6E" w14:textId="21482A39" w:rsidR="002E224E" w:rsidRDefault="008C4589" w:rsidP="002E224E">
      <w:pPr>
        <w:pStyle w:val="TableofFigures"/>
        <w:tabs>
          <w:tab w:val="right" w:leader="dot" w:pos="8487"/>
        </w:tabs>
        <w:spacing w:after="120"/>
        <w:rPr>
          <w:noProof/>
        </w:rPr>
      </w:pPr>
      <w:hyperlink w:anchor="_Toc155181845" w:history="1">
        <w:r w:rsidR="002E224E" w:rsidRPr="001053DF">
          <w:rPr>
            <w:rStyle w:val="Hyperlink"/>
            <w:noProof/>
          </w:rPr>
          <w:t>Figure 8: Product catalog</w:t>
        </w:r>
        <w:r w:rsidR="002E224E">
          <w:rPr>
            <w:noProof/>
            <w:webHidden/>
          </w:rPr>
          <w:tab/>
        </w:r>
        <w:r w:rsidR="002E224E">
          <w:rPr>
            <w:noProof/>
            <w:webHidden/>
          </w:rPr>
          <w:fldChar w:fldCharType="begin"/>
        </w:r>
        <w:r w:rsidR="002E224E">
          <w:rPr>
            <w:noProof/>
            <w:webHidden/>
          </w:rPr>
          <w:instrText xml:space="preserve"> PAGEREF _Toc155181845 \h </w:instrText>
        </w:r>
        <w:r w:rsidR="002E224E">
          <w:rPr>
            <w:noProof/>
            <w:webHidden/>
          </w:rPr>
        </w:r>
        <w:r w:rsidR="002E224E">
          <w:rPr>
            <w:noProof/>
            <w:webHidden/>
          </w:rPr>
          <w:fldChar w:fldCharType="separate"/>
        </w:r>
        <w:r w:rsidR="00563F62">
          <w:rPr>
            <w:noProof/>
            <w:webHidden/>
          </w:rPr>
          <w:t>23</w:t>
        </w:r>
        <w:r w:rsidR="002E224E">
          <w:rPr>
            <w:noProof/>
            <w:webHidden/>
          </w:rPr>
          <w:fldChar w:fldCharType="end"/>
        </w:r>
      </w:hyperlink>
    </w:p>
    <w:p w14:paraId="41DD074F" w14:textId="0A6E4E7F" w:rsidR="002E224E" w:rsidRDefault="008C4589" w:rsidP="002E224E">
      <w:pPr>
        <w:pStyle w:val="TableofFigures"/>
        <w:tabs>
          <w:tab w:val="right" w:leader="dot" w:pos="8487"/>
        </w:tabs>
        <w:spacing w:after="120"/>
        <w:rPr>
          <w:noProof/>
        </w:rPr>
      </w:pPr>
      <w:hyperlink w:anchor="_Toc155181846" w:history="1">
        <w:r w:rsidR="002E224E" w:rsidRPr="001053DF">
          <w:rPr>
            <w:rStyle w:val="Hyperlink"/>
            <w:noProof/>
          </w:rPr>
          <w:t>Figure 9: Service and resource catalog</w:t>
        </w:r>
        <w:r w:rsidR="002E224E">
          <w:rPr>
            <w:noProof/>
            <w:webHidden/>
          </w:rPr>
          <w:tab/>
        </w:r>
        <w:r w:rsidR="002E224E">
          <w:rPr>
            <w:noProof/>
            <w:webHidden/>
          </w:rPr>
          <w:fldChar w:fldCharType="begin"/>
        </w:r>
        <w:r w:rsidR="002E224E">
          <w:rPr>
            <w:noProof/>
            <w:webHidden/>
          </w:rPr>
          <w:instrText xml:space="preserve"> PAGEREF _Toc155181846 \h </w:instrText>
        </w:r>
        <w:r w:rsidR="002E224E">
          <w:rPr>
            <w:noProof/>
            <w:webHidden/>
          </w:rPr>
        </w:r>
        <w:r w:rsidR="002E224E">
          <w:rPr>
            <w:noProof/>
            <w:webHidden/>
          </w:rPr>
          <w:fldChar w:fldCharType="separate"/>
        </w:r>
        <w:r w:rsidR="00563F62">
          <w:rPr>
            <w:noProof/>
            <w:webHidden/>
          </w:rPr>
          <w:t>23</w:t>
        </w:r>
        <w:r w:rsidR="002E224E">
          <w:rPr>
            <w:noProof/>
            <w:webHidden/>
          </w:rPr>
          <w:fldChar w:fldCharType="end"/>
        </w:r>
      </w:hyperlink>
    </w:p>
    <w:p w14:paraId="576E2BF4" w14:textId="5CDE0558" w:rsidR="002E224E" w:rsidRDefault="008C4589" w:rsidP="002E224E">
      <w:pPr>
        <w:pStyle w:val="TableofFigures"/>
        <w:tabs>
          <w:tab w:val="right" w:leader="dot" w:pos="8487"/>
        </w:tabs>
        <w:spacing w:after="120"/>
        <w:rPr>
          <w:noProof/>
        </w:rPr>
      </w:pPr>
      <w:hyperlink w:anchor="_Toc155181847" w:history="1">
        <w:r w:rsidR="002E224E" w:rsidRPr="001053DF">
          <w:rPr>
            <w:rStyle w:val="Hyperlink"/>
            <w:noProof/>
          </w:rPr>
          <w:t>Figure 10: Resource catalog</w:t>
        </w:r>
        <w:r w:rsidR="002E224E">
          <w:rPr>
            <w:noProof/>
            <w:webHidden/>
          </w:rPr>
          <w:tab/>
        </w:r>
        <w:r w:rsidR="002E224E">
          <w:rPr>
            <w:noProof/>
            <w:webHidden/>
          </w:rPr>
          <w:fldChar w:fldCharType="begin"/>
        </w:r>
        <w:r w:rsidR="002E224E">
          <w:rPr>
            <w:noProof/>
            <w:webHidden/>
          </w:rPr>
          <w:instrText xml:space="preserve"> PAGEREF _Toc155181847 \h </w:instrText>
        </w:r>
        <w:r w:rsidR="002E224E">
          <w:rPr>
            <w:noProof/>
            <w:webHidden/>
          </w:rPr>
        </w:r>
        <w:r w:rsidR="002E224E">
          <w:rPr>
            <w:noProof/>
            <w:webHidden/>
          </w:rPr>
          <w:fldChar w:fldCharType="separate"/>
        </w:r>
        <w:r w:rsidR="00563F62">
          <w:rPr>
            <w:noProof/>
            <w:webHidden/>
          </w:rPr>
          <w:t>23</w:t>
        </w:r>
        <w:r w:rsidR="002E224E">
          <w:rPr>
            <w:noProof/>
            <w:webHidden/>
          </w:rPr>
          <w:fldChar w:fldCharType="end"/>
        </w:r>
      </w:hyperlink>
    </w:p>
    <w:p w14:paraId="389909B5" w14:textId="268C67D2" w:rsidR="002E224E" w:rsidRDefault="008C4589" w:rsidP="002E224E">
      <w:pPr>
        <w:pStyle w:val="TableofFigures"/>
        <w:tabs>
          <w:tab w:val="right" w:leader="dot" w:pos="8487"/>
        </w:tabs>
        <w:spacing w:after="120"/>
        <w:rPr>
          <w:noProof/>
        </w:rPr>
      </w:pPr>
      <w:hyperlink w:anchor="_Toc155181848" w:history="1">
        <w:r w:rsidR="002E224E" w:rsidRPr="001053DF">
          <w:rPr>
            <w:rStyle w:val="Hyperlink"/>
            <w:noProof/>
          </w:rPr>
          <w:t>Figure 11: Order structure</w:t>
        </w:r>
        <w:r w:rsidR="002E224E">
          <w:rPr>
            <w:noProof/>
            <w:webHidden/>
          </w:rPr>
          <w:tab/>
        </w:r>
        <w:r w:rsidR="002E224E">
          <w:rPr>
            <w:noProof/>
            <w:webHidden/>
          </w:rPr>
          <w:fldChar w:fldCharType="begin"/>
        </w:r>
        <w:r w:rsidR="002E224E">
          <w:rPr>
            <w:noProof/>
            <w:webHidden/>
          </w:rPr>
          <w:instrText xml:space="preserve"> PAGEREF _Toc155181848 \h </w:instrText>
        </w:r>
        <w:r w:rsidR="002E224E">
          <w:rPr>
            <w:noProof/>
            <w:webHidden/>
          </w:rPr>
        </w:r>
        <w:r w:rsidR="002E224E">
          <w:rPr>
            <w:noProof/>
            <w:webHidden/>
          </w:rPr>
          <w:fldChar w:fldCharType="separate"/>
        </w:r>
        <w:r w:rsidR="00563F62">
          <w:rPr>
            <w:noProof/>
            <w:webHidden/>
          </w:rPr>
          <w:t>24</w:t>
        </w:r>
        <w:r w:rsidR="002E224E">
          <w:rPr>
            <w:noProof/>
            <w:webHidden/>
          </w:rPr>
          <w:fldChar w:fldCharType="end"/>
        </w:r>
      </w:hyperlink>
    </w:p>
    <w:p w14:paraId="7F1A9E43" w14:textId="621624F7" w:rsidR="002E224E" w:rsidRDefault="002E224E" w:rsidP="002E224E">
      <w:pPr>
        <w:rPr>
          <w:szCs w:val="22"/>
        </w:rPr>
      </w:pPr>
      <w:r>
        <w:rPr>
          <w:szCs w:val="22"/>
        </w:rPr>
        <w:fldChar w:fldCharType="end"/>
      </w:r>
    </w:p>
    <w:p w14:paraId="2F83191C" w14:textId="77777777" w:rsidR="002E224E" w:rsidRDefault="002E224E">
      <w:pPr>
        <w:spacing w:after="0"/>
        <w:rPr>
          <w:szCs w:val="22"/>
        </w:rPr>
      </w:pPr>
    </w:p>
    <w:p w14:paraId="3217938E" w14:textId="77777777" w:rsidR="002E224E" w:rsidRDefault="002E224E">
      <w:pPr>
        <w:spacing w:after="0"/>
        <w:rPr>
          <w:szCs w:val="22"/>
        </w:rPr>
      </w:pPr>
    </w:p>
    <w:p w14:paraId="39E76143" w14:textId="5367042A" w:rsidR="00D5785F" w:rsidRDefault="00D5785F">
      <w:pPr>
        <w:spacing w:after="0"/>
        <w:rPr>
          <w:rFonts w:cs="Arial"/>
          <w:bCs/>
          <w:color w:val="C00000"/>
          <w:kern w:val="32"/>
          <w:sz w:val="40"/>
          <w:szCs w:val="22"/>
        </w:rPr>
      </w:pPr>
      <w:r>
        <w:rPr>
          <w:szCs w:val="22"/>
        </w:rPr>
        <w:br w:type="page"/>
      </w:r>
    </w:p>
    <w:p w14:paraId="0C28161C" w14:textId="36CB8CDA" w:rsidR="00DC6181" w:rsidRDefault="002E224E">
      <w:pPr>
        <w:pStyle w:val="Heading1"/>
        <w:rPr>
          <w:szCs w:val="22"/>
        </w:rPr>
      </w:pPr>
      <w:bookmarkStart w:id="12" w:name="_Toc155181861"/>
      <w:r w:rsidRPr="008D293F">
        <w:rPr>
          <w:szCs w:val="22"/>
        </w:rPr>
        <w:lastRenderedPageBreak/>
        <w:t>Introduction</w:t>
      </w:r>
      <w:bookmarkEnd w:id="10"/>
      <w:bookmarkEnd w:id="12"/>
    </w:p>
    <w:p w14:paraId="78E4F6C0" w14:textId="77777777" w:rsidR="002B64D4" w:rsidRPr="008D293F" w:rsidRDefault="002E224E">
      <w:pPr>
        <w:rPr>
          <w:rFonts w:cs="Arial"/>
          <w:szCs w:val="22"/>
        </w:rPr>
      </w:pPr>
      <w:r w:rsidRPr="008D293F">
        <w:rPr>
          <w:rFonts w:cs="Arial"/>
          <w:color w:val="000000"/>
          <w:szCs w:val="22"/>
        </w:rPr>
        <w:t>This document pr</w:t>
      </w:r>
      <w:r>
        <w:rPr>
          <w:color w:val="000000"/>
        </w:rPr>
        <w:t>esents a solution for addressing fallout analysis and treatment in the execution of product, service, and resource orders. The proposed solution leverages the ODA architecture and the assets defined in the TM Forum frameworks. Although the framework on which the different scenarios outlined here are developed around the activation of mobile services, this approach can be extended to the activation or modification of any other type of service.</w:t>
      </w:r>
    </w:p>
    <w:p w14:paraId="02DB2801" w14:textId="77777777" w:rsidR="002B64D4" w:rsidRDefault="002E224E">
      <w:pPr>
        <w:pStyle w:val="Heading2"/>
      </w:pPr>
      <w:bookmarkStart w:id="13" w:name="scroll-bookmark-3"/>
      <w:bookmarkStart w:id="14" w:name="_Toc155181862"/>
      <w:r>
        <w:t>Context or background</w:t>
      </w:r>
      <w:bookmarkEnd w:id="13"/>
      <w:bookmarkEnd w:id="14"/>
    </w:p>
    <w:p w14:paraId="2C9A5268" w14:textId="77777777" w:rsidR="002B64D4" w:rsidRDefault="002E224E">
      <w:r>
        <w:t>In the current TMF assets (R23.0), the concept of "fallout" is addressed in 2 places:</w:t>
      </w:r>
    </w:p>
    <w:p w14:paraId="3758216C" w14:textId="77777777" w:rsidR="002B64D4" w:rsidRDefault="002E224E">
      <w:r>
        <w:t>A level(3) business process called "Manage Customer Order Fallout" is defined in the Customer Domain. Its parent process is "Customer Order Processing Management". It is described as:</w:t>
      </w:r>
    </w:p>
    <w:p w14:paraId="3C782F15" w14:textId="77777777" w:rsidR="00D5785F" w:rsidRDefault="00D5785F"/>
    <w:tbl>
      <w:tblPr>
        <w:tblStyle w:val="ScrollQuote"/>
        <w:tblW w:w="5000" w:type="pct"/>
        <w:tblLook w:val="0180" w:firstRow="0" w:lastRow="0" w:firstColumn="1" w:lastColumn="1" w:noHBand="0" w:noVBand="0"/>
      </w:tblPr>
      <w:tblGrid>
        <w:gridCol w:w="8492"/>
      </w:tblGrid>
      <w:tr w:rsidR="002B64D4" w14:paraId="517EC492" w14:textId="77777777" w:rsidTr="002B64D4">
        <w:tc>
          <w:tcPr>
            <w:cnfStyle w:val="001000000000" w:firstRow="0" w:lastRow="0" w:firstColumn="1" w:lastColumn="0" w:oddVBand="0" w:evenVBand="0" w:oddHBand="0" w:evenHBand="0" w:firstRowFirstColumn="0" w:firstRowLastColumn="0" w:lastRowFirstColumn="0" w:lastRowLastColumn="0"/>
            <w:tcW w:w="0" w:type="auto"/>
          </w:tcPr>
          <w:p w14:paraId="4B06FB35" w14:textId="77777777" w:rsidR="002B64D4" w:rsidRDefault="002E224E">
            <w:pPr>
              <w:spacing w:after="0"/>
            </w:pPr>
            <w:r>
              <w:rPr>
                <w:sz w:val="24"/>
              </w:rPr>
              <w:t>Manage Customer Order Fallout business activity controls orders that have failed during the fullfillment stage of a customer order process. </w:t>
            </w:r>
          </w:p>
          <w:p w14:paraId="65E00B53" w14:textId="77777777" w:rsidR="002B64D4" w:rsidRDefault="002E224E">
            <w:pPr>
              <w:spacing w:after="0"/>
            </w:pPr>
            <w:r>
              <w:rPr>
                <w:sz w:val="24"/>
              </w:rPr>
              <w:t>Manage Order Fallout identify any failed customer order, investigates fallout causes, implements resolution of fallouts, and where required may escalate fallouts based on business and customer expectations. This process deals with managing (monitoring, identifying, assigning, and reporting) orders fallouts due to exceptions in the processing stage. This could be due to many reasons including flight time concerns (e.g. capacity, outages etc.</w:t>
            </w:r>
          </w:p>
          <w:p w14:paraId="5F1F5EA5" w14:textId="77777777" w:rsidR="002B64D4" w:rsidRDefault="002E224E">
            <w:pPr>
              <w:spacing w:after="0"/>
            </w:pPr>
            <w:r>
              <w:rPr>
                <w:sz w:val="24"/>
              </w:rPr>
              <w:t>These scenarios lead to the need to manage exceptions that demand interventions that are not part of the standard customer order fulfilment lifecycle. It includes assessing order fallout for root cause and identification of preventive and corrective actions.</w:t>
            </w:r>
          </w:p>
        </w:tc>
      </w:tr>
    </w:tbl>
    <w:p w14:paraId="0747ECB5" w14:textId="77777777" w:rsidR="002B64D4" w:rsidRDefault="002B64D4"/>
    <w:p w14:paraId="6D50A328" w14:textId="77777777" w:rsidR="002B64D4" w:rsidRDefault="002E224E">
      <w:r>
        <w:t>The process features several child processes:</w:t>
      </w:r>
    </w:p>
    <w:p w14:paraId="499039B4" w14:textId="77777777" w:rsidR="002B64D4" w:rsidRDefault="002E224E" w:rsidP="00675AA1">
      <w:pPr>
        <w:numPr>
          <w:ilvl w:val="0"/>
          <w:numId w:val="3"/>
        </w:numPr>
      </w:pPr>
      <w:r>
        <w:t>Identify customer order fallout.</w:t>
      </w:r>
    </w:p>
    <w:p w14:paraId="3D02981D" w14:textId="77777777" w:rsidR="002B64D4" w:rsidRDefault="002E224E" w:rsidP="00675AA1">
      <w:pPr>
        <w:numPr>
          <w:ilvl w:val="0"/>
          <w:numId w:val="3"/>
        </w:numPr>
      </w:pPr>
      <w:r>
        <w:t>Investigate customer order fallout</w:t>
      </w:r>
    </w:p>
    <w:p w14:paraId="279275B1" w14:textId="77777777" w:rsidR="002B64D4" w:rsidRDefault="002E224E" w:rsidP="00675AA1">
      <w:pPr>
        <w:numPr>
          <w:ilvl w:val="0"/>
          <w:numId w:val="3"/>
        </w:numPr>
      </w:pPr>
      <w:r>
        <w:t>Resolve customer order fallout</w:t>
      </w:r>
    </w:p>
    <w:p w14:paraId="38B9C305" w14:textId="77777777" w:rsidR="002B64D4" w:rsidRDefault="002E224E" w:rsidP="00675AA1">
      <w:pPr>
        <w:numPr>
          <w:ilvl w:val="0"/>
          <w:numId w:val="3"/>
        </w:numPr>
      </w:pPr>
      <w:r>
        <w:t>Escalate customer order fallout</w:t>
      </w:r>
    </w:p>
    <w:p w14:paraId="497B67BD" w14:textId="77777777" w:rsidR="002B64D4" w:rsidRDefault="002B64D4"/>
    <w:p w14:paraId="1E479E18" w14:textId="77777777" w:rsidR="002B64D4" w:rsidRDefault="002E224E">
      <w:r>
        <w:rPr>
          <w:color w:val="000000"/>
        </w:rPr>
        <w:t>No equivalent process exists in the other Frameworx Domains. The level(3) processes "Track &amp; Manage Service Provisioning" and "Track &amp; Manage Resource Provisioning", in the Service and Resource domains, mention the "jeopardy status" of service and resource orders.</w:t>
      </w:r>
    </w:p>
    <w:p w14:paraId="69390BD0" w14:textId="77777777" w:rsidR="00D5785F" w:rsidRDefault="00D5785F">
      <w:pPr>
        <w:spacing w:after="0"/>
        <w:rPr>
          <w:color w:val="000000"/>
        </w:rPr>
      </w:pPr>
      <w:r>
        <w:rPr>
          <w:color w:val="000000"/>
        </w:rPr>
        <w:br w:type="page"/>
      </w:r>
    </w:p>
    <w:p w14:paraId="3C88CFCB" w14:textId="5E8D2E60" w:rsidR="002B64D4" w:rsidRDefault="002E224E">
      <w:r>
        <w:rPr>
          <w:color w:val="000000"/>
        </w:rPr>
        <w:lastRenderedPageBreak/>
        <w:t>The Functional Framework (GB1033) identifies ten leve(3) functions in the Shared Domain that refer to "Fallout":</w:t>
      </w:r>
    </w:p>
    <w:p w14:paraId="679866C0" w14:textId="77777777" w:rsidR="002B64D4" w:rsidRDefault="002E224E" w:rsidP="00675AA1">
      <w:pPr>
        <w:numPr>
          <w:ilvl w:val="0"/>
          <w:numId w:val="4"/>
        </w:numPr>
      </w:pPr>
      <w:r>
        <w:t>Fallout Correction Management:</w:t>
      </w:r>
    </w:p>
    <w:p w14:paraId="5CAAC2F1" w14:textId="77777777" w:rsidR="002B64D4" w:rsidRDefault="002E224E" w:rsidP="00675AA1">
      <w:pPr>
        <w:numPr>
          <w:ilvl w:val="1"/>
          <w:numId w:val="5"/>
        </w:numPr>
      </w:pPr>
      <w:r>
        <w:t>Fallout Rule Based Error Correction.</w:t>
      </w:r>
    </w:p>
    <w:p w14:paraId="1E0586AC" w14:textId="77777777" w:rsidR="002B64D4" w:rsidRDefault="002E224E" w:rsidP="00675AA1">
      <w:pPr>
        <w:numPr>
          <w:ilvl w:val="1"/>
          <w:numId w:val="5"/>
        </w:numPr>
      </w:pPr>
      <w:r>
        <w:t>Fallout Automated Correction</w:t>
      </w:r>
    </w:p>
    <w:p w14:paraId="550C3645" w14:textId="77777777" w:rsidR="002B64D4" w:rsidRDefault="002E224E" w:rsidP="00675AA1">
      <w:pPr>
        <w:numPr>
          <w:ilvl w:val="1"/>
          <w:numId w:val="5"/>
        </w:numPr>
      </w:pPr>
      <w:r>
        <w:t>Fallout Correction Information Collection</w:t>
      </w:r>
    </w:p>
    <w:p w14:paraId="508AE156" w14:textId="77777777" w:rsidR="002B64D4" w:rsidRDefault="002E224E" w:rsidP="00675AA1">
      <w:pPr>
        <w:numPr>
          <w:ilvl w:val="1"/>
          <w:numId w:val="5"/>
        </w:numPr>
      </w:pPr>
      <w:r>
        <w:t>Fallout Manual Correction Queuing</w:t>
      </w:r>
    </w:p>
    <w:p w14:paraId="7AF38C23" w14:textId="77777777" w:rsidR="002B64D4" w:rsidRDefault="002E224E" w:rsidP="00675AA1">
      <w:pPr>
        <w:numPr>
          <w:ilvl w:val="1"/>
          <w:numId w:val="5"/>
        </w:numPr>
      </w:pPr>
      <w:r>
        <w:t>Fallout Orchestration</w:t>
      </w:r>
    </w:p>
    <w:p w14:paraId="6C540A21" w14:textId="77777777" w:rsidR="002B64D4" w:rsidRDefault="002E224E" w:rsidP="00675AA1">
      <w:pPr>
        <w:numPr>
          <w:ilvl w:val="1"/>
          <w:numId w:val="5"/>
        </w:numPr>
      </w:pPr>
      <w:r>
        <w:t>Pre-populated Fallout Information Presentation</w:t>
      </w:r>
    </w:p>
    <w:p w14:paraId="6F159816" w14:textId="77777777" w:rsidR="002B64D4" w:rsidRDefault="002E224E" w:rsidP="00675AA1">
      <w:pPr>
        <w:numPr>
          <w:ilvl w:val="0"/>
          <w:numId w:val="4"/>
        </w:numPr>
      </w:pPr>
      <w:r>
        <w:t>Fallout Repository Management:</w:t>
      </w:r>
    </w:p>
    <w:p w14:paraId="2A7866D3" w14:textId="77777777" w:rsidR="002B64D4" w:rsidRDefault="002E224E" w:rsidP="00675AA1">
      <w:pPr>
        <w:numPr>
          <w:ilvl w:val="1"/>
          <w:numId w:val="6"/>
        </w:numPr>
      </w:pPr>
      <w:r>
        <w:t>Fallout Dashboard System Log-in Accessing</w:t>
      </w:r>
    </w:p>
    <w:p w14:paraId="680D769B" w14:textId="77777777" w:rsidR="002B64D4" w:rsidRDefault="002E224E" w:rsidP="00675AA1">
      <w:pPr>
        <w:numPr>
          <w:ilvl w:val="1"/>
          <w:numId w:val="6"/>
        </w:numPr>
      </w:pPr>
      <w:r>
        <w:t>Fallout Management to Fulfillment Application Accessing</w:t>
      </w:r>
    </w:p>
    <w:p w14:paraId="678BFCDC" w14:textId="77777777" w:rsidR="002B64D4" w:rsidRDefault="002E224E" w:rsidP="00675AA1">
      <w:pPr>
        <w:numPr>
          <w:ilvl w:val="1"/>
          <w:numId w:val="6"/>
        </w:numPr>
      </w:pPr>
      <w:r>
        <w:t>Fallout Notification</w:t>
      </w:r>
    </w:p>
    <w:p w14:paraId="00707AFD" w14:textId="77777777" w:rsidR="002B64D4" w:rsidRDefault="002E224E" w:rsidP="00675AA1">
      <w:pPr>
        <w:numPr>
          <w:ilvl w:val="1"/>
          <w:numId w:val="6"/>
        </w:numPr>
      </w:pPr>
      <w:r>
        <w:t>Fallout Reporting</w:t>
      </w:r>
    </w:p>
    <w:p w14:paraId="762AE112" w14:textId="77777777" w:rsidR="002B64D4" w:rsidRDefault="002B64D4"/>
    <w:p w14:paraId="66097356" w14:textId="77777777" w:rsidR="002B64D4" w:rsidRDefault="002E224E">
      <w:r>
        <w:rPr>
          <w:color w:val="000000"/>
        </w:rPr>
        <w:t>Those functions are placed under the "Fallout Management" level(1) aggregated function and organized in two leve(2) agregated functions: "Fallout Correction Management" and "Fallout Repository Management".</w:t>
      </w:r>
    </w:p>
    <w:p w14:paraId="139AA31B" w14:textId="77777777" w:rsidR="002B64D4" w:rsidRDefault="002E224E">
      <w:r>
        <w:t>The Information Framework does not define any entity named "fallout". TMF641 (Service Ordering Management API) defines a ServiceOrderErrorMessage and implies the existence of a service order error. The equivalent has been defined in the version 5 of both the TMF622 (Product Ordering Management API) and the TM652 (Resource Order Management API).</w:t>
      </w:r>
    </w:p>
    <w:p w14:paraId="2E6FF5C3" w14:textId="77777777" w:rsidR="002B64D4" w:rsidRDefault="002E224E">
      <w:r>
        <w:rPr>
          <w:color w:val="000000"/>
        </w:rPr>
        <w:t>In the current ODA component specification work (TAC-163), both TMFC002 (Product Order Capture &amp; Validation) and TMFC003 (Product Order Delivery Orchestration &amp; Delivery) include the fallout functions and the L3 business process. TMFC007 (Service Order Management) does not yet include any reference to fallout, and it is expected that future versions of this component will address fallout management. Work on TMFC011 (Resource Order Management) has not yet started.</w:t>
      </w:r>
    </w:p>
    <w:p w14:paraId="18340119" w14:textId="77777777" w:rsidR="002B64D4" w:rsidRDefault="002E224E">
      <w:pPr>
        <w:pStyle w:val="Heading2"/>
      </w:pPr>
      <w:bookmarkStart w:id="15" w:name="scroll-bookmark-4"/>
      <w:r>
        <w:t> </w:t>
      </w:r>
      <w:bookmarkStart w:id="16" w:name="_Toc155181863"/>
      <w:r>
        <w:t>Objectives of the use case</w:t>
      </w:r>
      <w:bookmarkEnd w:id="15"/>
      <w:bookmarkEnd w:id="16"/>
    </w:p>
    <w:p w14:paraId="1E1AEBF5" w14:textId="77777777" w:rsidR="002B64D4" w:rsidRDefault="002E224E">
      <w:r>
        <w:rPr>
          <w:color w:val="000000"/>
        </w:rPr>
        <w:t>The main objectives to be achieved with this use case are the following: </w:t>
      </w:r>
    </w:p>
    <w:p w14:paraId="09DAE19C" w14:textId="77777777" w:rsidR="002B64D4" w:rsidRDefault="002E224E" w:rsidP="00675AA1">
      <w:pPr>
        <w:numPr>
          <w:ilvl w:val="0"/>
          <w:numId w:val="7"/>
        </w:numPr>
      </w:pPr>
      <w:r>
        <w:rPr>
          <w:color w:val="000000"/>
        </w:rPr>
        <w:t>To design a consistent approach to fallout across all types of orders. The current situation is quite heterogeneous across the Customer/Product, Resource, and Service domains.</w:t>
      </w:r>
    </w:p>
    <w:p w14:paraId="2D0DDBB7" w14:textId="77777777" w:rsidR="002B64D4" w:rsidRDefault="002E224E" w:rsidP="00675AA1">
      <w:pPr>
        <w:numPr>
          <w:ilvl w:val="0"/>
          <w:numId w:val="7"/>
        </w:numPr>
      </w:pPr>
      <w:r>
        <w:rPr>
          <w:color w:val="000000"/>
        </w:rPr>
        <w:t>To clarify whether fallout management is within the scope of the different order management components or whether a separate component is required. If so, for which functions?</w:t>
      </w:r>
    </w:p>
    <w:p w14:paraId="07B2BE3F" w14:textId="77777777" w:rsidR="002B64D4" w:rsidRDefault="002E224E" w:rsidP="00675AA1">
      <w:pPr>
        <w:numPr>
          <w:ilvl w:val="0"/>
          <w:numId w:val="7"/>
        </w:numPr>
      </w:pPr>
      <w:r>
        <w:rPr>
          <w:color w:val="000000"/>
        </w:rPr>
        <w:t>To determine whether there is a need for a specific information model and API.</w:t>
      </w:r>
    </w:p>
    <w:p w14:paraId="7669CAED" w14:textId="77777777" w:rsidR="00D5785F" w:rsidRDefault="00D5785F">
      <w:pPr>
        <w:spacing w:after="0"/>
        <w:rPr>
          <w:color w:val="000000"/>
        </w:rPr>
      </w:pPr>
      <w:r>
        <w:rPr>
          <w:color w:val="000000"/>
        </w:rPr>
        <w:br w:type="page"/>
      </w:r>
    </w:p>
    <w:p w14:paraId="6F39244A" w14:textId="4C871CD4" w:rsidR="002B64D4" w:rsidRDefault="002E224E">
      <w:r>
        <w:rPr>
          <w:color w:val="000000"/>
        </w:rPr>
        <w:lastRenderedPageBreak/>
        <w:t>The main audience for this use case is people who want to understand how to apply the ODA architecture to the detection, analysis, and handling of fallouts within the execution of product, service, and resource orders. In particular, the ODA components that would be necessary and how they would interact with each other, through Open APIs, to solve this problem.</w:t>
      </w:r>
    </w:p>
    <w:p w14:paraId="7E322DEE" w14:textId="77777777" w:rsidR="002B64D4" w:rsidRDefault="002E224E">
      <w:pPr>
        <w:pStyle w:val="Heading2"/>
      </w:pPr>
      <w:bookmarkStart w:id="17" w:name="scroll-bookmark-5"/>
      <w:r>
        <w:t> </w:t>
      </w:r>
      <w:bookmarkStart w:id="18" w:name="_Toc155181864"/>
      <w:r>
        <w:t>Scope and assumptions</w:t>
      </w:r>
      <w:bookmarkEnd w:id="17"/>
      <w:bookmarkEnd w:id="18"/>
    </w:p>
    <w:p w14:paraId="6618F7D3" w14:textId="77777777" w:rsidR="002B64D4" w:rsidRDefault="002E224E">
      <w:pPr>
        <w:pStyle w:val="Heading3"/>
      </w:pPr>
      <w:bookmarkStart w:id="19" w:name="scroll-bookmark-6"/>
      <w:bookmarkStart w:id="20" w:name="_Toc155181865"/>
      <w:r>
        <w:t>Scope</w:t>
      </w:r>
      <w:bookmarkEnd w:id="19"/>
      <w:bookmarkEnd w:id="20"/>
    </w:p>
    <w:p w14:paraId="66E836F0" w14:textId="77777777" w:rsidR="002B64D4" w:rsidRDefault="002E224E">
      <w:r>
        <w:t>We can consider that, in general, a fallout is </w:t>
      </w:r>
      <w:hyperlink r:id="rId10" w:history="1">
        <w:r>
          <w:rPr>
            <w:rStyle w:val="Hyperlink"/>
            <w:b/>
          </w:rPr>
          <w:t>an unpleasant result or effect of an action or event</w:t>
        </w:r>
      </w:hyperlink>
      <w:r>
        <w:t>.</w:t>
      </w:r>
    </w:p>
    <w:p w14:paraId="7590747E" w14:textId="77777777" w:rsidR="002B64D4" w:rsidRDefault="002E224E">
      <w:r>
        <w:t>Taking this definition into the context of the TMForum order fulfillment, a new definition comes up:</w:t>
      </w:r>
    </w:p>
    <w:p w14:paraId="41D207C6" w14:textId="77777777" w:rsidR="002B64D4" w:rsidRDefault="002E224E">
      <w:r>
        <w:rPr>
          <w:b/>
        </w:rPr>
        <w:t>An </w:t>
      </w:r>
      <w:r>
        <w:rPr>
          <w:b/>
          <w:u w:val="single"/>
        </w:rPr>
        <w:t>order fallout</w:t>
      </w:r>
      <w:r>
        <w:rPr>
          <w:b/>
        </w:rPr>
        <w:t> is an undesirable situation that occurs during the execution of an order which would partially or totally prevent its completion.</w:t>
      </w:r>
    </w:p>
    <w:p w14:paraId="31811677" w14:textId="77777777" w:rsidR="002B64D4" w:rsidRDefault="002E224E">
      <w:r>
        <w:t>Therefore, a fallout can potentially be experienced by any order management component, i.e. Product Order Capture and Validation ("POCV"), Product Order Delivery Orchestration Management ("PODOM"), Service Order Management ("SOM") and Resource Order Management ("ROM").</w:t>
      </w:r>
    </w:p>
    <w:p w14:paraId="40479D69" w14:textId="77777777" w:rsidR="002B64D4" w:rsidRDefault="002E224E">
      <w:r>
        <w:t>Once the fallout occurs and is detected by the component in which it happens, its treatment starts and the order might change its status, depending on the rest of the activities that are being executed.</w:t>
      </w:r>
    </w:p>
    <w:p w14:paraId="166E983E" w14:textId="77777777" w:rsidR="002B64D4" w:rsidRDefault="002E224E">
      <w:r>
        <w:t>The order management component which has raised the fallout must decide what are the next steps to be executed in the order, considering the fallout resolution status.</w:t>
      </w:r>
    </w:p>
    <w:p w14:paraId="2BD346DC" w14:textId="77777777" w:rsidR="002B64D4" w:rsidRDefault="002E224E">
      <w:pPr>
        <w:pStyle w:val="Heading4"/>
      </w:pPr>
      <w:bookmarkStart w:id="21" w:name="scroll-bookmark-7"/>
      <w:r>
        <w:t> Types of fallouts</w:t>
      </w:r>
      <w:bookmarkEnd w:id="21"/>
    </w:p>
    <w:p w14:paraId="63523292" w14:textId="77777777" w:rsidR="002B64D4" w:rsidRDefault="002E224E">
      <w:r>
        <w:t>A large variety of situations could trigger fallouts. They include:</w:t>
      </w:r>
    </w:p>
    <w:p w14:paraId="636B0445" w14:textId="77777777" w:rsidR="002B64D4" w:rsidRDefault="002E224E" w:rsidP="00675AA1">
      <w:pPr>
        <w:numPr>
          <w:ilvl w:val="0"/>
          <w:numId w:val="8"/>
        </w:numPr>
      </w:pPr>
      <w:r>
        <w:rPr>
          <w:b/>
        </w:rPr>
        <w:t>Resource unavailability: </w:t>
      </w:r>
      <w:r>
        <w:t>Any resource needed to provide a product or service is not available, or it is in the wrong status.</w:t>
      </w:r>
    </w:p>
    <w:p w14:paraId="1B8FC73A" w14:textId="77777777" w:rsidR="002B64D4" w:rsidRDefault="002E224E" w:rsidP="00675AA1">
      <w:pPr>
        <w:numPr>
          <w:ilvl w:val="0"/>
          <w:numId w:val="8"/>
        </w:numPr>
      </w:pPr>
      <w:r>
        <w:rPr>
          <w:b/>
        </w:rPr>
        <w:t>Network activation</w:t>
      </w:r>
      <w:r>
        <w:t>: The actions or commands needed to activate or modify a network resource are failing.</w:t>
      </w:r>
    </w:p>
    <w:p w14:paraId="75DAAEB8" w14:textId="77777777" w:rsidR="002B64D4" w:rsidRDefault="002E224E" w:rsidP="00675AA1">
      <w:pPr>
        <w:numPr>
          <w:ilvl w:val="0"/>
          <w:numId w:val="8"/>
        </w:numPr>
      </w:pPr>
      <w:r>
        <w:rPr>
          <w:b/>
        </w:rPr>
        <w:t>Installation:</w:t>
      </w:r>
      <w:r>
        <w:t> The manual process for installing and testing a service cannot be concluded properly.</w:t>
      </w:r>
    </w:p>
    <w:p w14:paraId="616DC0F4" w14:textId="77777777" w:rsidR="002B64D4" w:rsidRDefault="002E224E" w:rsidP="00675AA1">
      <w:pPr>
        <w:numPr>
          <w:ilvl w:val="0"/>
          <w:numId w:val="8"/>
        </w:numPr>
      </w:pPr>
      <w:r>
        <w:rPr>
          <w:b/>
        </w:rPr>
        <w:t>Order decomposition and orchestration</w:t>
      </w:r>
      <w:r>
        <w:t>: Both the internal decomposition and orchestration processes of a product, service or resource order fails.</w:t>
      </w:r>
    </w:p>
    <w:p w14:paraId="4A903113" w14:textId="77777777" w:rsidR="002B64D4" w:rsidRDefault="002B64D4"/>
    <w:p w14:paraId="18B776FA" w14:textId="77777777" w:rsidR="002B64D4" w:rsidRDefault="002E224E">
      <w:r>
        <w:t>As will be seen in the following sections, this use case is illustrated with an order for the delivery of a mobile offer. Under this context, a wide variety of fallout situations might occur, such us:</w:t>
      </w:r>
    </w:p>
    <w:p w14:paraId="515C1CD3" w14:textId="77777777" w:rsidR="002B64D4" w:rsidRDefault="002E224E" w:rsidP="00675AA1">
      <w:pPr>
        <w:numPr>
          <w:ilvl w:val="0"/>
          <w:numId w:val="9"/>
        </w:numPr>
      </w:pPr>
      <w:r>
        <w:t>Resource unavailability, like phone numbers (MSISDN) or SIM cards.</w:t>
      </w:r>
    </w:p>
    <w:p w14:paraId="55CAB9D8" w14:textId="77777777" w:rsidR="002B64D4" w:rsidRDefault="002E224E" w:rsidP="00675AA1">
      <w:pPr>
        <w:numPr>
          <w:ilvl w:val="0"/>
          <w:numId w:val="9"/>
        </w:numPr>
      </w:pPr>
      <w:r>
        <w:t>Network activation failures due the following reasons:</w:t>
      </w:r>
    </w:p>
    <w:p w14:paraId="5D488296" w14:textId="77777777" w:rsidR="002B64D4" w:rsidRDefault="002E224E" w:rsidP="00675AA1">
      <w:pPr>
        <w:numPr>
          <w:ilvl w:val="1"/>
          <w:numId w:val="10"/>
        </w:numPr>
      </w:pPr>
      <w:r>
        <w:t>Subscribers that already exist, or are in the wrong state, in network resources like the HSS, PCR, AAA, etc.</w:t>
      </w:r>
    </w:p>
    <w:p w14:paraId="41C69CA5" w14:textId="77777777" w:rsidR="002B64D4" w:rsidRDefault="002E224E" w:rsidP="00675AA1">
      <w:pPr>
        <w:numPr>
          <w:ilvl w:val="1"/>
          <w:numId w:val="10"/>
        </w:numPr>
      </w:pPr>
      <w:r>
        <w:t>Incorrectly configured network profiles.</w:t>
      </w:r>
    </w:p>
    <w:p w14:paraId="7B742BD9" w14:textId="77777777" w:rsidR="002B64D4" w:rsidRDefault="002E224E" w:rsidP="00675AA1">
      <w:pPr>
        <w:numPr>
          <w:ilvl w:val="0"/>
          <w:numId w:val="9"/>
        </w:numPr>
      </w:pPr>
      <w:r>
        <w:lastRenderedPageBreak/>
        <w:t>The order decomposition and orchestration failures might occur for many reasons. A couple of examples might be the following:</w:t>
      </w:r>
    </w:p>
    <w:p w14:paraId="32C30FBB" w14:textId="77777777" w:rsidR="002B64D4" w:rsidRDefault="002E224E" w:rsidP="00675AA1">
      <w:pPr>
        <w:numPr>
          <w:ilvl w:val="1"/>
          <w:numId w:val="11"/>
        </w:numPr>
      </w:pPr>
      <w:r>
        <w:t>Inventory elements needed to decompose an order do not exist, or are in an unexpected status.</w:t>
      </w:r>
    </w:p>
    <w:p w14:paraId="003F41FE" w14:textId="77777777" w:rsidR="002B64D4" w:rsidRDefault="002E224E" w:rsidP="00675AA1">
      <w:pPr>
        <w:numPr>
          <w:ilvl w:val="1"/>
          <w:numId w:val="11"/>
        </w:numPr>
      </w:pPr>
      <w:r>
        <w:t>The catalog logic that allows the decomposition of an order is wrong, or it expects characteristics that are not in the order.</w:t>
      </w:r>
    </w:p>
    <w:p w14:paraId="15D36493" w14:textId="77777777" w:rsidR="002B64D4" w:rsidRDefault="002E224E">
      <w:pPr>
        <w:pStyle w:val="Heading3"/>
      </w:pPr>
      <w:bookmarkStart w:id="22" w:name="scroll-bookmark-8"/>
      <w:bookmarkStart w:id="23" w:name="_Toc155181866"/>
      <w:r>
        <w:t>Assumptions</w:t>
      </w:r>
      <w:bookmarkEnd w:id="22"/>
      <w:bookmarkEnd w:id="23"/>
    </w:p>
    <w:p w14:paraId="69C610D3" w14:textId="77777777" w:rsidR="002B64D4" w:rsidRDefault="002E224E">
      <w:r>
        <w:t>To elaborate that treatment in this use case we are considering the following assumptions:</w:t>
      </w:r>
    </w:p>
    <w:p w14:paraId="6E806A6A" w14:textId="77777777" w:rsidR="002B64D4" w:rsidRDefault="002E224E" w:rsidP="00675AA1">
      <w:pPr>
        <w:numPr>
          <w:ilvl w:val="0"/>
          <w:numId w:val="12"/>
        </w:numPr>
      </w:pPr>
      <w:r>
        <w:t>A fallout could be experienced even if the order continues in progress.</w:t>
      </w:r>
    </w:p>
    <w:p w14:paraId="4F7F48E9" w14:textId="77777777" w:rsidR="002B64D4" w:rsidRDefault="002E224E" w:rsidP="00675AA1">
      <w:pPr>
        <w:numPr>
          <w:ilvl w:val="0"/>
          <w:numId w:val="12"/>
        </w:numPr>
      </w:pPr>
      <w:r>
        <w:t>An order item can experience multiple fallouts and still continue execution. Indeed, an order item can consist of multiple independent threads and each thread might experience a fallout. If execution eventually stalls, the order item is blocked and transitions to state "Held". No further fallouts can be raised before the order item resumes execution.</w:t>
      </w:r>
    </w:p>
    <w:p w14:paraId="611CFBC4" w14:textId="77777777" w:rsidR="002B64D4" w:rsidRDefault="002E224E" w:rsidP="00675AA1">
      <w:pPr>
        <w:numPr>
          <w:ilvl w:val="0"/>
          <w:numId w:val="12"/>
        </w:numPr>
      </w:pPr>
      <w:r>
        <w:t>An order only reaches the held state if there is any order item in held status and no items in progress.</w:t>
      </w:r>
    </w:p>
    <w:p w14:paraId="2FF38856" w14:textId="77777777" w:rsidR="002B64D4" w:rsidRDefault="002E224E" w:rsidP="00675AA1">
      <w:pPr>
        <w:numPr>
          <w:ilvl w:val="0"/>
          <w:numId w:val="12"/>
        </w:numPr>
      </w:pPr>
      <w:r>
        <w:t>The held status of an order item is notified upstream (i.e., from ROM to SOM and from SOM towards POOM) if the concerned order management is not able to continue execution of the order item. The decision to change the state is driven by logic that is internal to the order management component.</w:t>
      </w:r>
    </w:p>
    <w:p w14:paraId="2CC227EE" w14:textId="77777777" w:rsidR="002B64D4" w:rsidRDefault="002E224E" w:rsidP="00675AA1">
      <w:pPr>
        <w:numPr>
          <w:ilvl w:val="0"/>
          <w:numId w:val="12"/>
        </w:numPr>
      </w:pPr>
      <w:r>
        <w:t>Initially, the fallout is analyzed to determine whether it can be treated automatically or manually. The mechanisms used for automatic fallout analysis and treatment are outside the scope of this use case, but might range from simple rule engines to sophisticated AI systems.</w:t>
      </w:r>
    </w:p>
    <w:p w14:paraId="2F82A363" w14:textId="77777777" w:rsidR="002B64D4" w:rsidRDefault="002E224E" w:rsidP="00675AA1">
      <w:pPr>
        <w:numPr>
          <w:ilvl w:val="0"/>
          <w:numId w:val="12"/>
        </w:numPr>
      </w:pPr>
      <w:r>
        <w:t>The fallout treatment ends up as Completed with one of the following resolution results:</w:t>
      </w:r>
    </w:p>
    <w:p w14:paraId="41C2E335" w14:textId="77777777" w:rsidR="002B64D4" w:rsidRDefault="002E224E" w:rsidP="00675AA1">
      <w:pPr>
        <w:numPr>
          <w:ilvl w:val="1"/>
          <w:numId w:val="13"/>
        </w:numPr>
      </w:pPr>
      <w:r>
        <w:rPr>
          <w:b/>
        </w:rPr>
        <w:t>Resolved</w:t>
      </w:r>
      <w:r>
        <w:t>: The cause of the fallout has been fixed.</w:t>
      </w:r>
    </w:p>
    <w:p w14:paraId="6C9344B7" w14:textId="77777777" w:rsidR="002B64D4" w:rsidRDefault="002E224E" w:rsidP="00675AA1">
      <w:pPr>
        <w:numPr>
          <w:ilvl w:val="1"/>
          <w:numId w:val="13"/>
        </w:numPr>
      </w:pPr>
      <w:r>
        <w:rPr>
          <w:b/>
        </w:rPr>
        <w:t>Not Resolved</w:t>
      </w:r>
      <w:r>
        <w:t>: It is assumed that the issue cannot be fixed.</w:t>
      </w:r>
    </w:p>
    <w:p w14:paraId="28C7A3F8" w14:textId="77777777" w:rsidR="002B64D4" w:rsidRDefault="002E224E">
      <w:pPr>
        <w:pStyle w:val="Heading3"/>
      </w:pPr>
      <w:bookmarkStart w:id="24" w:name="scroll-bookmark-9"/>
      <w:bookmarkStart w:id="25" w:name="_Toc155181867"/>
      <w:r>
        <w:t>References</w:t>
      </w:r>
      <w:bookmarkEnd w:id="24"/>
      <w:bookmarkEnd w:id="25"/>
    </w:p>
    <w:p w14:paraId="0DEA1D0A" w14:textId="77777777" w:rsidR="002B64D4" w:rsidRDefault="002E224E">
      <w:r>
        <w:t>The different TM Forum assets used within this use case are located in the following frameworks and domains:</w:t>
      </w:r>
    </w:p>
    <w:p w14:paraId="6968C818" w14:textId="77777777" w:rsidR="002B64D4" w:rsidRDefault="002E224E" w:rsidP="00675AA1">
      <w:pPr>
        <w:numPr>
          <w:ilvl w:val="0"/>
          <w:numId w:val="14"/>
        </w:numPr>
      </w:pPr>
      <w:r>
        <w:rPr>
          <w:color w:val="000000"/>
        </w:rPr>
        <w:t>Business Process (eTOM) framework v22.5, customer domain.</w:t>
      </w:r>
    </w:p>
    <w:p w14:paraId="73D13B26" w14:textId="77777777" w:rsidR="002B64D4" w:rsidRDefault="002E224E" w:rsidP="00675AA1">
      <w:pPr>
        <w:numPr>
          <w:ilvl w:val="0"/>
          <w:numId w:val="14"/>
        </w:numPr>
      </w:pPr>
      <w:r>
        <w:rPr>
          <w:color w:val="000000"/>
        </w:rPr>
        <w:t>Information (SID) framework v22.5; customer, product, service and resource domains.</w:t>
      </w:r>
    </w:p>
    <w:p w14:paraId="3CD7195D" w14:textId="77777777" w:rsidR="002B64D4" w:rsidRDefault="002E224E" w:rsidP="00675AA1">
      <w:pPr>
        <w:numPr>
          <w:ilvl w:val="0"/>
          <w:numId w:val="14"/>
        </w:numPr>
      </w:pPr>
      <w:r>
        <w:rPr>
          <w:color w:val="000000"/>
        </w:rPr>
        <w:t>Open APIs v4.</w:t>
      </w:r>
    </w:p>
    <w:p w14:paraId="288EA078" w14:textId="77777777" w:rsidR="002B64D4" w:rsidRDefault="002E224E">
      <w:r>
        <w:rPr>
          <w:color w:val="000000"/>
        </w:rPr>
        <w:t xml:space="preserve">Additionally, the fallout scenarios presented in this use case are based on the previous work done on the </w:t>
      </w:r>
      <w:hyperlink r:id="rId11" w:history="1">
        <w:r>
          <w:rPr>
            <w:rStyle w:val="Hyperlink"/>
            <w:color w:val="FF0000"/>
          </w:rPr>
          <w:t>use case TMSF008: Service and resource order management for postpaid mobile subscribers v2.0</w:t>
        </w:r>
      </w:hyperlink>
      <w:r>
        <w:rPr>
          <w:color w:val="000000"/>
        </w:rPr>
        <w:t>, where the happy path of the activation process of a mobile service is described in detail.</w:t>
      </w:r>
    </w:p>
    <w:p w14:paraId="02AEE5DA" w14:textId="7C8B078D" w:rsidR="00D5785F" w:rsidRDefault="00D5785F">
      <w:pPr>
        <w:spacing w:after="0"/>
      </w:pPr>
      <w:r>
        <w:br w:type="page"/>
      </w:r>
    </w:p>
    <w:p w14:paraId="0AB48FE6" w14:textId="77777777" w:rsidR="002B64D4" w:rsidRDefault="002E224E">
      <w:pPr>
        <w:pStyle w:val="Heading1"/>
      </w:pPr>
      <w:bookmarkStart w:id="26" w:name="scroll-bookmark-10"/>
      <w:bookmarkStart w:id="27" w:name="_Toc155181868"/>
      <w:r>
        <w:lastRenderedPageBreak/>
        <w:t>Description</w:t>
      </w:r>
      <w:bookmarkEnd w:id="26"/>
      <w:bookmarkEnd w:id="27"/>
    </w:p>
    <w:p w14:paraId="4C012AC5" w14:textId="77777777" w:rsidR="002B64D4" w:rsidRDefault="002E224E">
      <w:pPr>
        <w:pStyle w:val="Heading2"/>
      </w:pPr>
      <w:bookmarkStart w:id="28" w:name="scroll-bookmark-11"/>
      <w:bookmarkStart w:id="29" w:name="_Toc155181869"/>
      <w:r>
        <w:t>Overview</w:t>
      </w:r>
      <w:bookmarkEnd w:id="28"/>
      <w:bookmarkEnd w:id="29"/>
    </w:p>
    <w:p w14:paraId="63D2AB96" w14:textId="77777777" w:rsidR="002B64D4" w:rsidRDefault="002E224E">
      <w:r>
        <w:t xml:space="preserve">An order management process consists, at its most detailed level, as sequences of activities. A fallout process is initiated if the "main" process cannot complete an activity because a (specified) exception occurred. Not every exception might initiate a fallout management process. The concept of fallout embeds the possibility of a resolution (see also lifecycle below). If such resolution is considered to be impossible by the component or if the component considers the exception to be temporary, a fallout process might be unnecessary. The fallout process could be managed by the software component that implements the activity or by a different component. </w:t>
      </w:r>
      <w:r>
        <w:rPr>
          <w:color w:val="000000"/>
        </w:rPr>
        <w:t>This subject is addressed in chapters 3.2 and 3.3.</w:t>
      </w:r>
    </w:p>
    <w:p w14:paraId="240D76DB" w14:textId="77777777" w:rsidR="002B64D4" w:rsidRDefault="002B64D4"/>
    <w:p w14:paraId="33956F79" w14:textId="77777777" w:rsidR="002B64D4" w:rsidRDefault="002E224E">
      <w:r>
        <w:rPr>
          <w:noProof/>
        </w:rPr>
        <w:drawing>
          <wp:inline distT="0" distB="0" distL="0" distR="0" wp14:anchorId="56282351" wp14:editId="5CDFB922">
            <wp:extent cx="4114800" cy="25717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4114800" cy="2571750"/>
                    </a:xfrm>
                    <a:prstGeom prst="rect">
                      <a:avLst/>
                    </a:prstGeom>
                  </pic:spPr>
                </pic:pic>
              </a:graphicData>
            </a:graphic>
          </wp:inline>
        </w:drawing>
      </w:r>
    </w:p>
    <w:p w14:paraId="06E24C7A" w14:textId="77777777" w:rsidR="002B64D4" w:rsidRDefault="002B64D4"/>
    <w:p w14:paraId="329C9DCB" w14:textId="39493D73" w:rsidR="002B64D4" w:rsidRDefault="00D5785F" w:rsidP="00D5785F">
      <w:pPr>
        <w:pStyle w:val="Caption"/>
      </w:pPr>
      <w:bookmarkStart w:id="30" w:name="_Toc155181838"/>
      <w:r>
        <w:t xml:space="preserve">Figure </w:t>
      </w:r>
      <w:r w:rsidR="008C4589">
        <w:fldChar w:fldCharType="begin"/>
      </w:r>
      <w:r w:rsidR="008C4589">
        <w:instrText xml:space="preserve"> SEQ Figure \* ARABIC </w:instrText>
      </w:r>
      <w:r w:rsidR="008C4589">
        <w:fldChar w:fldCharType="separate"/>
      </w:r>
      <w:r>
        <w:rPr>
          <w:noProof/>
        </w:rPr>
        <w:t>1</w:t>
      </w:r>
      <w:r w:rsidR="008C4589">
        <w:rPr>
          <w:noProof/>
        </w:rPr>
        <w:fldChar w:fldCharType="end"/>
      </w:r>
      <w:r w:rsidR="002E224E">
        <w:t>: (Primary) fallout process</w:t>
      </w:r>
      <w:bookmarkEnd w:id="30"/>
    </w:p>
    <w:p w14:paraId="3D5E3470" w14:textId="77777777" w:rsidR="002B64D4" w:rsidRDefault="002E224E">
      <w:r>
        <w:t xml:space="preserve">We assume that the order management will communicate the occurrence of the exception by raising a specific event. In the case of service orders, the serviceOrderExceptionEvent (as specified in </w:t>
      </w:r>
      <w:hyperlink r:id="rId13" w:history="1">
        <w:r>
          <w:rPr>
            <w:rStyle w:val="Hyperlink"/>
            <w:noProof/>
          </w:rPr>
          <w:drawing>
            <wp:inline distT="0" distB="0" distL="0" distR="0" wp14:anchorId="0DCE3DF9" wp14:editId="3C2C2D28">
              <wp:extent cx="152400" cy="152400"/>
              <wp:effectExtent l="0" t="0" r="0" b="0"/>
              <wp:docPr id="100007" name="Graphic 100007"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rStyle w:val="Hyperlink"/>
          </w:rPr>
          <w:t>AP-2873</w:t>
        </w:r>
      </w:hyperlink>
      <w:r>
        <w:t xml:space="preserve"> - Add event for serviceOrderErrorMEssage </w:t>
      </w:r>
      <w:r>
        <w:rPr>
          <w:b/>
          <w:smallCaps/>
          <w:color w:val="4A6785"/>
          <w:bdr w:val="single" w:sz="8" w:space="0" w:color="E4E8ED"/>
          <w:shd w:val="clear" w:color="auto" w:fill="FFFFFF"/>
        </w:rPr>
        <w:t> in progress </w:t>
      </w:r>
      <w:r>
        <w:t xml:space="preserve">) with a </w:t>
      </w:r>
      <w:r>
        <w:rPr>
          <w:color w:val="4D4D4D"/>
        </w:rPr>
        <w:t xml:space="preserve">ServiceOrderErrorMessage sub-resource payload could be a candidate. Similar events should be made available at product order and resource order level. </w:t>
      </w:r>
      <w:r>
        <w:rPr>
          <w:color w:val="000000"/>
        </w:rPr>
        <w:t>This is further discussed in chapter 3.2 and 3.3.</w:t>
      </w:r>
    </w:p>
    <w:p w14:paraId="620E6F4C" w14:textId="77777777" w:rsidR="002B64D4" w:rsidRDefault="002B64D4"/>
    <w:p w14:paraId="5ED0A2CE" w14:textId="77777777" w:rsidR="002B64D4" w:rsidRDefault="002B64D4"/>
    <w:p w14:paraId="05029DC5" w14:textId="77777777" w:rsidR="002B64D4" w:rsidRDefault="002E224E">
      <w:r>
        <w:rPr>
          <w:noProof/>
        </w:rPr>
        <w:lastRenderedPageBreak/>
        <w:drawing>
          <wp:inline distT="0" distB="0" distL="0" distR="0" wp14:anchorId="05CD3E1D" wp14:editId="32C5D1B7">
            <wp:extent cx="5157031" cy="4295775"/>
            <wp:effectExtent l="0" t="0" r="5715"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5159303" cy="4297668"/>
                    </a:xfrm>
                    <a:prstGeom prst="rect">
                      <a:avLst/>
                    </a:prstGeom>
                  </pic:spPr>
                </pic:pic>
              </a:graphicData>
            </a:graphic>
          </wp:inline>
        </w:drawing>
      </w:r>
    </w:p>
    <w:p w14:paraId="3BEBA786" w14:textId="2E541899" w:rsidR="002B64D4" w:rsidRDefault="00D5785F" w:rsidP="00D5785F">
      <w:pPr>
        <w:pStyle w:val="Caption"/>
      </w:pPr>
      <w:bookmarkStart w:id="31" w:name="_Toc155181839"/>
      <w:r>
        <w:t xml:space="preserve">Figure </w:t>
      </w:r>
      <w:r w:rsidR="008C4589">
        <w:fldChar w:fldCharType="begin"/>
      </w:r>
      <w:r w:rsidR="008C4589">
        <w:instrText xml:space="preserve"> SEQ Figure \* ARABIC </w:instrText>
      </w:r>
      <w:r w:rsidR="008C4589">
        <w:fldChar w:fldCharType="separate"/>
      </w:r>
      <w:r>
        <w:rPr>
          <w:noProof/>
        </w:rPr>
        <w:t>2</w:t>
      </w:r>
      <w:r w:rsidR="008C4589">
        <w:rPr>
          <w:noProof/>
        </w:rPr>
        <w:fldChar w:fldCharType="end"/>
      </w:r>
      <w:r w:rsidR="002E224E">
        <w:t>: (Secondary) fallout process</w:t>
      </w:r>
      <w:bookmarkEnd w:id="31"/>
    </w:p>
    <w:p w14:paraId="2168FF88" w14:textId="77777777" w:rsidR="00D5785F" w:rsidRDefault="00D5785F"/>
    <w:p w14:paraId="5A869EFD" w14:textId="68A51D7C" w:rsidR="002B64D4" w:rsidRDefault="002E224E">
      <w:r>
        <w:t>It might happen that the (primary) fallout process runs into issues of its own and raises secondary fallouts. Hence, nested fallouts with relationships to each other might be raised. The automatic resolution of such cases becomes increasingly complex and manual treatment is an option that must be available to cope with situations beyond a certain level of complexity.</w:t>
      </w:r>
      <w:r>
        <w:rPr>
          <w:b/>
        </w:rPr>
        <w:t xml:space="preserve"> </w:t>
      </w:r>
      <w:r>
        <w:rPr>
          <w:color w:val="000000"/>
        </w:rPr>
        <w:t>This aspect is further discussed in chapters 5.1.1.2 and 5.1.2.3.</w:t>
      </w:r>
    </w:p>
    <w:p w14:paraId="798E2B8B" w14:textId="77777777" w:rsidR="002B64D4" w:rsidRDefault="002E224E">
      <w:pPr>
        <w:pStyle w:val="Heading2"/>
      </w:pPr>
      <w:bookmarkStart w:id="32" w:name="scroll-bookmark-12"/>
      <w:bookmarkStart w:id="33" w:name="_Toc155181870"/>
      <w:r>
        <w:t>HSS activation fallout scenario</w:t>
      </w:r>
      <w:bookmarkEnd w:id="32"/>
      <w:bookmarkEnd w:id="33"/>
    </w:p>
    <w:p w14:paraId="5E297951" w14:textId="77777777" w:rsidR="002B64D4" w:rsidRDefault="002E224E">
      <w:r>
        <w:t>The following will explain in detail the behavior of each order and their order items during the appearance and treatment of an order fallout raised in a Resource Order Management component when it tries to create a new HSS profile for a mobile line service delivery. Specifically, the error raised by the HSS is that a subscriber with the same MSISDN already exists. This type of error might occur for different reasons:</w:t>
      </w:r>
    </w:p>
    <w:p w14:paraId="78200226" w14:textId="77777777" w:rsidR="002B64D4" w:rsidRDefault="002E224E">
      <w:r>
        <w:t>The subscriber has been wrongly created during a data migration process, or has not been removed during a service termination process. In this case the resolution is simple: remove the wrong subscriber and retry the order item (</w:t>
      </w:r>
      <w:r>
        <w:rPr>
          <w:color w:val="000000"/>
        </w:rPr>
        <w:t>see chapter 5.1.1</w:t>
      </w:r>
      <w:r>
        <w:t>).</w:t>
      </w:r>
    </w:p>
    <w:p w14:paraId="7EFF50F4" w14:textId="77777777" w:rsidR="002B64D4" w:rsidRDefault="002E224E" w:rsidP="00675AA1">
      <w:pPr>
        <w:numPr>
          <w:ilvl w:val="0"/>
          <w:numId w:val="15"/>
        </w:numPr>
      </w:pPr>
      <w:r>
        <w:t>The subscriber is being used because we can find activity related to it (usage records). In this case, the fallout might be a symptom of several underlying problems:</w:t>
      </w:r>
    </w:p>
    <w:p w14:paraId="23D1A93D" w14:textId="77777777" w:rsidR="002B64D4" w:rsidRDefault="002E224E" w:rsidP="00675AA1">
      <w:pPr>
        <w:numPr>
          <w:ilvl w:val="1"/>
          <w:numId w:val="16"/>
        </w:numPr>
      </w:pPr>
      <w:r>
        <w:t xml:space="preserve">The MSISDN was free during the order capture, but there is already a service and a product associated to it which is being billed. This might </w:t>
      </w:r>
      <w:r>
        <w:lastRenderedPageBreak/>
        <w:t>be a symptom of a malfunction in the number inventory or the integration with it. The solution might be to change the status of the original number and the automatic selection of a new one and retry the order, or even the creation of the HSS subscriber with that number and to continue the order.</w:t>
      </w:r>
    </w:p>
    <w:p w14:paraId="3D5641BB" w14:textId="77777777" w:rsidR="002B64D4" w:rsidRDefault="002E224E" w:rsidP="00675AA1">
      <w:pPr>
        <w:numPr>
          <w:ilvl w:val="1"/>
          <w:numId w:val="16"/>
        </w:numPr>
      </w:pPr>
      <w:r>
        <w:t>There is no active service or product associated to the number, which might be a symptom of an assurance problem. In this case, perhaps a manual intervention might be required to investigate the case before doing anything.</w:t>
      </w:r>
    </w:p>
    <w:p w14:paraId="31248218" w14:textId="77777777" w:rsidR="002B64D4" w:rsidRDefault="002B64D4"/>
    <w:p w14:paraId="609FA06B" w14:textId="77777777" w:rsidR="002B64D4" w:rsidRDefault="002E224E">
      <w:r>
        <w:t>Before examining the fallout situation, it is useful to visualize the happy paths, as illustrated in use case 008.</w:t>
      </w:r>
    </w:p>
    <w:p w14:paraId="66DA1092" w14:textId="77777777" w:rsidR="002B64D4" w:rsidRDefault="002B64D4"/>
    <w:p w14:paraId="56BA99DD" w14:textId="77777777" w:rsidR="002B64D4" w:rsidRDefault="002E224E">
      <w:r>
        <w:rPr>
          <w:noProof/>
        </w:rPr>
        <w:lastRenderedPageBreak/>
        <w:drawing>
          <wp:inline distT="0" distB="0" distL="0" distR="0" wp14:anchorId="4D06C4E0" wp14:editId="17BBACEE">
            <wp:extent cx="5395595" cy="7025137"/>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5395595" cy="7025137"/>
                    </a:xfrm>
                    <a:prstGeom prst="rect">
                      <a:avLst/>
                    </a:prstGeom>
                  </pic:spPr>
                </pic:pic>
              </a:graphicData>
            </a:graphic>
          </wp:inline>
        </w:drawing>
      </w:r>
    </w:p>
    <w:p w14:paraId="4FAD918B" w14:textId="77777777" w:rsidR="002B64D4" w:rsidRDefault="002B64D4"/>
    <w:p w14:paraId="50B56EAA" w14:textId="6F924238" w:rsidR="002B64D4" w:rsidRDefault="00D5785F" w:rsidP="00D5785F">
      <w:pPr>
        <w:pStyle w:val="Caption"/>
      </w:pPr>
      <w:bookmarkStart w:id="34" w:name="_Toc155181840"/>
      <w:r>
        <w:t xml:space="preserve">Figure </w:t>
      </w:r>
      <w:r w:rsidR="008C4589">
        <w:fldChar w:fldCharType="begin"/>
      </w:r>
      <w:r w:rsidR="008C4589">
        <w:instrText xml:space="preserve"> SEQ Figure \* ARABIC </w:instrText>
      </w:r>
      <w:r w:rsidR="008C4589">
        <w:fldChar w:fldCharType="separate"/>
      </w:r>
      <w:r>
        <w:rPr>
          <w:noProof/>
        </w:rPr>
        <w:t>3</w:t>
      </w:r>
      <w:r w:rsidR="008C4589">
        <w:rPr>
          <w:noProof/>
        </w:rPr>
        <w:fldChar w:fldCharType="end"/>
      </w:r>
      <w:r w:rsidR="002E224E">
        <w:t>: Happy path</w:t>
      </w:r>
      <w:bookmarkEnd w:id="34"/>
    </w:p>
    <w:p w14:paraId="1EDEEA39" w14:textId="77777777" w:rsidR="00D5785F" w:rsidRDefault="00D5785F">
      <w:pPr>
        <w:spacing w:after="0"/>
      </w:pPr>
      <w:r>
        <w:br w:type="page"/>
      </w:r>
    </w:p>
    <w:p w14:paraId="5B63628C" w14:textId="53B9EDA6" w:rsidR="002B64D4" w:rsidRDefault="002E224E">
      <w:r>
        <w:lastRenderedPageBreak/>
        <w:t>The figure shows the happy path for the mobile line product order item. The following patterns are apparent:</w:t>
      </w:r>
    </w:p>
    <w:p w14:paraId="0EC87931" w14:textId="77777777" w:rsidR="002B64D4" w:rsidRDefault="002E224E" w:rsidP="00675AA1">
      <w:pPr>
        <w:numPr>
          <w:ilvl w:val="0"/>
          <w:numId w:val="17"/>
        </w:numPr>
      </w:pPr>
      <w:r>
        <w:t>An Acknowledged order item follows an inProgress order item at the "higher" layer.</w:t>
      </w:r>
    </w:p>
    <w:p w14:paraId="3BDE0898" w14:textId="77777777" w:rsidR="002B64D4" w:rsidRDefault="002E224E" w:rsidP="00675AA1">
      <w:pPr>
        <w:numPr>
          <w:ilvl w:val="0"/>
          <w:numId w:val="17"/>
        </w:numPr>
      </w:pPr>
      <w:r>
        <w:t>The execution of an order item does not start before execution of the preceding order items has completed (dotted line)</w:t>
      </w:r>
    </w:p>
    <w:p w14:paraId="4FFC871C" w14:textId="77777777" w:rsidR="002B64D4" w:rsidRDefault="002E224E" w:rsidP="00675AA1">
      <w:pPr>
        <w:numPr>
          <w:ilvl w:val="0"/>
          <w:numId w:val="17"/>
        </w:numPr>
      </w:pPr>
      <w:r>
        <w:t>An order item is Completed only if the related order items at the "lower" layer are Completed.</w:t>
      </w:r>
    </w:p>
    <w:p w14:paraId="25D8197C" w14:textId="77777777" w:rsidR="002B64D4" w:rsidRDefault="002B64D4"/>
    <w:p w14:paraId="6E567B7E" w14:textId="77777777" w:rsidR="002B64D4" w:rsidRDefault="002E224E">
      <w:r>
        <w:t>Use case 008 has also implemented some "consistence" rules (term employed by TMF641 &amp; TMF622) between order item states and order states. Those rules are derived from the lifecycle in TMF622. Additional rules are proposed here. Although such rules are not key to the current use case, they are an interesting by-product.</w:t>
      </w:r>
    </w:p>
    <w:p w14:paraId="06CC7BA0" w14:textId="77777777" w:rsidR="002B64D4" w:rsidRDefault="002E224E">
      <w:r>
        <w:t>The following shows the path when a fallout is raised during completion of the HSS subscriber profile order item:</w:t>
      </w:r>
    </w:p>
    <w:p w14:paraId="6DAF5D7F" w14:textId="77777777" w:rsidR="002B64D4" w:rsidRDefault="002B64D4"/>
    <w:p w14:paraId="7BA2D010" w14:textId="77777777" w:rsidR="002B64D4" w:rsidRDefault="002E224E">
      <w:r>
        <w:rPr>
          <w:noProof/>
        </w:rPr>
        <w:lastRenderedPageBreak/>
        <w:drawing>
          <wp:inline distT="0" distB="0" distL="0" distR="0" wp14:anchorId="15E5DAFD" wp14:editId="2E0EDC0D">
            <wp:extent cx="5395595" cy="6341607"/>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5395595" cy="6341607"/>
                    </a:xfrm>
                    <a:prstGeom prst="rect">
                      <a:avLst/>
                    </a:prstGeom>
                  </pic:spPr>
                </pic:pic>
              </a:graphicData>
            </a:graphic>
          </wp:inline>
        </w:drawing>
      </w:r>
    </w:p>
    <w:p w14:paraId="3014EAA1" w14:textId="77777777" w:rsidR="002B64D4" w:rsidRDefault="002B64D4"/>
    <w:p w14:paraId="2D79DCDC" w14:textId="07FA3DC0" w:rsidR="002B64D4" w:rsidRDefault="00D5785F" w:rsidP="00D5785F">
      <w:pPr>
        <w:pStyle w:val="Caption"/>
      </w:pPr>
      <w:bookmarkStart w:id="35" w:name="_Toc155181841"/>
      <w:r>
        <w:t xml:space="preserve">Figure </w:t>
      </w:r>
      <w:r w:rsidR="008C4589">
        <w:fldChar w:fldCharType="begin"/>
      </w:r>
      <w:r w:rsidR="008C4589">
        <w:instrText xml:space="preserve"> SEQ Figure \* ARABIC </w:instrText>
      </w:r>
      <w:r w:rsidR="008C4589">
        <w:fldChar w:fldCharType="separate"/>
      </w:r>
      <w:r>
        <w:rPr>
          <w:noProof/>
        </w:rPr>
        <w:t>4</w:t>
      </w:r>
      <w:r w:rsidR="008C4589">
        <w:rPr>
          <w:noProof/>
        </w:rPr>
        <w:fldChar w:fldCharType="end"/>
      </w:r>
      <w:r w:rsidR="002E224E">
        <w:t>: Fallout path with resolution</w:t>
      </w:r>
      <w:bookmarkEnd w:id="35"/>
    </w:p>
    <w:p w14:paraId="1062A7C2" w14:textId="77777777" w:rsidR="00D5785F" w:rsidRDefault="00D5785F"/>
    <w:p w14:paraId="371AAA81" w14:textId="03A5F2DD" w:rsidR="002B64D4" w:rsidRDefault="002E224E">
      <w:r>
        <w:t>A fallout is experienced while the resource order item is in state 'InProgress'. As a result, it transitions to state 'Held'. This transition is however dependent on the business logic implemented in the resource order management component. If the transition occurs, the state change is notified to other components. The latter will process this notification according to their own logic. This logic might involve processing of the orderExceptionEvents associated with the fallout. This version of the use case does not address how other components process order and order item state change events raised by the component experiencing the fallout. It only ensures that those events are raised.</w:t>
      </w:r>
    </w:p>
    <w:p w14:paraId="150BF4C0" w14:textId="77777777" w:rsidR="002B64D4" w:rsidRDefault="002E224E">
      <w:r>
        <w:lastRenderedPageBreak/>
        <w:t>After resolution of the fallout, the resource order item transitions again to state inProgress and resumes normal execution. The same observations apply to notification of this state change.</w:t>
      </w:r>
    </w:p>
    <w:p w14:paraId="06B93415" w14:textId="48D11F0A" w:rsidR="002B64D4" w:rsidRDefault="002E224E">
      <w:r>
        <w:t>The resource order item could also transition to state 'Failed'. However, this state is final, and no recovery is possible. This could also happen in case the resource order management component was void of any logic and aimed at simple activations. In that case the service order management might need to solve the fallout situation and issue a new resource order after resolution. In this example, we assume that the order management component estimates that recovery is possible and that the 'Held' state is the most appropriate</w:t>
      </w:r>
      <w:r>
        <w:rPr>
          <w:color w:val="172B4D"/>
        </w:rPr>
        <w:t>.</w:t>
      </w:r>
    </w:p>
    <w:p w14:paraId="0A0FC44D" w14:textId="77777777" w:rsidR="002B64D4" w:rsidRDefault="002E224E">
      <w:r>
        <w:t>The sequence diagrams address two variants of this scenario, depending on whether the fallout can be resolved automatically i.e. without user intervention (</w:t>
      </w:r>
      <w:r>
        <w:rPr>
          <w:color w:val="003366"/>
        </w:rPr>
        <w:t>chapter 5.1.1</w:t>
      </w:r>
      <w:r>
        <w:t>) or whether it requires user intervention (</w:t>
      </w:r>
      <w:r>
        <w:rPr>
          <w:color w:val="003366"/>
        </w:rPr>
        <w:t>chapter 5.1.2</w:t>
      </w:r>
      <w:r>
        <w:t>). </w:t>
      </w:r>
    </w:p>
    <w:p w14:paraId="19EA7A11" w14:textId="77777777" w:rsidR="002B64D4" w:rsidRDefault="002E224E">
      <w:r>
        <w:t>Though this is not key to the use case, we would also transition the complete resource order to state Held, in application to the following consistence rule: An order is in state Held if at least one order item is in state Held and the remaining order items cannot progress, because:</w:t>
      </w:r>
    </w:p>
    <w:p w14:paraId="5359AB93" w14:textId="77777777" w:rsidR="002B64D4" w:rsidRDefault="002E224E" w:rsidP="00675AA1">
      <w:pPr>
        <w:numPr>
          <w:ilvl w:val="0"/>
          <w:numId w:val="18"/>
        </w:numPr>
      </w:pPr>
      <w:r>
        <w:t>Either their state is final (e.g., this is the case for the resource order as the Logical SIM and Number order items are in a final state); OR</w:t>
      </w:r>
    </w:p>
    <w:p w14:paraId="32181898" w14:textId="77777777" w:rsidR="002B64D4" w:rsidRDefault="002E224E" w:rsidP="00675AA1">
      <w:pPr>
        <w:numPr>
          <w:ilvl w:val="0"/>
          <w:numId w:val="18"/>
        </w:numPr>
      </w:pPr>
      <w:r>
        <w:t>They depend on the Held order items (e.g., the CFS order might transition to Held because the mobile line CFS order item has been transitioned to Held and all other CFS order items depend on it).</w:t>
      </w:r>
    </w:p>
    <w:p w14:paraId="6174522A" w14:textId="77777777" w:rsidR="002B64D4" w:rsidRDefault="002E224E">
      <w:r>
        <w:t>This consistence rule is used in the sequence diagrams below.</w:t>
      </w:r>
    </w:p>
    <w:p w14:paraId="4680F205" w14:textId="77777777" w:rsidR="002B64D4" w:rsidRDefault="002E224E">
      <w:r>
        <w:t>The following shows the path when the fallout cannot be resolved (the state change events are not depicted, they follow figure 7):</w:t>
      </w:r>
    </w:p>
    <w:p w14:paraId="5BD17EB5" w14:textId="77777777" w:rsidR="002B64D4" w:rsidRDefault="002B64D4"/>
    <w:p w14:paraId="0EF6DE3E" w14:textId="77777777" w:rsidR="002B64D4" w:rsidRDefault="002E224E">
      <w:r>
        <w:rPr>
          <w:noProof/>
        </w:rPr>
        <w:lastRenderedPageBreak/>
        <w:drawing>
          <wp:inline distT="0" distB="0" distL="0" distR="0" wp14:anchorId="0B1CA4C9" wp14:editId="64EA6020">
            <wp:extent cx="5395595" cy="5256772"/>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5395595" cy="5256772"/>
                    </a:xfrm>
                    <a:prstGeom prst="rect">
                      <a:avLst/>
                    </a:prstGeom>
                  </pic:spPr>
                </pic:pic>
              </a:graphicData>
            </a:graphic>
          </wp:inline>
        </w:drawing>
      </w:r>
    </w:p>
    <w:p w14:paraId="2FB8A6FF" w14:textId="77777777" w:rsidR="002B64D4" w:rsidRDefault="002B64D4"/>
    <w:p w14:paraId="59EB607F" w14:textId="403893B7" w:rsidR="002B64D4" w:rsidRDefault="00D5785F" w:rsidP="00D5785F">
      <w:pPr>
        <w:pStyle w:val="Caption"/>
      </w:pPr>
      <w:bookmarkStart w:id="36" w:name="_Toc155181842"/>
      <w:r>
        <w:t xml:space="preserve">Figure </w:t>
      </w:r>
      <w:r w:rsidR="008C4589">
        <w:fldChar w:fldCharType="begin"/>
      </w:r>
      <w:r w:rsidR="008C4589">
        <w:instrText xml:space="preserve"> SEQ Figure \* ARABIC </w:instrText>
      </w:r>
      <w:r w:rsidR="008C4589">
        <w:fldChar w:fldCharType="separate"/>
      </w:r>
      <w:r>
        <w:rPr>
          <w:noProof/>
        </w:rPr>
        <w:t>5</w:t>
      </w:r>
      <w:r w:rsidR="008C4589">
        <w:rPr>
          <w:noProof/>
        </w:rPr>
        <w:fldChar w:fldCharType="end"/>
      </w:r>
      <w:r w:rsidR="002E224E">
        <w:t>: Fallout path without resolution</w:t>
      </w:r>
      <w:bookmarkEnd w:id="36"/>
    </w:p>
    <w:p w14:paraId="1D8C7CFF" w14:textId="77777777" w:rsidR="00D5785F" w:rsidRPr="00D5785F" w:rsidRDefault="00D5785F" w:rsidP="00D5785F"/>
    <w:p w14:paraId="35E1DC80" w14:textId="77777777" w:rsidR="002B64D4" w:rsidRDefault="002E224E">
      <w:r>
        <w:t xml:space="preserve">If the fallout cannot be resolved, the HSS Subscriber Profile order item cannot be completed. Following the TMF652 (Resource Order Management API) lifecycle strictly, the only possible states are 'Cancelled' and 'AssessingCancellation' (the state 'Failed' cannot be reached from the state 'Held'). Here we assume that the resource order management component estimates that the issue cannot be solved and that the order item shall be cancelled. As a result of this resource order item cancellation, we would set the whole resource order state is to Cancel (new consistence rule). Though the resource order is cancelled, it contains 2 completed resource order items. As per the TMF652 lifecycle, the resource order items cannot be rolled back because their state is final. The rollback will be done directly on the resources, following a resource lifecycle. </w:t>
      </w:r>
      <w:r>
        <w:rPr>
          <w:color w:val="003366"/>
        </w:rPr>
        <w:t>Chapter 5.1.3</w:t>
      </w:r>
      <w:r>
        <w:t> covers the sequence diagrams for this scenario. </w:t>
      </w:r>
    </w:p>
    <w:p w14:paraId="34D4F7B6" w14:textId="77777777" w:rsidR="002B64D4" w:rsidRDefault="002E224E">
      <w:r>
        <w:t>Whereas the fallout use case is completed at this stage (i.e., the fallout has traversed its lifecycle), the situation is not solved satisfactorily from a product and customer perspective. The product order has not yet reached its final state. Although this is out of scope, we believe that similar mechanisms will work at each order management level. The issue experienced at resource layer might eventually trigger an exception and fallout management process at service and/or product order management level.</w:t>
      </w:r>
    </w:p>
    <w:p w14:paraId="692FD975" w14:textId="77777777" w:rsidR="002B64D4" w:rsidRDefault="002E224E">
      <w:pPr>
        <w:pStyle w:val="Heading2"/>
      </w:pPr>
      <w:bookmarkStart w:id="37" w:name="scroll-bookmark-13"/>
      <w:bookmarkStart w:id="38" w:name="_Toc155181871"/>
      <w:r>
        <w:lastRenderedPageBreak/>
        <w:t>Service order decomposition fallout scenario</w:t>
      </w:r>
      <w:bookmarkEnd w:id="37"/>
      <w:bookmarkEnd w:id="38"/>
    </w:p>
    <w:p w14:paraId="6BB63D43" w14:textId="77777777" w:rsidR="002B64D4" w:rsidRDefault="002E224E">
      <w:r>
        <w:t>This section details a scenario where the decomposition of the service order in resource orders fails due to a misconfiguration in the catalog. During the processing of a CFS, and once the RFS to be delivered is decided, the service order management will execute the decomposition logic that, based on the service and resource catalogs configuration, generates a resource order translating the service level characteristics into resource level characteristics.</w:t>
      </w:r>
    </w:p>
    <w:p w14:paraId="4959126C" w14:textId="77777777" w:rsidR="002B64D4" w:rsidRDefault="002E224E">
      <w:r>
        <w:t>At that point, this logic might fail for several reasons:</w:t>
      </w:r>
    </w:p>
    <w:p w14:paraId="7924A667" w14:textId="77777777" w:rsidR="002B64D4" w:rsidRDefault="002E224E" w:rsidP="00675AA1">
      <w:pPr>
        <w:numPr>
          <w:ilvl w:val="0"/>
          <w:numId w:val="19"/>
        </w:numPr>
      </w:pPr>
      <w:r>
        <w:t>Unexpected data types for some of the characteristics.</w:t>
      </w:r>
    </w:p>
    <w:p w14:paraId="0E10B036" w14:textId="77777777" w:rsidR="002B64D4" w:rsidRDefault="002E224E" w:rsidP="00675AA1">
      <w:pPr>
        <w:numPr>
          <w:ilvl w:val="0"/>
          <w:numId w:val="19"/>
        </w:numPr>
      </w:pPr>
      <w:r>
        <w:t>Unexpected values for some characteristics not detected during the order validation process.</w:t>
      </w:r>
    </w:p>
    <w:p w14:paraId="3144C596" w14:textId="77777777" w:rsidR="002B64D4" w:rsidRDefault="002E224E" w:rsidP="00675AA1">
      <w:pPr>
        <w:numPr>
          <w:ilvl w:val="0"/>
          <w:numId w:val="19"/>
        </w:numPr>
      </w:pPr>
      <w:r>
        <w:t>Wrong relationships between RFSs and Resources.</w:t>
      </w:r>
    </w:p>
    <w:p w14:paraId="365CC749" w14:textId="77777777" w:rsidR="002B64D4" w:rsidRDefault="002E224E" w:rsidP="00675AA1">
      <w:pPr>
        <w:numPr>
          <w:ilvl w:val="0"/>
          <w:numId w:val="19"/>
        </w:numPr>
      </w:pPr>
      <w:r>
        <w:t>Etc.</w:t>
      </w:r>
    </w:p>
    <w:p w14:paraId="21337F75" w14:textId="77777777" w:rsidR="002B64D4" w:rsidRDefault="002E224E">
      <w:r>
        <w:t>In this case we describe a failure translating the msisdn characteristic of the service, which is an alphanumeric string with the value +34 555 66 77 88, to the msisdn characteristic of the Number resource, whose data type in the catalog is a number.</w:t>
      </w:r>
    </w:p>
    <w:p w14:paraId="4FAD7CF3" w14:textId="77777777" w:rsidR="002B64D4" w:rsidRDefault="002E224E">
      <w:r>
        <w:t>This failure raises a service order exception and a fallout. The analysis of the fallout determines that is not possible to resolve the problem automatically, leading to a manual resolution that consists in a change in the resource catalog configuration modifying the data type of the characteristic msisdn to string. The fallout ends up with a completed status, which causes a retry of the decomposition process in the service order management component.</w:t>
      </w:r>
    </w:p>
    <w:p w14:paraId="4D9F6120" w14:textId="77777777" w:rsidR="002B64D4" w:rsidRDefault="002E224E">
      <w:r>
        <w:t>The following depicts the path when a fallout is raised during the decomposition of the Mobile Line order item into the main resource order:</w:t>
      </w:r>
    </w:p>
    <w:p w14:paraId="765DE336" w14:textId="77777777" w:rsidR="002B64D4" w:rsidRDefault="002B64D4"/>
    <w:p w14:paraId="0AE27F9D" w14:textId="77777777" w:rsidR="002B64D4" w:rsidRDefault="002E224E">
      <w:r>
        <w:rPr>
          <w:noProof/>
        </w:rPr>
        <w:lastRenderedPageBreak/>
        <w:drawing>
          <wp:inline distT="0" distB="0" distL="0" distR="0" wp14:anchorId="0E7692CE" wp14:editId="75EAA0E1">
            <wp:extent cx="5395595" cy="7417434"/>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5395595" cy="7417434"/>
                    </a:xfrm>
                    <a:prstGeom prst="rect">
                      <a:avLst/>
                    </a:prstGeom>
                  </pic:spPr>
                </pic:pic>
              </a:graphicData>
            </a:graphic>
          </wp:inline>
        </w:drawing>
      </w:r>
    </w:p>
    <w:p w14:paraId="2E465A37" w14:textId="77777777" w:rsidR="002B64D4" w:rsidRDefault="002B64D4"/>
    <w:p w14:paraId="5BFFC1F3" w14:textId="4E31FA77" w:rsidR="002B64D4" w:rsidRDefault="00D5785F" w:rsidP="00D5785F">
      <w:pPr>
        <w:pStyle w:val="Caption"/>
        <w:rPr>
          <w:b w:val="0"/>
        </w:rPr>
      </w:pPr>
      <w:bookmarkStart w:id="39" w:name="_Toc155181843"/>
      <w:r>
        <w:t xml:space="preserve">Figure </w:t>
      </w:r>
      <w:r w:rsidR="008C4589">
        <w:fldChar w:fldCharType="begin"/>
      </w:r>
      <w:r w:rsidR="008C4589">
        <w:instrText xml:space="preserve"> SEQ Figure \* ARABIC </w:instrText>
      </w:r>
      <w:r w:rsidR="008C4589">
        <w:fldChar w:fldCharType="separate"/>
      </w:r>
      <w:r>
        <w:rPr>
          <w:noProof/>
        </w:rPr>
        <w:t>6</w:t>
      </w:r>
      <w:r w:rsidR="008C4589">
        <w:rPr>
          <w:noProof/>
        </w:rPr>
        <w:fldChar w:fldCharType="end"/>
      </w:r>
      <w:r w:rsidR="002E224E">
        <w:t>: Fallout path with resolution</w:t>
      </w:r>
      <w:bookmarkEnd w:id="39"/>
    </w:p>
    <w:p w14:paraId="0FC7AC3B" w14:textId="5AD84131" w:rsidR="00D5785F" w:rsidRDefault="00D5785F">
      <w:pPr>
        <w:spacing w:after="0"/>
        <w:rPr>
          <w:b/>
        </w:rPr>
      </w:pPr>
      <w:r>
        <w:rPr>
          <w:b/>
        </w:rPr>
        <w:br w:type="page"/>
      </w:r>
    </w:p>
    <w:p w14:paraId="7DC07C89" w14:textId="77777777" w:rsidR="002B64D4" w:rsidRDefault="002E224E">
      <w:pPr>
        <w:pStyle w:val="Heading1"/>
      </w:pPr>
      <w:bookmarkStart w:id="40" w:name="scroll-bookmark-14"/>
      <w:bookmarkStart w:id="41" w:name="_Toc155181872"/>
      <w:r>
        <w:lastRenderedPageBreak/>
        <w:t>Information View</w:t>
      </w:r>
      <w:bookmarkEnd w:id="40"/>
      <w:bookmarkEnd w:id="41"/>
    </w:p>
    <w:p w14:paraId="5C769E3C" w14:textId="77777777" w:rsidR="002B64D4" w:rsidRDefault="002E224E">
      <w:pPr>
        <w:pStyle w:val="Heading2"/>
      </w:pPr>
      <w:bookmarkStart w:id="42" w:name="scroll-bookmark-15"/>
      <w:bookmarkStart w:id="43" w:name="_Toc155181873"/>
      <w:r>
        <w:t>Fallout lifecycle</w:t>
      </w:r>
      <w:bookmarkEnd w:id="42"/>
      <w:bookmarkEnd w:id="43"/>
    </w:p>
    <w:p w14:paraId="4DA15769" w14:textId="77777777" w:rsidR="002B64D4" w:rsidRDefault="002E224E">
      <w:r>
        <w:t>We make the assumption that a fallout management process follows the lifecycle proposed in the next figure. The lifecycle state is however not sufficient for order management to resume execution of the order processing. E.g., the fallout management process could be completed with various results (successful resolution of the fallout or failure to resolve the fallout).</w:t>
      </w:r>
    </w:p>
    <w:p w14:paraId="2E2A933E" w14:textId="77777777" w:rsidR="002B64D4" w:rsidRDefault="002E224E">
      <w:r>
        <w:rPr>
          <w:noProof/>
        </w:rPr>
        <w:drawing>
          <wp:inline distT="0" distB="0" distL="0" distR="0" wp14:anchorId="452AD2D8" wp14:editId="41170783">
            <wp:extent cx="5275433" cy="6076950"/>
            <wp:effectExtent l="0" t="0" r="1905"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5284687" cy="6087610"/>
                    </a:xfrm>
                    <a:prstGeom prst="rect">
                      <a:avLst/>
                    </a:prstGeom>
                  </pic:spPr>
                </pic:pic>
              </a:graphicData>
            </a:graphic>
          </wp:inline>
        </w:drawing>
      </w:r>
    </w:p>
    <w:p w14:paraId="16C59CB6" w14:textId="377BF1E0" w:rsidR="002B64D4" w:rsidRDefault="00D5785F" w:rsidP="00D5785F">
      <w:pPr>
        <w:pStyle w:val="Caption"/>
      </w:pPr>
      <w:bookmarkStart w:id="44" w:name="_Toc155181844"/>
      <w:r>
        <w:t xml:space="preserve">Figure </w:t>
      </w:r>
      <w:r w:rsidR="008C4589">
        <w:fldChar w:fldCharType="begin"/>
      </w:r>
      <w:r w:rsidR="008C4589">
        <w:instrText xml:space="preserve"> SEQ Figure \* ARABIC </w:instrText>
      </w:r>
      <w:r w:rsidR="008C4589">
        <w:fldChar w:fldCharType="separate"/>
      </w:r>
      <w:r>
        <w:rPr>
          <w:noProof/>
        </w:rPr>
        <w:t>7</w:t>
      </w:r>
      <w:r w:rsidR="008C4589">
        <w:rPr>
          <w:noProof/>
        </w:rPr>
        <w:fldChar w:fldCharType="end"/>
      </w:r>
      <w:r w:rsidR="002E224E">
        <w:t>: Order fallout lifecycle</w:t>
      </w:r>
      <w:bookmarkEnd w:id="44"/>
    </w:p>
    <w:p w14:paraId="2BB05126" w14:textId="2625E65D" w:rsidR="00D5785F" w:rsidRDefault="00D5785F">
      <w:pPr>
        <w:spacing w:after="0"/>
      </w:pPr>
      <w:r>
        <w:br w:type="page"/>
      </w:r>
    </w:p>
    <w:p w14:paraId="1703432C" w14:textId="77777777" w:rsidR="00D5785F" w:rsidRPr="00D5785F" w:rsidRDefault="00D5785F" w:rsidP="00D5785F"/>
    <w:p w14:paraId="3619A0B9" w14:textId="4EE99675" w:rsidR="002B64D4" w:rsidRDefault="002E224E" w:rsidP="00675AA1">
      <w:pPr>
        <w:numPr>
          <w:ilvl w:val="0"/>
          <w:numId w:val="20"/>
        </w:numPr>
      </w:pPr>
      <w:r>
        <w:t xml:space="preserve">When a fallout situation occurs in an order management component, a fallout process is created, and it remains in the </w:t>
      </w:r>
      <w:r>
        <w:rPr>
          <w:b/>
        </w:rPr>
        <w:t>Created</w:t>
      </w:r>
      <w:r>
        <w:t xml:space="preserve"> status until its treatment starts.</w:t>
      </w:r>
    </w:p>
    <w:p w14:paraId="1037B24D" w14:textId="77777777" w:rsidR="002B64D4" w:rsidRDefault="002E224E" w:rsidP="00675AA1">
      <w:pPr>
        <w:numPr>
          <w:ilvl w:val="0"/>
          <w:numId w:val="20"/>
        </w:numPr>
      </w:pPr>
      <w:r>
        <w:t xml:space="preserve">The fallout </w:t>
      </w:r>
      <w:r>
        <w:rPr>
          <w:b/>
        </w:rPr>
        <w:t>processing</w:t>
      </w:r>
      <w:r>
        <w:t xml:space="preserve"> starts with an analysis to determine whether an automatic resolution is possible or instead has to be handled manually. Likewise, during this analysis it might be concluded that there is no possible resolution, which could lead to the completion of the fallout.</w:t>
      </w:r>
    </w:p>
    <w:p w14:paraId="43BFE653" w14:textId="63F5CCD1" w:rsidR="002B64D4" w:rsidRDefault="002E224E" w:rsidP="00675AA1">
      <w:pPr>
        <w:numPr>
          <w:ilvl w:val="0"/>
          <w:numId w:val="20"/>
        </w:numPr>
      </w:pPr>
      <w:r>
        <w:t>If an automatic resolution is feasible, the fallout starts the activities to fix the problem. At this point, the fallout might be completed, or it might realize that a manual intervention is needed.</w:t>
      </w:r>
    </w:p>
    <w:p w14:paraId="33F3DA64" w14:textId="77777777" w:rsidR="002B64D4" w:rsidRDefault="002E224E" w:rsidP="00675AA1">
      <w:pPr>
        <w:numPr>
          <w:ilvl w:val="0"/>
          <w:numId w:val="20"/>
        </w:numPr>
      </w:pPr>
      <w:r>
        <w:t xml:space="preserve">If a manual intervention is required, the fallout moves to the </w:t>
      </w:r>
      <w:r>
        <w:rPr>
          <w:b/>
        </w:rPr>
        <w:t>Held</w:t>
      </w:r>
      <w:r>
        <w:t xml:space="preserve"> status. From here on, the human operators have to act and decide whether the fallout should be completed or go back to the automatic processing.</w:t>
      </w:r>
    </w:p>
    <w:p w14:paraId="2D0DF8CF" w14:textId="77777777" w:rsidR="002B64D4" w:rsidRDefault="002E224E" w:rsidP="00675AA1">
      <w:pPr>
        <w:numPr>
          <w:ilvl w:val="0"/>
          <w:numId w:val="20"/>
        </w:numPr>
      </w:pPr>
      <w:r>
        <w:t xml:space="preserve">In case the process ends up with an explicit cancellation by the operator it would reach the </w:t>
      </w:r>
      <w:r>
        <w:rPr>
          <w:b/>
        </w:rPr>
        <w:t xml:space="preserve">Cancelled </w:t>
      </w:r>
      <w:r>
        <w:t>status.</w:t>
      </w:r>
    </w:p>
    <w:p w14:paraId="0C0EE5CF" w14:textId="77777777" w:rsidR="002B64D4" w:rsidRDefault="002E224E" w:rsidP="00675AA1">
      <w:pPr>
        <w:numPr>
          <w:ilvl w:val="0"/>
          <w:numId w:val="20"/>
        </w:numPr>
      </w:pPr>
      <w:r>
        <w:t xml:space="preserve">If the fallout process finishes the </w:t>
      </w:r>
      <w:r>
        <w:rPr>
          <w:b/>
        </w:rPr>
        <w:t>Completed</w:t>
      </w:r>
      <w:r>
        <w:t xml:space="preserve"> status is achieved. In this case, the resolution status could be </w:t>
      </w:r>
      <w:r>
        <w:rPr>
          <w:b/>
        </w:rPr>
        <w:t>resolved</w:t>
      </w:r>
      <w:r>
        <w:t xml:space="preserve"> or </w:t>
      </w:r>
      <w:r>
        <w:rPr>
          <w:b/>
        </w:rPr>
        <w:t>not resolved</w:t>
      </w:r>
      <w:r>
        <w:t>.</w:t>
      </w:r>
    </w:p>
    <w:p w14:paraId="3292EA0D" w14:textId="77777777" w:rsidR="002B64D4" w:rsidRDefault="002E224E">
      <w:pPr>
        <w:pStyle w:val="Heading2"/>
      </w:pPr>
      <w:bookmarkStart w:id="45" w:name="scroll-bookmark-16"/>
      <w:bookmarkStart w:id="46" w:name="_Toc155181874"/>
      <w:r>
        <w:t>Catalog view</w:t>
      </w:r>
      <w:bookmarkEnd w:id="45"/>
      <w:bookmarkEnd w:id="46"/>
    </w:p>
    <w:p w14:paraId="4929C2DF" w14:textId="77777777" w:rsidR="002B64D4" w:rsidRDefault="002E224E">
      <w:r>
        <w:t>The catalog proposed for this use case is a mobile offer based on a simplification of the UC008's catalog, which illustrates the delivery process for a postpaid mobile offer.</w:t>
      </w:r>
    </w:p>
    <w:p w14:paraId="6225D028" w14:textId="77777777" w:rsidR="002B64D4" w:rsidRDefault="002E224E">
      <w:r>
        <w:t>The following diagram depicts in detail the product catalog configuration:</w:t>
      </w:r>
    </w:p>
    <w:p w14:paraId="5FAF84FE" w14:textId="77777777" w:rsidR="002B64D4" w:rsidRDefault="002B64D4"/>
    <w:p w14:paraId="6B8DE4C7" w14:textId="77777777" w:rsidR="002B64D4" w:rsidRDefault="002E224E">
      <w:r>
        <w:rPr>
          <w:noProof/>
        </w:rPr>
        <w:drawing>
          <wp:inline distT="0" distB="0" distL="0" distR="0" wp14:anchorId="4D02C567" wp14:editId="7EC0DBD7">
            <wp:extent cx="4695258" cy="346710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4709619" cy="3477705"/>
                    </a:xfrm>
                    <a:prstGeom prst="rect">
                      <a:avLst/>
                    </a:prstGeom>
                  </pic:spPr>
                </pic:pic>
              </a:graphicData>
            </a:graphic>
          </wp:inline>
        </w:drawing>
      </w:r>
    </w:p>
    <w:p w14:paraId="3D8EA4B3" w14:textId="77777777" w:rsidR="002B64D4" w:rsidRDefault="002B64D4"/>
    <w:p w14:paraId="24512AFD" w14:textId="38572B62" w:rsidR="002B64D4" w:rsidRDefault="00D5785F" w:rsidP="00D5785F">
      <w:pPr>
        <w:pStyle w:val="Caption"/>
      </w:pPr>
      <w:bookmarkStart w:id="47" w:name="_Toc155181845"/>
      <w:r>
        <w:lastRenderedPageBreak/>
        <w:t xml:space="preserve">Figure </w:t>
      </w:r>
      <w:r w:rsidR="008C4589">
        <w:fldChar w:fldCharType="begin"/>
      </w:r>
      <w:r w:rsidR="008C4589">
        <w:instrText xml:space="preserve"> SEQ Figure \* ARABIC </w:instrText>
      </w:r>
      <w:r w:rsidR="008C4589">
        <w:fldChar w:fldCharType="separate"/>
      </w:r>
      <w:r>
        <w:rPr>
          <w:noProof/>
        </w:rPr>
        <w:t>8</w:t>
      </w:r>
      <w:r w:rsidR="008C4589">
        <w:rPr>
          <w:noProof/>
        </w:rPr>
        <w:fldChar w:fldCharType="end"/>
      </w:r>
      <w:r w:rsidR="002E224E">
        <w:t>: Product catalog</w:t>
      </w:r>
      <w:bookmarkEnd w:id="47"/>
    </w:p>
    <w:p w14:paraId="58EAFC15" w14:textId="77777777" w:rsidR="002B64D4" w:rsidRDefault="002E224E">
      <w:r>
        <w:t>As we can see in the diagram, the mobile bundle is made up of the following elements:</w:t>
      </w:r>
    </w:p>
    <w:p w14:paraId="49D5991B" w14:textId="77777777" w:rsidR="002B64D4" w:rsidRDefault="002E224E" w:rsidP="00675AA1">
      <w:pPr>
        <w:numPr>
          <w:ilvl w:val="0"/>
          <w:numId w:val="21"/>
        </w:numPr>
      </w:pPr>
      <w:r>
        <w:t>The postpaid mobile line offer, which is composed of the mobile line product and a recurring bundle for national voice, sms and data usages.</w:t>
      </w:r>
    </w:p>
    <w:p w14:paraId="225F74BB" w14:textId="77777777" w:rsidR="002B64D4" w:rsidRDefault="002E224E" w:rsidP="00675AA1">
      <w:pPr>
        <w:numPr>
          <w:ilvl w:val="0"/>
          <w:numId w:val="21"/>
        </w:numPr>
      </w:pPr>
      <w:r>
        <w:t>An optional voice mail product, related to the main mobile line product.</w:t>
      </w:r>
    </w:p>
    <w:p w14:paraId="430DEE32" w14:textId="77777777" w:rsidR="002B64D4" w:rsidRDefault="002E224E" w:rsidP="00675AA1">
      <w:pPr>
        <w:numPr>
          <w:ilvl w:val="0"/>
          <w:numId w:val="21"/>
        </w:numPr>
      </w:pPr>
      <w:r>
        <w:t>A SIM card product, required by the mobile line product.</w:t>
      </w:r>
    </w:p>
    <w:p w14:paraId="0877B9DA" w14:textId="77777777" w:rsidR="002B64D4" w:rsidRDefault="002B64D4"/>
    <w:p w14:paraId="742190D2" w14:textId="77777777" w:rsidR="002B64D4" w:rsidRDefault="002E224E">
      <w:r>
        <w:rPr>
          <w:noProof/>
        </w:rPr>
        <w:drawing>
          <wp:inline distT="0" distB="0" distL="0" distR="0" wp14:anchorId="2463AC91" wp14:editId="1EDFECDA">
            <wp:extent cx="5395595" cy="3424418"/>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
                    <a:stretch>
                      <a:fillRect/>
                    </a:stretch>
                  </pic:blipFill>
                  <pic:spPr>
                    <a:xfrm>
                      <a:off x="0" y="0"/>
                      <a:ext cx="5395595" cy="3424418"/>
                    </a:xfrm>
                    <a:prstGeom prst="rect">
                      <a:avLst/>
                    </a:prstGeom>
                  </pic:spPr>
                </pic:pic>
              </a:graphicData>
            </a:graphic>
          </wp:inline>
        </w:drawing>
      </w:r>
    </w:p>
    <w:p w14:paraId="46BDC412" w14:textId="29E818AF" w:rsidR="002B64D4" w:rsidRDefault="00D5785F" w:rsidP="00D5785F">
      <w:pPr>
        <w:pStyle w:val="Caption"/>
      </w:pPr>
      <w:bookmarkStart w:id="48" w:name="_Toc155181846"/>
      <w:r>
        <w:t xml:space="preserve">Figure </w:t>
      </w:r>
      <w:r w:rsidR="008C4589">
        <w:fldChar w:fldCharType="begin"/>
      </w:r>
      <w:r w:rsidR="008C4589">
        <w:instrText xml:space="preserve"> SEQ Figure \* ARABIC </w:instrText>
      </w:r>
      <w:r w:rsidR="008C4589">
        <w:fldChar w:fldCharType="separate"/>
      </w:r>
      <w:r>
        <w:rPr>
          <w:noProof/>
        </w:rPr>
        <w:t>9</w:t>
      </w:r>
      <w:r w:rsidR="008C4589">
        <w:rPr>
          <w:noProof/>
        </w:rPr>
        <w:fldChar w:fldCharType="end"/>
      </w:r>
      <w:r w:rsidR="002E224E">
        <w:t>: Service and resource catalog</w:t>
      </w:r>
      <w:bookmarkEnd w:id="48"/>
    </w:p>
    <w:p w14:paraId="7917C313" w14:textId="77777777" w:rsidR="002B64D4" w:rsidRDefault="002B64D4"/>
    <w:p w14:paraId="61C81A3F" w14:textId="77777777" w:rsidR="002B64D4" w:rsidRDefault="002E224E">
      <w:r>
        <w:rPr>
          <w:noProof/>
        </w:rPr>
        <w:drawing>
          <wp:inline distT="0" distB="0" distL="0" distR="0" wp14:anchorId="0F8E2730" wp14:editId="5B82148F">
            <wp:extent cx="5395595" cy="2471113"/>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4"/>
                    <a:stretch>
                      <a:fillRect/>
                    </a:stretch>
                  </pic:blipFill>
                  <pic:spPr>
                    <a:xfrm>
                      <a:off x="0" y="0"/>
                      <a:ext cx="5395595" cy="2471113"/>
                    </a:xfrm>
                    <a:prstGeom prst="rect">
                      <a:avLst/>
                    </a:prstGeom>
                  </pic:spPr>
                </pic:pic>
              </a:graphicData>
            </a:graphic>
          </wp:inline>
        </w:drawing>
      </w:r>
    </w:p>
    <w:p w14:paraId="2AEA81F5" w14:textId="0118D66D" w:rsidR="002B64D4" w:rsidRDefault="00D5785F" w:rsidP="00D5785F">
      <w:pPr>
        <w:pStyle w:val="Caption"/>
      </w:pPr>
      <w:bookmarkStart w:id="49" w:name="_Toc155181847"/>
      <w:r>
        <w:t xml:space="preserve">Figure </w:t>
      </w:r>
      <w:r w:rsidR="008C4589">
        <w:fldChar w:fldCharType="begin"/>
      </w:r>
      <w:r w:rsidR="008C4589">
        <w:instrText xml:space="preserve"> SEQ Figure \* ARABIC </w:instrText>
      </w:r>
      <w:r w:rsidR="008C4589">
        <w:fldChar w:fldCharType="separate"/>
      </w:r>
      <w:r>
        <w:rPr>
          <w:noProof/>
        </w:rPr>
        <w:t>10</w:t>
      </w:r>
      <w:r w:rsidR="008C4589">
        <w:rPr>
          <w:noProof/>
        </w:rPr>
        <w:fldChar w:fldCharType="end"/>
      </w:r>
      <w:r w:rsidR="002E224E">
        <w:t>: Resource catalog</w:t>
      </w:r>
      <w:bookmarkEnd w:id="49"/>
    </w:p>
    <w:p w14:paraId="018853D9" w14:textId="77777777" w:rsidR="002B64D4" w:rsidRDefault="002E224E">
      <w:pPr>
        <w:pStyle w:val="Heading2"/>
      </w:pPr>
      <w:bookmarkStart w:id="50" w:name="scroll-bookmark-17"/>
      <w:bookmarkStart w:id="51" w:name="_Toc155181875"/>
      <w:r>
        <w:lastRenderedPageBreak/>
        <w:t>Order structure</w:t>
      </w:r>
      <w:bookmarkEnd w:id="50"/>
      <w:bookmarkEnd w:id="51"/>
    </w:p>
    <w:p w14:paraId="66055604" w14:textId="77777777" w:rsidR="002B64D4" w:rsidRDefault="002E224E">
      <w:r>
        <w:t>The following order structure represents a product order based on the catalog configuration presented in the previous section. The product order would be decomposed in one resource order to supply the physical equipment, and one service order for mobile services. Each CFS of the mobile service order is decomposed in an RFS, which in turn would launch a resource order.</w:t>
      </w:r>
    </w:p>
    <w:p w14:paraId="75C1BB68" w14:textId="77777777" w:rsidR="002B64D4" w:rsidRDefault="002E224E">
      <w:r>
        <w:rPr>
          <w:noProof/>
        </w:rPr>
        <w:drawing>
          <wp:inline distT="0" distB="0" distL="0" distR="0" wp14:anchorId="285B8DAA" wp14:editId="5B5672D2">
            <wp:extent cx="5395595" cy="3720511"/>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5"/>
                    <a:stretch>
                      <a:fillRect/>
                    </a:stretch>
                  </pic:blipFill>
                  <pic:spPr>
                    <a:xfrm>
                      <a:off x="0" y="0"/>
                      <a:ext cx="5395595" cy="3720511"/>
                    </a:xfrm>
                    <a:prstGeom prst="rect">
                      <a:avLst/>
                    </a:prstGeom>
                  </pic:spPr>
                </pic:pic>
              </a:graphicData>
            </a:graphic>
          </wp:inline>
        </w:drawing>
      </w:r>
    </w:p>
    <w:p w14:paraId="243F75ED" w14:textId="443E0C5F" w:rsidR="002B64D4" w:rsidRDefault="00D5785F" w:rsidP="00D5785F">
      <w:pPr>
        <w:pStyle w:val="Caption"/>
        <w:rPr>
          <w:b w:val="0"/>
        </w:rPr>
      </w:pPr>
      <w:bookmarkStart w:id="52" w:name="_Toc155181848"/>
      <w:r>
        <w:t xml:space="preserve">Figure </w:t>
      </w:r>
      <w:r w:rsidR="008C4589">
        <w:fldChar w:fldCharType="begin"/>
      </w:r>
      <w:r w:rsidR="008C4589">
        <w:instrText xml:space="preserve"> SEQ Figure \* ARABIC </w:instrText>
      </w:r>
      <w:r w:rsidR="008C4589">
        <w:fldChar w:fldCharType="separate"/>
      </w:r>
      <w:r>
        <w:rPr>
          <w:noProof/>
        </w:rPr>
        <w:t>11</w:t>
      </w:r>
      <w:r w:rsidR="008C4589">
        <w:rPr>
          <w:noProof/>
        </w:rPr>
        <w:fldChar w:fldCharType="end"/>
      </w:r>
      <w:r w:rsidR="002E224E">
        <w:t>: Order structure</w:t>
      </w:r>
      <w:bookmarkEnd w:id="52"/>
    </w:p>
    <w:p w14:paraId="57BEEEF0" w14:textId="77777777" w:rsidR="00D5785F" w:rsidRDefault="00D5785F">
      <w:pPr>
        <w:rPr>
          <w:b/>
        </w:rPr>
      </w:pPr>
    </w:p>
    <w:p w14:paraId="45799D43" w14:textId="21924547" w:rsidR="00D5785F" w:rsidRDefault="00D5785F">
      <w:pPr>
        <w:spacing w:after="0"/>
        <w:rPr>
          <w:b/>
        </w:rPr>
      </w:pPr>
      <w:r>
        <w:rPr>
          <w:b/>
        </w:rPr>
        <w:br w:type="page"/>
      </w:r>
    </w:p>
    <w:p w14:paraId="319BC35D" w14:textId="77777777" w:rsidR="002B64D4" w:rsidRDefault="002E224E">
      <w:pPr>
        <w:pStyle w:val="Heading1"/>
      </w:pPr>
      <w:bookmarkStart w:id="53" w:name="scroll-bookmark-18"/>
      <w:bookmarkStart w:id="54" w:name="_Toc155181876"/>
      <w:r>
        <w:lastRenderedPageBreak/>
        <w:t>Sequence diagrams</w:t>
      </w:r>
      <w:bookmarkEnd w:id="53"/>
      <w:bookmarkEnd w:id="54"/>
    </w:p>
    <w:p w14:paraId="3FA29E74" w14:textId="77777777" w:rsidR="002B64D4" w:rsidRDefault="002E224E">
      <w:pPr>
        <w:pStyle w:val="Heading2"/>
      </w:pPr>
      <w:bookmarkStart w:id="55" w:name="scroll-bookmark-19"/>
      <w:bookmarkStart w:id="56" w:name="_Toc155181877"/>
      <w:r>
        <w:t>HSS activation fallout scenario</w:t>
      </w:r>
      <w:bookmarkEnd w:id="55"/>
      <w:bookmarkEnd w:id="56"/>
    </w:p>
    <w:p w14:paraId="5CA58F8C" w14:textId="77777777" w:rsidR="002B64D4" w:rsidRDefault="002E224E">
      <w:pPr>
        <w:pStyle w:val="Heading3"/>
      </w:pPr>
      <w:bookmarkStart w:id="57" w:name="scroll-bookmark-20"/>
      <w:bookmarkStart w:id="58" w:name="_Toc155181878"/>
      <w:r>
        <w:t>Sequence diagrams for successful, automatic resolution of the fallout</w:t>
      </w:r>
      <w:bookmarkEnd w:id="57"/>
      <w:bookmarkEnd w:id="58"/>
    </w:p>
    <w:p w14:paraId="5680CBAB" w14:textId="77777777" w:rsidR="002B64D4" w:rsidRDefault="002E224E">
      <w:pPr>
        <w:pStyle w:val="Heading4"/>
      </w:pPr>
      <w:bookmarkStart w:id="59" w:name="scroll-bookmark-21"/>
      <w:r>
        <w:t>Order fallout detection</w:t>
      </w:r>
      <w:bookmarkEnd w:id="59"/>
    </w:p>
    <w:p w14:paraId="261248D9" w14:textId="77777777" w:rsidR="002B64D4" w:rsidRDefault="002E224E">
      <w:r>
        <w:t>The sequence diagram starts before the HSS subscriber profile is activated. The related resource order item is in state "inProgress". The interested reader can refer to IG1228 UC008 for details on the sequences prior to the fallout (in particular figure 6.4.2.1 of UC008).</w:t>
      </w:r>
    </w:p>
    <w:p w14:paraId="26816BA0" w14:textId="77777777" w:rsidR="002B64D4" w:rsidRDefault="002E224E">
      <w:r>
        <w:br/>
      </w:r>
    </w:p>
    <w:p w14:paraId="4E0A94D8" w14:textId="77777777" w:rsidR="002B64D4" w:rsidRDefault="002E224E">
      <w:r>
        <w:rPr>
          <w:noProof/>
        </w:rPr>
        <w:drawing>
          <wp:inline distT="0" distB="0" distL="0" distR="0" wp14:anchorId="1E7FC7BF" wp14:editId="271E9B9E">
            <wp:extent cx="5395595" cy="2789204"/>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6"/>
                    <a:stretch>
                      <a:fillRect/>
                    </a:stretch>
                  </pic:blipFill>
                  <pic:spPr>
                    <a:xfrm>
                      <a:off x="0" y="0"/>
                      <a:ext cx="5395595" cy="2789204"/>
                    </a:xfrm>
                    <a:prstGeom prst="rect">
                      <a:avLst/>
                    </a:prstGeom>
                  </pic:spPr>
                </pic:pic>
              </a:graphicData>
            </a:graphic>
          </wp:inline>
        </w:drawing>
      </w:r>
    </w:p>
    <w:p w14:paraId="06FCF365" w14:textId="77777777" w:rsidR="002B64D4" w:rsidRDefault="002B64D4"/>
    <w:p w14:paraId="311223C3" w14:textId="77777777" w:rsidR="002B64D4" w:rsidRDefault="002E224E">
      <w:r>
        <w:t>Notes:</w:t>
      </w:r>
    </w:p>
    <w:p w14:paraId="1FF2C0EA" w14:textId="77777777" w:rsidR="002B64D4" w:rsidRDefault="002E224E" w:rsidP="00675AA1">
      <w:pPr>
        <w:numPr>
          <w:ilvl w:val="0"/>
          <w:numId w:val="22"/>
        </w:numPr>
      </w:pPr>
      <w:r>
        <w:t xml:space="preserve">We use the same Resource Activation and Configuration component as use case 008 (proposed in </w:t>
      </w:r>
      <w:hyperlink r:id="rId27" w:history="1">
        <w:r>
          <w:rPr>
            <w:rStyle w:val="Hyperlink"/>
            <w:noProof/>
          </w:rPr>
          <w:drawing>
            <wp:inline distT="0" distB="0" distL="0" distR="0" wp14:anchorId="5C44BCD6" wp14:editId="540D3FAC">
              <wp:extent cx="152400" cy="152400"/>
              <wp:effectExtent l="0" t="0" r="0" b="0"/>
              <wp:docPr id="100031" name="Picture 100031"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8"/>
                      <a:stretch>
                        <a:fillRect/>
                      </a:stretch>
                    </pic:blipFill>
                    <pic:spPr>
                      <a:xfrm>
                        <a:off x="0" y="0"/>
                        <a:ext cx="152400" cy="152400"/>
                      </a:xfrm>
                      <a:prstGeom prst="rect">
                        <a:avLst/>
                      </a:prstGeom>
                    </pic:spPr>
                  </pic:pic>
                </a:graphicData>
              </a:graphic>
            </wp:inline>
          </w:drawing>
        </w:r>
        <w:r>
          <w:rPr>
            <w:rStyle w:val="Hyperlink"/>
          </w:rPr>
          <w:t>TAC-280</w:t>
        </w:r>
      </w:hyperlink>
      <w:r>
        <w:t xml:space="preserve"> - Service &amp; Resource Orchestration </w:t>
      </w:r>
      <w:r>
        <w:rPr>
          <w:b/>
          <w:smallCaps/>
          <w:color w:val="4A6785"/>
          <w:bdr w:val="single" w:sz="8" w:space="0" w:color="E4E8ED"/>
          <w:shd w:val="clear" w:color="auto" w:fill="FFFFFF"/>
        </w:rPr>
        <w:t> in progress </w:t>
      </w:r>
      <w:r>
        <w:t>and referenced as TMFC030 in the TAC project). The interaction of the Resource Activation and Configuration component with the Resource Catalog Management and Resource Inventory components, required for getting the HSS API endpoint, are not shown in the figure, as they are not material to this use case (they fit between sequences 2 and 3 of the above).</w:t>
      </w:r>
    </w:p>
    <w:p w14:paraId="3EDF9904" w14:textId="77777777" w:rsidR="002B64D4" w:rsidRDefault="002E224E" w:rsidP="00675AA1">
      <w:pPr>
        <w:numPr>
          <w:ilvl w:val="0"/>
          <w:numId w:val="22"/>
        </w:numPr>
      </w:pPr>
      <w:r>
        <w:t xml:space="preserve">We use the asynchronous capability of TMF702 (Resource Activation Management API), by analogy with the asynchronous capability of TMF640 (Service Activation Management API). However the current (beta) swagger of TMF702 does not (yet) allow it and the extension is proposed in </w:t>
      </w:r>
      <w:hyperlink r:id="rId29" w:history="1">
        <w:r>
          <w:rPr>
            <w:rStyle w:val="Hyperlink"/>
            <w:noProof/>
          </w:rPr>
          <w:drawing>
            <wp:inline distT="0" distB="0" distL="0" distR="0" wp14:anchorId="1B5092D6" wp14:editId="7D1DDE0D">
              <wp:extent cx="152400" cy="152400"/>
              <wp:effectExtent l="0" t="0" r="0" b="0"/>
              <wp:docPr id="100033" name="Graphic 100033"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rStyle w:val="Hyperlink"/>
          </w:rPr>
          <w:t>AP-4055</w:t>
        </w:r>
      </w:hyperlink>
      <w:r>
        <w:t xml:space="preserve"> - Support asynchronous response in TMF702 </w:t>
      </w:r>
      <w:r>
        <w:rPr>
          <w:b/>
          <w:smallCaps/>
          <w:color w:val="333333"/>
          <w:bdr w:val="single" w:sz="8" w:space="0" w:color="CCCCCC"/>
          <w:shd w:val="clear" w:color="auto" w:fill="FFFFFF"/>
        </w:rPr>
        <w:t> open </w:t>
      </w:r>
      <w:r>
        <w:t>. The diagram only indicates the TMF702 GET /monitor call that returns a final monitor state (InError or Completed) and does not indicate the calls that return the InProgress state. The same applies to all sequence diagrams in the remainder of the document that use the asynchronous capability of TMF702.</w:t>
      </w:r>
    </w:p>
    <w:p w14:paraId="22FDF749" w14:textId="77777777" w:rsidR="002B64D4" w:rsidRDefault="002E224E" w:rsidP="00675AA1">
      <w:pPr>
        <w:numPr>
          <w:ilvl w:val="0"/>
          <w:numId w:val="22"/>
        </w:numPr>
      </w:pPr>
      <w:r>
        <w:lastRenderedPageBreak/>
        <w:t>We suppose that the resource order (item) states are transitioned to "Held". </w:t>
      </w:r>
    </w:p>
    <w:p w14:paraId="04047447" w14:textId="77777777" w:rsidR="002B64D4" w:rsidRDefault="002B64D4"/>
    <w:p w14:paraId="39ED8995" w14:textId="77777777" w:rsidR="002B64D4" w:rsidRDefault="002E224E">
      <w:r>
        <w:rPr>
          <w:u w:val="single"/>
        </w:rPr>
        <w:t>At this point of the discussion, we need to decide whether the handling of the exception and resolution of the underlying causes can be performed in the Resource Order Management component or not. The argument is driven by the complexity of the analysis required.</w:t>
      </w:r>
    </w:p>
    <w:p w14:paraId="68C3DF09" w14:textId="77777777" w:rsidR="002B64D4" w:rsidRDefault="002E224E">
      <w:r>
        <w:t>The resolution of the order fallout in this scenario entails the following analysis:</w:t>
      </w:r>
    </w:p>
    <w:p w14:paraId="3D50482B" w14:textId="77777777" w:rsidR="002B64D4" w:rsidRDefault="002E224E" w:rsidP="00675AA1">
      <w:pPr>
        <w:numPr>
          <w:ilvl w:val="0"/>
          <w:numId w:val="23"/>
        </w:numPr>
      </w:pPr>
      <w:r>
        <w:t>Does an active HSS subscriber profile with this MSISDN and specification already exist in the resource inventory? Actually ROM knows the answer to this question as it created previously a HSS subscriber profile in the inventory (see IG1228 use case 008 diagrams). Hence if ROM was to execute this process, this check might be optional.</w:t>
      </w:r>
    </w:p>
    <w:p w14:paraId="4BED62AD" w14:textId="77777777" w:rsidR="002B64D4" w:rsidRDefault="002E224E" w:rsidP="00675AA1">
      <w:pPr>
        <w:numPr>
          <w:ilvl w:val="0"/>
          <w:numId w:val="23"/>
        </w:numPr>
      </w:pPr>
      <w:r>
        <w:t>Does an active mobile line service with this MSISDN and specification already exist in the resource inventory?</w:t>
      </w:r>
    </w:p>
    <w:p w14:paraId="6CEF6481" w14:textId="77777777" w:rsidR="002B64D4" w:rsidRDefault="002E224E" w:rsidP="00675AA1">
      <w:pPr>
        <w:numPr>
          <w:ilvl w:val="0"/>
          <w:numId w:val="23"/>
        </w:numPr>
      </w:pPr>
      <w:r>
        <w:t>Does an active mobile line product with this number and specification already exist in the product inventory?</w:t>
      </w:r>
    </w:p>
    <w:p w14:paraId="36EFAB04" w14:textId="77777777" w:rsidR="002B64D4" w:rsidRDefault="002E224E" w:rsidP="00675AA1">
      <w:pPr>
        <w:numPr>
          <w:ilvl w:val="0"/>
          <w:numId w:val="23"/>
        </w:numPr>
      </w:pPr>
      <w:r>
        <w:t>Is this MSISDN and specification associated with usage in the resource usage management?</w:t>
      </w:r>
    </w:p>
    <w:p w14:paraId="23807F90" w14:textId="77777777" w:rsidR="002B64D4" w:rsidRDefault="002B64D4"/>
    <w:p w14:paraId="13AA7941" w14:textId="77777777" w:rsidR="002B64D4" w:rsidRDefault="002E224E">
      <w:r>
        <w:t xml:space="preserve">Even for this simple case, the analysis involves a range of production components, as well as one core commerce component. For more complex cases, the breadth of required components and associated data might even be larger. If this process was to be executed by ROM, it would mean that e.g., TMF637 (Product Inventory Management) needed to be a dependant API for ROM. This seems contrary to the principle of decoupling between production and core commerce domains. As a consequence this fallout resolution management process cannot be executed within the production domain, and a fortiori not within ROM. It speaks for a separate fallout management component, potentially located in the intelligence management block. This argument does not prevent basic fallout management capabilities being part of the order management components. But in general, we cannot make the case for fallout management being completely performed within order management. </w:t>
      </w:r>
      <w:r>
        <w:rPr>
          <w:u w:val="single"/>
        </w:rPr>
        <w:t>In the remainder of this use case, we therefore consider a dedicated fallout management component.</w:t>
      </w:r>
    </w:p>
    <w:p w14:paraId="0DFA6019" w14:textId="77777777" w:rsidR="002B64D4" w:rsidRDefault="002B64D4"/>
    <w:p w14:paraId="59455C5F" w14:textId="77777777" w:rsidR="002B64D4" w:rsidRDefault="002E224E">
      <w:pPr>
        <w:pStyle w:val="Heading4"/>
      </w:pPr>
      <w:bookmarkStart w:id="60" w:name="scroll-bookmark-22"/>
      <w:r>
        <w:t>Order fallout creation</w:t>
      </w:r>
      <w:bookmarkEnd w:id="60"/>
    </w:p>
    <w:p w14:paraId="54F598AE" w14:textId="77777777" w:rsidR="002B64D4" w:rsidRDefault="002E224E">
      <w:r>
        <w:t xml:space="preserve">The next issue concerns the interaction between the order management and fallout management components. We use the resourceOrderException event to signal the occurrence of the exception. Such event does not yet exist. Its introduction is contemplated for the service domain (see </w:t>
      </w:r>
      <w:hyperlink r:id="rId30" w:history="1">
        <w:r>
          <w:rPr>
            <w:rStyle w:val="Hyperlink"/>
            <w:noProof/>
          </w:rPr>
          <w:drawing>
            <wp:inline distT="0" distB="0" distL="0" distR="0" wp14:anchorId="7DDC8F68" wp14:editId="11767E32">
              <wp:extent cx="152400" cy="152400"/>
              <wp:effectExtent l="0" t="0" r="0" b="0"/>
              <wp:docPr id="100035" name="Graphic 100035"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rStyle w:val="Hyperlink"/>
          </w:rPr>
          <w:t>AP-2873</w:t>
        </w:r>
      </w:hyperlink>
      <w:r>
        <w:t xml:space="preserve"> - Add event for serviceOrderErrorMEssage </w:t>
      </w:r>
      <w:r>
        <w:rPr>
          <w:b/>
          <w:smallCaps/>
          <w:color w:val="4A6785"/>
          <w:bdr w:val="single" w:sz="8" w:space="0" w:color="E4E8ED"/>
          <w:shd w:val="clear" w:color="auto" w:fill="FFFFFF"/>
        </w:rPr>
        <w:t> in progress </w:t>
      </w:r>
      <w:r>
        <w:t xml:space="preserve">). The alignment between TMF641 (Service Order Management) and TMF652 (Resource Order Management API) will extend the event to the resource domain (see </w:t>
      </w:r>
      <w:hyperlink r:id="rId31" w:history="1">
        <w:r>
          <w:rPr>
            <w:rStyle w:val="Hyperlink"/>
            <w:noProof/>
          </w:rPr>
          <w:drawing>
            <wp:inline distT="0" distB="0" distL="0" distR="0" wp14:anchorId="09D40FEC" wp14:editId="2773765A">
              <wp:extent cx="152400" cy="152400"/>
              <wp:effectExtent l="0" t="0" r="0" b="0"/>
              <wp:docPr id="100037" name="Graphic 100037"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Pr>
            <w:rStyle w:val="Hyperlink"/>
          </w:rPr>
          <w:t>AP-4078</w:t>
        </w:r>
      </w:hyperlink>
      <w:r>
        <w:t xml:space="preserve"> - Improve resourceorder with jeopardy, errorMessage and milestone </w:t>
      </w:r>
      <w:r>
        <w:rPr>
          <w:b/>
          <w:smallCaps/>
          <w:color w:val="333333"/>
          <w:bdr w:val="single" w:sz="8" w:space="0" w:color="CCCCCC"/>
          <w:shd w:val="clear" w:color="auto" w:fill="FFFFFF"/>
        </w:rPr>
        <w:t> open </w:t>
      </w:r>
      <w:r>
        <w:t>). This exception uses the resourceOrderErrorMessage to communicate the details of the exception to external systems. TMF641 links the existence of the OrderErrorMessage to an error that causes a status change in the order. Though this is also the case here (the resource order (item) transitioned to "Held"), this condition might need to be relaxed i.e. an error and related message might not necessarily entail an order (item) status change.</w:t>
      </w:r>
    </w:p>
    <w:p w14:paraId="6CEF21D3" w14:textId="77777777" w:rsidR="002B64D4" w:rsidRDefault="002E224E">
      <w:r>
        <w:lastRenderedPageBreak/>
        <w:br/>
      </w:r>
    </w:p>
    <w:p w14:paraId="2CF19AF5" w14:textId="77777777" w:rsidR="002B64D4" w:rsidRDefault="002E224E">
      <w:r>
        <w:rPr>
          <w:noProof/>
        </w:rPr>
        <w:drawing>
          <wp:inline distT="0" distB="0" distL="0" distR="0" wp14:anchorId="13901538" wp14:editId="198AB381">
            <wp:extent cx="5395596" cy="3300351"/>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
                    <a:stretch>
                      <a:fillRect/>
                    </a:stretch>
                  </pic:blipFill>
                  <pic:spPr>
                    <a:xfrm>
                      <a:off x="0" y="0"/>
                      <a:ext cx="5395596" cy="3300351"/>
                    </a:xfrm>
                    <a:prstGeom prst="rect">
                      <a:avLst/>
                    </a:prstGeom>
                  </pic:spPr>
                </pic:pic>
              </a:graphicData>
            </a:graphic>
          </wp:inline>
        </w:drawing>
      </w:r>
    </w:p>
    <w:p w14:paraId="4BD273DB" w14:textId="77777777" w:rsidR="002B64D4" w:rsidRDefault="002B64D4"/>
    <w:p w14:paraId="63B38401" w14:textId="77777777" w:rsidR="002B64D4" w:rsidRDefault="002E224E">
      <w:r>
        <w:t>In the above (as well as in the remainder of this use case), we rely exclusively on events (using the Event Management API TMF688) with payloads specified in TMF652 (for the resource order error message). On the basis of the information contained in the resourceOrderErrorMessage, the Fallout Management component decides on the process to be carried out. This could be as simple as mapping an error code to an instance of a process library. The decision process could also involve complex mechanisms and support differentiation by suppliers of a Fallout Management component. The information model of the resourceOrderErrorMessage (by analogy with the serviceOrderErrorMessage) certainly supports a simple mapping. More complex decisions might require an extension of this information model.</w:t>
      </w:r>
    </w:p>
    <w:p w14:paraId="78DC0655" w14:textId="77777777" w:rsidR="002B64D4" w:rsidRDefault="002E224E">
      <w:r>
        <w:t xml:space="preserve">The fallout lifecycle follows the process lifecycle described in </w:t>
      </w:r>
      <w:r>
        <w:rPr>
          <w:color w:val="003366"/>
        </w:rPr>
        <w:t>chapter 4.1</w:t>
      </w:r>
      <w:r>
        <w:t>. It could be completed with a successful resolution or a failed resolution. </w:t>
      </w:r>
    </w:p>
    <w:p w14:paraId="2BEBE144" w14:textId="77777777" w:rsidR="002B64D4" w:rsidRDefault="002E224E">
      <w:pPr>
        <w:pStyle w:val="Heading4"/>
      </w:pPr>
      <w:bookmarkStart w:id="61" w:name="scroll-bookmark-23"/>
      <w:r>
        <w:t>Order fallout analysis</w:t>
      </w:r>
      <w:bookmarkEnd w:id="61"/>
    </w:p>
    <w:p w14:paraId="132DC73F" w14:textId="77777777" w:rsidR="002B64D4" w:rsidRDefault="002E224E">
      <w:r>
        <w:t>In the remainder we distinguish between the fallout analysis and fallout resolution phases of the process. These phases could also be realised by multiple processes, depending on implementation. However order management is only aware of a single process.</w:t>
      </w:r>
    </w:p>
    <w:p w14:paraId="5E4171AF" w14:textId="77777777" w:rsidR="002B64D4" w:rsidRDefault="002E224E">
      <w:r>
        <w:t>In this particular scenario, the fallout analysis sequence diagram would be as follows:</w:t>
      </w:r>
    </w:p>
    <w:p w14:paraId="0FB33073" w14:textId="1B6D7893" w:rsidR="002B64D4" w:rsidRDefault="002B64D4"/>
    <w:p w14:paraId="68567880" w14:textId="77777777" w:rsidR="002B64D4" w:rsidRDefault="002E224E">
      <w:r>
        <w:rPr>
          <w:noProof/>
        </w:rPr>
        <w:lastRenderedPageBreak/>
        <w:drawing>
          <wp:inline distT="0" distB="0" distL="0" distR="0" wp14:anchorId="79150B24" wp14:editId="39D8FA37">
            <wp:extent cx="5901728" cy="3209925"/>
            <wp:effectExtent l="0" t="0" r="381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5905378" cy="3211910"/>
                    </a:xfrm>
                    <a:prstGeom prst="rect">
                      <a:avLst/>
                    </a:prstGeom>
                  </pic:spPr>
                </pic:pic>
              </a:graphicData>
            </a:graphic>
          </wp:inline>
        </w:drawing>
      </w:r>
    </w:p>
    <w:p w14:paraId="5859C6B3" w14:textId="77777777" w:rsidR="002B64D4" w:rsidRDefault="002B64D4"/>
    <w:p w14:paraId="0728B911" w14:textId="77777777" w:rsidR="002B64D4" w:rsidRDefault="002E224E">
      <w:r>
        <w:t xml:space="preserve">It follows the analysis described in </w:t>
      </w:r>
      <w:r>
        <w:rPr>
          <w:color w:val="003366"/>
        </w:rPr>
        <w:t>chapter 5.1.1.1</w:t>
      </w:r>
      <w:r>
        <w:t>. The Fallout Management component tries to determine whether the MSISDN is associated with a resource, service, product or usage event:</w:t>
      </w:r>
    </w:p>
    <w:p w14:paraId="40507434" w14:textId="77777777" w:rsidR="002B64D4" w:rsidRDefault="002E224E" w:rsidP="00675AA1">
      <w:pPr>
        <w:numPr>
          <w:ilvl w:val="0"/>
          <w:numId w:val="24"/>
        </w:numPr>
      </w:pPr>
      <w:r>
        <w:t>Initially, it only has a reference to the resource order that has failed, it gets the details of the order to obtain the MSISDN of the resource that have not been created.</w:t>
      </w:r>
    </w:p>
    <w:p w14:paraId="6986BD1D" w14:textId="77777777" w:rsidR="002B64D4" w:rsidRDefault="002E224E" w:rsidP="00675AA1">
      <w:pPr>
        <w:numPr>
          <w:ilvl w:val="0"/>
          <w:numId w:val="24"/>
        </w:numPr>
      </w:pPr>
      <w:r>
        <w:t>Subsequently, it queries the resource, service and product inventories to determine whether any active inventory entity is associated with the MSISDN.</w:t>
      </w:r>
    </w:p>
    <w:p w14:paraId="7111F3A6" w14:textId="77777777" w:rsidR="002B64D4" w:rsidRDefault="002E224E" w:rsidP="00675AA1">
      <w:pPr>
        <w:numPr>
          <w:ilvl w:val="0"/>
          <w:numId w:val="24"/>
        </w:numPr>
      </w:pPr>
      <w:r>
        <w:t>Finally, it tries to find usage events associated with that number to determine if there is network traffic associated with the number, indicating thereby that the number is in use.</w:t>
      </w:r>
    </w:p>
    <w:p w14:paraId="58BD19A5" w14:textId="77777777" w:rsidR="002B64D4" w:rsidRDefault="002B64D4"/>
    <w:p w14:paraId="698DAFF9" w14:textId="77777777" w:rsidR="002B64D4" w:rsidRDefault="002E224E">
      <w:pPr>
        <w:pStyle w:val="Heading4"/>
      </w:pPr>
      <w:bookmarkStart w:id="62" w:name="scroll-bookmark-24"/>
      <w:r>
        <w:t>Order fallout resolution</w:t>
      </w:r>
      <w:bookmarkEnd w:id="62"/>
    </w:p>
    <w:p w14:paraId="7BA4C5E9" w14:textId="51B74DA2" w:rsidR="002B64D4" w:rsidRDefault="002B64D4"/>
    <w:p w14:paraId="7B496F68" w14:textId="77777777" w:rsidR="002B64D4" w:rsidRDefault="002E224E">
      <w:r>
        <w:rPr>
          <w:noProof/>
        </w:rPr>
        <w:lastRenderedPageBreak/>
        <w:drawing>
          <wp:inline distT="0" distB="0" distL="0" distR="0" wp14:anchorId="7932A974" wp14:editId="279BB4B0">
            <wp:extent cx="5395595" cy="3555042"/>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
                    <a:stretch>
                      <a:fillRect/>
                    </a:stretch>
                  </pic:blipFill>
                  <pic:spPr>
                    <a:xfrm>
                      <a:off x="0" y="0"/>
                      <a:ext cx="5395595" cy="3555042"/>
                    </a:xfrm>
                    <a:prstGeom prst="rect">
                      <a:avLst/>
                    </a:prstGeom>
                  </pic:spPr>
                </pic:pic>
              </a:graphicData>
            </a:graphic>
          </wp:inline>
        </w:drawing>
      </w:r>
    </w:p>
    <w:p w14:paraId="4B43DB0C" w14:textId="77777777" w:rsidR="002B64D4" w:rsidRDefault="002B64D4"/>
    <w:p w14:paraId="0537355A" w14:textId="77777777" w:rsidR="002B64D4" w:rsidRDefault="002E224E">
      <w:r>
        <w:t>Notes:</w:t>
      </w:r>
    </w:p>
    <w:p w14:paraId="320676F1" w14:textId="77777777" w:rsidR="002B64D4" w:rsidRDefault="002E224E" w:rsidP="00675AA1">
      <w:pPr>
        <w:numPr>
          <w:ilvl w:val="0"/>
          <w:numId w:val="25"/>
        </w:numPr>
      </w:pPr>
      <w:r>
        <w:t xml:space="preserve">Once the fallout management process is completed, the Fallout Management component needs to communicate the result of the process (as described in </w:t>
      </w:r>
      <w:r>
        <w:rPr>
          <w:color w:val="003366"/>
        </w:rPr>
        <w:t>chapter 5.1.1.2</w:t>
      </w:r>
      <w:r>
        <w:t>). In this case, the result is "resolved".</w:t>
      </w:r>
    </w:p>
    <w:p w14:paraId="3D0DCCB3" w14:textId="77777777" w:rsidR="002B64D4" w:rsidRDefault="002E224E" w:rsidP="00675AA1">
      <w:pPr>
        <w:numPr>
          <w:ilvl w:val="0"/>
          <w:numId w:val="25"/>
        </w:numPr>
      </w:pPr>
      <w:r>
        <w:t>The current (beta) version of TMF702 does not allow asynchronous behavior for delete operations (nor does TMF640). We suppose, however, that this is available.</w:t>
      </w:r>
    </w:p>
    <w:p w14:paraId="5572BE00" w14:textId="77777777" w:rsidR="002B64D4" w:rsidRDefault="002E224E" w:rsidP="00675AA1">
      <w:pPr>
        <w:numPr>
          <w:ilvl w:val="0"/>
          <w:numId w:val="25"/>
        </w:numPr>
      </w:pPr>
      <w:r>
        <w:t>The process has reached a point that is equivalent to the one of figure 6.4.2.1 in use case 008. It then branches back to the downstream sequences in use case 008.</w:t>
      </w:r>
    </w:p>
    <w:p w14:paraId="2DEFF113" w14:textId="77777777" w:rsidR="002B64D4" w:rsidRDefault="002E224E">
      <w:pPr>
        <w:pStyle w:val="Heading3"/>
      </w:pPr>
      <w:bookmarkStart w:id="63" w:name="scroll-bookmark-25"/>
      <w:bookmarkStart w:id="64" w:name="_Toc155181879"/>
      <w:r>
        <w:t>Sequence diagrams for successful, manual resolution of the fallout</w:t>
      </w:r>
      <w:bookmarkEnd w:id="63"/>
      <w:bookmarkEnd w:id="64"/>
    </w:p>
    <w:p w14:paraId="69002F08" w14:textId="77777777" w:rsidR="002B64D4" w:rsidRDefault="002E224E">
      <w:pPr>
        <w:pStyle w:val="Heading4"/>
      </w:pPr>
      <w:bookmarkStart w:id="65" w:name="scroll-bookmark-26"/>
      <w:r>
        <w:t>Order fallout detection</w:t>
      </w:r>
      <w:bookmarkEnd w:id="65"/>
    </w:p>
    <w:p w14:paraId="47192A89" w14:textId="77777777" w:rsidR="002B64D4" w:rsidRDefault="002E224E">
      <w:r>
        <w:t xml:space="preserve">This sequence diagram is identical to the one of </w:t>
      </w:r>
      <w:r>
        <w:rPr>
          <w:color w:val="003366"/>
        </w:rPr>
        <w:t>chapter 5.1.1.1</w:t>
      </w:r>
      <w:r>
        <w:t>. </w:t>
      </w:r>
    </w:p>
    <w:p w14:paraId="2B81A170" w14:textId="77777777" w:rsidR="002B64D4" w:rsidRDefault="002E224E">
      <w:pPr>
        <w:pStyle w:val="Heading4"/>
      </w:pPr>
      <w:bookmarkStart w:id="66" w:name="scroll-bookmark-27"/>
      <w:r>
        <w:t>Order fallout creation</w:t>
      </w:r>
      <w:bookmarkEnd w:id="66"/>
    </w:p>
    <w:p w14:paraId="271B0D19" w14:textId="77777777" w:rsidR="002B64D4" w:rsidRDefault="002E224E">
      <w:r>
        <w:t xml:space="preserve">This sequence diagram is identical to the one of </w:t>
      </w:r>
      <w:r>
        <w:rPr>
          <w:color w:val="003366"/>
        </w:rPr>
        <w:t>chapter 5.1.1.2</w:t>
      </w:r>
      <w:r>
        <w:t>. </w:t>
      </w:r>
    </w:p>
    <w:p w14:paraId="53D22F87" w14:textId="77777777" w:rsidR="002B64D4" w:rsidRDefault="002E224E">
      <w:pPr>
        <w:pStyle w:val="Heading4"/>
      </w:pPr>
      <w:bookmarkStart w:id="67" w:name="scroll-bookmark-28"/>
      <w:r>
        <w:t>Order fallout analysis</w:t>
      </w:r>
      <w:bookmarkEnd w:id="67"/>
    </w:p>
    <w:p w14:paraId="417637C4" w14:textId="77777777" w:rsidR="002B64D4" w:rsidRDefault="002E224E">
      <w:r>
        <w:t xml:space="preserve">The types of checks performed are identical to the one of </w:t>
      </w:r>
      <w:r>
        <w:rPr>
          <w:color w:val="003366"/>
        </w:rPr>
        <w:t>chapter 5.1.1.3</w:t>
      </w:r>
      <w:r>
        <w:t xml:space="preserve">. However the responses are different. In the sequence diagram of </w:t>
      </w:r>
      <w:r>
        <w:rPr>
          <w:color w:val="000000"/>
        </w:rPr>
        <w:t>chapter 5.1.1.3</w:t>
      </w:r>
      <w:r>
        <w:t>, all responses returned a status code 204. Any deviation from this result (e.g., a 200 status code in one of the responses) might be interpreted by the fallout management as an indication that an automatic resolution is not possible. Of course more complex processes could be supported by the fallout management component (e.g., it might be able to automatically resolve the misconfiguration indicated by the 200 response). The key point is that a limit exists to automatic resolution of the fallout. This limit might be reached quickly or not, depending on the capabilities and sophistication of the fallout management component. Once this limit is reached and crossed, the component will consider a manual resolution.</w:t>
      </w:r>
    </w:p>
    <w:p w14:paraId="6F463F5B" w14:textId="77777777" w:rsidR="002B64D4" w:rsidRDefault="002E224E">
      <w:pPr>
        <w:pStyle w:val="Heading4"/>
      </w:pPr>
      <w:bookmarkStart w:id="68" w:name="scroll-bookmark-29"/>
      <w:r>
        <w:lastRenderedPageBreak/>
        <w:t>Order fallout resolution</w:t>
      </w:r>
      <w:bookmarkEnd w:id="68"/>
    </w:p>
    <w:p w14:paraId="74F96823" w14:textId="77777777" w:rsidR="002B64D4" w:rsidRDefault="002E224E">
      <w:r>
        <w:br/>
      </w:r>
    </w:p>
    <w:p w14:paraId="1F1CFE14" w14:textId="77777777" w:rsidR="002B64D4" w:rsidRDefault="002E224E">
      <w:r>
        <w:rPr>
          <w:noProof/>
        </w:rPr>
        <w:drawing>
          <wp:inline distT="0" distB="0" distL="0" distR="0" wp14:anchorId="1B6F8CFF" wp14:editId="2180C9F0">
            <wp:extent cx="5395595" cy="3593727"/>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5395595" cy="3593727"/>
                    </a:xfrm>
                    <a:prstGeom prst="rect">
                      <a:avLst/>
                    </a:prstGeom>
                  </pic:spPr>
                </pic:pic>
              </a:graphicData>
            </a:graphic>
          </wp:inline>
        </w:drawing>
      </w:r>
    </w:p>
    <w:p w14:paraId="364C0661" w14:textId="77777777" w:rsidR="002B64D4" w:rsidRDefault="002B64D4"/>
    <w:p w14:paraId="1D9D8B29" w14:textId="77777777" w:rsidR="002B64D4" w:rsidRDefault="002E224E">
      <w:r>
        <w:t>Notes:</w:t>
      </w:r>
    </w:p>
    <w:p w14:paraId="3FF06828" w14:textId="77777777" w:rsidR="002B64D4" w:rsidRDefault="002E224E" w:rsidP="00675AA1">
      <w:pPr>
        <w:numPr>
          <w:ilvl w:val="0"/>
          <w:numId w:val="26"/>
        </w:numPr>
      </w:pPr>
      <w:r>
        <w:t>In the first run of the fallout analysis process (5.1.2.3), the fallout management component reaches the conclusion that an automatic resolution is not possible. The component transitions the fallout to manual resolution.</w:t>
      </w:r>
    </w:p>
    <w:p w14:paraId="04D88C38" w14:textId="77777777" w:rsidR="002B64D4" w:rsidRDefault="002E224E" w:rsidP="00675AA1">
      <w:pPr>
        <w:numPr>
          <w:ilvl w:val="0"/>
          <w:numId w:val="26"/>
        </w:numPr>
      </w:pPr>
      <w:r>
        <w:t>The event signaling the manual resolution might trigger additional workflows not shown here (e.g., email alerts, ...)</w:t>
      </w:r>
    </w:p>
    <w:p w14:paraId="0287F0FA" w14:textId="77777777" w:rsidR="002B64D4" w:rsidRDefault="002E224E" w:rsidP="00675AA1">
      <w:pPr>
        <w:numPr>
          <w:ilvl w:val="0"/>
          <w:numId w:val="26"/>
        </w:numPr>
      </w:pPr>
      <w:r>
        <w:t>The operator will log on to the fallout management component and perform a manual analysis of the information provided. An example of such a dashboard is shown below. This analysis might be followed by actions performed offline (i.e. outside the sequence diagram) on specific systems. After those actions, the order manager selects a possible action in the dashboard. In this example, we illustrate a "retry" option.</w:t>
      </w:r>
    </w:p>
    <w:p w14:paraId="343455E0" w14:textId="77777777" w:rsidR="002B64D4" w:rsidRDefault="002B64D4"/>
    <w:p w14:paraId="56CF4EEA" w14:textId="77777777" w:rsidR="002B64D4" w:rsidRDefault="002B64D4"/>
    <w:p w14:paraId="6A133DFF" w14:textId="77777777" w:rsidR="002B64D4" w:rsidRDefault="002E224E">
      <w:r>
        <w:rPr>
          <w:noProof/>
        </w:rPr>
        <w:lastRenderedPageBreak/>
        <w:drawing>
          <wp:inline distT="0" distB="0" distL="0" distR="0" wp14:anchorId="64CFB19C" wp14:editId="0EDD9B12">
            <wp:extent cx="5395595" cy="2120540"/>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
                    <a:stretch>
                      <a:fillRect/>
                    </a:stretch>
                  </pic:blipFill>
                  <pic:spPr>
                    <a:xfrm>
                      <a:off x="0" y="0"/>
                      <a:ext cx="5395595" cy="2120540"/>
                    </a:xfrm>
                    <a:prstGeom prst="rect">
                      <a:avLst/>
                    </a:prstGeom>
                  </pic:spPr>
                </pic:pic>
              </a:graphicData>
            </a:graphic>
          </wp:inline>
        </w:drawing>
      </w:r>
    </w:p>
    <w:p w14:paraId="7F3E5B6A" w14:textId="77777777" w:rsidR="002B64D4" w:rsidRDefault="002B64D4"/>
    <w:p w14:paraId="1645F469" w14:textId="77777777" w:rsidR="002B64D4" w:rsidRDefault="002E224E" w:rsidP="00675AA1">
      <w:pPr>
        <w:numPr>
          <w:ilvl w:val="0"/>
          <w:numId w:val="27"/>
        </w:numPr>
      </w:pPr>
      <w:r>
        <w:t>The "retry" option will trigger the conclusion of the fallout treatment, which will reach the completed status with the result "resolved".</w:t>
      </w:r>
    </w:p>
    <w:p w14:paraId="14BE2036" w14:textId="77777777" w:rsidR="002B64D4" w:rsidRDefault="002E224E" w:rsidP="00675AA1">
      <w:pPr>
        <w:numPr>
          <w:ilvl w:val="0"/>
          <w:numId w:val="27"/>
        </w:numPr>
      </w:pPr>
      <w:r>
        <w:t>The resource order management component receives an API call with the neccesary information to retry the action that originally failed and continue with the execution of the order.</w:t>
      </w:r>
    </w:p>
    <w:p w14:paraId="5CE676B5" w14:textId="77777777" w:rsidR="002B64D4" w:rsidRDefault="002E224E">
      <w:pPr>
        <w:pStyle w:val="Heading3"/>
      </w:pPr>
      <w:bookmarkStart w:id="69" w:name="scroll-bookmark-30"/>
      <w:bookmarkStart w:id="70" w:name="_Toc155181880"/>
      <w:r>
        <w:t>Sequence diagrams for unsuccessful resolution of the fallout</w:t>
      </w:r>
      <w:bookmarkEnd w:id="69"/>
      <w:bookmarkEnd w:id="70"/>
    </w:p>
    <w:p w14:paraId="1064D559" w14:textId="77777777" w:rsidR="002B64D4" w:rsidRDefault="002E224E">
      <w:pPr>
        <w:pStyle w:val="Heading4"/>
      </w:pPr>
      <w:bookmarkStart w:id="71" w:name="scroll-bookmark-31"/>
      <w:r>
        <w:t>Order fallout detection</w:t>
      </w:r>
      <w:bookmarkEnd w:id="71"/>
    </w:p>
    <w:p w14:paraId="075977C6" w14:textId="77777777" w:rsidR="002B64D4" w:rsidRDefault="002E224E">
      <w:r>
        <w:t xml:space="preserve">This sequence diagram is identical to the one of </w:t>
      </w:r>
      <w:r>
        <w:rPr>
          <w:color w:val="003366"/>
        </w:rPr>
        <w:t>chapter 5.1.1.1</w:t>
      </w:r>
      <w:r>
        <w:t>. </w:t>
      </w:r>
    </w:p>
    <w:p w14:paraId="0E54A280" w14:textId="77777777" w:rsidR="002B64D4" w:rsidRDefault="002E224E">
      <w:pPr>
        <w:pStyle w:val="Heading4"/>
      </w:pPr>
      <w:bookmarkStart w:id="72" w:name="scroll-bookmark-32"/>
      <w:r>
        <w:t>Order fallout creation</w:t>
      </w:r>
      <w:bookmarkEnd w:id="72"/>
    </w:p>
    <w:p w14:paraId="5FEACB7C" w14:textId="77777777" w:rsidR="002B64D4" w:rsidRDefault="002E224E">
      <w:r>
        <w:t xml:space="preserve">This sequence diagram is identical to the one of </w:t>
      </w:r>
      <w:r>
        <w:rPr>
          <w:color w:val="003366"/>
        </w:rPr>
        <w:t>chapter 5.1.1.2</w:t>
      </w:r>
      <w:r>
        <w:t>.</w:t>
      </w:r>
    </w:p>
    <w:p w14:paraId="4D8D3CB9" w14:textId="77777777" w:rsidR="002B64D4" w:rsidRDefault="002E224E">
      <w:pPr>
        <w:pStyle w:val="Heading4"/>
      </w:pPr>
      <w:bookmarkStart w:id="73" w:name="scroll-bookmark-33"/>
      <w:r>
        <w:t>Order fallout analysis</w:t>
      </w:r>
      <w:bookmarkEnd w:id="73"/>
    </w:p>
    <w:p w14:paraId="3E5F5588" w14:textId="77777777" w:rsidR="002B64D4" w:rsidRDefault="002E224E">
      <w:r>
        <w:t xml:space="preserve">This sequence diagram is identical to the one of </w:t>
      </w:r>
      <w:r>
        <w:rPr>
          <w:color w:val="003366"/>
        </w:rPr>
        <w:t>chapter 5.1.1.3</w:t>
      </w:r>
      <w:r>
        <w:t>. </w:t>
      </w:r>
    </w:p>
    <w:p w14:paraId="6A611174" w14:textId="77777777" w:rsidR="002B64D4" w:rsidRDefault="002E224E">
      <w:pPr>
        <w:pStyle w:val="Heading4"/>
      </w:pPr>
      <w:bookmarkStart w:id="74" w:name="scroll-bookmark-34"/>
      <w:r>
        <w:t>Order fallout completion</w:t>
      </w:r>
      <w:bookmarkEnd w:id="74"/>
    </w:p>
    <w:p w14:paraId="28E7812F" w14:textId="5403EEEA" w:rsidR="002B64D4" w:rsidRDefault="002B64D4"/>
    <w:p w14:paraId="5453AD15" w14:textId="77777777" w:rsidR="002B64D4" w:rsidRDefault="002E224E">
      <w:r>
        <w:rPr>
          <w:noProof/>
        </w:rPr>
        <w:drawing>
          <wp:inline distT="0" distB="0" distL="0" distR="0" wp14:anchorId="6692BC81" wp14:editId="26569F32">
            <wp:extent cx="5395595" cy="2858020"/>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7"/>
                    <a:stretch>
                      <a:fillRect/>
                    </a:stretch>
                  </pic:blipFill>
                  <pic:spPr>
                    <a:xfrm>
                      <a:off x="0" y="0"/>
                      <a:ext cx="5395595" cy="2858020"/>
                    </a:xfrm>
                    <a:prstGeom prst="rect">
                      <a:avLst/>
                    </a:prstGeom>
                  </pic:spPr>
                </pic:pic>
              </a:graphicData>
            </a:graphic>
          </wp:inline>
        </w:drawing>
      </w:r>
    </w:p>
    <w:p w14:paraId="2923E3A2" w14:textId="77777777" w:rsidR="002B64D4" w:rsidRDefault="002B64D4"/>
    <w:p w14:paraId="60E091FF" w14:textId="77777777" w:rsidR="002B64D4" w:rsidRDefault="002E224E">
      <w:r>
        <w:t xml:space="preserve">From this point onwards, the process diverges from the use case 008. Resources need to be rolled back (see below) and the cancellation of the resource order flows to SOM </w:t>
      </w:r>
      <w:r>
        <w:lastRenderedPageBreak/>
        <w:t>and modifies the downstream sequences in use case 008. The latter is out of scope of this use case.</w:t>
      </w:r>
    </w:p>
    <w:p w14:paraId="224DBCCE" w14:textId="77777777" w:rsidR="002B64D4" w:rsidRDefault="002E224E">
      <w:pPr>
        <w:pStyle w:val="Heading4"/>
      </w:pPr>
      <w:bookmarkStart w:id="75" w:name="scroll-bookmark-35"/>
      <w:r>
        <w:t>Rollback</w:t>
      </w:r>
      <w:bookmarkEnd w:id="75"/>
    </w:p>
    <w:p w14:paraId="1B50E429" w14:textId="77777777" w:rsidR="002B64D4" w:rsidRDefault="002E224E">
      <w:r>
        <w:t>An extra step is required if the fallout cannot be resolved and the resource order is cancelled, namely the rollback of the resources that have already been configured as a result of completed resource order items that are part of the resource order.</w:t>
      </w:r>
    </w:p>
    <w:p w14:paraId="094DAAA7" w14:textId="35F1662B" w:rsidR="002B64D4" w:rsidRDefault="002B64D4"/>
    <w:p w14:paraId="03986D29" w14:textId="77777777" w:rsidR="002B64D4" w:rsidRDefault="002E224E">
      <w:r>
        <w:rPr>
          <w:noProof/>
        </w:rPr>
        <w:drawing>
          <wp:inline distT="0" distB="0" distL="0" distR="0" wp14:anchorId="6425FE14" wp14:editId="209138F5">
            <wp:extent cx="4857750" cy="2562225"/>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8"/>
                    <a:stretch>
                      <a:fillRect/>
                    </a:stretch>
                  </pic:blipFill>
                  <pic:spPr>
                    <a:xfrm>
                      <a:off x="0" y="0"/>
                      <a:ext cx="4857750" cy="2562225"/>
                    </a:xfrm>
                    <a:prstGeom prst="rect">
                      <a:avLst/>
                    </a:prstGeom>
                  </pic:spPr>
                </pic:pic>
              </a:graphicData>
            </a:graphic>
          </wp:inline>
        </w:drawing>
      </w:r>
    </w:p>
    <w:p w14:paraId="09A082FB" w14:textId="77777777" w:rsidR="002B64D4" w:rsidRDefault="002B64D4"/>
    <w:p w14:paraId="6DCD9CCA" w14:textId="77777777" w:rsidR="002B64D4" w:rsidRDefault="002E224E">
      <w:r>
        <w:t>Notes:</w:t>
      </w:r>
    </w:p>
    <w:p w14:paraId="0404E7C6" w14:textId="77777777" w:rsidR="002B64D4" w:rsidRDefault="002E224E" w:rsidP="00675AA1">
      <w:pPr>
        <w:numPr>
          <w:ilvl w:val="0"/>
          <w:numId w:val="28"/>
        </w:numPr>
      </w:pPr>
      <w:r>
        <w:t>The rollback is quite simple in this case and only involves inventory updates (see use case 008 for the sequences that processed the SIM card and number resource order items).</w:t>
      </w:r>
    </w:p>
    <w:p w14:paraId="4B3C4A1B" w14:textId="77777777" w:rsidR="002B64D4" w:rsidRDefault="002E224E" w:rsidP="00675AA1">
      <w:pPr>
        <w:numPr>
          <w:ilvl w:val="0"/>
          <w:numId w:val="28"/>
        </w:numPr>
      </w:pPr>
      <w:r>
        <w:t>Use case 008 also discusses the shipment of tangible products, including a physical SIM card. The rollback of the logical SIM card might also trigger some rollback processes at product level. This is out of scope.</w:t>
      </w:r>
    </w:p>
    <w:p w14:paraId="62F3C9F8" w14:textId="77777777" w:rsidR="002B64D4" w:rsidRDefault="002B64D4"/>
    <w:p w14:paraId="3D9818F8" w14:textId="77777777" w:rsidR="002B64D4" w:rsidRDefault="002E224E">
      <w:pPr>
        <w:pStyle w:val="Heading2"/>
      </w:pPr>
      <w:bookmarkStart w:id="76" w:name="scroll-bookmark-36"/>
      <w:bookmarkStart w:id="77" w:name="_Toc155181881"/>
      <w:r>
        <w:lastRenderedPageBreak/>
        <w:t>Service order decomposition fallout scenario</w:t>
      </w:r>
      <w:bookmarkEnd w:id="76"/>
      <w:bookmarkEnd w:id="77"/>
    </w:p>
    <w:p w14:paraId="0F02AED3" w14:textId="77777777" w:rsidR="002B64D4" w:rsidRDefault="002E224E">
      <w:pPr>
        <w:pStyle w:val="Heading3"/>
      </w:pPr>
      <w:bookmarkStart w:id="78" w:name="scroll-bookmark-37"/>
      <w:bookmarkStart w:id="79" w:name="_Toc155181882"/>
      <w:r>
        <w:t>Sequence diagrams for successful, manual resolution of the fallout</w:t>
      </w:r>
      <w:bookmarkEnd w:id="78"/>
      <w:bookmarkEnd w:id="79"/>
    </w:p>
    <w:p w14:paraId="74F98820" w14:textId="77777777" w:rsidR="002B64D4" w:rsidRDefault="002E224E">
      <w:pPr>
        <w:pStyle w:val="Heading4"/>
      </w:pPr>
      <w:bookmarkStart w:id="80" w:name="scroll-bookmark-38"/>
      <w:r>
        <w:t>Order fallout detection</w:t>
      </w:r>
      <w:bookmarkEnd w:id="80"/>
    </w:p>
    <w:p w14:paraId="23E82BAA" w14:textId="77777777" w:rsidR="002B64D4" w:rsidRDefault="002E224E">
      <w:r>
        <w:rPr>
          <w:noProof/>
        </w:rPr>
        <w:drawing>
          <wp:inline distT="0" distB="0" distL="0" distR="0" wp14:anchorId="7E42D3DC" wp14:editId="64C69C5A">
            <wp:extent cx="5395595" cy="2738985"/>
            <wp:effectExtent l="0" t="0" r="0" b="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9"/>
                    <a:stretch>
                      <a:fillRect/>
                    </a:stretch>
                  </pic:blipFill>
                  <pic:spPr>
                    <a:xfrm>
                      <a:off x="0" y="0"/>
                      <a:ext cx="5395595" cy="2738985"/>
                    </a:xfrm>
                    <a:prstGeom prst="rect">
                      <a:avLst/>
                    </a:prstGeom>
                  </pic:spPr>
                </pic:pic>
              </a:graphicData>
            </a:graphic>
          </wp:inline>
        </w:drawing>
      </w:r>
    </w:p>
    <w:p w14:paraId="1CDFCBF0" w14:textId="77777777" w:rsidR="002B64D4" w:rsidRDefault="002B64D4"/>
    <w:p w14:paraId="509F6BFC" w14:textId="77777777" w:rsidR="002B64D4" w:rsidRDefault="002E224E">
      <w:r>
        <w:t>Notes:</w:t>
      </w:r>
    </w:p>
    <w:p w14:paraId="0EFE8C6D" w14:textId="77777777" w:rsidR="002B64D4" w:rsidRDefault="002E224E" w:rsidP="00675AA1">
      <w:pPr>
        <w:numPr>
          <w:ilvl w:val="0"/>
          <w:numId w:val="29"/>
        </w:numPr>
      </w:pPr>
      <w:r>
        <w:t>The decomposition of the RFS into a Resource Order fails.</w:t>
      </w:r>
    </w:p>
    <w:p w14:paraId="565DD7F6" w14:textId="77777777" w:rsidR="002B64D4" w:rsidRDefault="002E224E" w:rsidP="00675AA1">
      <w:pPr>
        <w:numPr>
          <w:ilvl w:val="0"/>
          <w:numId w:val="29"/>
        </w:numPr>
      </w:pPr>
      <w:r>
        <w:t>ROM cannot continue executing the service order item related with the mobile line, so it reaches the status Held. The whole order also gets Held, because the exception of the other service order items depends on the completion of this one.</w:t>
      </w:r>
    </w:p>
    <w:p w14:paraId="6932D234" w14:textId="77777777" w:rsidR="002B64D4" w:rsidRDefault="002E224E" w:rsidP="00675AA1">
      <w:pPr>
        <w:numPr>
          <w:ilvl w:val="0"/>
          <w:numId w:val="29"/>
        </w:numPr>
      </w:pPr>
      <w:r>
        <w:t>SOM raises two events to notify the order change of status and the exception.</w:t>
      </w:r>
    </w:p>
    <w:p w14:paraId="5DB70CED" w14:textId="77777777" w:rsidR="002B64D4" w:rsidRDefault="002B64D4"/>
    <w:p w14:paraId="5277B97C" w14:textId="77777777" w:rsidR="002B64D4" w:rsidRDefault="002E224E">
      <w:pPr>
        <w:pStyle w:val="Heading4"/>
      </w:pPr>
      <w:bookmarkStart w:id="81" w:name="scroll-bookmark-39"/>
      <w:r>
        <w:t>Order fallout creation</w:t>
      </w:r>
      <w:bookmarkEnd w:id="81"/>
    </w:p>
    <w:p w14:paraId="5613BEA2" w14:textId="08E94D53" w:rsidR="002B64D4" w:rsidRDefault="002B64D4"/>
    <w:p w14:paraId="4E853EF7" w14:textId="77777777" w:rsidR="002B64D4" w:rsidRDefault="002E224E">
      <w:r>
        <w:rPr>
          <w:noProof/>
        </w:rPr>
        <w:lastRenderedPageBreak/>
        <w:drawing>
          <wp:inline distT="0" distB="0" distL="0" distR="0" wp14:anchorId="3269053C" wp14:editId="01FA8ECA">
            <wp:extent cx="5395595" cy="3851955"/>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0"/>
                    <a:stretch>
                      <a:fillRect/>
                    </a:stretch>
                  </pic:blipFill>
                  <pic:spPr>
                    <a:xfrm>
                      <a:off x="0" y="0"/>
                      <a:ext cx="5395595" cy="3851955"/>
                    </a:xfrm>
                    <a:prstGeom prst="rect">
                      <a:avLst/>
                    </a:prstGeom>
                  </pic:spPr>
                </pic:pic>
              </a:graphicData>
            </a:graphic>
          </wp:inline>
        </w:drawing>
      </w:r>
    </w:p>
    <w:p w14:paraId="68CD7C12" w14:textId="77777777" w:rsidR="002B64D4" w:rsidRDefault="002B64D4"/>
    <w:p w14:paraId="2E1D9F6C" w14:textId="77777777" w:rsidR="002B64D4" w:rsidRDefault="002E224E">
      <w:r>
        <w:t>Notes:</w:t>
      </w:r>
    </w:p>
    <w:p w14:paraId="4179C6C1" w14:textId="77777777" w:rsidR="002B64D4" w:rsidRDefault="002E224E" w:rsidP="00675AA1">
      <w:pPr>
        <w:numPr>
          <w:ilvl w:val="0"/>
          <w:numId w:val="30"/>
        </w:numPr>
      </w:pPr>
      <w:r>
        <w:t>The fallout management component is listening to the exception events raised by any order management component. When it detects the event sent by SOM, it immediately creates and initializes a new fallout. The creation of the fallout is notified through an event.</w:t>
      </w:r>
    </w:p>
    <w:p w14:paraId="77CAAFC1" w14:textId="77777777" w:rsidR="002B64D4" w:rsidRDefault="002E224E" w:rsidP="00675AA1">
      <w:pPr>
        <w:numPr>
          <w:ilvl w:val="0"/>
          <w:numId w:val="30"/>
        </w:numPr>
      </w:pPr>
      <w:r>
        <w:t>The fallout automatic processing and analysis starts, which is also notified through an event.</w:t>
      </w:r>
    </w:p>
    <w:p w14:paraId="35C5708E" w14:textId="77777777" w:rsidR="002B64D4" w:rsidRDefault="002B64D4"/>
    <w:p w14:paraId="727BD1B9" w14:textId="77777777" w:rsidR="002B64D4" w:rsidRDefault="002E224E">
      <w:pPr>
        <w:pStyle w:val="Heading4"/>
      </w:pPr>
      <w:bookmarkStart w:id="82" w:name="scroll-bookmark-40"/>
      <w:r>
        <w:t>Order fallout analysis</w:t>
      </w:r>
      <w:bookmarkEnd w:id="82"/>
    </w:p>
    <w:p w14:paraId="132993C1" w14:textId="77777777" w:rsidR="002B64D4" w:rsidRDefault="002E224E">
      <w:r>
        <w:t>Analysing the information received through the exception raised by the Service Order Management, the Fallout Management component is not able to identify the error occurred nor an automatic resolution process for it. Therefore, the fallout starts the manual analysys and resolution treatment which has to be assigned to an operator.</w:t>
      </w:r>
    </w:p>
    <w:p w14:paraId="3D161C2B" w14:textId="77777777" w:rsidR="002B64D4" w:rsidRDefault="002E224E">
      <w:pPr>
        <w:pStyle w:val="Heading4"/>
      </w:pPr>
      <w:bookmarkStart w:id="83" w:name="scroll-bookmark-41"/>
      <w:r>
        <w:lastRenderedPageBreak/>
        <w:t>Order fallout resolution</w:t>
      </w:r>
      <w:bookmarkEnd w:id="83"/>
    </w:p>
    <w:p w14:paraId="14437B49" w14:textId="77777777" w:rsidR="002B64D4" w:rsidRDefault="002E224E">
      <w:r>
        <w:rPr>
          <w:noProof/>
        </w:rPr>
        <w:drawing>
          <wp:inline distT="0" distB="0" distL="0" distR="0" wp14:anchorId="04449382" wp14:editId="55DB9794">
            <wp:extent cx="5395595" cy="3379801"/>
            <wp:effectExtent l="0" t="0" r="0"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1"/>
                    <a:stretch>
                      <a:fillRect/>
                    </a:stretch>
                  </pic:blipFill>
                  <pic:spPr>
                    <a:xfrm>
                      <a:off x="0" y="0"/>
                      <a:ext cx="5395595" cy="3379801"/>
                    </a:xfrm>
                    <a:prstGeom prst="rect">
                      <a:avLst/>
                    </a:prstGeom>
                  </pic:spPr>
                </pic:pic>
              </a:graphicData>
            </a:graphic>
          </wp:inline>
        </w:drawing>
      </w:r>
    </w:p>
    <w:p w14:paraId="7BDD54F1" w14:textId="77777777" w:rsidR="002B64D4" w:rsidRDefault="002B64D4"/>
    <w:p w14:paraId="75108EF1" w14:textId="77777777" w:rsidR="002B64D4" w:rsidRDefault="002E224E">
      <w:r>
        <w:t>The fallout management process continues after deciding that there is no automatic resolution available for this failure. Therefore, fallout reaches the ‘Held’ status:</w:t>
      </w:r>
    </w:p>
    <w:p w14:paraId="1748BB40" w14:textId="77777777" w:rsidR="002B64D4" w:rsidRDefault="002E224E" w:rsidP="00675AA1">
      <w:pPr>
        <w:numPr>
          <w:ilvl w:val="0"/>
          <w:numId w:val="31"/>
        </w:numPr>
      </w:pPr>
      <w:r>
        <w:t>The fallout is assigned to an operator, which analyses the problem and identifies a solution.</w:t>
      </w:r>
    </w:p>
    <w:p w14:paraId="5C4437ED" w14:textId="77777777" w:rsidR="002B64D4" w:rsidRDefault="002E224E" w:rsidP="00675AA1">
      <w:pPr>
        <w:numPr>
          <w:ilvl w:val="0"/>
          <w:numId w:val="31"/>
        </w:numPr>
      </w:pPr>
      <w:r>
        <w:t>The solution is manually applied by the operator. In this case, he decides to modify the data type of the resource specification characteristic ‘msisdn’ to alphanumeric in the resource catalog. This would avoid the original data conversion problem that raised the fallout.</w:t>
      </w:r>
    </w:p>
    <w:p w14:paraId="40226959" w14:textId="77777777" w:rsidR="002B64D4" w:rsidRDefault="002E224E" w:rsidP="00675AA1">
      <w:pPr>
        <w:numPr>
          <w:ilvl w:val="0"/>
          <w:numId w:val="31"/>
        </w:numPr>
      </w:pPr>
      <w:r>
        <w:t>The operator informs about the action to be executed, and the fallout is set to Completed.</w:t>
      </w:r>
    </w:p>
    <w:p w14:paraId="0330448A" w14:textId="77777777" w:rsidR="002B64D4" w:rsidRDefault="002E224E" w:rsidP="00675AA1">
      <w:pPr>
        <w:numPr>
          <w:ilvl w:val="0"/>
          <w:numId w:val="31"/>
        </w:numPr>
      </w:pPr>
      <w:r>
        <w:t>SOM would receive a message indicating that the fallout process has finished and the result of it. Then, it will try to execute again the decomposition of the service order. </w:t>
      </w:r>
    </w:p>
    <w:p w14:paraId="6DC2275D" w14:textId="76B920DF" w:rsidR="00D5785F" w:rsidRDefault="00D5785F">
      <w:pPr>
        <w:spacing w:after="0"/>
      </w:pPr>
      <w:r>
        <w:br w:type="page"/>
      </w:r>
    </w:p>
    <w:p w14:paraId="4C6D14B2" w14:textId="77777777" w:rsidR="002B64D4" w:rsidRDefault="002E224E">
      <w:pPr>
        <w:pStyle w:val="Heading1"/>
      </w:pPr>
      <w:bookmarkStart w:id="84" w:name="scroll-bookmark-42"/>
      <w:bookmarkStart w:id="85" w:name="_Toc155181883"/>
      <w:r>
        <w:lastRenderedPageBreak/>
        <w:t>Conclusions</w:t>
      </w:r>
      <w:bookmarkEnd w:id="84"/>
      <w:bookmarkEnd w:id="85"/>
    </w:p>
    <w:p w14:paraId="0FBFCF74" w14:textId="77777777" w:rsidR="002B64D4" w:rsidRDefault="002E224E">
      <w:pPr>
        <w:pStyle w:val="Heading2"/>
      </w:pPr>
      <w:bookmarkStart w:id="86" w:name="scroll-bookmark-43"/>
      <w:bookmarkStart w:id="87" w:name="_Toc155181884"/>
      <w:r>
        <w:t>Lessons learned</w:t>
      </w:r>
      <w:bookmarkEnd w:id="86"/>
      <w:bookmarkEnd w:id="87"/>
    </w:p>
    <w:p w14:paraId="4C864000" w14:textId="77777777" w:rsidR="002B64D4" w:rsidRDefault="002E224E">
      <w:r>
        <w:rPr>
          <w:color w:val="000000"/>
        </w:rPr>
        <w:t>The main conclusion derived from the development of this use case is the need for a dedicated component responsible for the detection, analysis, and resolution (automatic or manual) of fallouts, initially within the execution of orders, but potentially within any other business process prone to failures requiring correction. </w:t>
      </w:r>
    </w:p>
    <w:p w14:paraId="555215F1" w14:textId="77777777" w:rsidR="002B64D4" w:rsidRDefault="002E224E">
      <w:r>
        <w:rPr>
          <w:color w:val="000000"/>
        </w:rPr>
        <w:t>The main characteristics that this component should have been the following: </w:t>
      </w:r>
    </w:p>
    <w:p w14:paraId="4920A581" w14:textId="77777777" w:rsidR="002B64D4" w:rsidRDefault="002E224E" w:rsidP="00675AA1">
      <w:pPr>
        <w:numPr>
          <w:ilvl w:val="0"/>
          <w:numId w:val="32"/>
        </w:numPr>
      </w:pPr>
      <w:r>
        <w:rPr>
          <w:color w:val="000000"/>
        </w:rPr>
        <w:t>It should be able to actively listen to the behavior of any other component in the architecture to identify problems in their execution. </w:t>
      </w:r>
    </w:p>
    <w:p w14:paraId="047A0F5F" w14:textId="77777777" w:rsidR="002B64D4" w:rsidRDefault="002E224E" w:rsidP="00675AA1">
      <w:pPr>
        <w:numPr>
          <w:ilvl w:val="0"/>
          <w:numId w:val="32"/>
        </w:numPr>
      </w:pPr>
      <w:r>
        <w:rPr>
          <w:color w:val="000000"/>
        </w:rPr>
        <w:t>It would need to have the ability to act against potentially any other component (standard ODA or legacy) through any type of interface. Those components are not restricted to any functional block. </w:t>
      </w:r>
    </w:p>
    <w:p w14:paraId="59AC6A41" w14:textId="77777777" w:rsidR="002B64D4" w:rsidRDefault="002E224E" w:rsidP="00675AA1">
      <w:pPr>
        <w:numPr>
          <w:ilvl w:val="0"/>
          <w:numId w:val="32"/>
        </w:numPr>
      </w:pPr>
      <w:r>
        <w:rPr>
          <w:color w:val="000000"/>
        </w:rPr>
        <w:t>It should be flexible enough to be adapted to any business environment.  </w:t>
      </w:r>
    </w:p>
    <w:p w14:paraId="4675290A" w14:textId="77777777" w:rsidR="002B64D4" w:rsidRDefault="002E224E" w:rsidP="00675AA1">
      <w:pPr>
        <w:numPr>
          <w:ilvl w:val="0"/>
          <w:numId w:val="32"/>
        </w:numPr>
      </w:pPr>
      <w:r>
        <w:rPr>
          <w:color w:val="000000"/>
        </w:rPr>
        <w:t>It should provide simple or more sophisticated configuration capabilities like DL/ML to detect and analyze any potential fallout. </w:t>
      </w:r>
    </w:p>
    <w:p w14:paraId="17B42DEA" w14:textId="77777777" w:rsidR="002B64D4" w:rsidRDefault="002E224E" w:rsidP="00675AA1">
      <w:pPr>
        <w:numPr>
          <w:ilvl w:val="0"/>
          <w:numId w:val="32"/>
        </w:numPr>
      </w:pPr>
      <w:r>
        <w:rPr>
          <w:color w:val="000000"/>
        </w:rPr>
        <w:t>It should provide configuration capabilities to resolve known fallouts automatically. </w:t>
      </w:r>
    </w:p>
    <w:p w14:paraId="76523635" w14:textId="77777777" w:rsidR="002B64D4" w:rsidRDefault="002E224E" w:rsidP="00675AA1">
      <w:pPr>
        <w:numPr>
          <w:ilvl w:val="0"/>
          <w:numId w:val="32"/>
        </w:numPr>
      </w:pPr>
      <w:r>
        <w:rPr>
          <w:color w:val="000000"/>
        </w:rPr>
        <w:t>It should provide capabilities for manual resolution when the fallout is not known or supported by the system. </w:t>
      </w:r>
    </w:p>
    <w:p w14:paraId="4AF6850A" w14:textId="77777777" w:rsidR="002B64D4" w:rsidRDefault="002E224E">
      <w:r>
        <w:rPr>
          <w:color w:val="000000"/>
        </w:rPr>
        <w:t>Given the complexity that this component must address and its potential interaction with numerous components and systems, it is advisable to place it within a cross-functional block. This, in addition to the analytics and automatic learning capabilities described above, makes it a good candidate to be in the Intelligence Management functional block. </w:t>
      </w:r>
    </w:p>
    <w:p w14:paraId="6E5ABF26" w14:textId="77777777" w:rsidR="002B64D4" w:rsidRDefault="002E224E">
      <w:r>
        <w:t>Additionally, because of the need for this component, a new Open API should also be defined, to be provided by it, as well as SID entities to maintain its information structures.</w:t>
      </w:r>
    </w:p>
    <w:p w14:paraId="2A6411F0" w14:textId="77777777" w:rsidR="002B64D4" w:rsidRDefault="002E224E">
      <w:pPr>
        <w:pStyle w:val="Heading2"/>
      </w:pPr>
      <w:bookmarkStart w:id="88" w:name="scroll-bookmark-44"/>
      <w:bookmarkStart w:id="89" w:name="_Toc155181885"/>
      <w:r>
        <w:t>Impacts identified</w:t>
      </w:r>
      <w:bookmarkEnd w:id="88"/>
      <w:bookmarkEnd w:id="89"/>
    </w:p>
    <w:p w14:paraId="5C10E4D9" w14:textId="77777777" w:rsidR="002B64D4" w:rsidRDefault="008C4589" w:rsidP="00675AA1">
      <w:pPr>
        <w:numPr>
          <w:ilvl w:val="0"/>
          <w:numId w:val="33"/>
        </w:numPr>
      </w:pPr>
      <w:hyperlink r:id="rId42" w:history="1">
        <w:r w:rsidR="002E224E">
          <w:rPr>
            <w:rStyle w:val="Hyperlink"/>
            <w:noProof/>
          </w:rPr>
          <w:drawing>
            <wp:inline distT="0" distB="0" distL="0" distR="0" wp14:anchorId="6452DFD2" wp14:editId="5A616EC1">
              <wp:extent cx="152400" cy="152400"/>
              <wp:effectExtent l="0" t="0" r="0" b="0"/>
              <wp:docPr id="100059" name="Graphic 100059"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sidR="002E224E">
          <w:rPr>
            <w:rStyle w:val="Hyperlink"/>
          </w:rPr>
          <w:t>AP-2873</w:t>
        </w:r>
      </w:hyperlink>
      <w:r w:rsidR="002E224E">
        <w:t xml:space="preserve"> - Add event for serviceOrderErrorMEssage </w:t>
      </w:r>
      <w:r w:rsidR="002E224E">
        <w:rPr>
          <w:b/>
          <w:smallCaps/>
          <w:color w:val="4A6785"/>
          <w:bdr w:val="single" w:sz="8" w:space="0" w:color="E4E8ED"/>
          <w:shd w:val="clear" w:color="auto" w:fill="FFFFFF"/>
        </w:rPr>
        <w:t> in progress </w:t>
      </w:r>
      <w:r w:rsidR="002E224E">
        <w:t> </w:t>
      </w:r>
    </w:p>
    <w:p w14:paraId="0F284FAC" w14:textId="77777777" w:rsidR="002B64D4" w:rsidRDefault="008C4589" w:rsidP="00675AA1">
      <w:pPr>
        <w:numPr>
          <w:ilvl w:val="0"/>
          <w:numId w:val="33"/>
        </w:numPr>
      </w:pPr>
      <w:hyperlink r:id="rId43" w:history="1">
        <w:r w:rsidR="002E224E">
          <w:rPr>
            <w:rStyle w:val="Hyperlink"/>
            <w:noProof/>
          </w:rPr>
          <w:drawing>
            <wp:inline distT="0" distB="0" distL="0" distR="0" wp14:anchorId="66E2B86E" wp14:editId="22CA3765">
              <wp:extent cx="152400" cy="152400"/>
              <wp:effectExtent l="0" t="0" r="0" b="0"/>
              <wp:docPr id="100061" name="Picture 100061"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8"/>
                      <a:stretch>
                        <a:fillRect/>
                      </a:stretch>
                    </pic:blipFill>
                    <pic:spPr>
                      <a:xfrm>
                        <a:off x="0" y="0"/>
                        <a:ext cx="152400" cy="152400"/>
                      </a:xfrm>
                      <a:prstGeom prst="rect">
                        <a:avLst/>
                      </a:prstGeom>
                    </pic:spPr>
                  </pic:pic>
                </a:graphicData>
              </a:graphic>
            </wp:inline>
          </w:drawing>
        </w:r>
        <w:r w:rsidR="002E224E">
          <w:rPr>
            <w:rStyle w:val="Hyperlink"/>
          </w:rPr>
          <w:t>TAC-280</w:t>
        </w:r>
      </w:hyperlink>
      <w:r w:rsidR="002E224E">
        <w:t xml:space="preserve"> - Service &amp; Resource Orchestration </w:t>
      </w:r>
      <w:r w:rsidR="002E224E">
        <w:rPr>
          <w:b/>
          <w:smallCaps/>
          <w:color w:val="4A6785"/>
          <w:bdr w:val="single" w:sz="8" w:space="0" w:color="E4E8ED"/>
          <w:shd w:val="clear" w:color="auto" w:fill="FFFFFF"/>
        </w:rPr>
        <w:t> in progress </w:t>
      </w:r>
      <w:r w:rsidR="002E224E">
        <w:t> </w:t>
      </w:r>
    </w:p>
    <w:p w14:paraId="1885301C" w14:textId="77777777" w:rsidR="002B64D4" w:rsidRDefault="008C4589" w:rsidP="00675AA1">
      <w:pPr>
        <w:numPr>
          <w:ilvl w:val="0"/>
          <w:numId w:val="33"/>
        </w:numPr>
      </w:pPr>
      <w:hyperlink r:id="rId44" w:history="1">
        <w:r w:rsidR="002E224E">
          <w:rPr>
            <w:rStyle w:val="Hyperlink"/>
            <w:noProof/>
          </w:rPr>
          <w:drawing>
            <wp:inline distT="0" distB="0" distL="0" distR="0" wp14:anchorId="42BBD297" wp14:editId="3A8ACDD6">
              <wp:extent cx="152400" cy="152400"/>
              <wp:effectExtent l="0" t="0" r="0" b="0"/>
              <wp:docPr id="100063" name="Graphic 100063"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sidR="002E224E">
          <w:rPr>
            <w:rStyle w:val="Hyperlink"/>
          </w:rPr>
          <w:t>AP-4055</w:t>
        </w:r>
      </w:hyperlink>
      <w:r w:rsidR="002E224E">
        <w:t xml:space="preserve"> - Support asynchronous response in TMF702 </w:t>
      </w:r>
      <w:r w:rsidR="002E224E">
        <w:rPr>
          <w:b/>
          <w:smallCaps/>
          <w:color w:val="333333"/>
          <w:bdr w:val="single" w:sz="8" w:space="0" w:color="CCCCCC"/>
          <w:shd w:val="clear" w:color="auto" w:fill="FFFFFF"/>
        </w:rPr>
        <w:t> open </w:t>
      </w:r>
      <w:r w:rsidR="002E224E">
        <w:t> </w:t>
      </w:r>
    </w:p>
    <w:p w14:paraId="4893659B" w14:textId="77777777" w:rsidR="002B64D4" w:rsidRDefault="008C4589" w:rsidP="00675AA1">
      <w:pPr>
        <w:numPr>
          <w:ilvl w:val="0"/>
          <w:numId w:val="33"/>
        </w:numPr>
      </w:pPr>
      <w:hyperlink r:id="rId45" w:history="1">
        <w:r w:rsidR="002E224E">
          <w:rPr>
            <w:rStyle w:val="Hyperlink"/>
            <w:noProof/>
          </w:rPr>
          <w:drawing>
            <wp:inline distT="0" distB="0" distL="0" distR="0" wp14:anchorId="7A07628E" wp14:editId="085CDD4C">
              <wp:extent cx="152400" cy="152400"/>
              <wp:effectExtent l="0" t="0" r="0" b="0"/>
              <wp:docPr id="100065" name="Graphic 100065" descr="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2400" cy="152400"/>
                      </a:xfrm>
                      <a:prstGeom prst="rect">
                        <a:avLst/>
                      </a:prstGeom>
                    </pic:spPr>
                  </pic:pic>
                </a:graphicData>
              </a:graphic>
            </wp:inline>
          </w:drawing>
        </w:r>
        <w:r w:rsidR="002E224E">
          <w:rPr>
            <w:rStyle w:val="Hyperlink"/>
          </w:rPr>
          <w:t>AP-4078</w:t>
        </w:r>
      </w:hyperlink>
      <w:r w:rsidR="002E224E">
        <w:t xml:space="preserve"> - Improve resourceorder with jeopardy, errorMessage and milestone </w:t>
      </w:r>
      <w:r w:rsidR="002E224E">
        <w:rPr>
          <w:b/>
          <w:smallCaps/>
          <w:color w:val="333333"/>
          <w:bdr w:val="single" w:sz="8" w:space="0" w:color="CCCCCC"/>
          <w:shd w:val="clear" w:color="auto" w:fill="FFFFFF"/>
        </w:rPr>
        <w:t> open </w:t>
      </w:r>
      <w:r w:rsidR="002E224E">
        <w:t> </w:t>
      </w:r>
    </w:p>
    <w:p w14:paraId="59ADD76E" w14:textId="77777777" w:rsidR="002B64D4" w:rsidRDefault="008C4589" w:rsidP="00675AA1">
      <w:pPr>
        <w:numPr>
          <w:ilvl w:val="0"/>
          <w:numId w:val="33"/>
        </w:numPr>
      </w:pPr>
      <w:hyperlink r:id="rId46" w:history="1">
        <w:r w:rsidR="002E224E">
          <w:rPr>
            <w:rStyle w:val="Hyperlink"/>
            <w:noProof/>
          </w:rPr>
          <w:drawing>
            <wp:inline distT="0" distB="0" distL="0" distR="0" wp14:anchorId="6DA25BE3" wp14:editId="08AC04E9">
              <wp:extent cx="152400" cy="152400"/>
              <wp:effectExtent l="0" t="0" r="0" b="0"/>
              <wp:docPr id="100067" name="Graphic 100067"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152400" cy="152400"/>
                      </a:xfrm>
                      <a:prstGeom prst="rect">
                        <a:avLst/>
                      </a:prstGeom>
                    </pic:spPr>
                  </pic:pic>
                </a:graphicData>
              </a:graphic>
            </wp:inline>
          </w:drawing>
        </w:r>
        <w:r w:rsidR="002E224E">
          <w:rPr>
            <w:rStyle w:val="Hyperlink"/>
          </w:rPr>
          <w:t>ISA-389</w:t>
        </w:r>
      </w:hyperlink>
      <w:r w:rsidR="002E224E">
        <w:t xml:space="preserve"> - Improve Manage Order Fallout (1.3.3.8) description and decomposition </w:t>
      </w:r>
      <w:r w:rsidR="002E224E">
        <w:rPr>
          <w:b/>
          <w:smallCaps/>
          <w:color w:val="14892C"/>
          <w:bdr w:val="single" w:sz="8" w:space="0" w:color="B2D8B9"/>
          <w:shd w:val="clear" w:color="auto" w:fill="FFFFFF"/>
        </w:rPr>
        <w:t> done </w:t>
      </w:r>
      <w:r w:rsidR="002E224E">
        <w:t> </w:t>
      </w:r>
    </w:p>
    <w:p w14:paraId="7D2E74EB" w14:textId="77777777" w:rsidR="002B64D4" w:rsidRDefault="002B64D4"/>
    <w:p w14:paraId="7A485307" w14:textId="77777777" w:rsidR="002B64D4" w:rsidRDefault="002E224E">
      <w:r>
        <w:rPr>
          <w:i/>
        </w:rPr>
        <w:t>Other impacts need to be formalized in next versions, such as:</w:t>
      </w:r>
    </w:p>
    <w:p w14:paraId="43A636E4" w14:textId="77777777" w:rsidR="002B64D4" w:rsidRDefault="002E224E" w:rsidP="00675AA1">
      <w:pPr>
        <w:numPr>
          <w:ilvl w:val="0"/>
          <w:numId w:val="34"/>
        </w:numPr>
      </w:pPr>
      <w:r>
        <w:rPr>
          <w:i/>
          <w:color w:val="172B4D"/>
        </w:rPr>
        <w:lastRenderedPageBreak/>
        <w:t>add of the proposed ODA component in the inventory (IG1252)</w:t>
      </w:r>
    </w:p>
    <w:p w14:paraId="5A94B2B3" w14:textId="77777777" w:rsidR="002B64D4" w:rsidRDefault="002E224E" w:rsidP="00675AA1">
      <w:pPr>
        <w:numPr>
          <w:ilvl w:val="0"/>
          <w:numId w:val="34"/>
        </w:numPr>
      </w:pPr>
      <w:r>
        <w:rPr>
          <w:i/>
        </w:rPr>
        <w:t>review TMFC002 and TMFC007 mappings</w:t>
      </w:r>
    </w:p>
    <w:p w14:paraId="1598701F" w14:textId="77777777" w:rsidR="002B64D4" w:rsidRDefault="002E224E" w:rsidP="00675AA1">
      <w:pPr>
        <w:numPr>
          <w:ilvl w:val="0"/>
          <w:numId w:val="34"/>
        </w:numPr>
      </w:pPr>
      <w:r>
        <w:rPr>
          <w:i/>
        </w:rPr>
        <w:t>add a new SID ABE</w:t>
      </w:r>
    </w:p>
    <w:p w14:paraId="141208BE" w14:textId="77777777" w:rsidR="002B64D4" w:rsidRDefault="002E224E" w:rsidP="00675AA1">
      <w:pPr>
        <w:numPr>
          <w:ilvl w:val="0"/>
          <w:numId w:val="34"/>
        </w:numPr>
      </w:pPr>
      <w:r>
        <w:rPr>
          <w:i/>
        </w:rPr>
        <w:t>add a new API</w:t>
      </w:r>
    </w:p>
    <w:p w14:paraId="12E60C56" w14:textId="77777777" w:rsidR="002B64D4" w:rsidRDefault="002B64D4"/>
    <w:p w14:paraId="1E73F245" w14:textId="108E2317" w:rsidR="00D5785F" w:rsidRDefault="00D5785F">
      <w:pPr>
        <w:spacing w:after="0"/>
      </w:pPr>
      <w:r>
        <w:br w:type="page"/>
      </w:r>
    </w:p>
    <w:p w14:paraId="61220F4A" w14:textId="77777777" w:rsidR="002B64D4" w:rsidRDefault="002E224E">
      <w:pPr>
        <w:pStyle w:val="Heading1"/>
      </w:pPr>
      <w:bookmarkStart w:id="90" w:name="scroll-bookmark-45"/>
      <w:bookmarkStart w:id="91" w:name="_Toc155181886"/>
      <w:r>
        <w:lastRenderedPageBreak/>
        <w:t>Administrative Appendix</w:t>
      </w:r>
      <w:bookmarkEnd w:id="90"/>
      <w:bookmarkEnd w:id="91"/>
    </w:p>
    <w:p w14:paraId="6EE072DA" w14:textId="632F5DEA" w:rsidR="002B64D4" w:rsidRDefault="002E224E">
      <w:pPr>
        <w:pStyle w:val="Heading2"/>
      </w:pPr>
      <w:bookmarkStart w:id="92" w:name="scroll-bookmark-46"/>
      <w:bookmarkStart w:id="93" w:name="_Toc155181887"/>
      <w:r>
        <w:t>Document History</w:t>
      </w:r>
      <w:bookmarkEnd w:id="92"/>
      <w:bookmarkEnd w:id="93"/>
    </w:p>
    <w:p w14:paraId="33A2F7A7" w14:textId="77777777" w:rsidR="002B64D4" w:rsidRDefault="002E224E">
      <w:pPr>
        <w:pStyle w:val="Heading3"/>
      </w:pPr>
      <w:bookmarkStart w:id="94" w:name="scroll-bookmark-47"/>
      <w:r>
        <w:t> </w:t>
      </w:r>
      <w:bookmarkStart w:id="95" w:name="_Toc155181888"/>
      <w:r>
        <w:t>Version History</w:t>
      </w:r>
      <w:bookmarkEnd w:id="94"/>
      <w:bookmarkEnd w:id="95"/>
    </w:p>
    <w:tbl>
      <w:tblPr>
        <w:tblStyle w:val="ScrollTableNormal"/>
        <w:tblW w:w="5000" w:type="pct"/>
        <w:tblLook w:val="0020" w:firstRow="1" w:lastRow="0" w:firstColumn="0" w:lastColumn="0" w:noHBand="0" w:noVBand="0"/>
      </w:tblPr>
      <w:tblGrid>
        <w:gridCol w:w="1500"/>
        <w:gridCol w:w="1436"/>
        <w:gridCol w:w="1521"/>
        <w:gridCol w:w="4030"/>
      </w:tblGrid>
      <w:tr w:rsidR="002B64D4" w14:paraId="4FBF87B3" w14:textId="77777777" w:rsidTr="002B64D4">
        <w:trPr>
          <w:cnfStyle w:val="100000000000" w:firstRow="1" w:lastRow="0" w:firstColumn="0" w:lastColumn="0" w:oddVBand="0" w:evenVBand="0" w:oddHBand="0" w:evenHBand="0" w:firstRowFirstColumn="0" w:firstRowLastColumn="0" w:lastRowFirstColumn="0" w:lastRowLastColumn="0"/>
        </w:trPr>
        <w:tc>
          <w:tcPr>
            <w:tcW w:w="0" w:type="auto"/>
          </w:tcPr>
          <w:p w14:paraId="399A311C" w14:textId="77777777" w:rsidR="002B64D4" w:rsidRDefault="002E224E">
            <w:pPr>
              <w:spacing w:after="0"/>
            </w:pPr>
            <w:r>
              <w:rPr>
                <w:sz w:val="24"/>
              </w:rPr>
              <w:t>Version Number</w:t>
            </w:r>
          </w:p>
        </w:tc>
        <w:tc>
          <w:tcPr>
            <w:tcW w:w="0" w:type="auto"/>
          </w:tcPr>
          <w:p w14:paraId="6B5AC9E0" w14:textId="77777777" w:rsidR="002B64D4" w:rsidRDefault="002E224E">
            <w:pPr>
              <w:spacing w:after="0"/>
            </w:pPr>
            <w:r>
              <w:rPr>
                <w:sz w:val="24"/>
              </w:rPr>
              <w:t>Date Modified</w:t>
            </w:r>
          </w:p>
        </w:tc>
        <w:tc>
          <w:tcPr>
            <w:tcW w:w="0" w:type="auto"/>
          </w:tcPr>
          <w:p w14:paraId="14FF73E3" w14:textId="77777777" w:rsidR="002B64D4" w:rsidRDefault="002E224E">
            <w:pPr>
              <w:spacing w:after="0"/>
            </w:pPr>
            <w:r>
              <w:rPr>
                <w:sz w:val="24"/>
              </w:rPr>
              <w:t>Modified by:</w:t>
            </w:r>
          </w:p>
        </w:tc>
        <w:tc>
          <w:tcPr>
            <w:tcW w:w="0" w:type="auto"/>
          </w:tcPr>
          <w:p w14:paraId="270D9951" w14:textId="77777777" w:rsidR="002B64D4" w:rsidRDefault="002E224E">
            <w:pPr>
              <w:spacing w:after="0"/>
            </w:pPr>
            <w:r>
              <w:rPr>
                <w:sz w:val="24"/>
              </w:rPr>
              <w:t>Description of changes</w:t>
            </w:r>
          </w:p>
        </w:tc>
      </w:tr>
      <w:tr w:rsidR="002B64D4" w14:paraId="3277EC86" w14:textId="77777777" w:rsidTr="002B64D4">
        <w:tc>
          <w:tcPr>
            <w:tcW w:w="0" w:type="auto"/>
          </w:tcPr>
          <w:p w14:paraId="01C5BE9D" w14:textId="77777777" w:rsidR="002B64D4" w:rsidRPr="00D5785F" w:rsidRDefault="002E224E" w:rsidP="00D5785F">
            <w:pPr>
              <w:spacing w:after="60"/>
              <w:rPr>
                <w:szCs w:val="22"/>
              </w:rPr>
            </w:pPr>
            <w:r w:rsidRPr="00D5785F">
              <w:rPr>
                <w:szCs w:val="22"/>
              </w:rPr>
              <w:t>5.0.0</w:t>
            </w:r>
          </w:p>
        </w:tc>
        <w:tc>
          <w:tcPr>
            <w:tcW w:w="0" w:type="auto"/>
          </w:tcPr>
          <w:p w14:paraId="1A2E45AF" w14:textId="77777777" w:rsidR="002B64D4" w:rsidRPr="00D5785F" w:rsidRDefault="002E224E" w:rsidP="00D5785F">
            <w:pPr>
              <w:spacing w:after="60"/>
              <w:rPr>
                <w:szCs w:val="22"/>
              </w:rPr>
            </w:pPr>
            <w:r w:rsidRPr="00D5785F">
              <w:rPr>
                <w:szCs w:val="22"/>
              </w:rPr>
              <w:t>18-Aug-2023</w:t>
            </w:r>
          </w:p>
        </w:tc>
        <w:tc>
          <w:tcPr>
            <w:tcW w:w="0" w:type="auto"/>
          </w:tcPr>
          <w:p w14:paraId="7C340A56" w14:textId="77777777" w:rsidR="002B64D4" w:rsidRPr="00D5785F" w:rsidRDefault="002E224E" w:rsidP="00D5785F">
            <w:pPr>
              <w:spacing w:after="60"/>
              <w:rPr>
                <w:szCs w:val="22"/>
              </w:rPr>
            </w:pPr>
            <w:r w:rsidRPr="00D5785F">
              <w:rPr>
                <w:szCs w:val="22"/>
              </w:rPr>
              <w:t> </w:t>
            </w:r>
            <w:hyperlink r:id="rId49" w:history="1">
              <w:r w:rsidRPr="00D5785F">
                <w:rPr>
                  <w:rStyle w:val="Hyperlink"/>
                  <w:szCs w:val="22"/>
                </w:rPr>
                <w:t>Abel Ruiz Huerta</w:t>
              </w:r>
            </w:hyperlink>
            <w:r w:rsidRPr="00D5785F">
              <w:rPr>
                <w:szCs w:val="22"/>
              </w:rPr>
              <w:t> </w:t>
            </w:r>
          </w:p>
        </w:tc>
        <w:tc>
          <w:tcPr>
            <w:tcW w:w="0" w:type="auto"/>
          </w:tcPr>
          <w:p w14:paraId="737D8C2F" w14:textId="77777777" w:rsidR="002B64D4" w:rsidRPr="00D5785F" w:rsidRDefault="002E224E" w:rsidP="00D5785F">
            <w:pPr>
              <w:spacing w:after="60"/>
              <w:rPr>
                <w:szCs w:val="22"/>
              </w:rPr>
            </w:pPr>
            <w:r w:rsidRPr="00D5785F">
              <w:rPr>
                <w:szCs w:val="22"/>
              </w:rPr>
              <w:t>Initial release of document</w:t>
            </w:r>
          </w:p>
        </w:tc>
      </w:tr>
      <w:tr w:rsidR="002B64D4" w14:paraId="300E588E" w14:textId="77777777" w:rsidTr="002B64D4">
        <w:tc>
          <w:tcPr>
            <w:tcW w:w="0" w:type="auto"/>
          </w:tcPr>
          <w:p w14:paraId="3DB9977D" w14:textId="77777777" w:rsidR="002B64D4" w:rsidRPr="00D5785F" w:rsidRDefault="002E224E" w:rsidP="00D5785F">
            <w:pPr>
              <w:spacing w:after="60"/>
              <w:rPr>
                <w:szCs w:val="22"/>
              </w:rPr>
            </w:pPr>
            <w:r w:rsidRPr="00D5785F">
              <w:rPr>
                <w:szCs w:val="22"/>
              </w:rPr>
              <w:t>5.0.1</w:t>
            </w:r>
          </w:p>
        </w:tc>
        <w:tc>
          <w:tcPr>
            <w:tcW w:w="0" w:type="auto"/>
          </w:tcPr>
          <w:p w14:paraId="13F562D7" w14:textId="77777777" w:rsidR="002B64D4" w:rsidRPr="00D5785F" w:rsidRDefault="002E224E" w:rsidP="00D5785F">
            <w:pPr>
              <w:spacing w:after="60"/>
              <w:rPr>
                <w:szCs w:val="22"/>
              </w:rPr>
            </w:pPr>
            <w:r w:rsidRPr="00D5785F">
              <w:rPr>
                <w:szCs w:val="22"/>
              </w:rPr>
              <w:t>19-Oct-2023</w:t>
            </w:r>
          </w:p>
        </w:tc>
        <w:tc>
          <w:tcPr>
            <w:tcW w:w="0" w:type="auto"/>
          </w:tcPr>
          <w:p w14:paraId="47DD9012" w14:textId="77777777" w:rsidR="002B64D4" w:rsidRPr="00D5785F" w:rsidRDefault="002E224E" w:rsidP="00D5785F">
            <w:pPr>
              <w:spacing w:after="60"/>
              <w:rPr>
                <w:szCs w:val="22"/>
              </w:rPr>
            </w:pPr>
            <w:r w:rsidRPr="00D5785F">
              <w:rPr>
                <w:szCs w:val="22"/>
              </w:rPr>
              <w:t>Joseph Guei</w:t>
            </w:r>
          </w:p>
        </w:tc>
        <w:tc>
          <w:tcPr>
            <w:tcW w:w="0" w:type="auto"/>
          </w:tcPr>
          <w:p w14:paraId="19ECE4B3" w14:textId="77777777" w:rsidR="002B64D4" w:rsidRPr="00D5785F" w:rsidRDefault="002E224E" w:rsidP="00D5785F">
            <w:pPr>
              <w:spacing w:after="60"/>
              <w:rPr>
                <w:szCs w:val="22"/>
              </w:rPr>
            </w:pPr>
            <w:r w:rsidRPr="00D5785F">
              <w:rPr>
                <w:szCs w:val="22"/>
              </w:rPr>
              <w:t>Corrected publication issues.</w:t>
            </w:r>
          </w:p>
        </w:tc>
      </w:tr>
      <w:tr w:rsidR="002B64D4" w14:paraId="4F67C5DE" w14:textId="77777777" w:rsidTr="002B64D4">
        <w:tc>
          <w:tcPr>
            <w:tcW w:w="0" w:type="auto"/>
          </w:tcPr>
          <w:p w14:paraId="31681BE6" w14:textId="77777777" w:rsidR="002B64D4" w:rsidRPr="00D5785F" w:rsidRDefault="002E224E" w:rsidP="00D5785F">
            <w:pPr>
              <w:spacing w:after="60"/>
              <w:rPr>
                <w:szCs w:val="22"/>
              </w:rPr>
            </w:pPr>
            <w:r w:rsidRPr="00D5785F">
              <w:rPr>
                <w:szCs w:val="22"/>
              </w:rPr>
              <w:t>5.0.2</w:t>
            </w:r>
          </w:p>
        </w:tc>
        <w:tc>
          <w:tcPr>
            <w:tcW w:w="0" w:type="auto"/>
          </w:tcPr>
          <w:p w14:paraId="02031801" w14:textId="77777777" w:rsidR="002B64D4" w:rsidRPr="00D5785F" w:rsidRDefault="002E224E" w:rsidP="00D5785F">
            <w:pPr>
              <w:spacing w:after="60"/>
              <w:rPr>
                <w:szCs w:val="22"/>
              </w:rPr>
            </w:pPr>
            <w:r w:rsidRPr="00D5785F">
              <w:rPr>
                <w:szCs w:val="22"/>
              </w:rPr>
              <w:t>18 Dec 2023 </w:t>
            </w:r>
          </w:p>
        </w:tc>
        <w:tc>
          <w:tcPr>
            <w:tcW w:w="0" w:type="auto"/>
          </w:tcPr>
          <w:p w14:paraId="4BBCA2D9" w14:textId="77777777" w:rsidR="002B64D4" w:rsidRPr="00D5785F" w:rsidRDefault="008C4589" w:rsidP="00D5785F">
            <w:pPr>
              <w:spacing w:after="60"/>
              <w:rPr>
                <w:szCs w:val="22"/>
              </w:rPr>
            </w:pPr>
            <w:hyperlink r:id="rId50" w:history="1">
              <w:r w:rsidR="002E224E" w:rsidRPr="00D5785F">
                <w:rPr>
                  <w:rStyle w:val="Hyperlink"/>
                  <w:szCs w:val="22"/>
                </w:rPr>
                <w:t>Abel Ruiz Huerta</w:t>
              </w:r>
            </w:hyperlink>
            <w:r w:rsidR="002E224E" w:rsidRPr="00D5785F">
              <w:rPr>
                <w:szCs w:val="22"/>
              </w:rPr>
              <w:t> </w:t>
            </w:r>
          </w:p>
        </w:tc>
        <w:tc>
          <w:tcPr>
            <w:tcW w:w="0" w:type="auto"/>
          </w:tcPr>
          <w:p w14:paraId="1EC0396D" w14:textId="77777777" w:rsidR="002B64D4" w:rsidRPr="00D5785F" w:rsidRDefault="002E224E" w:rsidP="00D5785F">
            <w:pPr>
              <w:spacing w:after="60"/>
              <w:rPr>
                <w:szCs w:val="22"/>
              </w:rPr>
            </w:pPr>
            <w:r w:rsidRPr="00D5785F">
              <w:rPr>
                <w:szCs w:val="22"/>
              </w:rPr>
              <w:t>Updated section "1.1 Context and Background" with R23.0 TM Forum assets. </w:t>
            </w:r>
          </w:p>
        </w:tc>
      </w:tr>
    </w:tbl>
    <w:p w14:paraId="5B1EA31F" w14:textId="77777777" w:rsidR="002B64D4" w:rsidRDefault="002B64D4"/>
    <w:p w14:paraId="4164D56C" w14:textId="77777777" w:rsidR="002B64D4" w:rsidRDefault="002E224E">
      <w:pPr>
        <w:pStyle w:val="Heading3"/>
      </w:pPr>
      <w:bookmarkStart w:id="96" w:name="scroll-bookmark-48"/>
      <w:r>
        <w:t> </w:t>
      </w:r>
      <w:bookmarkStart w:id="97" w:name="_Toc155181889"/>
      <w:r>
        <w:t>Release History</w:t>
      </w:r>
      <w:bookmarkEnd w:id="96"/>
      <w:bookmarkEnd w:id="97"/>
    </w:p>
    <w:tbl>
      <w:tblPr>
        <w:tblStyle w:val="ScrollTableNormal"/>
        <w:tblW w:w="5000" w:type="pct"/>
        <w:tblLook w:val="0020" w:firstRow="1" w:lastRow="0" w:firstColumn="0" w:lastColumn="0" w:noHBand="0" w:noVBand="0"/>
      </w:tblPr>
      <w:tblGrid>
        <w:gridCol w:w="1691"/>
        <w:gridCol w:w="1582"/>
        <w:gridCol w:w="1648"/>
        <w:gridCol w:w="3566"/>
      </w:tblGrid>
      <w:tr w:rsidR="002B64D4" w14:paraId="0A916501" w14:textId="77777777" w:rsidTr="002B64D4">
        <w:trPr>
          <w:cnfStyle w:val="100000000000" w:firstRow="1" w:lastRow="0" w:firstColumn="0" w:lastColumn="0" w:oddVBand="0" w:evenVBand="0" w:oddHBand="0" w:evenHBand="0" w:firstRowFirstColumn="0" w:firstRowLastColumn="0" w:lastRowFirstColumn="0" w:lastRowLastColumn="0"/>
        </w:trPr>
        <w:tc>
          <w:tcPr>
            <w:tcW w:w="0" w:type="auto"/>
          </w:tcPr>
          <w:p w14:paraId="76B79F95" w14:textId="77777777" w:rsidR="002B64D4" w:rsidRDefault="002E224E">
            <w:pPr>
              <w:spacing w:after="0"/>
            </w:pPr>
            <w:r>
              <w:rPr>
                <w:sz w:val="24"/>
              </w:rPr>
              <w:t>Release Status</w:t>
            </w:r>
          </w:p>
        </w:tc>
        <w:tc>
          <w:tcPr>
            <w:tcW w:w="0" w:type="auto"/>
          </w:tcPr>
          <w:p w14:paraId="7D720EDC" w14:textId="77777777" w:rsidR="002B64D4" w:rsidRDefault="002E224E">
            <w:pPr>
              <w:spacing w:after="0"/>
            </w:pPr>
            <w:r>
              <w:rPr>
                <w:sz w:val="24"/>
              </w:rPr>
              <w:t>Date Modified</w:t>
            </w:r>
          </w:p>
        </w:tc>
        <w:tc>
          <w:tcPr>
            <w:tcW w:w="0" w:type="auto"/>
          </w:tcPr>
          <w:p w14:paraId="1BB11851" w14:textId="77777777" w:rsidR="002B64D4" w:rsidRDefault="002E224E">
            <w:pPr>
              <w:spacing w:after="0"/>
            </w:pPr>
            <w:r>
              <w:rPr>
                <w:sz w:val="24"/>
              </w:rPr>
              <w:t>Modified by:</w:t>
            </w:r>
          </w:p>
        </w:tc>
        <w:tc>
          <w:tcPr>
            <w:tcW w:w="0" w:type="auto"/>
          </w:tcPr>
          <w:p w14:paraId="73FEA1C8" w14:textId="77777777" w:rsidR="002B64D4" w:rsidRDefault="002E224E">
            <w:pPr>
              <w:spacing w:after="0"/>
            </w:pPr>
            <w:r>
              <w:rPr>
                <w:sz w:val="24"/>
              </w:rPr>
              <w:t>Description of changes</w:t>
            </w:r>
          </w:p>
        </w:tc>
      </w:tr>
      <w:tr w:rsidR="002B64D4" w14:paraId="5B7C8277" w14:textId="77777777" w:rsidTr="002B64D4">
        <w:tc>
          <w:tcPr>
            <w:tcW w:w="0" w:type="auto"/>
          </w:tcPr>
          <w:p w14:paraId="06DC87D9" w14:textId="7435ABE4" w:rsidR="002B64D4" w:rsidRPr="00D5785F" w:rsidRDefault="002E224E" w:rsidP="00D5785F">
            <w:pPr>
              <w:spacing w:after="60"/>
              <w:rPr>
                <w:szCs w:val="22"/>
              </w:rPr>
            </w:pPr>
            <w:r w:rsidRPr="00D5785F">
              <w:rPr>
                <w:szCs w:val="22"/>
              </w:rPr>
              <w:t>Pre-production</w:t>
            </w:r>
          </w:p>
        </w:tc>
        <w:tc>
          <w:tcPr>
            <w:tcW w:w="0" w:type="auto"/>
          </w:tcPr>
          <w:p w14:paraId="555430F3" w14:textId="77777777" w:rsidR="002B64D4" w:rsidRPr="00D5785F" w:rsidRDefault="002E224E" w:rsidP="00D5785F">
            <w:pPr>
              <w:spacing w:after="60"/>
              <w:rPr>
                <w:szCs w:val="22"/>
              </w:rPr>
            </w:pPr>
            <w:r w:rsidRPr="00D5785F">
              <w:rPr>
                <w:szCs w:val="22"/>
              </w:rPr>
              <w:t>18-Aug-2023</w:t>
            </w:r>
          </w:p>
        </w:tc>
        <w:tc>
          <w:tcPr>
            <w:tcW w:w="0" w:type="auto"/>
          </w:tcPr>
          <w:p w14:paraId="19E6BF0F" w14:textId="77777777" w:rsidR="002B64D4" w:rsidRPr="00D5785F" w:rsidRDefault="002E224E" w:rsidP="00D5785F">
            <w:pPr>
              <w:spacing w:after="60"/>
              <w:rPr>
                <w:szCs w:val="22"/>
              </w:rPr>
            </w:pPr>
            <w:r w:rsidRPr="00D5785F">
              <w:rPr>
                <w:szCs w:val="22"/>
              </w:rPr>
              <w:t>Joseph Guei</w:t>
            </w:r>
          </w:p>
        </w:tc>
        <w:tc>
          <w:tcPr>
            <w:tcW w:w="0" w:type="auto"/>
          </w:tcPr>
          <w:p w14:paraId="443C61B0" w14:textId="77777777" w:rsidR="002B64D4" w:rsidRPr="00D5785F" w:rsidRDefault="002E224E" w:rsidP="00D5785F">
            <w:pPr>
              <w:spacing w:after="60"/>
              <w:rPr>
                <w:szCs w:val="22"/>
              </w:rPr>
            </w:pPr>
            <w:r w:rsidRPr="00D5785F">
              <w:rPr>
                <w:szCs w:val="22"/>
              </w:rPr>
              <w:t>Updates to version 5.0.0</w:t>
            </w:r>
          </w:p>
        </w:tc>
      </w:tr>
      <w:tr w:rsidR="002B64D4" w14:paraId="5762D4A4" w14:textId="77777777" w:rsidTr="002B64D4">
        <w:tc>
          <w:tcPr>
            <w:tcW w:w="0" w:type="auto"/>
          </w:tcPr>
          <w:p w14:paraId="52A5EDCA" w14:textId="6F0A2B8D" w:rsidR="002B64D4" w:rsidRPr="00D5785F" w:rsidRDefault="002E224E" w:rsidP="00D5785F">
            <w:pPr>
              <w:spacing w:after="60"/>
              <w:rPr>
                <w:szCs w:val="22"/>
              </w:rPr>
            </w:pPr>
            <w:r w:rsidRPr="00D5785F">
              <w:rPr>
                <w:szCs w:val="22"/>
              </w:rPr>
              <w:t>Production</w:t>
            </w:r>
          </w:p>
        </w:tc>
        <w:tc>
          <w:tcPr>
            <w:tcW w:w="0" w:type="auto"/>
          </w:tcPr>
          <w:p w14:paraId="42A04110" w14:textId="77777777" w:rsidR="002B64D4" w:rsidRPr="00D5785F" w:rsidRDefault="002E224E" w:rsidP="00D5785F">
            <w:pPr>
              <w:spacing w:after="60"/>
              <w:rPr>
                <w:szCs w:val="22"/>
              </w:rPr>
            </w:pPr>
            <w:r w:rsidRPr="00D5785F">
              <w:rPr>
                <w:szCs w:val="22"/>
              </w:rPr>
              <w:t>06-Oct-2023</w:t>
            </w:r>
          </w:p>
        </w:tc>
        <w:tc>
          <w:tcPr>
            <w:tcW w:w="0" w:type="auto"/>
          </w:tcPr>
          <w:p w14:paraId="18ECE51F" w14:textId="77777777" w:rsidR="002B64D4" w:rsidRPr="00D5785F" w:rsidRDefault="002E224E" w:rsidP="00D5785F">
            <w:pPr>
              <w:spacing w:after="60"/>
              <w:rPr>
                <w:szCs w:val="22"/>
              </w:rPr>
            </w:pPr>
            <w:r w:rsidRPr="00D5785F">
              <w:rPr>
                <w:szCs w:val="22"/>
              </w:rPr>
              <w:t>Adrienne Walcott</w:t>
            </w:r>
          </w:p>
        </w:tc>
        <w:tc>
          <w:tcPr>
            <w:tcW w:w="0" w:type="auto"/>
          </w:tcPr>
          <w:p w14:paraId="531E95BA" w14:textId="77777777" w:rsidR="002B64D4" w:rsidRPr="00D5785F" w:rsidRDefault="002E224E" w:rsidP="00D5785F">
            <w:pPr>
              <w:spacing w:after="60"/>
              <w:rPr>
                <w:szCs w:val="22"/>
              </w:rPr>
            </w:pPr>
            <w:r w:rsidRPr="00D5785F">
              <w:rPr>
                <w:szCs w:val="22"/>
              </w:rPr>
              <w:t>Updated to reflect TM Forum Approved status</w:t>
            </w:r>
          </w:p>
        </w:tc>
      </w:tr>
      <w:tr w:rsidR="002B64D4" w14:paraId="31E1246B" w14:textId="77777777" w:rsidTr="002B64D4">
        <w:tc>
          <w:tcPr>
            <w:tcW w:w="0" w:type="auto"/>
          </w:tcPr>
          <w:p w14:paraId="058469C7" w14:textId="77777777" w:rsidR="002B64D4" w:rsidRPr="00D5785F" w:rsidRDefault="002E224E" w:rsidP="00D5785F">
            <w:pPr>
              <w:spacing w:after="60"/>
              <w:rPr>
                <w:szCs w:val="22"/>
              </w:rPr>
            </w:pPr>
            <w:r w:rsidRPr="00D5785F">
              <w:rPr>
                <w:szCs w:val="22"/>
              </w:rPr>
              <w:t>Pre-production</w:t>
            </w:r>
          </w:p>
        </w:tc>
        <w:tc>
          <w:tcPr>
            <w:tcW w:w="0" w:type="auto"/>
          </w:tcPr>
          <w:p w14:paraId="43DAB4BC" w14:textId="77777777" w:rsidR="002B64D4" w:rsidRPr="00D5785F" w:rsidRDefault="002E224E" w:rsidP="00D5785F">
            <w:pPr>
              <w:spacing w:after="60"/>
              <w:rPr>
                <w:szCs w:val="22"/>
              </w:rPr>
            </w:pPr>
            <w:r w:rsidRPr="00D5785F">
              <w:rPr>
                <w:szCs w:val="22"/>
              </w:rPr>
              <w:t>19-Oct-2023</w:t>
            </w:r>
          </w:p>
        </w:tc>
        <w:tc>
          <w:tcPr>
            <w:tcW w:w="0" w:type="auto"/>
          </w:tcPr>
          <w:p w14:paraId="3854680A" w14:textId="77777777" w:rsidR="002B64D4" w:rsidRPr="00D5785F" w:rsidRDefault="002E224E" w:rsidP="00D5785F">
            <w:pPr>
              <w:spacing w:after="60"/>
              <w:rPr>
                <w:szCs w:val="22"/>
              </w:rPr>
            </w:pPr>
            <w:r w:rsidRPr="00D5785F">
              <w:rPr>
                <w:szCs w:val="22"/>
              </w:rPr>
              <w:t>Joseph Guei</w:t>
            </w:r>
          </w:p>
        </w:tc>
        <w:tc>
          <w:tcPr>
            <w:tcW w:w="0" w:type="auto"/>
          </w:tcPr>
          <w:p w14:paraId="19281603" w14:textId="77777777" w:rsidR="002B64D4" w:rsidRPr="00D5785F" w:rsidRDefault="002E224E" w:rsidP="00D5785F">
            <w:pPr>
              <w:spacing w:after="60"/>
              <w:rPr>
                <w:szCs w:val="22"/>
              </w:rPr>
            </w:pPr>
            <w:r w:rsidRPr="00D5785F">
              <w:rPr>
                <w:szCs w:val="22"/>
              </w:rPr>
              <w:t>Updated to version 5.0.1</w:t>
            </w:r>
          </w:p>
        </w:tc>
      </w:tr>
      <w:tr w:rsidR="002B64D4" w14:paraId="7C6C852B" w14:textId="77777777" w:rsidTr="002B64D4">
        <w:tc>
          <w:tcPr>
            <w:tcW w:w="0" w:type="auto"/>
          </w:tcPr>
          <w:p w14:paraId="253EE09C" w14:textId="77777777" w:rsidR="002B64D4" w:rsidRPr="00D5785F" w:rsidRDefault="002E224E" w:rsidP="00D5785F">
            <w:pPr>
              <w:spacing w:after="60"/>
              <w:rPr>
                <w:szCs w:val="22"/>
              </w:rPr>
            </w:pPr>
            <w:r w:rsidRPr="00D5785F">
              <w:rPr>
                <w:szCs w:val="22"/>
              </w:rPr>
              <w:t>Production</w:t>
            </w:r>
          </w:p>
        </w:tc>
        <w:tc>
          <w:tcPr>
            <w:tcW w:w="0" w:type="auto"/>
          </w:tcPr>
          <w:p w14:paraId="783B7BF0" w14:textId="77777777" w:rsidR="002B64D4" w:rsidRPr="00D5785F" w:rsidRDefault="002E224E" w:rsidP="00D5785F">
            <w:pPr>
              <w:spacing w:after="60"/>
              <w:rPr>
                <w:szCs w:val="22"/>
              </w:rPr>
            </w:pPr>
            <w:r w:rsidRPr="00D5785F">
              <w:rPr>
                <w:szCs w:val="22"/>
              </w:rPr>
              <w:t>08-Dec-2023</w:t>
            </w:r>
          </w:p>
        </w:tc>
        <w:tc>
          <w:tcPr>
            <w:tcW w:w="0" w:type="auto"/>
          </w:tcPr>
          <w:p w14:paraId="1D0E9A07" w14:textId="77777777" w:rsidR="002B64D4" w:rsidRPr="00D5785F" w:rsidRDefault="002E224E" w:rsidP="00D5785F">
            <w:pPr>
              <w:spacing w:after="60"/>
              <w:rPr>
                <w:szCs w:val="22"/>
              </w:rPr>
            </w:pPr>
            <w:r w:rsidRPr="00D5785F">
              <w:rPr>
                <w:szCs w:val="22"/>
              </w:rPr>
              <w:t>Adrienne Walcott</w:t>
            </w:r>
          </w:p>
        </w:tc>
        <w:tc>
          <w:tcPr>
            <w:tcW w:w="0" w:type="auto"/>
          </w:tcPr>
          <w:p w14:paraId="5437D17D" w14:textId="77777777" w:rsidR="002B64D4" w:rsidRPr="00D5785F" w:rsidRDefault="002E224E" w:rsidP="00D5785F">
            <w:pPr>
              <w:spacing w:after="60"/>
              <w:rPr>
                <w:szCs w:val="22"/>
              </w:rPr>
            </w:pPr>
            <w:r w:rsidRPr="00D5785F">
              <w:rPr>
                <w:szCs w:val="22"/>
              </w:rPr>
              <w:t>Updated to reflect TM Forum Approved status</w:t>
            </w:r>
          </w:p>
        </w:tc>
      </w:tr>
      <w:tr w:rsidR="002B64D4" w14:paraId="0FD80BD0" w14:textId="77777777" w:rsidTr="002B64D4">
        <w:tc>
          <w:tcPr>
            <w:tcW w:w="0" w:type="auto"/>
          </w:tcPr>
          <w:p w14:paraId="6A3DBDE0" w14:textId="0DC8E51C" w:rsidR="002B64D4" w:rsidRPr="00D5785F" w:rsidRDefault="002E224E" w:rsidP="00D5785F">
            <w:pPr>
              <w:spacing w:after="60"/>
              <w:rPr>
                <w:szCs w:val="22"/>
              </w:rPr>
            </w:pPr>
            <w:r w:rsidRPr="00D5785F">
              <w:rPr>
                <w:szCs w:val="22"/>
              </w:rPr>
              <w:t>Pre-production</w:t>
            </w:r>
          </w:p>
        </w:tc>
        <w:tc>
          <w:tcPr>
            <w:tcW w:w="0" w:type="auto"/>
          </w:tcPr>
          <w:p w14:paraId="5DAA32EF" w14:textId="77777777" w:rsidR="002B64D4" w:rsidRPr="00D5785F" w:rsidRDefault="002E224E" w:rsidP="00D5785F">
            <w:pPr>
              <w:spacing w:after="60"/>
              <w:rPr>
                <w:szCs w:val="22"/>
              </w:rPr>
            </w:pPr>
            <w:r w:rsidRPr="00D5785F">
              <w:rPr>
                <w:szCs w:val="22"/>
              </w:rPr>
              <w:t>18 Dec 2023 </w:t>
            </w:r>
          </w:p>
        </w:tc>
        <w:tc>
          <w:tcPr>
            <w:tcW w:w="0" w:type="auto"/>
          </w:tcPr>
          <w:p w14:paraId="6570DEA0" w14:textId="77777777" w:rsidR="002B64D4" w:rsidRPr="00D5785F" w:rsidRDefault="002E224E" w:rsidP="00D5785F">
            <w:pPr>
              <w:spacing w:after="60"/>
              <w:rPr>
                <w:szCs w:val="22"/>
              </w:rPr>
            </w:pPr>
            <w:r w:rsidRPr="00D5785F">
              <w:rPr>
                <w:szCs w:val="22"/>
              </w:rPr>
              <w:t>Joseph Guei</w:t>
            </w:r>
          </w:p>
        </w:tc>
        <w:tc>
          <w:tcPr>
            <w:tcW w:w="0" w:type="auto"/>
          </w:tcPr>
          <w:p w14:paraId="36199E3B" w14:textId="77777777" w:rsidR="002B64D4" w:rsidRPr="00D5785F" w:rsidRDefault="002E224E" w:rsidP="00D5785F">
            <w:pPr>
              <w:spacing w:after="60"/>
              <w:rPr>
                <w:szCs w:val="22"/>
              </w:rPr>
            </w:pPr>
            <w:r w:rsidRPr="00D5785F">
              <w:rPr>
                <w:szCs w:val="22"/>
              </w:rPr>
              <w:t>Updates to version 5.0.2</w:t>
            </w:r>
          </w:p>
        </w:tc>
      </w:tr>
      <w:tr w:rsidR="008C4589" w14:paraId="7541F889" w14:textId="77777777" w:rsidTr="002B64D4">
        <w:tc>
          <w:tcPr>
            <w:tcW w:w="0" w:type="auto"/>
          </w:tcPr>
          <w:p w14:paraId="210B5E52" w14:textId="121D4728" w:rsidR="008C4589" w:rsidRPr="00D5785F" w:rsidRDefault="008C4589" w:rsidP="008C4589">
            <w:pPr>
              <w:spacing w:after="60"/>
              <w:rPr>
                <w:szCs w:val="22"/>
              </w:rPr>
            </w:pPr>
            <w:r w:rsidRPr="00EB418C">
              <w:rPr>
                <w:rFonts w:cs="Arial"/>
              </w:rPr>
              <w:t>Production</w:t>
            </w:r>
          </w:p>
        </w:tc>
        <w:tc>
          <w:tcPr>
            <w:tcW w:w="0" w:type="auto"/>
          </w:tcPr>
          <w:p w14:paraId="4C2E33C0" w14:textId="083F8926" w:rsidR="008C4589" w:rsidRPr="00D5785F" w:rsidRDefault="008C4589" w:rsidP="008C4589">
            <w:pPr>
              <w:spacing w:after="60"/>
              <w:rPr>
                <w:szCs w:val="22"/>
              </w:rPr>
            </w:pPr>
            <w:r>
              <w:rPr>
                <w:rFonts w:cs="Arial"/>
              </w:rPr>
              <w:t>09-Feb-2024</w:t>
            </w:r>
          </w:p>
        </w:tc>
        <w:tc>
          <w:tcPr>
            <w:tcW w:w="0" w:type="auto"/>
          </w:tcPr>
          <w:p w14:paraId="23841CED" w14:textId="087D3274" w:rsidR="008C4589" w:rsidRPr="00D5785F" w:rsidRDefault="008C4589" w:rsidP="008C4589">
            <w:pPr>
              <w:spacing w:after="60"/>
              <w:rPr>
                <w:szCs w:val="22"/>
              </w:rPr>
            </w:pPr>
            <w:r w:rsidRPr="00EB418C">
              <w:rPr>
                <w:rFonts w:cs="Arial"/>
              </w:rPr>
              <w:t>Adrienne Walcott</w:t>
            </w:r>
          </w:p>
        </w:tc>
        <w:tc>
          <w:tcPr>
            <w:tcW w:w="0" w:type="auto"/>
          </w:tcPr>
          <w:p w14:paraId="1E567136" w14:textId="46052FBB" w:rsidR="008C4589" w:rsidRPr="00D5785F" w:rsidRDefault="008C4589" w:rsidP="008C4589">
            <w:pPr>
              <w:spacing w:after="60"/>
              <w:rPr>
                <w:szCs w:val="22"/>
              </w:rPr>
            </w:pPr>
            <w:r w:rsidRPr="00EB418C">
              <w:rPr>
                <w:rFonts w:cs="Arial"/>
              </w:rPr>
              <w:t xml:space="preserve">Updated to reflect TM Forum Approved </w:t>
            </w:r>
            <w:r>
              <w:rPr>
                <w:rFonts w:cs="Arial"/>
              </w:rPr>
              <w:t>s</w:t>
            </w:r>
            <w:r w:rsidRPr="00EB418C">
              <w:rPr>
                <w:rFonts w:cs="Arial"/>
              </w:rPr>
              <w:t>tatus</w:t>
            </w:r>
          </w:p>
        </w:tc>
      </w:tr>
    </w:tbl>
    <w:p w14:paraId="6E49DDE3" w14:textId="77777777" w:rsidR="002B64D4" w:rsidRDefault="002E224E">
      <w:pPr>
        <w:pStyle w:val="Heading2"/>
      </w:pPr>
      <w:bookmarkStart w:id="98" w:name="scroll-bookmark-49"/>
      <w:bookmarkStart w:id="99" w:name="_Toc155181890"/>
      <w:r>
        <w:t>Acknowledgments</w:t>
      </w:r>
      <w:bookmarkEnd w:id="98"/>
      <w:bookmarkEnd w:id="99"/>
    </w:p>
    <w:p w14:paraId="75AA70F1" w14:textId="037D76C9" w:rsidR="002B64D4" w:rsidRDefault="002E224E">
      <w:r>
        <w:t>This document was prepared by the members of the TM Forum</w:t>
      </w:r>
      <w:r w:rsidR="00D5785F">
        <w:t xml:space="preserve"> End-to-End ODA </w:t>
      </w:r>
      <w:r>
        <w:t>team.</w:t>
      </w:r>
    </w:p>
    <w:tbl>
      <w:tblPr>
        <w:tblStyle w:val="ScrollTableNormal"/>
        <w:tblW w:w="5000" w:type="pct"/>
        <w:tblLook w:val="0000" w:firstRow="0" w:lastRow="0" w:firstColumn="0" w:lastColumn="0" w:noHBand="0" w:noVBand="0"/>
      </w:tblPr>
      <w:tblGrid>
        <w:gridCol w:w="4182"/>
        <w:gridCol w:w="2835"/>
        <w:gridCol w:w="1470"/>
      </w:tblGrid>
      <w:tr w:rsidR="002B64D4" w14:paraId="0BF6EC47" w14:textId="77777777" w:rsidTr="002B64D4">
        <w:tc>
          <w:tcPr>
            <w:tcW w:w="0" w:type="auto"/>
            <w:gridSpan w:val="3"/>
          </w:tcPr>
          <w:p w14:paraId="26BBC164" w14:textId="77777777" w:rsidR="002B64D4" w:rsidRDefault="002E224E">
            <w:pPr>
              <w:spacing w:after="0"/>
            </w:pPr>
            <w:r>
              <w:rPr>
                <w:b/>
                <w:sz w:val="24"/>
              </w:rPr>
              <w:t>Acknowledgments</w:t>
            </w:r>
          </w:p>
        </w:tc>
      </w:tr>
      <w:tr w:rsidR="002B64D4" w14:paraId="61D9BBDB" w14:textId="77777777" w:rsidTr="002B64D4">
        <w:tc>
          <w:tcPr>
            <w:tcW w:w="0" w:type="auto"/>
          </w:tcPr>
          <w:p w14:paraId="1AD31632" w14:textId="77777777" w:rsidR="002B64D4" w:rsidRDefault="002E224E">
            <w:pPr>
              <w:spacing w:after="0"/>
            </w:pPr>
            <w:r>
              <w:rPr>
                <w:b/>
                <w:sz w:val="24"/>
              </w:rPr>
              <w:t>Team Member (@mention)</w:t>
            </w:r>
          </w:p>
        </w:tc>
        <w:tc>
          <w:tcPr>
            <w:tcW w:w="0" w:type="auto"/>
          </w:tcPr>
          <w:p w14:paraId="2F072AB2" w14:textId="77777777" w:rsidR="002B64D4" w:rsidRDefault="002E224E">
            <w:pPr>
              <w:spacing w:after="0"/>
            </w:pPr>
            <w:r>
              <w:rPr>
                <w:b/>
                <w:sz w:val="24"/>
              </w:rPr>
              <w:t>Company</w:t>
            </w:r>
          </w:p>
        </w:tc>
        <w:tc>
          <w:tcPr>
            <w:tcW w:w="0" w:type="auto"/>
          </w:tcPr>
          <w:p w14:paraId="40FDC0C9" w14:textId="77777777" w:rsidR="002B64D4" w:rsidRDefault="002E224E">
            <w:pPr>
              <w:spacing w:after="0"/>
            </w:pPr>
            <w:r>
              <w:rPr>
                <w:b/>
                <w:sz w:val="24"/>
              </w:rPr>
              <w:t>Role*</w:t>
            </w:r>
          </w:p>
        </w:tc>
      </w:tr>
      <w:tr w:rsidR="002B64D4" w14:paraId="4F1944F0" w14:textId="77777777" w:rsidTr="002B64D4">
        <w:tc>
          <w:tcPr>
            <w:tcW w:w="0" w:type="auto"/>
          </w:tcPr>
          <w:p w14:paraId="79089C6B" w14:textId="77777777" w:rsidR="002B64D4" w:rsidRPr="00D5785F" w:rsidRDefault="008C4589" w:rsidP="00D5785F">
            <w:pPr>
              <w:spacing w:after="60"/>
              <w:rPr>
                <w:szCs w:val="22"/>
              </w:rPr>
            </w:pPr>
            <w:hyperlink r:id="rId51" w:history="1">
              <w:r w:rsidR="002E224E" w:rsidRPr="00D5785F">
                <w:rPr>
                  <w:rStyle w:val="Hyperlink"/>
                  <w:szCs w:val="22"/>
                </w:rPr>
                <w:t>Sylvie Demarest</w:t>
              </w:r>
            </w:hyperlink>
            <w:r w:rsidR="002E224E" w:rsidRPr="00D5785F">
              <w:rPr>
                <w:szCs w:val="22"/>
              </w:rPr>
              <w:t> </w:t>
            </w:r>
          </w:p>
        </w:tc>
        <w:tc>
          <w:tcPr>
            <w:tcW w:w="0" w:type="auto"/>
          </w:tcPr>
          <w:p w14:paraId="5A65A93C" w14:textId="77777777" w:rsidR="002B64D4" w:rsidRPr="00D5785F" w:rsidRDefault="002E224E" w:rsidP="00D5785F">
            <w:pPr>
              <w:spacing w:after="60"/>
              <w:rPr>
                <w:szCs w:val="22"/>
              </w:rPr>
            </w:pPr>
            <w:r w:rsidRPr="00D5785F">
              <w:rPr>
                <w:szCs w:val="22"/>
              </w:rPr>
              <w:t>Orange</w:t>
            </w:r>
          </w:p>
        </w:tc>
        <w:tc>
          <w:tcPr>
            <w:tcW w:w="0" w:type="auto"/>
          </w:tcPr>
          <w:p w14:paraId="091A4016" w14:textId="77777777" w:rsidR="002B64D4" w:rsidRPr="00D5785F" w:rsidRDefault="002E224E" w:rsidP="00D5785F">
            <w:pPr>
              <w:spacing w:after="60"/>
              <w:rPr>
                <w:szCs w:val="22"/>
              </w:rPr>
            </w:pPr>
            <w:r w:rsidRPr="00D5785F">
              <w:rPr>
                <w:szCs w:val="22"/>
              </w:rPr>
              <w:t>Reviewer</w:t>
            </w:r>
          </w:p>
        </w:tc>
      </w:tr>
      <w:tr w:rsidR="002B64D4" w14:paraId="2B57D19B" w14:textId="77777777" w:rsidTr="002B64D4">
        <w:tc>
          <w:tcPr>
            <w:tcW w:w="0" w:type="auto"/>
          </w:tcPr>
          <w:p w14:paraId="177686D4" w14:textId="77777777" w:rsidR="002B64D4" w:rsidRPr="00D5785F" w:rsidRDefault="008C4589" w:rsidP="00D5785F">
            <w:pPr>
              <w:spacing w:after="60"/>
              <w:rPr>
                <w:szCs w:val="22"/>
              </w:rPr>
            </w:pPr>
            <w:hyperlink r:id="rId52" w:history="1">
              <w:r w:rsidR="002E224E" w:rsidRPr="00D5785F">
                <w:rPr>
                  <w:rStyle w:val="Hyperlink"/>
                  <w:szCs w:val="22"/>
                </w:rPr>
                <w:t>Abel Ruiz Huerta</w:t>
              </w:r>
            </w:hyperlink>
            <w:r w:rsidR="002E224E" w:rsidRPr="00D5785F">
              <w:rPr>
                <w:szCs w:val="22"/>
              </w:rPr>
              <w:t> </w:t>
            </w:r>
          </w:p>
        </w:tc>
        <w:tc>
          <w:tcPr>
            <w:tcW w:w="0" w:type="auto"/>
          </w:tcPr>
          <w:p w14:paraId="391F2C1D" w14:textId="77777777" w:rsidR="002B64D4" w:rsidRPr="00D5785F" w:rsidRDefault="002E224E" w:rsidP="00D5785F">
            <w:pPr>
              <w:spacing w:after="60"/>
              <w:rPr>
                <w:szCs w:val="22"/>
              </w:rPr>
            </w:pPr>
            <w:r w:rsidRPr="00D5785F">
              <w:rPr>
                <w:szCs w:val="22"/>
              </w:rPr>
              <w:t>alvatross by SATEC</w:t>
            </w:r>
          </w:p>
        </w:tc>
        <w:tc>
          <w:tcPr>
            <w:tcW w:w="0" w:type="auto"/>
          </w:tcPr>
          <w:p w14:paraId="7BEC17BE" w14:textId="77777777" w:rsidR="002B64D4" w:rsidRPr="00D5785F" w:rsidRDefault="002E224E" w:rsidP="00D5785F">
            <w:pPr>
              <w:spacing w:after="60"/>
              <w:rPr>
                <w:szCs w:val="22"/>
              </w:rPr>
            </w:pPr>
            <w:r w:rsidRPr="00D5785F">
              <w:rPr>
                <w:szCs w:val="22"/>
              </w:rPr>
              <w:t>Author</w:t>
            </w:r>
          </w:p>
        </w:tc>
      </w:tr>
      <w:tr w:rsidR="002B64D4" w14:paraId="05AE7623" w14:textId="77777777" w:rsidTr="002B64D4">
        <w:tc>
          <w:tcPr>
            <w:tcW w:w="0" w:type="auto"/>
          </w:tcPr>
          <w:p w14:paraId="6310EB44" w14:textId="77777777" w:rsidR="002B64D4" w:rsidRPr="00D5785F" w:rsidRDefault="002E224E" w:rsidP="00D5785F">
            <w:pPr>
              <w:spacing w:after="60"/>
              <w:rPr>
                <w:szCs w:val="22"/>
              </w:rPr>
            </w:pPr>
            <w:r w:rsidRPr="00D5785F">
              <w:rPr>
                <w:color w:val="172B4D"/>
                <w:szCs w:val="22"/>
              </w:rPr>
              <w:t> </w:t>
            </w:r>
            <w:hyperlink r:id="rId53" w:history="1">
              <w:r w:rsidRPr="00D5785F">
                <w:rPr>
                  <w:rStyle w:val="Hyperlink"/>
                  <w:color w:val="172B4D"/>
                  <w:szCs w:val="22"/>
                </w:rPr>
                <w:t>Manoj Nair</w:t>
              </w:r>
            </w:hyperlink>
            <w:r w:rsidRPr="00D5785F">
              <w:rPr>
                <w:color w:val="172B4D"/>
                <w:szCs w:val="22"/>
              </w:rPr>
              <w:t> </w:t>
            </w:r>
          </w:p>
        </w:tc>
        <w:tc>
          <w:tcPr>
            <w:tcW w:w="0" w:type="auto"/>
          </w:tcPr>
          <w:p w14:paraId="1B1E863E" w14:textId="77777777" w:rsidR="002B64D4" w:rsidRPr="00D5785F" w:rsidRDefault="002E224E" w:rsidP="00D5785F">
            <w:pPr>
              <w:spacing w:after="60"/>
              <w:rPr>
                <w:szCs w:val="22"/>
              </w:rPr>
            </w:pPr>
            <w:r w:rsidRPr="00D5785F">
              <w:rPr>
                <w:szCs w:val="22"/>
              </w:rPr>
              <w:t>Netcracker</w:t>
            </w:r>
          </w:p>
        </w:tc>
        <w:tc>
          <w:tcPr>
            <w:tcW w:w="0" w:type="auto"/>
          </w:tcPr>
          <w:p w14:paraId="7D10B9A2" w14:textId="77777777" w:rsidR="002B64D4" w:rsidRPr="00D5785F" w:rsidRDefault="002E224E" w:rsidP="00D5785F">
            <w:pPr>
              <w:spacing w:after="60"/>
              <w:rPr>
                <w:szCs w:val="22"/>
              </w:rPr>
            </w:pPr>
            <w:r w:rsidRPr="00D5785F">
              <w:rPr>
                <w:szCs w:val="22"/>
              </w:rPr>
              <w:t>Reviewer</w:t>
            </w:r>
          </w:p>
        </w:tc>
      </w:tr>
      <w:tr w:rsidR="002B64D4" w14:paraId="44CEC1FA" w14:textId="77777777" w:rsidTr="002B64D4">
        <w:tc>
          <w:tcPr>
            <w:tcW w:w="0" w:type="auto"/>
          </w:tcPr>
          <w:p w14:paraId="10F6E0FA" w14:textId="77777777" w:rsidR="002B64D4" w:rsidRPr="00D5785F" w:rsidRDefault="008C4589" w:rsidP="00D5785F">
            <w:pPr>
              <w:spacing w:after="60"/>
              <w:rPr>
                <w:szCs w:val="22"/>
              </w:rPr>
            </w:pPr>
            <w:hyperlink r:id="rId54" w:history="1">
              <w:r w:rsidR="002E224E" w:rsidRPr="00D5785F">
                <w:rPr>
                  <w:rStyle w:val="Hyperlink"/>
                  <w:color w:val="172B4D"/>
                  <w:szCs w:val="22"/>
                </w:rPr>
                <w:t>Elisabeth Andersson</w:t>
              </w:r>
            </w:hyperlink>
            <w:r w:rsidR="002E224E" w:rsidRPr="00D5785F">
              <w:rPr>
                <w:color w:val="172B4D"/>
                <w:szCs w:val="22"/>
              </w:rPr>
              <w:t> </w:t>
            </w:r>
          </w:p>
        </w:tc>
        <w:tc>
          <w:tcPr>
            <w:tcW w:w="0" w:type="auto"/>
          </w:tcPr>
          <w:p w14:paraId="6A219C80" w14:textId="77777777" w:rsidR="002B64D4" w:rsidRPr="00D5785F" w:rsidRDefault="002E224E" w:rsidP="00D5785F">
            <w:pPr>
              <w:spacing w:after="60"/>
              <w:rPr>
                <w:szCs w:val="22"/>
              </w:rPr>
            </w:pPr>
            <w:r w:rsidRPr="00D5785F">
              <w:rPr>
                <w:szCs w:val="22"/>
              </w:rPr>
              <w:t>MATRIXX</w:t>
            </w:r>
          </w:p>
        </w:tc>
        <w:tc>
          <w:tcPr>
            <w:tcW w:w="0" w:type="auto"/>
          </w:tcPr>
          <w:p w14:paraId="267DD7DB" w14:textId="77777777" w:rsidR="002B64D4" w:rsidRPr="00D5785F" w:rsidRDefault="002E224E" w:rsidP="00D5785F">
            <w:pPr>
              <w:spacing w:after="60"/>
              <w:rPr>
                <w:szCs w:val="22"/>
              </w:rPr>
            </w:pPr>
            <w:r w:rsidRPr="00D5785F">
              <w:rPr>
                <w:szCs w:val="22"/>
              </w:rPr>
              <w:t>Reviewer</w:t>
            </w:r>
          </w:p>
        </w:tc>
      </w:tr>
      <w:tr w:rsidR="002B64D4" w14:paraId="07A5AF34" w14:textId="77777777" w:rsidTr="002B64D4">
        <w:tc>
          <w:tcPr>
            <w:tcW w:w="0" w:type="auto"/>
          </w:tcPr>
          <w:p w14:paraId="4AF4705B" w14:textId="77777777" w:rsidR="002B64D4" w:rsidRPr="00D5785F" w:rsidRDefault="008C4589" w:rsidP="00D5785F">
            <w:pPr>
              <w:spacing w:after="60"/>
              <w:rPr>
                <w:szCs w:val="22"/>
              </w:rPr>
            </w:pPr>
            <w:hyperlink r:id="rId55" w:history="1">
              <w:r w:rsidR="002E224E" w:rsidRPr="00D5785F">
                <w:rPr>
                  <w:rStyle w:val="Hyperlink"/>
                  <w:color w:val="172B4D"/>
                  <w:szCs w:val="22"/>
                </w:rPr>
                <w:t>Jonathan Goldberg</w:t>
              </w:r>
            </w:hyperlink>
            <w:r w:rsidR="002E224E" w:rsidRPr="00D5785F">
              <w:rPr>
                <w:color w:val="172B4D"/>
                <w:szCs w:val="22"/>
              </w:rPr>
              <w:t> </w:t>
            </w:r>
          </w:p>
        </w:tc>
        <w:tc>
          <w:tcPr>
            <w:tcW w:w="0" w:type="auto"/>
          </w:tcPr>
          <w:p w14:paraId="1E87396A" w14:textId="77777777" w:rsidR="002B64D4" w:rsidRPr="00D5785F" w:rsidRDefault="002E224E" w:rsidP="00D5785F">
            <w:pPr>
              <w:spacing w:after="60"/>
              <w:rPr>
                <w:szCs w:val="22"/>
              </w:rPr>
            </w:pPr>
            <w:r w:rsidRPr="00D5785F">
              <w:rPr>
                <w:szCs w:val="22"/>
              </w:rPr>
              <w:t>AMDOCS</w:t>
            </w:r>
          </w:p>
        </w:tc>
        <w:tc>
          <w:tcPr>
            <w:tcW w:w="0" w:type="auto"/>
          </w:tcPr>
          <w:p w14:paraId="44B24FA1" w14:textId="77777777" w:rsidR="002B64D4" w:rsidRPr="00D5785F" w:rsidRDefault="002E224E" w:rsidP="00D5785F">
            <w:pPr>
              <w:spacing w:after="60"/>
              <w:rPr>
                <w:szCs w:val="22"/>
              </w:rPr>
            </w:pPr>
            <w:r w:rsidRPr="00D5785F">
              <w:rPr>
                <w:szCs w:val="22"/>
              </w:rPr>
              <w:t>Reviewer</w:t>
            </w:r>
          </w:p>
        </w:tc>
      </w:tr>
      <w:tr w:rsidR="002B64D4" w14:paraId="618E643E" w14:textId="77777777" w:rsidTr="002B64D4">
        <w:tc>
          <w:tcPr>
            <w:tcW w:w="0" w:type="auto"/>
          </w:tcPr>
          <w:p w14:paraId="7A3F1DF3" w14:textId="77777777" w:rsidR="002B64D4" w:rsidRPr="00D5785F" w:rsidRDefault="008C4589" w:rsidP="00D5785F">
            <w:pPr>
              <w:spacing w:after="60"/>
              <w:rPr>
                <w:szCs w:val="22"/>
              </w:rPr>
            </w:pPr>
            <w:hyperlink r:id="rId56" w:history="1">
              <w:r w:rsidR="002E224E" w:rsidRPr="00D5785F">
                <w:rPr>
                  <w:rStyle w:val="Hyperlink"/>
                  <w:color w:val="172B4D"/>
                  <w:szCs w:val="22"/>
                </w:rPr>
                <w:t>Dmytro Gassanov</w:t>
              </w:r>
            </w:hyperlink>
            <w:r w:rsidR="002E224E" w:rsidRPr="00D5785F">
              <w:rPr>
                <w:color w:val="172B4D"/>
                <w:szCs w:val="22"/>
              </w:rPr>
              <w:t> </w:t>
            </w:r>
          </w:p>
        </w:tc>
        <w:tc>
          <w:tcPr>
            <w:tcW w:w="0" w:type="auto"/>
          </w:tcPr>
          <w:p w14:paraId="626CFF17" w14:textId="77777777" w:rsidR="002B64D4" w:rsidRPr="00D5785F" w:rsidRDefault="002E224E" w:rsidP="00D5785F">
            <w:pPr>
              <w:spacing w:after="60"/>
              <w:rPr>
                <w:szCs w:val="22"/>
              </w:rPr>
            </w:pPr>
            <w:r w:rsidRPr="00D5785F">
              <w:rPr>
                <w:szCs w:val="22"/>
              </w:rPr>
              <w:t>Netcracker</w:t>
            </w:r>
          </w:p>
        </w:tc>
        <w:tc>
          <w:tcPr>
            <w:tcW w:w="0" w:type="auto"/>
          </w:tcPr>
          <w:p w14:paraId="0A831377" w14:textId="77777777" w:rsidR="002B64D4" w:rsidRPr="00D5785F" w:rsidRDefault="002E224E" w:rsidP="00D5785F">
            <w:pPr>
              <w:spacing w:after="60"/>
              <w:rPr>
                <w:szCs w:val="22"/>
              </w:rPr>
            </w:pPr>
            <w:r w:rsidRPr="00D5785F">
              <w:rPr>
                <w:szCs w:val="22"/>
              </w:rPr>
              <w:t>Reviewer</w:t>
            </w:r>
          </w:p>
        </w:tc>
      </w:tr>
      <w:tr w:rsidR="002B64D4" w14:paraId="678E9D02" w14:textId="77777777" w:rsidTr="002B64D4">
        <w:tc>
          <w:tcPr>
            <w:tcW w:w="0" w:type="auto"/>
          </w:tcPr>
          <w:p w14:paraId="2EA87837" w14:textId="77777777" w:rsidR="002B64D4" w:rsidRPr="00D5785F" w:rsidRDefault="008C4589" w:rsidP="00D5785F">
            <w:pPr>
              <w:spacing w:after="60"/>
              <w:rPr>
                <w:szCs w:val="22"/>
              </w:rPr>
            </w:pPr>
            <w:hyperlink r:id="rId57" w:history="1">
              <w:r w:rsidR="002E224E" w:rsidRPr="00D5785F">
                <w:rPr>
                  <w:rStyle w:val="Hyperlink"/>
                  <w:color w:val="172B4D"/>
                  <w:szCs w:val="22"/>
                </w:rPr>
                <w:t>Roland Leners</w:t>
              </w:r>
            </w:hyperlink>
            <w:r w:rsidR="002E224E" w:rsidRPr="00D5785F">
              <w:rPr>
                <w:color w:val="172B4D"/>
                <w:szCs w:val="22"/>
              </w:rPr>
              <w:t> </w:t>
            </w:r>
          </w:p>
        </w:tc>
        <w:tc>
          <w:tcPr>
            <w:tcW w:w="0" w:type="auto"/>
          </w:tcPr>
          <w:p w14:paraId="101899B8" w14:textId="77777777" w:rsidR="002B64D4" w:rsidRPr="00D5785F" w:rsidRDefault="002E224E" w:rsidP="00D5785F">
            <w:pPr>
              <w:spacing w:after="60"/>
              <w:rPr>
                <w:szCs w:val="22"/>
              </w:rPr>
            </w:pPr>
            <w:r w:rsidRPr="00D5785F">
              <w:rPr>
                <w:szCs w:val="22"/>
              </w:rPr>
              <w:t>alvatross by SATEC</w:t>
            </w:r>
          </w:p>
        </w:tc>
        <w:tc>
          <w:tcPr>
            <w:tcW w:w="0" w:type="auto"/>
          </w:tcPr>
          <w:p w14:paraId="1ACDE31D" w14:textId="77777777" w:rsidR="002B64D4" w:rsidRPr="00D5785F" w:rsidRDefault="002E224E" w:rsidP="00D5785F">
            <w:pPr>
              <w:spacing w:after="60"/>
              <w:rPr>
                <w:szCs w:val="22"/>
              </w:rPr>
            </w:pPr>
            <w:r w:rsidRPr="00D5785F">
              <w:rPr>
                <w:szCs w:val="22"/>
              </w:rPr>
              <w:t>Author</w:t>
            </w:r>
          </w:p>
        </w:tc>
      </w:tr>
    </w:tbl>
    <w:p w14:paraId="28476631" w14:textId="0B41C771" w:rsidR="00A001ED" w:rsidRPr="00D5785F" w:rsidRDefault="002E224E" w:rsidP="00DC6181">
      <w:r>
        <w:rPr>
          <w:i/>
        </w:rPr>
        <w:t>*Select from: Project Chair, Project Co-Chair, Author, Editor, Key Contributor, Additional Input, Reviewer</w:t>
      </w:r>
    </w:p>
    <w:sectPr w:rsidR="00A001ED" w:rsidRPr="00D5785F" w:rsidSect="00AA4DC5">
      <w:headerReference w:type="default" r:id="rId58"/>
      <w:footerReference w:type="even" r:id="rId59"/>
      <w:footerReference w:type="default" r:id="rId60"/>
      <w:headerReference w:type="first" r:id="rId61"/>
      <w:footerReference w:type="first" r:id="rId62"/>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5F07B" w14:textId="77777777" w:rsidR="00A97BD2" w:rsidRDefault="002E224E">
      <w:pPr>
        <w:spacing w:after="0"/>
      </w:pPr>
      <w:r>
        <w:separator/>
      </w:r>
    </w:p>
  </w:endnote>
  <w:endnote w:type="continuationSeparator" w:id="0">
    <w:p w14:paraId="15B8FDE5" w14:textId="77777777" w:rsidR="00A97BD2" w:rsidRDefault="002E22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7DFD" w14:textId="77777777" w:rsidR="00542376" w:rsidRDefault="002E224E"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8C4589">
      <w:rPr>
        <w:rStyle w:val="PageNumber"/>
      </w:rPr>
      <w:fldChar w:fldCharType="separate"/>
    </w:r>
    <w:r>
      <w:rPr>
        <w:rStyle w:val="PageNumber"/>
      </w:rPr>
      <w:fldChar w:fldCharType="end"/>
    </w:r>
  </w:p>
  <w:p w14:paraId="34A94660"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3E63C" w14:textId="085B2F42" w:rsidR="00542376" w:rsidRPr="009E4909" w:rsidRDefault="002E224E"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10B8FDFE" wp14:editId="23F4B30C">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022782">
      <w:rPr>
        <w:rFonts w:cs="Arial"/>
        <w:color w:val="262626"/>
        <w:sz w:val="18"/>
        <w:szCs w:val="18"/>
      </w:rPr>
      <w:t>4</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35</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35</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33DC" w14:textId="3F2E54E8" w:rsidR="00542376" w:rsidRPr="008A516A" w:rsidRDefault="002E224E"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2834EC76" wp14:editId="11602251">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022782">
      <w:rPr>
        <w:rFonts w:asciiTheme="majorHAnsi" w:hAnsiTheme="majorHAnsi" w:cstheme="majorHAnsi"/>
        <w:sz w:val="18"/>
        <w:szCs w:val="18"/>
      </w:rPr>
      <w:t>4</w:t>
    </w:r>
    <w:r w:rsidRPr="008A516A">
      <w:rPr>
        <w:rFonts w:asciiTheme="majorHAnsi" w:hAnsiTheme="majorHAnsi" w:cstheme="majorHAnsi"/>
        <w:sz w:val="18"/>
        <w:szCs w:val="18"/>
      </w:rPr>
      <w:t>. All Rights Reserved.</w:t>
    </w:r>
  </w:p>
  <w:p w14:paraId="287F6068"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5126B" w14:textId="77777777" w:rsidR="00A97BD2" w:rsidRDefault="002E224E">
      <w:pPr>
        <w:spacing w:after="0"/>
      </w:pPr>
      <w:r>
        <w:separator/>
      </w:r>
    </w:p>
  </w:footnote>
  <w:footnote w:type="continuationSeparator" w:id="0">
    <w:p w14:paraId="7DAB51C6" w14:textId="77777777" w:rsidR="00A97BD2" w:rsidRDefault="002E22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FE91C" w14:textId="68387CBE" w:rsidR="00542376" w:rsidRPr="00EE1841" w:rsidRDefault="002E224E"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3B234417" wp14:editId="52F80A89">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TMFS011 Use Case: Order Fallout Management v5.0.2</w:t>
    </w:r>
  </w:p>
  <w:p w14:paraId="499EC7CA"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CFA6" w14:textId="77777777" w:rsidR="00542376" w:rsidRDefault="002E224E" w:rsidP="004227A2">
    <w:pPr>
      <w:ind w:left="-993"/>
    </w:pPr>
    <w:r>
      <w:rPr>
        <w:noProof/>
      </w:rPr>
      <w:drawing>
        <wp:anchor distT="0" distB="0" distL="114300" distR="114300" simplePos="0" relativeHeight="251659264" behindDoc="1" locked="0" layoutInCell="1" allowOverlap="1" wp14:anchorId="7D85888E" wp14:editId="06D4AE71">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3DF4C4C2"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0331AD6"/>
    <w:multiLevelType w:val="multilevel"/>
    <w:tmpl w:val="0407001F"/>
    <w:numStyleLink w:val="111111"/>
  </w:abstractNum>
  <w:abstractNum w:abstractNumId="2" w15:restartNumberingAfterBreak="0">
    <w:nsid w:val="7DF627BE"/>
    <w:multiLevelType w:val="hybridMultilevel"/>
    <w:tmpl w:val="7DF627BE"/>
    <w:lvl w:ilvl="0" w:tplc="0CB2875C">
      <w:start w:val="1"/>
      <w:numFmt w:val="bullet"/>
      <w:lvlText w:val=""/>
      <w:lvlJc w:val="left"/>
      <w:pPr>
        <w:tabs>
          <w:tab w:val="num" w:pos="720"/>
        </w:tabs>
        <w:ind w:left="720" w:hanging="360"/>
      </w:pPr>
      <w:rPr>
        <w:rFonts w:ascii="Symbol" w:hAnsi="Symbol"/>
      </w:rPr>
    </w:lvl>
    <w:lvl w:ilvl="1" w:tplc="704C8CD4">
      <w:start w:val="1"/>
      <w:numFmt w:val="bullet"/>
      <w:lvlText w:val="o"/>
      <w:lvlJc w:val="left"/>
      <w:pPr>
        <w:tabs>
          <w:tab w:val="num" w:pos="1440"/>
        </w:tabs>
        <w:ind w:left="1440" w:hanging="360"/>
      </w:pPr>
      <w:rPr>
        <w:rFonts w:ascii="Courier New" w:hAnsi="Courier New"/>
      </w:rPr>
    </w:lvl>
    <w:lvl w:ilvl="2" w:tplc="0BD2DF5C">
      <w:start w:val="1"/>
      <w:numFmt w:val="bullet"/>
      <w:lvlText w:val=""/>
      <w:lvlJc w:val="left"/>
      <w:pPr>
        <w:tabs>
          <w:tab w:val="num" w:pos="2160"/>
        </w:tabs>
        <w:ind w:left="2160" w:hanging="360"/>
      </w:pPr>
      <w:rPr>
        <w:rFonts w:ascii="Wingdings" w:hAnsi="Wingdings"/>
      </w:rPr>
    </w:lvl>
    <w:lvl w:ilvl="3" w:tplc="8C8EA998">
      <w:start w:val="1"/>
      <w:numFmt w:val="bullet"/>
      <w:lvlText w:val=""/>
      <w:lvlJc w:val="left"/>
      <w:pPr>
        <w:tabs>
          <w:tab w:val="num" w:pos="2880"/>
        </w:tabs>
        <w:ind w:left="2880" w:hanging="360"/>
      </w:pPr>
      <w:rPr>
        <w:rFonts w:ascii="Symbol" w:hAnsi="Symbol"/>
      </w:rPr>
    </w:lvl>
    <w:lvl w:ilvl="4" w:tplc="D9A880E0">
      <w:start w:val="1"/>
      <w:numFmt w:val="bullet"/>
      <w:lvlText w:val="o"/>
      <w:lvlJc w:val="left"/>
      <w:pPr>
        <w:tabs>
          <w:tab w:val="num" w:pos="3600"/>
        </w:tabs>
        <w:ind w:left="3600" w:hanging="360"/>
      </w:pPr>
      <w:rPr>
        <w:rFonts w:ascii="Courier New" w:hAnsi="Courier New"/>
      </w:rPr>
    </w:lvl>
    <w:lvl w:ilvl="5" w:tplc="6F98ADC6">
      <w:start w:val="1"/>
      <w:numFmt w:val="bullet"/>
      <w:lvlText w:val=""/>
      <w:lvlJc w:val="left"/>
      <w:pPr>
        <w:tabs>
          <w:tab w:val="num" w:pos="4320"/>
        </w:tabs>
        <w:ind w:left="4320" w:hanging="360"/>
      </w:pPr>
      <w:rPr>
        <w:rFonts w:ascii="Wingdings" w:hAnsi="Wingdings"/>
      </w:rPr>
    </w:lvl>
    <w:lvl w:ilvl="6" w:tplc="1CD0AED2">
      <w:start w:val="1"/>
      <w:numFmt w:val="bullet"/>
      <w:lvlText w:val=""/>
      <w:lvlJc w:val="left"/>
      <w:pPr>
        <w:tabs>
          <w:tab w:val="num" w:pos="5040"/>
        </w:tabs>
        <w:ind w:left="5040" w:hanging="360"/>
      </w:pPr>
      <w:rPr>
        <w:rFonts w:ascii="Symbol" w:hAnsi="Symbol"/>
      </w:rPr>
    </w:lvl>
    <w:lvl w:ilvl="7" w:tplc="2280CF36">
      <w:start w:val="1"/>
      <w:numFmt w:val="bullet"/>
      <w:lvlText w:val="o"/>
      <w:lvlJc w:val="left"/>
      <w:pPr>
        <w:tabs>
          <w:tab w:val="num" w:pos="5760"/>
        </w:tabs>
        <w:ind w:left="5760" w:hanging="360"/>
      </w:pPr>
      <w:rPr>
        <w:rFonts w:ascii="Courier New" w:hAnsi="Courier New"/>
      </w:rPr>
    </w:lvl>
    <w:lvl w:ilvl="8" w:tplc="C01CA2B0">
      <w:start w:val="1"/>
      <w:numFmt w:val="bullet"/>
      <w:lvlText w:val=""/>
      <w:lvlJc w:val="left"/>
      <w:pPr>
        <w:tabs>
          <w:tab w:val="num" w:pos="6480"/>
        </w:tabs>
        <w:ind w:left="6480" w:hanging="360"/>
      </w:pPr>
      <w:rPr>
        <w:rFonts w:ascii="Wingdings" w:hAnsi="Wingdings"/>
      </w:rPr>
    </w:lvl>
  </w:abstractNum>
  <w:abstractNum w:abstractNumId="3" w15:restartNumberingAfterBreak="0">
    <w:nsid w:val="7DF627BF"/>
    <w:multiLevelType w:val="hybridMultilevel"/>
    <w:tmpl w:val="7DF627BF"/>
    <w:lvl w:ilvl="0" w:tplc="51EC3CC8">
      <w:start w:val="1"/>
      <w:numFmt w:val="bullet"/>
      <w:lvlText w:val=""/>
      <w:lvlJc w:val="left"/>
      <w:pPr>
        <w:tabs>
          <w:tab w:val="num" w:pos="720"/>
        </w:tabs>
        <w:ind w:left="720" w:hanging="360"/>
      </w:pPr>
      <w:rPr>
        <w:rFonts w:ascii="Symbol" w:hAnsi="Symbol"/>
      </w:rPr>
    </w:lvl>
    <w:lvl w:ilvl="1" w:tplc="43740586">
      <w:start w:val="1"/>
      <w:numFmt w:val="bullet"/>
      <w:lvlText w:val="o"/>
      <w:lvlJc w:val="left"/>
      <w:pPr>
        <w:tabs>
          <w:tab w:val="num" w:pos="1440"/>
        </w:tabs>
        <w:ind w:left="1440" w:hanging="360"/>
      </w:pPr>
      <w:rPr>
        <w:rFonts w:ascii="Courier New" w:hAnsi="Courier New"/>
      </w:rPr>
    </w:lvl>
    <w:lvl w:ilvl="2" w:tplc="536A61F4">
      <w:start w:val="1"/>
      <w:numFmt w:val="bullet"/>
      <w:lvlText w:val=""/>
      <w:lvlJc w:val="left"/>
      <w:pPr>
        <w:tabs>
          <w:tab w:val="num" w:pos="2160"/>
        </w:tabs>
        <w:ind w:left="2160" w:hanging="360"/>
      </w:pPr>
      <w:rPr>
        <w:rFonts w:ascii="Wingdings" w:hAnsi="Wingdings"/>
      </w:rPr>
    </w:lvl>
    <w:lvl w:ilvl="3" w:tplc="3F667620">
      <w:start w:val="1"/>
      <w:numFmt w:val="bullet"/>
      <w:lvlText w:val=""/>
      <w:lvlJc w:val="left"/>
      <w:pPr>
        <w:tabs>
          <w:tab w:val="num" w:pos="2880"/>
        </w:tabs>
        <w:ind w:left="2880" w:hanging="360"/>
      </w:pPr>
      <w:rPr>
        <w:rFonts w:ascii="Symbol" w:hAnsi="Symbol"/>
      </w:rPr>
    </w:lvl>
    <w:lvl w:ilvl="4" w:tplc="0CDEE658">
      <w:start w:val="1"/>
      <w:numFmt w:val="bullet"/>
      <w:lvlText w:val="o"/>
      <w:lvlJc w:val="left"/>
      <w:pPr>
        <w:tabs>
          <w:tab w:val="num" w:pos="3600"/>
        </w:tabs>
        <w:ind w:left="3600" w:hanging="360"/>
      </w:pPr>
      <w:rPr>
        <w:rFonts w:ascii="Courier New" w:hAnsi="Courier New"/>
      </w:rPr>
    </w:lvl>
    <w:lvl w:ilvl="5" w:tplc="5A90DA0A">
      <w:start w:val="1"/>
      <w:numFmt w:val="bullet"/>
      <w:lvlText w:val=""/>
      <w:lvlJc w:val="left"/>
      <w:pPr>
        <w:tabs>
          <w:tab w:val="num" w:pos="4320"/>
        </w:tabs>
        <w:ind w:left="4320" w:hanging="360"/>
      </w:pPr>
      <w:rPr>
        <w:rFonts w:ascii="Wingdings" w:hAnsi="Wingdings"/>
      </w:rPr>
    </w:lvl>
    <w:lvl w:ilvl="6" w:tplc="71CC0950">
      <w:start w:val="1"/>
      <w:numFmt w:val="bullet"/>
      <w:lvlText w:val=""/>
      <w:lvlJc w:val="left"/>
      <w:pPr>
        <w:tabs>
          <w:tab w:val="num" w:pos="5040"/>
        </w:tabs>
        <w:ind w:left="5040" w:hanging="360"/>
      </w:pPr>
      <w:rPr>
        <w:rFonts w:ascii="Symbol" w:hAnsi="Symbol"/>
      </w:rPr>
    </w:lvl>
    <w:lvl w:ilvl="7" w:tplc="B3C66478">
      <w:start w:val="1"/>
      <w:numFmt w:val="bullet"/>
      <w:lvlText w:val="o"/>
      <w:lvlJc w:val="left"/>
      <w:pPr>
        <w:tabs>
          <w:tab w:val="num" w:pos="5760"/>
        </w:tabs>
        <w:ind w:left="5760" w:hanging="360"/>
      </w:pPr>
      <w:rPr>
        <w:rFonts w:ascii="Courier New" w:hAnsi="Courier New"/>
      </w:rPr>
    </w:lvl>
    <w:lvl w:ilvl="8" w:tplc="DB5C11B0">
      <w:start w:val="1"/>
      <w:numFmt w:val="bullet"/>
      <w:lvlText w:val=""/>
      <w:lvlJc w:val="left"/>
      <w:pPr>
        <w:tabs>
          <w:tab w:val="num" w:pos="6480"/>
        </w:tabs>
        <w:ind w:left="6480" w:hanging="360"/>
      </w:pPr>
      <w:rPr>
        <w:rFonts w:ascii="Wingdings" w:hAnsi="Wingdings"/>
      </w:rPr>
    </w:lvl>
  </w:abstractNum>
  <w:abstractNum w:abstractNumId="4" w15:restartNumberingAfterBreak="0">
    <w:nsid w:val="7DF627C0"/>
    <w:multiLevelType w:val="hybridMultilevel"/>
    <w:tmpl w:val="7DF627C0"/>
    <w:lvl w:ilvl="0" w:tplc="F6FE1632">
      <w:start w:val="1"/>
      <w:numFmt w:val="bullet"/>
      <w:lvlText w:val=""/>
      <w:lvlJc w:val="left"/>
      <w:pPr>
        <w:tabs>
          <w:tab w:val="num" w:pos="720"/>
        </w:tabs>
        <w:ind w:left="720" w:hanging="360"/>
      </w:pPr>
      <w:rPr>
        <w:rFonts w:ascii="Symbol" w:hAnsi="Symbol"/>
      </w:rPr>
    </w:lvl>
    <w:lvl w:ilvl="1" w:tplc="0270E1BC">
      <w:start w:val="1"/>
      <w:numFmt w:val="bullet"/>
      <w:lvlText w:val="o"/>
      <w:lvlJc w:val="left"/>
      <w:pPr>
        <w:tabs>
          <w:tab w:val="num" w:pos="1440"/>
        </w:tabs>
        <w:ind w:left="1440" w:hanging="360"/>
      </w:pPr>
      <w:rPr>
        <w:rFonts w:ascii="Courier New" w:hAnsi="Courier New"/>
      </w:rPr>
    </w:lvl>
    <w:lvl w:ilvl="2" w:tplc="A7C6FE74">
      <w:start w:val="1"/>
      <w:numFmt w:val="bullet"/>
      <w:lvlText w:val=""/>
      <w:lvlJc w:val="left"/>
      <w:pPr>
        <w:tabs>
          <w:tab w:val="num" w:pos="2160"/>
        </w:tabs>
        <w:ind w:left="2160" w:hanging="360"/>
      </w:pPr>
      <w:rPr>
        <w:rFonts w:ascii="Wingdings" w:hAnsi="Wingdings"/>
      </w:rPr>
    </w:lvl>
    <w:lvl w:ilvl="3" w:tplc="351E3BB2">
      <w:start w:val="1"/>
      <w:numFmt w:val="bullet"/>
      <w:lvlText w:val=""/>
      <w:lvlJc w:val="left"/>
      <w:pPr>
        <w:tabs>
          <w:tab w:val="num" w:pos="2880"/>
        </w:tabs>
        <w:ind w:left="2880" w:hanging="360"/>
      </w:pPr>
      <w:rPr>
        <w:rFonts w:ascii="Symbol" w:hAnsi="Symbol"/>
      </w:rPr>
    </w:lvl>
    <w:lvl w:ilvl="4" w:tplc="9320DEBC">
      <w:start w:val="1"/>
      <w:numFmt w:val="bullet"/>
      <w:lvlText w:val="o"/>
      <w:lvlJc w:val="left"/>
      <w:pPr>
        <w:tabs>
          <w:tab w:val="num" w:pos="3600"/>
        </w:tabs>
        <w:ind w:left="3600" w:hanging="360"/>
      </w:pPr>
      <w:rPr>
        <w:rFonts w:ascii="Courier New" w:hAnsi="Courier New"/>
      </w:rPr>
    </w:lvl>
    <w:lvl w:ilvl="5" w:tplc="4DEE0A9E">
      <w:start w:val="1"/>
      <w:numFmt w:val="bullet"/>
      <w:lvlText w:val=""/>
      <w:lvlJc w:val="left"/>
      <w:pPr>
        <w:tabs>
          <w:tab w:val="num" w:pos="4320"/>
        </w:tabs>
        <w:ind w:left="4320" w:hanging="360"/>
      </w:pPr>
      <w:rPr>
        <w:rFonts w:ascii="Wingdings" w:hAnsi="Wingdings"/>
      </w:rPr>
    </w:lvl>
    <w:lvl w:ilvl="6" w:tplc="ADDAEE7E">
      <w:start w:val="1"/>
      <w:numFmt w:val="bullet"/>
      <w:lvlText w:val=""/>
      <w:lvlJc w:val="left"/>
      <w:pPr>
        <w:tabs>
          <w:tab w:val="num" w:pos="5040"/>
        </w:tabs>
        <w:ind w:left="5040" w:hanging="360"/>
      </w:pPr>
      <w:rPr>
        <w:rFonts w:ascii="Symbol" w:hAnsi="Symbol"/>
      </w:rPr>
    </w:lvl>
    <w:lvl w:ilvl="7" w:tplc="17CC40C8">
      <w:start w:val="1"/>
      <w:numFmt w:val="bullet"/>
      <w:lvlText w:val="o"/>
      <w:lvlJc w:val="left"/>
      <w:pPr>
        <w:tabs>
          <w:tab w:val="num" w:pos="5760"/>
        </w:tabs>
        <w:ind w:left="5760" w:hanging="360"/>
      </w:pPr>
      <w:rPr>
        <w:rFonts w:ascii="Courier New" w:hAnsi="Courier New"/>
      </w:rPr>
    </w:lvl>
    <w:lvl w:ilvl="8" w:tplc="C33E9688">
      <w:start w:val="1"/>
      <w:numFmt w:val="bullet"/>
      <w:lvlText w:val=""/>
      <w:lvlJc w:val="left"/>
      <w:pPr>
        <w:tabs>
          <w:tab w:val="num" w:pos="6480"/>
        </w:tabs>
        <w:ind w:left="6480" w:hanging="360"/>
      </w:pPr>
      <w:rPr>
        <w:rFonts w:ascii="Wingdings" w:hAnsi="Wingdings"/>
      </w:rPr>
    </w:lvl>
  </w:abstractNum>
  <w:abstractNum w:abstractNumId="5" w15:restartNumberingAfterBreak="0">
    <w:nsid w:val="7DF627C1"/>
    <w:multiLevelType w:val="hybridMultilevel"/>
    <w:tmpl w:val="7DF627C1"/>
    <w:lvl w:ilvl="0" w:tplc="A6BE59F4">
      <w:start w:val="1"/>
      <w:numFmt w:val="bullet"/>
      <w:lvlText w:val=""/>
      <w:lvlJc w:val="left"/>
      <w:pPr>
        <w:tabs>
          <w:tab w:val="num" w:pos="720"/>
        </w:tabs>
        <w:ind w:left="720" w:hanging="360"/>
      </w:pPr>
      <w:rPr>
        <w:rFonts w:ascii="Symbol" w:hAnsi="Symbol"/>
      </w:rPr>
    </w:lvl>
    <w:lvl w:ilvl="1" w:tplc="6D105BD2">
      <w:start w:val="1"/>
      <w:numFmt w:val="bullet"/>
      <w:lvlText w:val="o"/>
      <w:lvlJc w:val="left"/>
      <w:pPr>
        <w:tabs>
          <w:tab w:val="num" w:pos="1440"/>
        </w:tabs>
        <w:ind w:left="1440" w:hanging="360"/>
      </w:pPr>
      <w:rPr>
        <w:rFonts w:ascii="Courier New" w:hAnsi="Courier New"/>
      </w:rPr>
    </w:lvl>
    <w:lvl w:ilvl="2" w:tplc="E202EFDC">
      <w:start w:val="1"/>
      <w:numFmt w:val="bullet"/>
      <w:lvlText w:val=""/>
      <w:lvlJc w:val="left"/>
      <w:pPr>
        <w:tabs>
          <w:tab w:val="num" w:pos="2160"/>
        </w:tabs>
        <w:ind w:left="2160" w:hanging="360"/>
      </w:pPr>
      <w:rPr>
        <w:rFonts w:ascii="Wingdings" w:hAnsi="Wingdings"/>
      </w:rPr>
    </w:lvl>
    <w:lvl w:ilvl="3" w:tplc="6AE2D7AE">
      <w:start w:val="1"/>
      <w:numFmt w:val="bullet"/>
      <w:lvlText w:val=""/>
      <w:lvlJc w:val="left"/>
      <w:pPr>
        <w:tabs>
          <w:tab w:val="num" w:pos="2880"/>
        </w:tabs>
        <w:ind w:left="2880" w:hanging="360"/>
      </w:pPr>
      <w:rPr>
        <w:rFonts w:ascii="Symbol" w:hAnsi="Symbol"/>
      </w:rPr>
    </w:lvl>
    <w:lvl w:ilvl="4" w:tplc="A9A22DA6">
      <w:start w:val="1"/>
      <w:numFmt w:val="bullet"/>
      <w:lvlText w:val="o"/>
      <w:lvlJc w:val="left"/>
      <w:pPr>
        <w:tabs>
          <w:tab w:val="num" w:pos="3600"/>
        </w:tabs>
        <w:ind w:left="3600" w:hanging="360"/>
      </w:pPr>
      <w:rPr>
        <w:rFonts w:ascii="Courier New" w:hAnsi="Courier New"/>
      </w:rPr>
    </w:lvl>
    <w:lvl w:ilvl="5" w:tplc="84D2EC38">
      <w:start w:val="1"/>
      <w:numFmt w:val="bullet"/>
      <w:lvlText w:val=""/>
      <w:lvlJc w:val="left"/>
      <w:pPr>
        <w:tabs>
          <w:tab w:val="num" w:pos="4320"/>
        </w:tabs>
        <w:ind w:left="4320" w:hanging="360"/>
      </w:pPr>
      <w:rPr>
        <w:rFonts w:ascii="Wingdings" w:hAnsi="Wingdings"/>
      </w:rPr>
    </w:lvl>
    <w:lvl w:ilvl="6" w:tplc="D304BBF6">
      <w:start w:val="1"/>
      <w:numFmt w:val="bullet"/>
      <w:lvlText w:val=""/>
      <w:lvlJc w:val="left"/>
      <w:pPr>
        <w:tabs>
          <w:tab w:val="num" w:pos="5040"/>
        </w:tabs>
        <w:ind w:left="5040" w:hanging="360"/>
      </w:pPr>
      <w:rPr>
        <w:rFonts w:ascii="Symbol" w:hAnsi="Symbol"/>
      </w:rPr>
    </w:lvl>
    <w:lvl w:ilvl="7" w:tplc="70420F2C">
      <w:start w:val="1"/>
      <w:numFmt w:val="bullet"/>
      <w:lvlText w:val="o"/>
      <w:lvlJc w:val="left"/>
      <w:pPr>
        <w:tabs>
          <w:tab w:val="num" w:pos="5760"/>
        </w:tabs>
        <w:ind w:left="5760" w:hanging="360"/>
      </w:pPr>
      <w:rPr>
        <w:rFonts w:ascii="Courier New" w:hAnsi="Courier New"/>
      </w:rPr>
    </w:lvl>
    <w:lvl w:ilvl="8" w:tplc="7C4265AE">
      <w:start w:val="1"/>
      <w:numFmt w:val="bullet"/>
      <w:lvlText w:val=""/>
      <w:lvlJc w:val="left"/>
      <w:pPr>
        <w:tabs>
          <w:tab w:val="num" w:pos="6480"/>
        </w:tabs>
        <w:ind w:left="6480" w:hanging="360"/>
      </w:pPr>
      <w:rPr>
        <w:rFonts w:ascii="Wingdings" w:hAnsi="Wingdings"/>
      </w:rPr>
    </w:lvl>
  </w:abstractNum>
  <w:abstractNum w:abstractNumId="6" w15:restartNumberingAfterBreak="0">
    <w:nsid w:val="7DF627C2"/>
    <w:multiLevelType w:val="hybridMultilevel"/>
    <w:tmpl w:val="7DF627C2"/>
    <w:lvl w:ilvl="0" w:tplc="B1DE04CE">
      <w:start w:val="1"/>
      <w:numFmt w:val="bullet"/>
      <w:lvlText w:val=""/>
      <w:lvlJc w:val="left"/>
      <w:pPr>
        <w:tabs>
          <w:tab w:val="num" w:pos="720"/>
        </w:tabs>
        <w:ind w:left="720" w:hanging="360"/>
      </w:pPr>
      <w:rPr>
        <w:rFonts w:ascii="Symbol" w:hAnsi="Symbol"/>
      </w:rPr>
    </w:lvl>
    <w:lvl w:ilvl="1" w:tplc="D36A354A">
      <w:start w:val="1"/>
      <w:numFmt w:val="bullet"/>
      <w:lvlText w:val="o"/>
      <w:lvlJc w:val="left"/>
      <w:pPr>
        <w:tabs>
          <w:tab w:val="num" w:pos="1440"/>
        </w:tabs>
        <w:ind w:left="1440" w:hanging="360"/>
      </w:pPr>
      <w:rPr>
        <w:rFonts w:ascii="Courier New" w:hAnsi="Courier New"/>
      </w:rPr>
    </w:lvl>
    <w:lvl w:ilvl="2" w:tplc="D51C3760">
      <w:start w:val="1"/>
      <w:numFmt w:val="bullet"/>
      <w:lvlText w:val=""/>
      <w:lvlJc w:val="left"/>
      <w:pPr>
        <w:tabs>
          <w:tab w:val="num" w:pos="2160"/>
        </w:tabs>
        <w:ind w:left="2160" w:hanging="360"/>
      </w:pPr>
      <w:rPr>
        <w:rFonts w:ascii="Wingdings" w:hAnsi="Wingdings"/>
      </w:rPr>
    </w:lvl>
    <w:lvl w:ilvl="3" w:tplc="DAE89ADE">
      <w:start w:val="1"/>
      <w:numFmt w:val="bullet"/>
      <w:lvlText w:val=""/>
      <w:lvlJc w:val="left"/>
      <w:pPr>
        <w:tabs>
          <w:tab w:val="num" w:pos="2880"/>
        </w:tabs>
        <w:ind w:left="2880" w:hanging="360"/>
      </w:pPr>
      <w:rPr>
        <w:rFonts w:ascii="Symbol" w:hAnsi="Symbol"/>
      </w:rPr>
    </w:lvl>
    <w:lvl w:ilvl="4" w:tplc="AB58C2CA">
      <w:start w:val="1"/>
      <w:numFmt w:val="bullet"/>
      <w:lvlText w:val="o"/>
      <w:lvlJc w:val="left"/>
      <w:pPr>
        <w:tabs>
          <w:tab w:val="num" w:pos="3600"/>
        </w:tabs>
        <w:ind w:left="3600" w:hanging="360"/>
      </w:pPr>
      <w:rPr>
        <w:rFonts w:ascii="Courier New" w:hAnsi="Courier New"/>
      </w:rPr>
    </w:lvl>
    <w:lvl w:ilvl="5" w:tplc="46080230">
      <w:start w:val="1"/>
      <w:numFmt w:val="bullet"/>
      <w:lvlText w:val=""/>
      <w:lvlJc w:val="left"/>
      <w:pPr>
        <w:tabs>
          <w:tab w:val="num" w:pos="4320"/>
        </w:tabs>
        <w:ind w:left="4320" w:hanging="360"/>
      </w:pPr>
      <w:rPr>
        <w:rFonts w:ascii="Wingdings" w:hAnsi="Wingdings"/>
      </w:rPr>
    </w:lvl>
    <w:lvl w:ilvl="6" w:tplc="65063830">
      <w:start w:val="1"/>
      <w:numFmt w:val="bullet"/>
      <w:lvlText w:val=""/>
      <w:lvlJc w:val="left"/>
      <w:pPr>
        <w:tabs>
          <w:tab w:val="num" w:pos="5040"/>
        </w:tabs>
        <w:ind w:left="5040" w:hanging="360"/>
      </w:pPr>
      <w:rPr>
        <w:rFonts w:ascii="Symbol" w:hAnsi="Symbol"/>
      </w:rPr>
    </w:lvl>
    <w:lvl w:ilvl="7" w:tplc="10E22BC6">
      <w:start w:val="1"/>
      <w:numFmt w:val="bullet"/>
      <w:lvlText w:val="o"/>
      <w:lvlJc w:val="left"/>
      <w:pPr>
        <w:tabs>
          <w:tab w:val="num" w:pos="5760"/>
        </w:tabs>
        <w:ind w:left="5760" w:hanging="360"/>
      </w:pPr>
      <w:rPr>
        <w:rFonts w:ascii="Courier New" w:hAnsi="Courier New"/>
      </w:rPr>
    </w:lvl>
    <w:lvl w:ilvl="8" w:tplc="CDE6980A">
      <w:start w:val="1"/>
      <w:numFmt w:val="bullet"/>
      <w:lvlText w:val=""/>
      <w:lvlJc w:val="left"/>
      <w:pPr>
        <w:tabs>
          <w:tab w:val="num" w:pos="6480"/>
        </w:tabs>
        <w:ind w:left="6480" w:hanging="360"/>
      </w:pPr>
      <w:rPr>
        <w:rFonts w:ascii="Wingdings" w:hAnsi="Wingdings"/>
      </w:rPr>
    </w:lvl>
  </w:abstractNum>
  <w:abstractNum w:abstractNumId="7" w15:restartNumberingAfterBreak="0">
    <w:nsid w:val="7DF627C3"/>
    <w:multiLevelType w:val="hybridMultilevel"/>
    <w:tmpl w:val="7DF627C3"/>
    <w:lvl w:ilvl="0" w:tplc="5448DCFA">
      <w:start w:val="1"/>
      <w:numFmt w:val="bullet"/>
      <w:lvlText w:val=""/>
      <w:lvlJc w:val="left"/>
      <w:pPr>
        <w:tabs>
          <w:tab w:val="num" w:pos="720"/>
        </w:tabs>
        <w:ind w:left="720" w:hanging="360"/>
      </w:pPr>
      <w:rPr>
        <w:rFonts w:ascii="Symbol" w:hAnsi="Symbol"/>
      </w:rPr>
    </w:lvl>
    <w:lvl w:ilvl="1" w:tplc="24C29B0C">
      <w:start w:val="1"/>
      <w:numFmt w:val="bullet"/>
      <w:lvlText w:val="o"/>
      <w:lvlJc w:val="left"/>
      <w:pPr>
        <w:tabs>
          <w:tab w:val="num" w:pos="1440"/>
        </w:tabs>
        <w:ind w:left="1440" w:hanging="360"/>
      </w:pPr>
      <w:rPr>
        <w:rFonts w:ascii="Courier New" w:hAnsi="Courier New"/>
      </w:rPr>
    </w:lvl>
    <w:lvl w:ilvl="2" w:tplc="9D962088">
      <w:start w:val="1"/>
      <w:numFmt w:val="bullet"/>
      <w:lvlText w:val=""/>
      <w:lvlJc w:val="left"/>
      <w:pPr>
        <w:tabs>
          <w:tab w:val="num" w:pos="2160"/>
        </w:tabs>
        <w:ind w:left="2160" w:hanging="360"/>
      </w:pPr>
      <w:rPr>
        <w:rFonts w:ascii="Wingdings" w:hAnsi="Wingdings"/>
      </w:rPr>
    </w:lvl>
    <w:lvl w:ilvl="3" w:tplc="505AF006">
      <w:start w:val="1"/>
      <w:numFmt w:val="bullet"/>
      <w:lvlText w:val=""/>
      <w:lvlJc w:val="left"/>
      <w:pPr>
        <w:tabs>
          <w:tab w:val="num" w:pos="2880"/>
        </w:tabs>
        <w:ind w:left="2880" w:hanging="360"/>
      </w:pPr>
      <w:rPr>
        <w:rFonts w:ascii="Symbol" w:hAnsi="Symbol"/>
      </w:rPr>
    </w:lvl>
    <w:lvl w:ilvl="4" w:tplc="D6C4D688">
      <w:start w:val="1"/>
      <w:numFmt w:val="bullet"/>
      <w:lvlText w:val="o"/>
      <w:lvlJc w:val="left"/>
      <w:pPr>
        <w:tabs>
          <w:tab w:val="num" w:pos="3600"/>
        </w:tabs>
        <w:ind w:left="3600" w:hanging="360"/>
      </w:pPr>
      <w:rPr>
        <w:rFonts w:ascii="Courier New" w:hAnsi="Courier New"/>
      </w:rPr>
    </w:lvl>
    <w:lvl w:ilvl="5" w:tplc="B8BA544C">
      <w:start w:val="1"/>
      <w:numFmt w:val="bullet"/>
      <w:lvlText w:val=""/>
      <w:lvlJc w:val="left"/>
      <w:pPr>
        <w:tabs>
          <w:tab w:val="num" w:pos="4320"/>
        </w:tabs>
        <w:ind w:left="4320" w:hanging="360"/>
      </w:pPr>
      <w:rPr>
        <w:rFonts w:ascii="Wingdings" w:hAnsi="Wingdings"/>
      </w:rPr>
    </w:lvl>
    <w:lvl w:ilvl="6" w:tplc="7700DEC6">
      <w:start w:val="1"/>
      <w:numFmt w:val="bullet"/>
      <w:lvlText w:val=""/>
      <w:lvlJc w:val="left"/>
      <w:pPr>
        <w:tabs>
          <w:tab w:val="num" w:pos="5040"/>
        </w:tabs>
        <w:ind w:left="5040" w:hanging="360"/>
      </w:pPr>
      <w:rPr>
        <w:rFonts w:ascii="Symbol" w:hAnsi="Symbol"/>
      </w:rPr>
    </w:lvl>
    <w:lvl w:ilvl="7" w:tplc="17821500">
      <w:start w:val="1"/>
      <w:numFmt w:val="bullet"/>
      <w:lvlText w:val="o"/>
      <w:lvlJc w:val="left"/>
      <w:pPr>
        <w:tabs>
          <w:tab w:val="num" w:pos="5760"/>
        </w:tabs>
        <w:ind w:left="5760" w:hanging="360"/>
      </w:pPr>
      <w:rPr>
        <w:rFonts w:ascii="Courier New" w:hAnsi="Courier New"/>
      </w:rPr>
    </w:lvl>
    <w:lvl w:ilvl="8" w:tplc="F4EC8B3C">
      <w:start w:val="1"/>
      <w:numFmt w:val="bullet"/>
      <w:lvlText w:val=""/>
      <w:lvlJc w:val="left"/>
      <w:pPr>
        <w:tabs>
          <w:tab w:val="num" w:pos="6480"/>
        </w:tabs>
        <w:ind w:left="6480" w:hanging="360"/>
      </w:pPr>
      <w:rPr>
        <w:rFonts w:ascii="Wingdings" w:hAnsi="Wingdings"/>
      </w:rPr>
    </w:lvl>
  </w:abstractNum>
  <w:abstractNum w:abstractNumId="8" w15:restartNumberingAfterBreak="0">
    <w:nsid w:val="7DF627C4"/>
    <w:multiLevelType w:val="hybridMultilevel"/>
    <w:tmpl w:val="7DF627C4"/>
    <w:lvl w:ilvl="0" w:tplc="F4D29E8E">
      <w:start w:val="1"/>
      <w:numFmt w:val="bullet"/>
      <w:lvlText w:val=""/>
      <w:lvlJc w:val="left"/>
      <w:pPr>
        <w:tabs>
          <w:tab w:val="num" w:pos="720"/>
        </w:tabs>
        <w:ind w:left="720" w:hanging="360"/>
      </w:pPr>
      <w:rPr>
        <w:rFonts w:ascii="Symbol" w:hAnsi="Symbol"/>
      </w:rPr>
    </w:lvl>
    <w:lvl w:ilvl="1" w:tplc="34143268">
      <w:start w:val="1"/>
      <w:numFmt w:val="bullet"/>
      <w:lvlText w:val="o"/>
      <w:lvlJc w:val="left"/>
      <w:pPr>
        <w:tabs>
          <w:tab w:val="num" w:pos="1440"/>
        </w:tabs>
        <w:ind w:left="1440" w:hanging="360"/>
      </w:pPr>
      <w:rPr>
        <w:rFonts w:ascii="Courier New" w:hAnsi="Courier New"/>
      </w:rPr>
    </w:lvl>
    <w:lvl w:ilvl="2" w:tplc="0D7E021C">
      <w:start w:val="1"/>
      <w:numFmt w:val="bullet"/>
      <w:lvlText w:val=""/>
      <w:lvlJc w:val="left"/>
      <w:pPr>
        <w:tabs>
          <w:tab w:val="num" w:pos="2160"/>
        </w:tabs>
        <w:ind w:left="2160" w:hanging="360"/>
      </w:pPr>
      <w:rPr>
        <w:rFonts w:ascii="Wingdings" w:hAnsi="Wingdings"/>
      </w:rPr>
    </w:lvl>
    <w:lvl w:ilvl="3" w:tplc="25EAD95A">
      <w:start w:val="1"/>
      <w:numFmt w:val="bullet"/>
      <w:lvlText w:val=""/>
      <w:lvlJc w:val="left"/>
      <w:pPr>
        <w:tabs>
          <w:tab w:val="num" w:pos="2880"/>
        </w:tabs>
        <w:ind w:left="2880" w:hanging="360"/>
      </w:pPr>
      <w:rPr>
        <w:rFonts w:ascii="Symbol" w:hAnsi="Symbol"/>
      </w:rPr>
    </w:lvl>
    <w:lvl w:ilvl="4" w:tplc="11FAF206">
      <w:start w:val="1"/>
      <w:numFmt w:val="bullet"/>
      <w:lvlText w:val="o"/>
      <w:lvlJc w:val="left"/>
      <w:pPr>
        <w:tabs>
          <w:tab w:val="num" w:pos="3600"/>
        </w:tabs>
        <w:ind w:left="3600" w:hanging="360"/>
      </w:pPr>
      <w:rPr>
        <w:rFonts w:ascii="Courier New" w:hAnsi="Courier New"/>
      </w:rPr>
    </w:lvl>
    <w:lvl w:ilvl="5" w:tplc="890878E0">
      <w:start w:val="1"/>
      <w:numFmt w:val="bullet"/>
      <w:lvlText w:val=""/>
      <w:lvlJc w:val="left"/>
      <w:pPr>
        <w:tabs>
          <w:tab w:val="num" w:pos="4320"/>
        </w:tabs>
        <w:ind w:left="4320" w:hanging="360"/>
      </w:pPr>
      <w:rPr>
        <w:rFonts w:ascii="Wingdings" w:hAnsi="Wingdings"/>
      </w:rPr>
    </w:lvl>
    <w:lvl w:ilvl="6" w:tplc="C2F026D0">
      <w:start w:val="1"/>
      <w:numFmt w:val="bullet"/>
      <w:lvlText w:val=""/>
      <w:lvlJc w:val="left"/>
      <w:pPr>
        <w:tabs>
          <w:tab w:val="num" w:pos="5040"/>
        </w:tabs>
        <w:ind w:left="5040" w:hanging="360"/>
      </w:pPr>
      <w:rPr>
        <w:rFonts w:ascii="Symbol" w:hAnsi="Symbol"/>
      </w:rPr>
    </w:lvl>
    <w:lvl w:ilvl="7" w:tplc="40C08CEE">
      <w:start w:val="1"/>
      <w:numFmt w:val="bullet"/>
      <w:lvlText w:val="o"/>
      <w:lvlJc w:val="left"/>
      <w:pPr>
        <w:tabs>
          <w:tab w:val="num" w:pos="5760"/>
        </w:tabs>
        <w:ind w:left="5760" w:hanging="360"/>
      </w:pPr>
      <w:rPr>
        <w:rFonts w:ascii="Courier New" w:hAnsi="Courier New"/>
      </w:rPr>
    </w:lvl>
    <w:lvl w:ilvl="8" w:tplc="028AD0CE">
      <w:start w:val="1"/>
      <w:numFmt w:val="bullet"/>
      <w:lvlText w:val=""/>
      <w:lvlJc w:val="left"/>
      <w:pPr>
        <w:tabs>
          <w:tab w:val="num" w:pos="6480"/>
        </w:tabs>
        <w:ind w:left="6480" w:hanging="360"/>
      </w:pPr>
      <w:rPr>
        <w:rFonts w:ascii="Wingdings" w:hAnsi="Wingdings"/>
      </w:rPr>
    </w:lvl>
  </w:abstractNum>
  <w:abstractNum w:abstractNumId="9" w15:restartNumberingAfterBreak="0">
    <w:nsid w:val="7DF627C5"/>
    <w:multiLevelType w:val="hybridMultilevel"/>
    <w:tmpl w:val="7DF627C5"/>
    <w:lvl w:ilvl="0" w:tplc="DEAC22A0">
      <w:start w:val="1"/>
      <w:numFmt w:val="bullet"/>
      <w:lvlText w:val=""/>
      <w:lvlJc w:val="left"/>
      <w:pPr>
        <w:tabs>
          <w:tab w:val="num" w:pos="720"/>
        </w:tabs>
        <w:ind w:left="720" w:hanging="360"/>
      </w:pPr>
      <w:rPr>
        <w:rFonts w:ascii="Symbol" w:hAnsi="Symbol"/>
      </w:rPr>
    </w:lvl>
    <w:lvl w:ilvl="1" w:tplc="9748136E">
      <w:start w:val="1"/>
      <w:numFmt w:val="bullet"/>
      <w:lvlText w:val="o"/>
      <w:lvlJc w:val="left"/>
      <w:pPr>
        <w:tabs>
          <w:tab w:val="num" w:pos="1440"/>
        </w:tabs>
        <w:ind w:left="1440" w:hanging="360"/>
      </w:pPr>
      <w:rPr>
        <w:rFonts w:ascii="Courier New" w:hAnsi="Courier New"/>
      </w:rPr>
    </w:lvl>
    <w:lvl w:ilvl="2" w:tplc="BC6E3A5A">
      <w:start w:val="1"/>
      <w:numFmt w:val="bullet"/>
      <w:lvlText w:val=""/>
      <w:lvlJc w:val="left"/>
      <w:pPr>
        <w:tabs>
          <w:tab w:val="num" w:pos="2160"/>
        </w:tabs>
        <w:ind w:left="2160" w:hanging="360"/>
      </w:pPr>
      <w:rPr>
        <w:rFonts w:ascii="Wingdings" w:hAnsi="Wingdings"/>
      </w:rPr>
    </w:lvl>
    <w:lvl w:ilvl="3" w:tplc="F8A20D14">
      <w:start w:val="1"/>
      <w:numFmt w:val="bullet"/>
      <w:lvlText w:val=""/>
      <w:lvlJc w:val="left"/>
      <w:pPr>
        <w:tabs>
          <w:tab w:val="num" w:pos="2880"/>
        </w:tabs>
        <w:ind w:left="2880" w:hanging="360"/>
      </w:pPr>
      <w:rPr>
        <w:rFonts w:ascii="Symbol" w:hAnsi="Symbol"/>
      </w:rPr>
    </w:lvl>
    <w:lvl w:ilvl="4" w:tplc="22A802C2">
      <w:start w:val="1"/>
      <w:numFmt w:val="bullet"/>
      <w:lvlText w:val="o"/>
      <w:lvlJc w:val="left"/>
      <w:pPr>
        <w:tabs>
          <w:tab w:val="num" w:pos="3600"/>
        </w:tabs>
        <w:ind w:left="3600" w:hanging="360"/>
      </w:pPr>
      <w:rPr>
        <w:rFonts w:ascii="Courier New" w:hAnsi="Courier New"/>
      </w:rPr>
    </w:lvl>
    <w:lvl w:ilvl="5" w:tplc="25DCE20E">
      <w:start w:val="1"/>
      <w:numFmt w:val="bullet"/>
      <w:lvlText w:val=""/>
      <w:lvlJc w:val="left"/>
      <w:pPr>
        <w:tabs>
          <w:tab w:val="num" w:pos="4320"/>
        </w:tabs>
        <w:ind w:left="4320" w:hanging="360"/>
      </w:pPr>
      <w:rPr>
        <w:rFonts w:ascii="Wingdings" w:hAnsi="Wingdings"/>
      </w:rPr>
    </w:lvl>
    <w:lvl w:ilvl="6" w:tplc="F034A0AA">
      <w:start w:val="1"/>
      <w:numFmt w:val="bullet"/>
      <w:lvlText w:val=""/>
      <w:lvlJc w:val="left"/>
      <w:pPr>
        <w:tabs>
          <w:tab w:val="num" w:pos="5040"/>
        </w:tabs>
        <w:ind w:left="5040" w:hanging="360"/>
      </w:pPr>
      <w:rPr>
        <w:rFonts w:ascii="Symbol" w:hAnsi="Symbol"/>
      </w:rPr>
    </w:lvl>
    <w:lvl w:ilvl="7" w:tplc="0A5CE81A">
      <w:start w:val="1"/>
      <w:numFmt w:val="bullet"/>
      <w:lvlText w:val="o"/>
      <w:lvlJc w:val="left"/>
      <w:pPr>
        <w:tabs>
          <w:tab w:val="num" w:pos="5760"/>
        </w:tabs>
        <w:ind w:left="5760" w:hanging="360"/>
      </w:pPr>
      <w:rPr>
        <w:rFonts w:ascii="Courier New" w:hAnsi="Courier New"/>
      </w:rPr>
    </w:lvl>
    <w:lvl w:ilvl="8" w:tplc="C5247146">
      <w:start w:val="1"/>
      <w:numFmt w:val="bullet"/>
      <w:lvlText w:val=""/>
      <w:lvlJc w:val="left"/>
      <w:pPr>
        <w:tabs>
          <w:tab w:val="num" w:pos="6480"/>
        </w:tabs>
        <w:ind w:left="6480" w:hanging="360"/>
      </w:pPr>
      <w:rPr>
        <w:rFonts w:ascii="Wingdings" w:hAnsi="Wingdings"/>
      </w:rPr>
    </w:lvl>
  </w:abstractNum>
  <w:abstractNum w:abstractNumId="10" w15:restartNumberingAfterBreak="0">
    <w:nsid w:val="7DF627C6"/>
    <w:multiLevelType w:val="hybridMultilevel"/>
    <w:tmpl w:val="7DF627C6"/>
    <w:lvl w:ilvl="0" w:tplc="AF000F52">
      <w:start w:val="1"/>
      <w:numFmt w:val="bullet"/>
      <w:lvlText w:val=""/>
      <w:lvlJc w:val="left"/>
      <w:pPr>
        <w:tabs>
          <w:tab w:val="num" w:pos="720"/>
        </w:tabs>
        <w:ind w:left="720" w:hanging="360"/>
      </w:pPr>
      <w:rPr>
        <w:rFonts w:ascii="Symbol" w:hAnsi="Symbol"/>
      </w:rPr>
    </w:lvl>
    <w:lvl w:ilvl="1" w:tplc="050050B6">
      <w:start w:val="1"/>
      <w:numFmt w:val="bullet"/>
      <w:lvlText w:val="o"/>
      <w:lvlJc w:val="left"/>
      <w:pPr>
        <w:tabs>
          <w:tab w:val="num" w:pos="1440"/>
        </w:tabs>
        <w:ind w:left="1440" w:hanging="360"/>
      </w:pPr>
      <w:rPr>
        <w:rFonts w:ascii="Courier New" w:hAnsi="Courier New"/>
      </w:rPr>
    </w:lvl>
    <w:lvl w:ilvl="2" w:tplc="C3D2C18C">
      <w:start w:val="1"/>
      <w:numFmt w:val="bullet"/>
      <w:lvlText w:val=""/>
      <w:lvlJc w:val="left"/>
      <w:pPr>
        <w:tabs>
          <w:tab w:val="num" w:pos="2160"/>
        </w:tabs>
        <w:ind w:left="2160" w:hanging="360"/>
      </w:pPr>
      <w:rPr>
        <w:rFonts w:ascii="Wingdings" w:hAnsi="Wingdings"/>
      </w:rPr>
    </w:lvl>
    <w:lvl w:ilvl="3" w:tplc="8C8A19B2">
      <w:start w:val="1"/>
      <w:numFmt w:val="bullet"/>
      <w:lvlText w:val=""/>
      <w:lvlJc w:val="left"/>
      <w:pPr>
        <w:tabs>
          <w:tab w:val="num" w:pos="2880"/>
        </w:tabs>
        <w:ind w:left="2880" w:hanging="360"/>
      </w:pPr>
      <w:rPr>
        <w:rFonts w:ascii="Symbol" w:hAnsi="Symbol"/>
      </w:rPr>
    </w:lvl>
    <w:lvl w:ilvl="4" w:tplc="27EE5ABA">
      <w:start w:val="1"/>
      <w:numFmt w:val="bullet"/>
      <w:lvlText w:val="o"/>
      <w:lvlJc w:val="left"/>
      <w:pPr>
        <w:tabs>
          <w:tab w:val="num" w:pos="3600"/>
        </w:tabs>
        <w:ind w:left="3600" w:hanging="360"/>
      </w:pPr>
      <w:rPr>
        <w:rFonts w:ascii="Courier New" w:hAnsi="Courier New"/>
      </w:rPr>
    </w:lvl>
    <w:lvl w:ilvl="5" w:tplc="19D206D8">
      <w:start w:val="1"/>
      <w:numFmt w:val="bullet"/>
      <w:lvlText w:val=""/>
      <w:lvlJc w:val="left"/>
      <w:pPr>
        <w:tabs>
          <w:tab w:val="num" w:pos="4320"/>
        </w:tabs>
        <w:ind w:left="4320" w:hanging="360"/>
      </w:pPr>
      <w:rPr>
        <w:rFonts w:ascii="Wingdings" w:hAnsi="Wingdings"/>
      </w:rPr>
    </w:lvl>
    <w:lvl w:ilvl="6" w:tplc="0FA48A32">
      <w:start w:val="1"/>
      <w:numFmt w:val="bullet"/>
      <w:lvlText w:val=""/>
      <w:lvlJc w:val="left"/>
      <w:pPr>
        <w:tabs>
          <w:tab w:val="num" w:pos="5040"/>
        </w:tabs>
        <w:ind w:left="5040" w:hanging="360"/>
      </w:pPr>
      <w:rPr>
        <w:rFonts w:ascii="Symbol" w:hAnsi="Symbol"/>
      </w:rPr>
    </w:lvl>
    <w:lvl w:ilvl="7" w:tplc="439AEA20">
      <w:start w:val="1"/>
      <w:numFmt w:val="bullet"/>
      <w:lvlText w:val="o"/>
      <w:lvlJc w:val="left"/>
      <w:pPr>
        <w:tabs>
          <w:tab w:val="num" w:pos="5760"/>
        </w:tabs>
        <w:ind w:left="5760" w:hanging="360"/>
      </w:pPr>
      <w:rPr>
        <w:rFonts w:ascii="Courier New" w:hAnsi="Courier New"/>
      </w:rPr>
    </w:lvl>
    <w:lvl w:ilvl="8" w:tplc="96968C7C">
      <w:start w:val="1"/>
      <w:numFmt w:val="bullet"/>
      <w:lvlText w:val=""/>
      <w:lvlJc w:val="left"/>
      <w:pPr>
        <w:tabs>
          <w:tab w:val="num" w:pos="6480"/>
        </w:tabs>
        <w:ind w:left="6480" w:hanging="360"/>
      </w:pPr>
      <w:rPr>
        <w:rFonts w:ascii="Wingdings" w:hAnsi="Wingdings"/>
      </w:rPr>
    </w:lvl>
  </w:abstractNum>
  <w:abstractNum w:abstractNumId="11" w15:restartNumberingAfterBreak="0">
    <w:nsid w:val="7DF627C7"/>
    <w:multiLevelType w:val="hybridMultilevel"/>
    <w:tmpl w:val="7DF627C7"/>
    <w:lvl w:ilvl="0" w:tplc="22B2750E">
      <w:start w:val="1"/>
      <w:numFmt w:val="bullet"/>
      <w:lvlText w:val=""/>
      <w:lvlJc w:val="left"/>
      <w:pPr>
        <w:tabs>
          <w:tab w:val="num" w:pos="720"/>
        </w:tabs>
        <w:ind w:left="720" w:hanging="360"/>
      </w:pPr>
      <w:rPr>
        <w:rFonts w:ascii="Symbol" w:hAnsi="Symbol"/>
      </w:rPr>
    </w:lvl>
    <w:lvl w:ilvl="1" w:tplc="08D2DCC6">
      <w:start w:val="1"/>
      <w:numFmt w:val="bullet"/>
      <w:lvlText w:val="o"/>
      <w:lvlJc w:val="left"/>
      <w:pPr>
        <w:tabs>
          <w:tab w:val="num" w:pos="1440"/>
        </w:tabs>
        <w:ind w:left="1440" w:hanging="360"/>
      </w:pPr>
      <w:rPr>
        <w:rFonts w:ascii="Courier New" w:hAnsi="Courier New"/>
      </w:rPr>
    </w:lvl>
    <w:lvl w:ilvl="2" w:tplc="574EDA44">
      <w:start w:val="1"/>
      <w:numFmt w:val="bullet"/>
      <w:lvlText w:val=""/>
      <w:lvlJc w:val="left"/>
      <w:pPr>
        <w:tabs>
          <w:tab w:val="num" w:pos="2160"/>
        </w:tabs>
        <w:ind w:left="2160" w:hanging="360"/>
      </w:pPr>
      <w:rPr>
        <w:rFonts w:ascii="Wingdings" w:hAnsi="Wingdings"/>
      </w:rPr>
    </w:lvl>
    <w:lvl w:ilvl="3" w:tplc="044C2AB6">
      <w:start w:val="1"/>
      <w:numFmt w:val="bullet"/>
      <w:lvlText w:val=""/>
      <w:lvlJc w:val="left"/>
      <w:pPr>
        <w:tabs>
          <w:tab w:val="num" w:pos="2880"/>
        </w:tabs>
        <w:ind w:left="2880" w:hanging="360"/>
      </w:pPr>
      <w:rPr>
        <w:rFonts w:ascii="Symbol" w:hAnsi="Symbol"/>
      </w:rPr>
    </w:lvl>
    <w:lvl w:ilvl="4" w:tplc="DA48ABFE">
      <w:start w:val="1"/>
      <w:numFmt w:val="bullet"/>
      <w:lvlText w:val="o"/>
      <w:lvlJc w:val="left"/>
      <w:pPr>
        <w:tabs>
          <w:tab w:val="num" w:pos="3600"/>
        </w:tabs>
        <w:ind w:left="3600" w:hanging="360"/>
      </w:pPr>
      <w:rPr>
        <w:rFonts w:ascii="Courier New" w:hAnsi="Courier New"/>
      </w:rPr>
    </w:lvl>
    <w:lvl w:ilvl="5" w:tplc="CA2CB734">
      <w:start w:val="1"/>
      <w:numFmt w:val="bullet"/>
      <w:lvlText w:val=""/>
      <w:lvlJc w:val="left"/>
      <w:pPr>
        <w:tabs>
          <w:tab w:val="num" w:pos="4320"/>
        </w:tabs>
        <w:ind w:left="4320" w:hanging="360"/>
      </w:pPr>
      <w:rPr>
        <w:rFonts w:ascii="Wingdings" w:hAnsi="Wingdings"/>
      </w:rPr>
    </w:lvl>
    <w:lvl w:ilvl="6" w:tplc="B7F6CBD2">
      <w:start w:val="1"/>
      <w:numFmt w:val="bullet"/>
      <w:lvlText w:val=""/>
      <w:lvlJc w:val="left"/>
      <w:pPr>
        <w:tabs>
          <w:tab w:val="num" w:pos="5040"/>
        </w:tabs>
        <w:ind w:left="5040" w:hanging="360"/>
      </w:pPr>
      <w:rPr>
        <w:rFonts w:ascii="Symbol" w:hAnsi="Symbol"/>
      </w:rPr>
    </w:lvl>
    <w:lvl w:ilvl="7" w:tplc="CCB61324">
      <w:start w:val="1"/>
      <w:numFmt w:val="bullet"/>
      <w:lvlText w:val="o"/>
      <w:lvlJc w:val="left"/>
      <w:pPr>
        <w:tabs>
          <w:tab w:val="num" w:pos="5760"/>
        </w:tabs>
        <w:ind w:left="5760" w:hanging="360"/>
      </w:pPr>
      <w:rPr>
        <w:rFonts w:ascii="Courier New" w:hAnsi="Courier New"/>
      </w:rPr>
    </w:lvl>
    <w:lvl w:ilvl="8" w:tplc="A6E89CDE">
      <w:start w:val="1"/>
      <w:numFmt w:val="bullet"/>
      <w:lvlText w:val=""/>
      <w:lvlJc w:val="left"/>
      <w:pPr>
        <w:tabs>
          <w:tab w:val="num" w:pos="6480"/>
        </w:tabs>
        <w:ind w:left="6480" w:hanging="360"/>
      </w:pPr>
      <w:rPr>
        <w:rFonts w:ascii="Wingdings" w:hAnsi="Wingdings"/>
      </w:rPr>
    </w:lvl>
  </w:abstractNum>
  <w:abstractNum w:abstractNumId="12" w15:restartNumberingAfterBreak="0">
    <w:nsid w:val="7DF627C8"/>
    <w:multiLevelType w:val="hybridMultilevel"/>
    <w:tmpl w:val="7DF627C8"/>
    <w:lvl w:ilvl="0" w:tplc="236E9F54">
      <w:start w:val="1"/>
      <w:numFmt w:val="bullet"/>
      <w:lvlText w:val=""/>
      <w:lvlJc w:val="left"/>
      <w:pPr>
        <w:tabs>
          <w:tab w:val="num" w:pos="720"/>
        </w:tabs>
        <w:ind w:left="720" w:hanging="360"/>
      </w:pPr>
      <w:rPr>
        <w:rFonts w:ascii="Symbol" w:hAnsi="Symbol"/>
      </w:rPr>
    </w:lvl>
    <w:lvl w:ilvl="1" w:tplc="EF3677E6">
      <w:start w:val="1"/>
      <w:numFmt w:val="bullet"/>
      <w:lvlText w:val="o"/>
      <w:lvlJc w:val="left"/>
      <w:pPr>
        <w:tabs>
          <w:tab w:val="num" w:pos="1440"/>
        </w:tabs>
        <w:ind w:left="1440" w:hanging="360"/>
      </w:pPr>
      <w:rPr>
        <w:rFonts w:ascii="Courier New" w:hAnsi="Courier New"/>
      </w:rPr>
    </w:lvl>
    <w:lvl w:ilvl="2" w:tplc="1D42B060">
      <w:start w:val="1"/>
      <w:numFmt w:val="bullet"/>
      <w:lvlText w:val=""/>
      <w:lvlJc w:val="left"/>
      <w:pPr>
        <w:tabs>
          <w:tab w:val="num" w:pos="2160"/>
        </w:tabs>
        <w:ind w:left="2160" w:hanging="360"/>
      </w:pPr>
      <w:rPr>
        <w:rFonts w:ascii="Wingdings" w:hAnsi="Wingdings"/>
      </w:rPr>
    </w:lvl>
    <w:lvl w:ilvl="3" w:tplc="E40C4CFE">
      <w:start w:val="1"/>
      <w:numFmt w:val="bullet"/>
      <w:lvlText w:val=""/>
      <w:lvlJc w:val="left"/>
      <w:pPr>
        <w:tabs>
          <w:tab w:val="num" w:pos="2880"/>
        </w:tabs>
        <w:ind w:left="2880" w:hanging="360"/>
      </w:pPr>
      <w:rPr>
        <w:rFonts w:ascii="Symbol" w:hAnsi="Symbol"/>
      </w:rPr>
    </w:lvl>
    <w:lvl w:ilvl="4" w:tplc="1D5E1736">
      <w:start w:val="1"/>
      <w:numFmt w:val="bullet"/>
      <w:lvlText w:val="o"/>
      <w:lvlJc w:val="left"/>
      <w:pPr>
        <w:tabs>
          <w:tab w:val="num" w:pos="3600"/>
        </w:tabs>
        <w:ind w:left="3600" w:hanging="360"/>
      </w:pPr>
      <w:rPr>
        <w:rFonts w:ascii="Courier New" w:hAnsi="Courier New"/>
      </w:rPr>
    </w:lvl>
    <w:lvl w:ilvl="5" w:tplc="D9B0BC2E">
      <w:start w:val="1"/>
      <w:numFmt w:val="bullet"/>
      <w:lvlText w:val=""/>
      <w:lvlJc w:val="left"/>
      <w:pPr>
        <w:tabs>
          <w:tab w:val="num" w:pos="4320"/>
        </w:tabs>
        <w:ind w:left="4320" w:hanging="360"/>
      </w:pPr>
      <w:rPr>
        <w:rFonts w:ascii="Wingdings" w:hAnsi="Wingdings"/>
      </w:rPr>
    </w:lvl>
    <w:lvl w:ilvl="6" w:tplc="D9CAD3F8">
      <w:start w:val="1"/>
      <w:numFmt w:val="bullet"/>
      <w:lvlText w:val=""/>
      <w:lvlJc w:val="left"/>
      <w:pPr>
        <w:tabs>
          <w:tab w:val="num" w:pos="5040"/>
        </w:tabs>
        <w:ind w:left="5040" w:hanging="360"/>
      </w:pPr>
      <w:rPr>
        <w:rFonts w:ascii="Symbol" w:hAnsi="Symbol"/>
      </w:rPr>
    </w:lvl>
    <w:lvl w:ilvl="7" w:tplc="61DEED42">
      <w:start w:val="1"/>
      <w:numFmt w:val="bullet"/>
      <w:lvlText w:val="o"/>
      <w:lvlJc w:val="left"/>
      <w:pPr>
        <w:tabs>
          <w:tab w:val="num" w:pos="5760"/>
        </w:tabs>
        <w:ind w:left="5760" w:hanging="360"/>
      </w:pPr>
      <w:rPr>
        <w:rFonts w:ascii="Courier New" w:hAnsi="Courier New"/>
      </w:rPr>
    </w:lvl>
    <w:lvl w:ilvl="8" w:tplc="805EFEAA">
      <w:start w:val="1"/>
      <w:numFmt w:val="bullet"/>
      <w:lvlText w:val=""/>
      <w:lvlJc w:val="left"/>
      <w:pPr>
        <w:tabs>
          <w:tab w:val="num" w:pos="6480"/>
        </w:tabs>
        <w:ind w:left="6480" w:hanging="360"/>
      </w:pPr>
      <w:rPr>
        <w:rFonts w:ascii="Wingdings" w:hAnsi="Wingdings"/>
      </w:rPr>
    </w:lvl>
  </w:abstractNum>
  <w:abstractNum w:abstractNumId="13" w15:restartNumberingAfterBreak="0">
    <w:nsid w:val="7DF627C9"/>
    <w:multiLevelType w:val="hybridMultilevel"/>
    <w:tmpl w:val="7DF627C9"/>
    <w:lvl w:ilvl="0" w:tplc="40CC4872">
      <w:start w:val="1"/>
      <w:numFmt w:val="bullet"/>
      <w:lvlText w:val=""/>
      <w:lvlJc w:val="left"/>
      <w:pPr>
        <w:tabs>
          <w:tab w:val="num" w:pos="720"/>
        </w:tabs>
        <w:ind w:left="720" w:hanging="360"/>
      </w:pPr>
      <w:rPr>
        <w:rFonts w:ascii="Symbol" w:hAnsi="Symbol"/>
      </w:rPr>
    </w:lvl>
    <w:lvl w:ilvl="1" w:tplc="C12C6FFC">
      <w:start w:val="1"/>
      <w:numFmt w:val="bullet"/>
      <w:lvlText w:val="o"/>
      <w:lvlJc w:val="left"/>
      <w:pPr>
        <w:tabs>
          <w:tab w:val="num" w:pos="1440"/>
        </w:tabs>
        <w:ind w:left="1440" w:hanging="360"/>
      </w:pPr>
      <w:rPr>
        <w:rFonts w:ascii="Courier New" w:hAnsi="Courier New"/>
      </w:rPr>
    </w:lvl>
    <w:lvl w:ilvl="2" w:tplc="8E387BBC">
      <w:start w:val="1"/>
      <w:numFmt w:val="bullet"/>
      <w:lvlText w:val=""/>
      <w:lvlJc w:val="left"/>
      <w:pPr>
        <w:tabs>
          <w:tab w:val="num" w:pos="2160"/>
        </w:tabs>
        <w:ind w:left="2160" w:hanging="360"/>
      </w:pPr>
      <w:rPr>
        <w:rFonts w:ascii="Wingdings" w:hAnsi="Wingdings"/>
      </w:rPr>
    </w:lvl>
    <w:lvl w:ilvl="3" w:tplc="5F4C6518">
      <w:start w:val="1"/>
      <w:numFmt w:val="bullet"/>
      <w:lvlText w:val=""/>
      <w:lvlJc w:val="left"/>
      <w:pPr>
        <w:tabs>
          <w:tab w:val="num" w:pos="2880"/>
        </w:tabs>
        <w:ind w:left="2880" w:hanging="360"/>
      </w:pPr>
      <w:rPr>
        <w:rFonts w:ascii="Symbol" w:hAnsi="Symbol"/>
      </w:rPr>
    </w:lvl>
    <w:lvl w:ilvl="4" w:tplc="DCA8BCAA">
      <w:start w:val="1"/>
      <w:numFmt w:val="bullet"/>
      <w:lvlText w:val="o"/>
      <w:lvlJc w:val="left"/>
      <w:pPr>
        <w:tabs>
          <w:tab w:val="num" w:pos="3600"/>
        </w:tabs>
        <w:ind w:left="3600" w:hanging="360"/>
      </w:pPr>
      <w:rPr>
        <w:rFonts w:ascii="Courier New" w:hAnsi="Courier New"/>
      </w:rPr>
    </w:lvl>
    <w:lvl w:ilvl="5" w:tplc="4A3AE78A">
      <w:start w:val="1"/>
      <w:numFmt w:val="bullet"/>
      <w:lvlText w:val=""/>
      <w:lvlJc w:val="left"/>
      <w:pPr>
        <w:tabs>
          <w:tab w:val="num" w:pos="4320"/>
        </w:tabs>
        <w:ind w:left="4320" w:hanging="360"/>
      </w:pPr>
      <w:rPr>
        <w:rFonts w:ascii="Wingdings" w:hAnsi="Wingdings"/>
      </w:rPr>
    </w:lvl>
    <w:lvl w:ilvl="6" w:tplc="19B44D9C">
      <w:start w:val="1"/>
      <w:numFmt w:val="bullet"/>
      <w:lvlText w:val=""/>
      <w:lvlJc w:val="left"/>
      <w:pPr>
        <w:tabs>
          <w:tab w:val="num" w:pos="5040"/>
        </w:tabs>
        <w:ind w:left="5040" w:hanging="360"/>
      </w:pPr>
      <w:rPr>
        <w:rFonts w:ascii="Symbol" w:hAnsi="Symbol"/>
      </w:rPr>
    </w:lvl>
    <w:lvl w:ilvl="7" w:tplc="B3E0334A">
      <w:start w:val="1"/>
      <w:numFmt w:val="bullet"/>
      <w:lvlText w:val="o"/>
      <w:lvlJc w:val="left"/>
      <w:pPr>
        <w:tabs>
          <w:tab w:val="num" w:pos="5760"/>
        </w:tabs>
        <w:ind w:left="5760" w:hanging="360"/>
      </w:pPr>
      <w:rPr>
        <w:rFonts w:ascii="Courier New" w:hAnsi="Courier New"/>
      </w:rPr>
    </w:lvl>
    <w:lvl w:ilvl="8" w:tplc="18B2B396">
      <w:start w:val="1"/>
      <w:numFmt w:val="bullet"/>
      <w:lvlText w:val=""/>
      <w:lvlJc w:val="left"/>
      <w:pPr>
        <w:tabs>
          <w:tab w:val="num" w:pos="6480"/>
        </w:tabs>
        <w:ind w:left="6480" w:hanging="360"/>
      </w:pPr>
      <w:rPr>
        <w:rFonts w:ascii="Wingdings" w:hAnsi="Wingdings"/>
      </w:rPr>
    </w:lvl>
  </w:abstractNum>
  <w:abstractNum w:abstractNumId="14" w15:restartNumberingAfterBreak="0">
    <w:nsid w:val="7DF627CA"/>
    <w:multiLevelType w:val="hybridMultilevel"/>
    <w:tmpl w:val="7DF627CA"/>
    <w:lvl w:ilvl="0" w:tplc="34AE3E58">
      <w:start w:val="1"/>
      <w:numFmt w:val="bullet"/>
      <w:lvlText w:val=""/>
      <w:lvlJc w:val="left"/>
      <w:pPr>
        <w:tabs>
          <w:tab w:val="num" w:pos="720"/>
        </w:tabs>
        <w:ind w:left="720" w:hanging="360"/>
      </w:pPr>
      <w:rPr>
        <w:rFonts w:ascii="Symbol" w:hAnsi="Symbol"/>
      </w:rPr>
    </w:lvl>
    <w:lvl w:ilvl="1" w:tplc="3B28D690">
      <w:start w:val="1"/>
      <w:numFmt w:val="bullet"/>
      <w:lvlText w:val="o"/>
      <w:lvlJc w:val="left"/>
      <w:pPr>
        <w:tabs>
          <w:tab w:val="num" w:pos="1440"/>
        </w:tabs>
        <w:ind w:left="1440" w:hanging="360"/>
      </w:pPr>
      <w:rPr>
        <w:rFonts w:ascii="Courier New" w:hAnsi="Courier New"/>
      </w:rPr>
    </w:lvl>
    <w:lvl w:ilvl="2" w:tplc="EF52DBC6">
      <w:start w:val="1"/>
      <w:numFmt w:val="bullet"/>
      <w:lvlText w:val=""/>
      <w:lvlJc w:val="left"/>
      <w:pPr>
        <w:tabs>
          <w:tab w:val="num" w:pos="2160"/>
        </w:tabs>
        <w:ind w:left="2160" w:hanging="360"/>
      </w:pPr>
      <w:rPr>
        <w:rFonts w:ascii="Wingdings" w:hAnsi="Wingdings"/>
      </w:rPr>
    </w:lvl>
    <w:lvl w:ilvl="3" w:tplc="EBA25DB0">
      <w:start w:val="1"/>
      <w:numFmt w:val="bullet"/>
      <w:lvlText w:val=""/>
      <w:lvlJc w:val="left"/>
      <w:pPr>
        <w:tabs>
          <w:tab w:val="num" w:pos="2880"/>
        </w:tabs>
        <w:ind w:left="2880" w:hanging="360"/>
      </w:pPr>
      <w:rPr>
        <w:rFonts w:ascii="Symbol" w:hAnsi="Symbol"/>
      </w:rPr>
    </w:lvl>
    <w:lvl w:ilvl="4" w:tplc="B7466812">
      <w:start w:val="1"/>
      <w:numFmt w:val="bullet"/>
      <w:lvlText w:val="o"/>
      <w:lvlJc w:val="left"/>
      <w:pPr>
        <w:tabs>
          <w:tab w:val="num" w:pos="3600"/>
        </w:tabs>
        <w:ind w:left="3600" w:hanging="360"/>
      </w:pPr>
      <w:rPr>
        <w:rFonts w:ascii="Courier New" w:hAnsi="Courier New"/>
      </w:rPr>
    </w:lvl>
    <w:lvl w:ilvl="5" w:tplc="D16CA27E">
      <w:start w:val="1"/>
      <w:numFmt w:val="bullet"/>
      <w:lvlText w:val=""/>
      <w:lvlJc w:val="left"/>
      <w:pPr>
        <w:tabs>
          <w:tab w:val="num" w:pos="4320"/>
        </w:tabs>
        <w:ind w:left="4320" w:hanging="360"/>
      </w:pPr>
      <w:rPr>
        <w:rFonts w:ascii="Wingdings" w:hAnsi="Wingdings"/>
      </w:rPr>
    </w:lvl>
    <w:lvl w:ilvl="6" w:tplc="2DF8D9B8">
      <w:start w:val="1"/>
      <w:numFmt w:val="bullet"/>
      <w:lvlText w:val=""/>
      <w:lvlJc w:val="left"/>
      <w:pPr>
        <w:tabs>
          <w:tab w:val="num" w:pos="5040"/>
        </w:tabs>
        <w:ind w:left="5040" w:hanging="360"/>
      </w:pPr>
      <w:rPr>
        <w:rFonts w:ascii="Symbol" w:hAnsi="Symbol"/>
      </w:rPr>
    </w:lvl>
    <w:lvl w:ilvl="7" w:tplc="12F466C6">
      <w:start w:val="1"/>
      <w:numFmt w:val="bullet"/>
      <w:lvlText w:val="o"/>
      <w:lvlJc w:val="left"/>
      <w:pPr>
        <w:tabs>
          <w:tab w:val="num" w:pos="5760"/>
        </w:tabs>
        <w:ind w:left="5760" w:hanging="360"/>
      </w:pPr>
      <w:rPr>
        <w:rFonts w:ascii="Courier New" w:hAnsi="Courier New"/>
      </w:rPr>
    </w:lvl>
    <w:lvl w:ilvl="8" w:tplc="20CC8B6C">
      <w:start w:val="1"/>
      <w:numFmt w:val="bullet"/>
      <w:lvlText w:val=""/>
      <w:lvlJc w:val="left"/>
      <w:pPr>
        <w:tabs>
          <w:tab w:val="num" w:pos="6480"/>
        </w:tabs>
        <w:ind w:left="6480" w:hanging="360"/>
      </w:pPr>
      <w:rPr>
        <w:rFonts w:ascii="Wingdings" w:hAnsi="Wingdings"/>
      </w:rPr>
    </w:lvl>
  </w:abstractNum>
  <w:abstractNum w:abstractNumId="15" w15:restartNumberingAfterBreak="0">
    <w:nsid w:val="7DF627CB"/>
    <w:multiLevelType w:val="hybridMultilevel"/>
    <w:tmpl w:val="7DF627CB"/>
    <w:lvl w:ilvl="0" w:tplc="13A4C3D6">
      <w:start w:val="1"/>
      <w:numFmt w:val="bullet"/>
      <w:lvlText w:val=""/>
      <w:lvlJc w:val="left"/>
      <w:pPr>
        <w:tabs>
          <w:tab w:val="num" w:pos="720"/>
        </w:tabs>
        <w:ind w:left="720" w:hanging="360"/>
      </w:pPr>
      <w:rPr>
        <w:rFonts w:ascii="Symbol" w:hAnsi="Symbol"/>
      </w:rPr>
    </w:lvl>
    <w:lvl w:ilvl="1" w:tplc="6DD4F96A">
      <w:start w:val="1"/>
      <w:numFmt w:val="bullet"/>
      <w:lvlText w:val="o"/>
      <w:lvlJc w:val="left"/>
      <w:pPr>
        <w:tabs>
          <w:tab w:val="num" w:pos="1440"/>
        </w:tabs>
        <w:ind w:left="1440" w:hanging="360"/>
      </w:pPr>
      <w:rPr>
        <w:rFonts w:ascii="Courier New" w:hAnsi="Courier New"/>
      </w:rPr>
    </w:lvl>
    <w:lvl w:ilvl="2" w:tplc="EF24E434">
      <w:start w:val="1"/>
      <w:numFmt w:val="bullet"/>
      <w:lvlText w:val=""/>
      <w:lvlJc w:val="left"/>
      <w:pPr>
        <w:tabs>
          <w:tab w:val="num" w:pos="2160"/>
        </w:tabs>
        <w:ind w:left="2160" w:hanging="360"/>
      </w:pPr>
      <w:rPr>
        <w:rFonts w:ascii="Wingdings" w:hAnsi="Wingdings"/>
      </w:rPr>
    </w:lvl>
    <w:lvl w:ilvl="3" w:tplc="2BE0B6D2">
      <w:start w:val="1"/>
      <w:numFmt w:val="bullet"/>
      <w:lvlText w:val=""/>
      <w:lvlJc w:val="left"/>
      <w:pPr>
        <w:tabs>
          <w:tab w:val="num" w:pos="2880"/>
        </w:tabs>
        <w:ind w:left="2880" w:hanging="360"/>
      </w:pPr>
      <w:rPr>
        <w:rFonts w:ascii="Symbol" w:hAnsi="Symbol"/>
      </w:rPr>
    </w:lvl>
    <w:lvl w:ilvl="4" w:tplc="405ECED6">
      <w:start w:val="1"/>
      <w:numFmt w:val="bullet"/>
      <w:lvlText w:val="o"/>
      <w:lvlJc w:val="left"/>
      <w:pPr>
        <w:tabs>
          <w:tab w:val="num" w:pos="3600"/>
        </w:tabs>
        <w:ind w:left="3600" w:hanging="360"/>
      </w:pPr>
      <w:rPr>
        <w:rFonts w:ascii="Courier New" w:hAnsi="Courier New"/>
      </w:rPr>
    </w:lvl>
    <w:lvl w:ilvl="5" w:tplc="84985C34">
      <w:start w:val="1"/>
      <w:numFmt w:val="bullet"/>
      <w:lvlText w:val=""/>
      <w:lvlJc w:val="left"/>
      <w:pPr>
        <w:tabs>
          <w:tab w:val="num" w:pos="4320"/>
        </w:tabs>
        <w:ind w:left="4320" w:hanging="360"/>
      </w:pPr>
      <w:rPr>
        <w:rFonts w:ascii="Wingdings" w:hAnsi="Wingdings"/>
      </w:rPr>
    </w:lvl>
    <w:lvl w:ilvl="6" w:tplc="D02E20EC">
      <w:start w:val="1"/>
      <w:numFmt w:val="bullet"/>
      <w:lvlText w:val=""/>
      <w:lvlJc w:val="left"/>
      <w:pPr>
        <w:tabs>
          <w:tab w:val="num" w:pos="5040"/>
        </w:tabs>
        <w:ind w:left="5040" w:hanging="360"/>
      </w:pPr>
      <w:rPr>
        <w:rFonts w:ascii="Symbol" w:hAnsi="Symbol"/>
      </w:rPr>
    </w:lvl>
    <w:lvl w:ilvl="7" w:tplc="749CF8CA">
      <w:start w:val="1"/>
      <w:numFmt w:val="bullet"/>
      <w:lvlText w:val="o"/>
      <w:lvlJc w:val="left"/>
      <w:pPr>
        <w:tabs>
          <w:tab w:val="num" w:pos="5760"/>
        </w:tabs>
        <w:ind w:left="5760" w:hanging="360"/>
      </w:pPr>
      <w:rPr>
        <w:rFonts w:ascii="Courier New" w:hAnsi="Courier New"/>
      </w:rPr>
    </w:lvl>
    <w:lvl w:ilvl="8" w:tplc="229AC5FE">
      <w:start w:val="1"/>
      <w:numFmt w:val="bullet"/>
      <w:lvlText w:val=""/>
      <w:lvlJc w:val="left"/>
      <w:pPr>
        <w:tabs>
          <w:tab w:val="num" w:pos="6480"/>
        </w:tabs>
        <w:ind w:left="6480" w:hanging="360"/>
      </w:pPr>
      <w:rPr>
        <w:rFonts w:ascii="Wingdings" w:hAnsi="Wingdings"/>
      </w:rPr>
    </w:lvl>
  </w:abstractNum>
  <w:abstractNum w:abstractNumId="16" w15:restartNumberingAfterBreak="0">
    <w:nsid w:val="7DF627CC"/>
    <w:multiLevelType w:val="hybridMultilevel"/>
    <w:tmpl w:val="7DF627CC"/>
    <w:lvl w:ilvl="0" w:tplc="5BBA5E92">
      <w:start w:val="1"/>
      <w:numFmt w:val="bullet"/>
      <w:lvlText w:val=""/>
      <w:lvlJc w:val="left"/>
      <w:pPr>
        <w:tabs>
          <w:tab w:val="num" w:pos="720"/>
        </w:tabs>
        <w:ind w:left="720" w:hanging="360"/>
      </w:pPr>
      <w:rPr>
        <w:rFonts w:ascii="Symbol" w:hAnsi="Symbol"/>
      </w:rPr>
    </w:lvl>
    <w:lvl w:ilvl="1" w:tplc="85BAA07C">
      <w:start w:val="1"/>
      <w:numFmt w:val="bullet"/>
      <w:lvlText w:val="o"/>
      <w:lvlJc w:val="left"/>
      <w:pPr>
        <w:tabs>
          <w:tab w:val="num" w:pos="1440"/>
        </w:tabs>
        <w:ind w:left="1440" w:hanging="360"/>
      </w:pPr>
      <w:rPr>
        <w:rFonts w:ascii="Courier New" w:hAnsi="Courier New"/>
      </w:rPr>
    </w:lvl>
    <w:lvl w:ilvl="2" w:tplc="51EE8BBA">
      <w:start w:val="1"/>
      <w:numFmt w:val="bullet"/>
      <w:lvlText w:val=""/>
      <w:lvlJc w:val="left"/>
      <w:pPr>
        <w:tabs>
          <w:tab w:val="num" w:pos="2160"/>
        </w:tabs>
        <w:ind w:left="2160" w:hanging="360"/>
      </w:pPr>
      <w:rPr>
        <w:rFonts w:ascii="Wingdings" w:hAnsi="Wingdings"/>
      </w:rPr>
    </w:lvl>
    <w:lvl w:ilvl="3" w:tplc="E2EAE60C">
      <w:start w:val="1"/>
      <w:numFmt w:val="bullet"/>
      <w:lvlText w:val=""/>
      <w:lvlJc w:val="left"/>
      <w:pPr>
        <w:tabs>
          <w:tab w:val="num" w:pos="2880"/>
        </w:tabs>
        <w:ind w:left="2880" w:hanging="360"/>
      </w:pPr>
      <w:rPr>
        <w:rFonts w:ascii="Symbol" w:hAnsi="Symbol"/>
      </w:rPr>
    </w:lvl>
    <w:lvl w:ilvl="4" w:tplc="05C6F15C">
      <w:start w:val="1"/>
      <w:numFmt w:val="bullet"/>
      <w:lvlText w:val="o"/>
      <w:lvlJc w:val="left"/>
      <w:pPr>
        <w:tabs>
          <w:tab w:val="num" w:pos="3600"/>
        </w:tabs>
        <w:ind w:left="3600" w:hanging="360"/>
      </w:pPr>
      <w:rPr>
        <w:rFonts w:ascii="Courier New" w:hAnsi="Courier New"/>
      </w:rPr>
    </w:lvl>
    <w:lvl w:ilvl="5" w:tplc="E5EAF3B6">
      <w:start w:val="1"/>
      <w:numFmt w:val="bullet"/>
      <w:lvlText w:val=""/>
      <w:lvlJc w:val="left"/>
      <w:pPr>
        <w:tabs>
          <w:tab w:val="num" w:pos="4320"/>
        </w:tabs>
        <w:ind w:left="4320" w:hanging="360"/>
      </w:pPr>
      <w:rPr>
        <w:rFonts w:ascii="Wingdings" w:hAnsi="Wingdings"/>
      </w:rPr>
    </w:lvl>
    <w:lvl w:ilvl="6" w:tplc="465482DE">
      <w:start w:val="1"/>
      <w:numFmt w:val="bullet"/>
      <w:lvlText w:val=""/>
      <w:lvlJc w:val="left"/>
      <w:pPr>
        <w:tabs>
          <w:tab w:val="num" w:pos="5040"/>
        </w:tabs>
        <w:ind w:left="5040" w:hanging="360"/>
      </w:pPr>
      <w:rPr>
        <w:rFonts w:ascii="Symbol" w:hAnsi="Symbol"/>
      </w:rPr>
    </w:lvl>
    <w:lvl w:ilvl="7" w:tplc="07F003FE">
      <w:start w:val="1"/>
      <w:numFmt w:val="bullet"/>
      <w:lvlText w:val="o"/>
      <w:lvlJc w:val="left"/>
      <w:pPr>
        <w:tabs>
          <w:tab w:val="num" w:pos="5760"/>
        </w:tabs>
        <w:ind w:left="5760" w:hanging="360"/>
      </w:pPr>
      <w:rPr>
        <w:rFonts w:ascii="Courier New" w:hAnsi="Courier New"/>
      </w:rPr>
    </w:lvl>
    <w:lvl w:ilvl="8" w:tplc="7B0AB55A">
      <w:start w:val="1"/>
      <w:numFmt w:val="bullet"/>
      <w:lvlText w:val=""/>
      <w:lvlJc w:val="left"/>
      <w:pPr>
        <w:tabs>
          <w:tab w:val="num" w:pos="6480"/>
        </w:tabs>
        <w:ind w:left="6480" w:hanging="360"/>
      </w:pPr>
      <w:rPr>
        <w:rFonts w:ascii="Wingdings" w:hAnsi="Wingdings"/>
      </w:rPr>
    </w:lvl>
  </w:abstractNum>
  <w:abstractNum w:abstractNumId="17" w15:restartNumberingAfterBreak="0">
    <w:nsid w:val="7DF627CD"/>
    <w:multiLevelType w:val="hybridMultilevel"/>
    <w:tmpl w:val="7DF627CD"/>
    <w:lvl w:ilvl="0" w:tplc="807CA152">
      <w:start w:val="1"/>
      <w:numFmt w:val="bullet"/>
      <w:lvlText w:val=""/>
      <w:lvlJc w:val="left"/>
      <w:pPr>
        <w:tabs>
          <w:tab w:val="num" w:pos="720"/>
        </w:tabs>
        <w:ind w:left="720" w:hanging="360"/>
      </w:pPr>
      <w:rPr>
        <w:rFonts w:ascii="Symbol" w:hAnsi="Symbol"/>
      </w:rPr>
    </w:lvl>
    <w:lvl w:ilvl="1" w:tplc="60DC4860">
      <w:start w:val="1"/>
      <w:numFmt w:val="bullet"/>
      <w:lvlText w:val="o"/>
      <w:lvlJc w:val="left"/>
      <w:pPr>
        <w:tabs>
          <w:tab w:val="num" w:pos="1440"/>
        </w:tabs>
        <w:ind w:left="1440" w:hanging="360"/>
      </w:pPr>
      <w:rPr>
        <w:rFonts w:ascii="Courier New" w:hAnsi="Courier New"/>
      </w:rPr>
    </w:lvl>
    <w:lvl w:ilvl="2" w:tplc="F7C040AE">
      <w:start w:val="1"/>
      <w:numFmt w:val="bullet"/>
      <w:lvlText w:val=""/>
      <w:lvlJc w:val="left"/>
      <w:pPr>
        <w:tabs>
          <w:tab w:val="num" w:pos="2160"/>
        </w:tabs>
        <w:ind w:left="2160" w:hanging="360"/>
      </w:pPr>
      <w:rPr>
        <w:rFonts w:ascii="Wingdings" w:hAnsi="Wingdings"/>
      </w:rPr>
    </w:lvl>
    <w:lvl w:ilvl="3" w:tplc="B434C5F8">
      <w:start w:val="1"/>
      <w:numFmt w:val="bullet"/>
      <w:lvlText w:val=""/>
      <w:lvlJc w:val="left"/>
      <w:pPr>
        <w:tabs>
          <w:tab w:val="num" w:pos="2880"/>
        </w:tabs>
        <w:ind w:left="2880" w:hanging="360"/>
      </w:pPr>
      <w:rPr>
        <w:rFonts w:ascii="Symbol" w:hAnsi="Symbol"/>
      </w:rPr>
    </w:lvl>
    <w:lvl w:ilvl="4" w:tplc="4E8E157E">
      <w:start w:val="1"/>
      <w:numFmt w:val="bullet"/>
      <w:lvlText w:val="o"/>
      <w:lvlJc w:val="left"/>
      <w:pPr>
        <w:tabs>
          <w:tab w:val="num" w:pos="3600"/>
        </w:tabs>
        <w:ind w:left="3600" w:hanging="360"/>
      </w:pPr>
      <w:rPr>
        <w:rFonts w:ascii="Courier New" w:hAnsi="Courier New"/>
      </w:rPr>
    </w:lvl>
    <w:lvl w:ilvl="5" w:tplc="F1863062">
      <w:start w:val="1"/>
      <w:numFmt w:val="bullet"/>
      <w:lvlText w:val=""/>
      <w:lvlJc w:val="left"/>
      <w:pPr>
        <w:tabs>
          <w:tab w:val="num" w:pos="4320"/>
        </w:tabs>
        <w:ind w:left="4320" w:hanging="360"/>
      </w:pPr>
      <w:rPr>
        <w:rFonts w:ascii="Wingdings" w:hAnsi="Wingdings"/>
      </w:rPr>
    </w:lvl>
    <w:lvl w:ilvl="6" w:tplc="7682DB16">
      <w:start w:val="1"/>
      <w:numFmt w:val="bullet"/>
      <w:lvlText w:val=""/>
      <w:lvlJc w:val="left"/>
      <w:pPr>
        <w:tabs>
          <w:tab w:val="num" w:pos="5040"/>
        </w:tabs>
        <w:ind w:left="5040" w:hanging="360"/>
      </w:pPr>
      <w:rPr>
        <w:rFonts w:ascii="Symbol" w:hAnsi="Symbol"/>
      </w:rPr>
    </w:lvl>
    <w:lvl w:ilvl="7" w:tplc="5A4CA134">
      <w:start w:val="1"/>
      <w:numFmt w:val="bullet"/>
      <w:lvlText w:val="o"/>
      <w:lvlJc w:val="left"/>
      <w:pPr>
        <w:tabs>
          <w:tab w:val="num" w:pos="5760"/>
        </w:tabs>
        <w:ind w:left="5760" w:hanging="360"/>
      </w:pPr>
      <w:rPr>
        <w:rFonts w:ascii="Courier New" w:hAnsi="Courier New"/>
      </w:rPr>
    </w:lvl>
    <w:lvl w:ilvl="8" w:tplc="E69C9372">
      <w:start w:val="1"/>
      <w:numFmt w:val="bullet"/>
      <w:lvlText w:val=""/>
      <w:lvlJc w:val="left"/>
      <w:pPr>
        <w:tabs>
          <w:tab w:val="num" w:pos="6480"/>
        </w:tabs>
        <w:ind w:left="6480" w:hanging="360"/>
      </w:pPr>
      <w:rPr>
        <w:rFonts w:ascii="Wingdings" w:hAnsi="Wingdings"/>
      </w:rPr>
    </w:lvl>
  </w:abstractNum>
  <w:abstractNum w:abstractNumId="18" w15:restartNumberingAfterBreak="0">
    <w:nsid w:val="7DF627CE"/>
    <w:multiLevelType w:val="hybridMultilevel"/>
    <w:tmpl w:val="7DF627CE"/>
    <w:lvl w:ilvl="0" w:tplc="A114F66C">
      <w:start w:val="1"/>
      <w:numFmt w:val="bullet"/>
      <w:lvlText w:val=""/>
      <w:lvlJc w:val="left"/>
      <w:pPr>
        <w:tabs>
          <w:tab w:val="num" w:pos="720"/>
        </w:tabs>
        <w:ind w:left="720" w:hanging="360"/>
      </w:pPr>
      <w:rPr>
        <w:rFonts w:ascii="Symbol" w:hAnsi="Symbol"/>
      </w:rPr>
    </w:lvl>
    <w:lvl w:ilvl="1" w:tplc="2EB8C60E">
      <w:start w:val="1"/>
      <w:numFmt w:val="bullet"/>
      <w:lvlText w:val="o"/>
      <w:lvlJc w:val="left"/>
      <w:pPr>
        <w:tabs>
          <w:tab w:val="num" w:pos="1440"/>
        </w:tabs>
        <w:ind w:left="1440" w:hanging="360"/>
      </w:pPr>
      <w:rPr>
        <w:rFonts w:ascii="Courier New" w:hAnsi="Courier New"/>
      </w:rPr>
    </w:lvl>
    <w:lvl w:ilvl="2" w:tplc="99D877C0">
      <w:start w:val="1"/>
      <w:numFmt w:val="bullet"/>
      <w:lvlText w:val=""/>
      <w:lvlJc w:val="left"/>
      <w:pPr>
        <w:tabs>
          <w:tab w:val="num" w:pos="2160"/>
        </w:tabs>
        <w:ind w:left="2160" w:hanging="360"/>
      </w:pPr>
      <w:rPr>
        <w:rFonts w:ascii="Wingdings" w:hAnsi="Wingdings"/>
      </w:rPr>
    </w:lvl>
    <w:lvl w:ilvl="3" w:tplc="6A9C4BAA">
      <w:start w:val="1"/>
      <w:numFmt w:val="bullet"/>
      <w:lvlText w:val=""/>
      <w:lvlJc w:val="left"/>
      <w:pPr>
        <w:tabs>
          <w:tab w:val="num" w:pos="2880"/>
        </w:tabs>
        <w:ind w:left="2880" w:hanging="360"/>
      </w:pPr>
      <w:rPr>
        <w:rFonts w:ascii="Symbol" w:hAnsi="Symbol"/>
      </w:rPr>
    </w:lvl>
    <w:lvl w:ilvl="4" w:tplc="1EBC6744">
      <w:start w:val="1"/>
      <w:numFmt w:val="bullet"/>
      <w:lvlText w:val="o"/>
      <w:lvlJc w:val="left"/>
      <w:pPr>
        <w:tabs>
          <w:tab w:val="num" w:pos="3600"/>
        </w:tabs>
        <w:ind w:left="3600" w:hanging="360"/>
      </w:pPr>
      <w:rPr>
        <w:rFonts w:ascii="Courier New" w:hAnsi="Courier New"/>
      </w:rPr>
    </w:lvl>
    <w:lvl w:ilvl="5" w:tplc="0338F22A">
      <w:start w:val="1"/>
      <w:numFmt w:val="bullet"/>
      <w:lvlText w:val=""/>
      <w:lvlJc w:val="left"/>
      <w:pPr>
        <w:tabs>
          <w:tab w:val="num" w:pos="4320"/>
        </w:tabs>
        <w:ind w:left="4320" w:hanging="360"/>
      </w:pPr>
      <w:rPr>
        <w:rFonts w:ascii="Wingdings" w:hAnsi="Wingdings"/>
      </w:rPr>
    </w:lvl>
    <w:lvl w:ilvl="6" w:tplc="E6FCE2AC">
      <w:start w:val="1"/>
      <w:numFmt w:val="bullet"/>
      <w:lvlText w:val=""/>
      <w:lvlJc w:val="left"/>
      <w:pPr>
        <w:tabs>
          <w:tab w:val="num" w:pos="5040"/>
        </w:tabs>
        <w:ind w:left="5040" w:hanging="360"/>
      </w:pPr>
      <w:rPr>
        <w:rFonts w:ascii="Symbol" w:hAnsi="Symbol"/>
      </w:rPr>
    </w:lvl>
    <w:lvl w:ilvl="7" w:tplc="9034B52A">
      <w:start w:val="1"/>
      <w:numFmt w:val="bullet"/>
      <w:lvlText w:val="o"/>
      <w:lvlJc w:val="left"/>
      <w:pPr>
        <w:tabs>
          <w:tab w:val="num" w:pos="5760"/>
        </w:tabs>
        <w:ind w:left="5760" w:hanging="360"/>
      </w:pPr>
      <w:rPr>
        <w:rFonts w:ascii="Courier New" w:hAnsi="Courier New"/>
      </w:rPr>
    </w:lvl>
    <w:lvl w:ilvl="8" w:tplc="A55E70EE">
      <w:start w:val="1"/>
      <w:numFmt w:val="bullet"/>
      <w:lvlText w:val=""/>
      <w:lvlJc w:val="left"/>
      <w:pPr>
        <w:tabs>
          <w:tab w:val="num" w:pos="6480"/>
        </w:tabs>
        <w:ind w:left="6480" w:hanging="360"/>
      </w:pPr>
      <w:rPr>
        <w:rFonts w:ascii="Wingdings" w:hAnsi="Wingdings"/>
      </w:rPr>
    </w:lvl>
  </w:abstractNum>
  <w:abstractNum w:abstractNumId="19" w15:restartNumberingAfterBreak="0">
    <w:nsid w:val="7DF627CF"/>
    <w:multiLevelType w:val="hybridMultilevel"/>
    <w:tmpl w:val="7DF627CF"/>
    <w:lvl w:ilvl="0" w:tplc="DCE003F8">
      <w:start w:val="1"/>
      <w:numFmt w:val="bullet"/>
      <w:lvlText w:val=""/>
      <w:lvlJc w:val="left"/>
      <w:pPr>
        <w:tabs>
          <w:tab w:val="num" w:pos="720"/>
        </w:tabs>
        <w:ind w:left="720" w:hanging="360"/>
      </w:pPr>
      <w:rPr>
        <w:rFonts w:ascii="Symbol" w:hAnsi="Symbol"/>
      </w:rPr>
    </w:lvl>
    <w:lvl w:ilvl="1" w:tplc="7BE43C40">
      <w:start w:val="1"/>
      <w:numFmt w:val="bullet"/>
      <w:lvlText w:val="o"/>
      <w:lvlJc w:val="left"/>
      <w:pPr>
        <w:tabs>
          <w:tab w:val="num" w:pos="1440"/>
        </w:tabs>
        <w:ind w:left="1440" w:hanging="360"/>
      </w:pPr>
      <w:rPr>
        <w:rFonts w:ascii="Courier New" w:hAnsi="Courier New"/>
      </w:rPr>
    </w:lvl>
    <w:lvl w:ilvl="2" w:tplc="D62836CA">
      <w:start w:val="1"/>
      <w:numFmt w:val="bullet"/>
      <w:lvlText w:val=""/>
      <w:lvlJc w:val="left"/>
      <w:pPr>
        <w:tabs>
          <w:tab w:val="num" w:pos="2160"/>
        </w:tabs>
        <w:ind w:left="2160" w:hanging="360"/>
      </w:pPr>
      <w:rPr>
        <w:rFonts w:ascii="Wingdings" w:hAnsi="Wingdings"/>
      </w:rPr>
    </w:lvl>
    <w:lvl w:ilvl="3" w:tplc="4260E822">
      <w:start w:val="1"/>
      <w:numFmt w:val="bullet"/>
      <w:lvlText w:val=""/>
      <w:lvlJc w:val="left"/>
      <w:pPr>
        <w:tabs>
          <w:tab w:val="num" w:pos="2880"/>
        </w:tabs>
        <w:ind w:left="2880" w:hanging="360"/>
      </w:pPr>
      <w:rPr>
        <w:rFonts w:ascii="Symbol" w:hAnsi="Symbol"/>
      </w:rPr>
    </w:lvl>
    <w:lvl w:ilvl="4" w:tplc="FD122486">
      <w:start w:val="1"/>
      <w:numFmt w:val="bullet"/>
      <w:lvlText w:val="o"/>
      <w:lvlJc w:val="left"/>
      <w:pPr>
        <w:tabs>
          <w:tab w:val="num" w:pos="3600"/>
        </w:tabs>
        <w:ind w:left="3600" w:hanging="360"/>
      </w:pPr>
      <w:rPr>
        <w:rFonts w:ascii="Courier New" w:hAnsi="Courier New"/>
      </w:rPr>
    </w:lvl>
    <w:lvl w:ilvl="5" w:tplc="AF561CDC">
      <w:start w:val="1"/>
      <w:numFmt w:val="bullet"/>
      <w:lvlText w:val=""/>
      <w:lvlJc w:val="left"/>
      <w:pPr>
        <w:tabs>
          <w:tab w:val="num" w:pos="4320"/>
        </w:tabs>
        <w:ind w:left="4320" w:hanging="360"/>
      </w:pPr>
      <w:rPr>
        <w:rFonts w:ascii="Wingdings" w:hAnsi="Wingdings"/>
      </w:rPr>
    </w:lvl>
    <w:lvl w:ilvl="6" w:tplc="87983C58">
      <w:start w:val="1"/>
      <w:numFmt w:val="bullet"/>
      <w:lvlText w:val=""/>
      <w:lvlJc w:val="left"/>
      <w:pPr>
        <w:tabs>
          <w:tab w:val="num" w:pos="5040"/>
        </w:tabs>
        <w:ind w:left="5040" w:hanging="360"/>
      </w:pPr>
      <w:rPr>
        <w:rFonts w:ascii="Symbol" w:hAnsi="Symbol"/>
      </w:rPr>
    </w:lvl>
    <w:lvl w:ilvl="7" w:tplc="68AE3FD8">
      <w:start w:val="1"/>
      <w:numFmt w:val="bullet"/>
      <w:lvlText w:val="o"/>
      <w:lvlJc w:val="left"/>
      <w:pPr>
        <w:tabs>
          <w:tab w:val="num" w:pos="5760"/>
        </w:tabs>
        <w:ind w:left="5760" w:hanging="360"/>
      </w:pPr>
      <w:rPr>
        <w:rFonts w:ascii="Courier New" w:hAnsi="Courier New"/>
      </w:rPr>
    </w:lvl>
    <w:lvl w:ilvl="8" w:tplc="A6464746">
      <w:start w:val="1"/>
      <w:numFmt w:val="bullet"/>
      <w:lvlText w:val=""/>
      <w:lvlJc w:val="left"/>
      <w:pPr>
        <w:tabs>
          <w:tab w:val="num" w:pos="6480"/>
        </w:tabs>
        <w:ind w:left="6480" w:hanging="360"/>
      </w:pPr>
      <w:rPr>
        <w:rFonts w:ascii="Wingdings" w:hAnsi="Wingdings"/>
      </w:rPr>
    </w:lvl>
  </w:abstractNum>
  <w:abstractNum w:abstractNumId="20" w15:restartNumberingAfterBreak="0">
    <w:nsid w:val="7DF627D0"/>
    <w:multiLevelType w:val="hybridMultilevel"/>
    <w:tmpl w:val="7DF627D0"/>
    <w:lvl w:ilvl="0" w:tplc="DB4A3976">
      <w:start w:val="1"/>
      <w:numFmt w:val="bullet"/>
      <w:lvlText w:val=""/>
      <w:lvlJc w:val="left"/>
      <w:pPr>
        <w:tabs>
          <w:tab w:val="num" w:pos="720"/>
        </w:tabs>
        <w:ind w:left="720" w:hanging="360"/>
      </w:pPr>
      <w:rPr>
        <w:rFonts w:ascii="Symbol" w:hAnsi="Symbol"/>
      </w:rPr>
    </w:lvl>
    <w:lvl w:ilvl="1" w:tplc="C29EC076">
      <w:start w:val="1"/>
      <w:numFmt w:val="bullet"/>
      <w:lvlText w:val="o"/>
      <w:lvlJc w:val="left"/>
      <w:pPr>
        <w:tabs>
          <w:tab w:val="num" w:pos="1440"/>
        </w:tabs>
        <w:ind w:left="1440" w:hanging="360"/>
      </w:pPr>
      <w:rPr>
        <w:rFonts w:ascii="Courier New" w:hAnsi="Courier New"/>
      </w:rPr>
    </w:lvl>
    <w:lvl w:ilvl="2" w:tplc="F4365358">
      <w:start w:val="1"/>
      <w:numFmt w:val="bullet"/>
      <w:lvlText w:val=""/>
      <w:lvlJc w:val="left"/>
      <w:pPr>
        <w:tabs>
          <w:tab w:val="num" w:pos="2160"/>
        </w:tabs>
        <w:ind w:left="2160" w:hanging="360"/>
      </w:pPr>
      <w:rPr>
        <w:rFonts w:ascii="Wingdings" w:hAnsi="Wingdings"/>
      </w:rPr>
    </w:lvl>
    <w:lvl w:ilvl="3" w:tplc="AB766524">
      <w:start w:val="1"/>
      <w:numFmt w:val="bullet"/>
      <w:lvlText w:val=""/>
      <w:lvlJc w:val="left"/>
      <w:pPr>
        <w:tabs>
          <w:tab w:val="num" w:pos="2880"/>
        </w:tabs>
        <w:ind w:left="2880" w:hanging="360"/>
      </w:pPr>
      <w:rPr>
        <w:rFonts w:ascii="Symbol" w:hAnsi="Symbol"/>
      </w:rPr>
    </w:lvl>
    <w:lvl w:ilvl="4" w:tplc="89F05F22">
      <w:start w:val="1"/>
      <w:numFmt w:val="bullet"/>
      <w:lvlText w:val="o"/>
      <w:lvlJc w:val="left"/>
      <w:pPr>
        <w:tabs>
          <w:tab w:val="num" w:pos="3600"/>
        </w:tabs>
        <w:ind w:left="3600" w:hanging="360"/>
      </w:pPr>
      <w:rPr>
        <w:rFonts w:ascii="Courier New" w:hAnsi="Courier New"/>
      </w:rPr>
    </w:lvl>
    <w:lvl w:ilvl="5" w:tplc="F1C6CAA0">
      <w:start w:val="1"/>
      <w:numFmt w:val="bullet"/>
      <w:lvlText w:val=""/>
      <w:lvlJc w:val="left"/>
      <w:pPr>
        <w:tabs>
          <w:tab w:val="num" w:pos="4320"/>
        </w:tabs>
        <w:ind w:left="4320" w:hanging="360"/>
      </w:pPr>
      <w:rPr>
        <w:rFonts w:ascii="Wingdings" w:hAnsi="Wingdings"/>
      </w:rPr>
    </w:lvl>
    <w:lvl w:ilvl="6" w:tplc="E75A2462">
      <w:start w:val="1"/>
      <w:numFmt w:val="bullet"/>
      <w:lvlText w:val=""/>
      <w:lvlJc w:val="left"/>
      <w:pPr>
        <w:tabs>
          <w:tab w:val="num" w:pos="5040"/>
        </w:tabs>
        <w:ind w:left="5040" w:hanging="360"/>
      </w:pPr>
      <w:rPr>
        <w:rFonts w:ascii="Symbol" w:hAnsi="Symbol"/>
      </w:rPr>
    </w:lvl>
    <w:lvl w:ilvl="7" w:tplc="2AD2365E">
      <w:start w:val="1"/>
      <w:numFmt w:val="bullet"/>
      <w:lvlText w:val="o"/>
      <w:lvlJc w:val="left"/>
      <w:pPr>
        <w:tabs>
          <w:tab w:val="num" w:pos="5760"/>
        </w:tabs>
        <w:ind w:left="5760" w:hanging="360"/>
      </w:pPr>
      <w:rPr>
        <w:rFonts w:ascii="Courier New" w:hAnsi="Courier New"/>
      </w:rPr>
    </w:lvl>
    <w:lvl w:ilvl="8" w:tplc="206C1AC0">
      <w:start w:val="1"/>
      <w:numFmt w:val="bullet"/>
      <w:lvlText w:val=""/>
      <w:lvlJc w:val="left"/>
      <w:pPr>
        <w:tabs>
          <w:tab w:val="num" w:pos="6480"/>
        </w:tabs>
        <w:ind w:left="6480" w:hanging="360"/>
      </w:pPr>
      <w:rPr>
        <w:rFonts w:ascii="Wingdings" w:hAnsi="Wingdings"/>
      </w:rPr>
    </w:lvl>
  </w:abstractNum>
  <w:abstractNum w:abstractNumId="21" w15:restartNumberingAfterBreak="0">
    <w:nsid w:val="7DF627D1"/>
    <w:multiLevelType w:val="hybridMultilevel"/>
    <w:tmpl w:val="7DF627D1"/>
    <w:lvl w:ilvl="0" w:tplc="D9CCF2E6">
      <w:start w:val="1"/>
      <w:numFmt w:val="bullet"/>
      <w:lvlText w:val=""/>
      <w:lvlJc w:val="left"/>
      <w:pPr>
        <w:tabs>
          <w:tab w:val="num" w:pos="720"/>
        </w:tabs>
        <w:ind w:left="720" w:hanging="360"/>
      </w:pPr>
      <w:rPr>
        <w:rFonts w:ascii="Symbol" w:hAnsi="Symbol"/>
      </w:rPr>
    </w:lvl>
    <w:lvl w:ilvl="1" w:tplc="E89A1488">
      <w:start w:val="1"/>
      <w:numFmt w:val="bullet"/>
      <w:lvlText w:val="o"/>
      <w:lvlJc w:val="left"/>
      <w:pPr>
        <w:tabs>
          <w:tab w:val="num" w:pos="1440"/>
        </w:tabs>
        <w:ind w:left="1440" w:hanging="360"/>
      </w:pPr>
      <w:rPr>
        <w:rFonts w:ascii="Courier New" w:hAnsi="Courier New"/>
      </w:rPr>
    </w:lvl>
    <w:lvl w:ilvl="2" w:tplc="E6447EAE">
      <w:start w:val="1"/>
      <w:numFmt w:val="bullet"/>
      <w:lvlText w:val=""/>
      <w:lvlJc w:val="left"/>
      <w:pPr>
        <w:tabs>
          <w:tab w:val="num" w:pos="2160"/>
        </w:tabs>
        <w:ind w:left="2160" w:hanging="360"/>
      </w:pPr>
      <w:rPr>
        <w:rFonts w:ascii="Wingdings" w:hAnsi="Wingdings"/>
      </w:rPr>
    </w:lvl>
    <w:lvl w:ilvl="3" w:tplc="743EF934">
      <w:start w:val="1"/>
      <w:numFmt w:val="bullet"/>
      <w:lvlText w:val=""/>
      <w:lvlJc w:val="left"/>
      <w:pPr>
        <w:tabs>
          <w:tab w:val="num" w:pos="2880"/>
        </w:tabs>
        <w:ind w:left="2880" w:hanging="360"/>
      </w:pPr>
      <w:rPr>
        <w:rFonts w:ascii="Symbol" w:hAnsi="Symbol"/>
      </w:rPr>
    </w:lvl>
    <w:lvl w:ilvl="4" w:tplc="EEF0346A">
      <w:start w:val="1"/>
      <w:numFmt w:val="bullet"/>
      <w:lvlText w:val="o"/>
      <w:lvlJc w:val="left"/>
      <w:pPr>
        <w:tabs>
          <w:tab w:val="num" w:pos="3600"/>
        </w:tabs>
        <w:ind w:left="3600" w:hanging="360"/>
      </w:pPr>
      <w:rPr>
        <w:rFonts w:ascii="Courier New" w:hAnsi="Courier New"/>
      </w:rPr>
    </w:lvl>
    <w:lvl w:ilvl="5" w:tplc="46A24006">
      <w:start w:val="1"/>
      <w:numFmt w:val="bullet"/>
      <w:lvlText w:val=""/>
      <w:lvlJc w:val="left"/>
      <w:pPr>
        <w:tabs>
          <w:tab w:val="num" w:pos="4320"/>
        </w:tabs>
        <w:ind w:left="4320" w:hanging="360"/>
      </w:pPr>
      <w:rPr>
        <w:rFonts w:ascii="Wingdings" w:hAnsi="Wingdings"/>
      </w:rPr>
    </w:lvl>
    <w:lvl w:ilvl="6" w:tplc="8DA476DC">
      <w:start w:val="1"/>
      <w:numFmt w:val="bullet"/>
      <w:lvlText w:val=""/>
      <w:lvlJc w:val="left"/>
      <w:pPr>
        <w:tabs>
          <w:tab w:val="num" w:pos="5040"/>
        </w:tabs>
        <w:ind w:left="5040" w:hanging="360"/>
      </w:pPr>
      <w:rPr>
        <w:rFonts w:ascii="Symbol" w:hAnsi="Symbol"/>
      </w:rPr>
    </w:lvl>
    <w:lvl w:ilvl="7" w:tplc="3EBAB448">
      <w:start w:val="1"/>
      <w:numFmt w:val="bullet"/>
      <w:lvlText w:val="o"/>
      <w:lvlJc w:val="left"/>
      <w:pPr>
        <w:tabs>
          <w:tab w:val="num" w:pos="5760"/>
        </w:tabs>
        <w:ind w:left="5760" w:hanging="360"/>
      </w:pPr>
      <w:rPr>
        <w:rFonts w:ascii="Courier New" w:hAnsi="Courier New"/>
      </w:rPr>
    </w:lvl>
    <w:lvl w:ilvl="8" w:tplc="DEF646CC">
      <w:start w:val="1"/>
      <w:numFmt w:val="bullet"/>
      <w:lvlText w:val=""/>
      <w:lvlJc w:val="left"/>
      <w:pPr>
        <w:tabs>
          <w:tab w:val="num" w:pos="6480"/>
        </w:tabs>
        <w:ind w:left="6480" w:hanging="360"/>
      </w:pPr>
      <w:rPr>
        <w:rFonts w:ascii="Wingdings" w:hAnsi="Wingdings"/>
      </w:rPr>
    </w:lvl>
  </w:abstractNum>
  <w:abstractNum w:abstractNumId="22" w15:restartNumberingAfterBreak="0">
    <w:nsid w:val="7DF627D2"/>
    <w:multiLevelType w:val="hybridMultilevel"/>
    <w:tmpl w:val="7DF627D2"/>
    <w:lvl w:ilvl="0" w:tplc="D73224B4">
      <w:start w:val="1"/>
      <w:numFmt w:val="bullet"/>
      <w:lvlText w:val=""/>
      <w:lvlJc w:val="left"/>
      <w:pPr>
        <w:tabs>
          <w:tab w:val="num" w:pos="720"/>
        </w:tabs>
        <w:ind w:left="720" w:hanging="360"/>
      </w:pPr>
      <w:rPr>
        <w:rFonts w:ascii="Symbol" w:hAnsi="Symbol"/>
      </w:rPr>
    </w:lvl>
    <w:lvl w:ilvl="1" w:tplc="7C765848">
      <w:start w:val="1"/>
      <w:numFmt w:val="bullet"/>
      <w:lvlText w:val="o"/>
      <w:lvlJc w:val="left"/>
      <w:pPr>
        <w:tabs>
          <w:tab w:val="num" w:pos="1440"/>
        </w:tabs>
        <w:ind w:left="1440" w:hanging="360"/>
      </w:pPr>
      <w:rPr>
        <w:rFonts w:ascii="Courier New" w:hAnsi="Courier New"/>
      </w:rPr>
    </w:lvl>
    <w:lvl w:ilvl="2" w:tplc="5E5C4298">
      <w:start w:val="1"/>
      <w:numFmt w:val="bullet"/>
      <w:lvlText w:val=""/>
      <w:lvlJc w:val="left"/>
      <w:pPr>
        <w:tabs>
          <w:tab w:val="num" w:pos="2160"/>
        </w:tabs>
        <w:ind w:left="2160" w:hanging="360"/>
      </w:pPr>
      <w:rPr>
        <w:rFonts w:ascii="Wingdings" w:hAnsi="Wingdings"/>
      </w:rPr>
    </w:lvl>
    <w:lvl w:ilvl="3" w:tplc="2B3024A6">
      <w:start w:val="1"/>
      <w:numFmt w:val="bullet"/>
      <w:lvlText w:val=""/>
      <w:lvlJc w:val="left"/>
      <w:pPr>
        <w:tabs>
          <w:tab w:val="num" w:pos="2880"/>
        </w:tabs>
        <w:ind w:left="2880" w:hanging="360"/>
      </w:pPr>
      <w:rPr>
        <w:rFonts w:ascii="Symbol" w:hAnsi="Symbol"/>
      </w:rPr>
    </w:lvl>
    <w:lvl w:ilvl="4" w:tplc="54CC8972">
      <w:start w:val="1"/>
      <w:numFmt w:val="bullet"/>
      <w:lvlText w:val="o"/>
      <w:lvlJc w:val="left"/>
      <w:pPr>
        <w:tabs>
          <w:tab w:val="num" w:pos="3600"/>
        </w:tabs>
        <w:ind w:left="3600" w:hanging="360"/>
      </w:pPr>
      <w:rPr>
        <w:rFonts w:ascii="Courier New" w:hAnsi="Courier New"/>
      </w:rPr>
    </w:lvl>
    <w:lvl w:ilvl="5" w:tplc="6F3CD40E">
      <w:start w:val="1"/>
      <w:numFmt w:val="bullet"/>
      <w:lvlText w:val=""/>
      <w:lvlJc w:val="left"/>
      <w:pPr>
        <w:tabs>
          <w:tab w:val="num" w:pos="4320"/>
        </w:tabs>
        <w:ind w:left="4320" w:hanging="360"/>
      </w:pPr>
      <w:rPr>
        <w:rFonts w:ascii="Wingdings" w:hAnsi="Wingdings"/>
      </w:rPr>
    </w:lvl>
    <w:lvl w:ilvl="6" w:tplc="98FEB6F8">
      <w:start w:val="1"/>
      <w:numFmt w:val="bullet"/>
      <w:lvlText w:val=""/>
      <w:lvlJc w:val="left"/>
      <w:pPr>
        <w:tabs>
          <w:tab w:val="num" w:pos="5040"/>
        </w:tabs>
        <w:ind w:left="5040" w:hanging="360"/>
      </w:pPr>
      <w:rPr>
        <w:rFonts w:ascii="Symbol" w:hAnsi="Symbol"/>
      </w:rPr>
    </w:lvl>
    <w:lvl w:ilvl="7" w:tplc="E39208AC">
      <w:start w:val="1"/>
      <w:numFmt w:val="bullet"/>
      <w:lvlText w:val="o"/>
      <w:lvlJc w:val="left"/>
      <w:pPr>
        <w:tabs>
          <w:tab w:val="num" w:pos="5760"/>
        </w:tabs>
        <w:ind w:left="5760" w:hanging="360"/>
      </w:pPr>
      <w:rPr>
        <w:rFonts w:ascii="Courier New" w:hAnsi="Courier New"/>
      </w:rPr>
    </w:lvl>
    <w:lvl w:ilvl="8" w:tplc="251E618C">
      <w:start w:val="1"/>
      <w:numFmt w:val="bullet"/>
      <w:lvlText w:val=""/>
      <w:lvlJc w:val="left"/>
      <w:pPr>
        <w:tabs>
          <w:tab w:val="num" w:pos="6480"/>
        </w:tabs>
        <w:ind w:left="6480" w:hanging="360"/>
      </w:pPr>
      <w:rPr>
        <w:rFonts w:ascii="Wingdings" w:hAnsi="Wingdings"/>
      </w:rPr>
    </w:lvl>
  </w:abstractNum>
  <w:abstractNum w:abstractNumId="23" w15:restartNumberingAfterBreak="0">
    <w:nsid w:val="7DF627D3"/>
    <w:multiLevelType w:val="hybridMultilevel"/>
    <w:tmpl w:val="7DF627D3"/>
    <w:lvl w:ilvl="0" w:tplc="9F14496C">
      <w:start w:val="1"/>
      <w:numFmt w:val="bullet"/>
      <w:lvlText w:val=""/>
      <w:lvlJc w:val="left"/>
      <w:pPr>
        <w:tabs>
          <w:tab w:val="num" w:pos="720"/>
        </w:tabs>
        <w:ind w:left="720" w:hanging="360"/>
      </w:pPr>
      <w:rPr>
        <w:rFonts w:ascii="Symbol" w:hAnsi="Symbol"/>
      </w:rPr>
    </w:lvl>
    <w:lvl w:ilvl="1" w:tplc="1DE05A38">
      <w:start w:val="1"/>
      <w:numFmt w:val="bullet"/>
      <w:lvlText w:val="o"/>
      <w:lvlJc w:val="left"/>
      <w:pPr>
        <w:tabs>
          <w:tab w:val="num" w:pos="1440"/>
        </w:tabs>
        <w:ind w:left="1440" w:hanging="360"/>
      </w:pPr>
      <w:rPr>
        <w:rFonts w:ascii="Courier New" w:hAnsi="Courier New"/>
      </w:rPr>
    </w:lvl>
    <w:lvl w:ilvl="2" w:tplc="995AA334">
      <w:start w:val="1"/>
      <w:numFmt w:val="bullet"/>
      <w:lvlText w:val=""/>
      <w:lvlJc w:val="left"/>
      <w:pPr>
        <w:tabs>
          <w:tab w:val="num" w:pos="2160"/>
        </w:tabs>
        <w:ind w:left="2160" w:hanging="360"/>
      </w:pPr>
      <w:rPr>
        <w:rFonts w:ascii="Wingdings" w:hAnsi="Wingdings"/>
      </w:rPr>
    </w:lvl>
    <w:lvl w:ilvl="3" w:tplc="B366D7F8">
      <w:start w:val="1"/>
      <w:numFmt w:val="bullet"/>
      <w:lvlText w:val=""/>
      <w:lvlJc w:val="left"/>
      <w:pPr>
        <w:tabs>
          <w:tab w:val="num" w:pos="2880"/>
        </w:tabs>
        <w:ind w:left="2880" w:hanging="360"/>
      </w:pPr>
      <w:rPr>
        <w:rFonts w:ascii="Symbol" w:hAnsi="Symbol"/>
      </w:rPr>
    </w:lvl>
    <w:lvl w:ilvl="4" w:tplc="EA7415EA">
      <w:start w:val="1"/>
      <w:numFmt w:val="bullet"/>
      <w:lvlText w:val="o"/>
      <w:lvlJc w:val="left"/>
      <w:pPr>
        <w:tabs>
          <w:tab w:val="num" w:pos="3600"/>
        </w:tabs>
        <w:ind w:left="3600" w:hanging="360"/>
      </w:pPr>
      <w:rPr>
        <w:rFonts w:ascii="Courier New" w:hAnsi="Courier New"/>
      </w:rPr>
    </w:lvl>
    <w:lvl w:ilvl="5" w:tplc="F60CD6E2">
      <w:start w:val="1"/>
      <w:numFmt w:val="bullet"/>
      <w:lvlText w:val=""/>
      <w:lvlJc w:val="left"/>
      <w:pPr>
        <w:tabs>
          <w:tab w:val="num" w:pos="4320"/>
        </w:tabs>
        <w:ind w:left="4320" w:hanging="360"/>
      </w:pPr>
      <w:rPr>
        <w:rFonts w:ascii="Wingdings" w:hAnsi="Wingdings"/>
      </w:rPr>
    </w:lvl>
    <w:lvl w:ilvl="6" w:tplc="20B2D600">
      <w:start w:val="1"/>
      <w:numFmt w:val="bullet"/>
      <w:lvlText w:val=""/>
      <w:lvlJc w:val="left"/>
      <w:pPr>
        <w:tabs>
          <w:tab w:val="num" w:pos="5040"/>
        </w:tabs>
        <w:ind w:left="5040" w:hanging="360"/>
      </w:pPr>
      <w:rPr>
        <w:rFonts w:ascii="Symbol" w:hAnsi="Symbol"/>
      </w:rPr>
    </w:lvl>
    <w:lvl w:ilvl="7" w:tplc="73E44D10">
      <w:start w:val="1"/>
      <w:numFmt w:val="bullet"/>
      <w:lvlText w:val="o"/>
      <w:lvlJc w:val="left"/>
      <w:pPr>
        <w:tabs>
          <w:tab w:val="num" w:pos="5760"/>
        </w:tabs>
        <w:ind w:left="5760" w:hanging="360"/>
      </w:pPr>
      <w:rPr>
        <w:rFonts w:ascii="Courier New" w:hAnsi="Courier New"/>
      </w:rPr>
    </w:lvl>
    <w:lvl w:ilvl="8" w:tplc="D21ADECC">
      <w:start w:val="1"/>
      <w:numFmt w:val="bullet"/>
      <w:lvlText w:val=""/>
      <w:lvlJc w:val="left"/>
      <w:pPr>
        <w:tabs>
          <w:tab w:val="num" w:pos="6480"/>
        </w:tabs>
        <w:ind w:left="6480" w:hanging="360"/>
      </w:pPr>
      <w:rPr>
        <w:rFonts w:ascii="Wingdings" w:hAnsi="Wingdings"/>
      </w:rPr>
    </w:lvl>
  </w:abstractNum>
  <w:abstractNum w:abstractNumId="24" w15:restartNumberingAfterBreak="0">
    <w:nsid w:val="7DF627D4"/>
    <w:multiLevelType w:val="hybridMultilevel"/>
    <w:tmpl w:val="7DF627D4"/>
    <w:lvl w:ilvl="0" w:tplc="9F1A2942">
      <w:start w:val="1"/>
      <w:numFmt w:val="bullet"/>
      <w:lvlText w:val=""/>
      <w:lvlJc w:val="left"/>
      <w:pPr>
        <w:tabs>
          <w:tab w:val="num" w:pos="720"/>
        </w:tabs>
        <w:ind w:left="720" w:hanging="360"/>
      </w:pPr>
      <w:rPr>
        <w:rFonts w:ascii="Symbol" w:hAnsi="Symbol"/>
      </w:rPr>
    </w:lvl>
    <w:lvl w:ilvl="1" w:tplc="2A4604B8">
      <w:start w:val="1"/>
      <w:numFmt w:val="bullet"/>
      <w:lvlText w:val="o"/>
      <w:lvlJc w:val="left"/>
      <w:pPr>
        <w:tabs>
          <w:tab w:val="num" w:pos="1440"/>
        </w:tabs>
        <w:ind w:left="1440" w:hanging="360"/>
      </w:pPr>
      <w:rPr>
        <w:rFonts w:ascii="Courier New" w:hAnsi="Courier New"/>
      </w:rPr>
    </w:lvl>
    <w:lvl w:ilvl="2" w:tplc="4600F680">
      <w:start w:val="1"/>
      <w:numFmt w:val="bullet"/>
      <w:lvlText w:val=""/>
      <w:lvlJc w:val="left"/>
      <w:pPr>
        <w:tabs>
          <w:tab w:val="num" w:pos="2160"/>
        </w:tabs>
        <w:ind w:left="2160" w:hanging="360"/>
      </w:pPr>
      <w:rPr>
        <w:rFonts w:ascii="Wingdings" w:hAnsi="Wingdings"/>
      </w:rPr>
    </w:lvl>
    <w:lvl w:ilvl="3" w:tplc="58A07558">
      <w:start w:val="1"/>
      <w:numFmt w:val="bullet"/>
      <w:lvlText w:val=""/>
      <w:lvlJc w:val="left"/>
      <w:pPr>
        <w:tabs>
          <w:tab w:val="num" w:pos="2880"/>
        </w:tabs>
        <w:ind w:left="2880" w:hanging="360"/>
      </w:pPr>
      <w:rPr>
        <w:rFonts w:ascii="Symbol" w:hAnsi="Symbol"/>
      </w:rPr>
    </w:lvl>
    <w:lvl w:ilvl="4" w:tplc="145A33BE">
      <w:start w:val="1"/>
      <w:numFmt w:val="bullet"/>
      <w:lvlText w:val="o"/>
      <w:lvlJc w:val="left"/>
      <w:pPr>
        <w:tabs>
          <w:tab w:val="num" w:pos="3600"/>
        </w:tabs>
        <w:ind w:left="3600" w:hanging="360"/>
      </w:pPr>
      <w:rPr>
        <w:rFonts w:ascii="Courier New" w:hAnsi="Courier New"/>
      </w:rPr>
    </w:lvl>
    <w:lvl w:ilvl="5" w:tplc="5C54600C">
      <w:start w:val="1"/>
      <w:numFmt w:val="bullet"/>
      <w:lvlText w:val=""/>
      <w:lvlJc w:val="left"/>
      <w:pPr>
        <w:tabs>
          <w:tab w:val="num" w:pos="4320"/>
        </w:tabs>
        <w:ind w:left="4320" w:hanging="360"/>
      </w:pPr>
      <w:rPr>
        <w:rFonts w:ascii="Wingdings" w:hAnsi="Wingdings"/>
      </w:rPr>
    </w:lvl>
    <w:lvl w:ilvl="6" w:tplc="0792D646">
      <w:start w:val="1"/>
      <w:numFmt w:val="bullet"/>
      <w:lvlText w:val=""/>
      <w:lvlJc w:val="left"/>
      <w:pPr>
        <w:tabs>
          <w:tab w:val="num" w:pos="5040"/>
        </w:tabs>
        <w:ind w:left="5040" w:hanging="360"/>
      </w:pPr>
      <w:rPr>
        <w:rFonts w:ascii="Symbol" w:hAnsi="Symbol"/>
      </w:rPr>
    </w:lvl>
    <w:lvl w:ilvl="7" w:tplc="EB4C49CA">
      <w:start w:val="1"/>
      <w:numFmt w:val="bullet"/>
      <w:lvlText w:val="o"/>
      <w:lvlJc w:val="left"/>
      <w:pPr>
        <w:tabs>
          <w:tab w:val="num" w:pos="5760"/>
        </w:tabs>
        <w:ind w:left="5760" w:hanging="360"/>
      </w:pPr>
      <w:rPr>
        <w:rFonts w:ascii="Courier New" w:hAnsi="Courier New"/>
      </w:rPr>
    </w:lvl>
    <w:lvl w:ilvl="8" w:tplc="3DEE2486">
      <w:start w:val="1"/>
      <w:numFmt w:val="bullet"/>
      <w:lvlText w:val=""/>
      <w:lvlJc w:val="left"/>
      <w:pPr>
        <w:tabs>
          <w:tab w:val="num" w:pos="6480"/>
        </w:tabs>
        <w:ind w:left="6480" w:hanging="360"/>
      </w:pPr>
      <w:rPr>
        <w:rFonts w:ascii="Wingdings" w:hAnsi="Wingdings"/>
      </w:rPr>
    </w:lvl>
  </w:abstractNum>
  <w:abstractNum w:abstractNumId="25" w15:restartNumberingAfterBreak="0">
    <w:nsid w:val="7DF627D5"/>
    <w:multiLevelType w:val="hybridMultilevel"/>
    <w:tmpl w:val="7DF627D5"/>
    <w:lvl w:ilvl="0" w:tplc="6F22DF0E">
      <w:start w:val="1"/>
      <w:numFmt w:val="bullet"/>
      <w:lvlText w:val=""/>
      <w:lvlJc w:val="left"/>
      <w:pPr>
        <w:tabs>
          <w:tab w:val="num" w:pos="720"/>
        </w:tabs>
        <w:ind w:left="720" w:hanging="360"/>
      </w:pPr>
      <w:rPr>
        <w:rFonts w:ascii="Symbol" w:hAnsi="Symbol"/>
      </w:rPr>
    </w:lvl>
    <w:lvl w:ilvl="1" w:tplc="A0AA261E">
      <w:start w:val="1"/>
      <w:numFmt w:val="bullet"/>
      <w:lvlText w:val="o"/>
      <w:lvlJc w:val="left"/>
      <w:pPr>
        <w:tabs>
          <w:tab w:val="num" w:pos="1440"/>
        </w:tabs>
        <w:ind w:left="1440" w:hanging="360"/>
      </w:pPr>
      <w:rPr>
        <w:rFonts w:ascii="Courier New" w:hAnsi="Courier New"/>
      </w:rPr>
    </w:lvl>
    <w:lvl w:ilvl="2" w:tplc="A3903482">
      <w:start w:val="1"/>
      <w:numFmt w:val="bullet"/>
      <w:lvlText w:val=""/>
      <w:lvlJc w:val="left"/>
      <w:pPr>
        <w:tabs>
          <w:tab w:val="num" w:pos="2160"/>
        </w:tabs>
        <w:ind w:left="2160" w:hanging="360"/>
      </w:pPr>
      <w:rPr>
        <w:rFonts w:ascii="Wingdings" w:hAnsi="Wingdings"/>
      </w:rPr>
    </w:lvl>
    <w:lvl w:ilvl="3" w:tplc="C66A8CCC">
      <w:start w:val="1"/>
      <w:numFmt w:val="bullet"/>
      <w:lvlText w:val=""/>
      <w:lvlJc w:val="left"/>
      <w:pPr>
        <w:tabs>
          <w:tab w:val="num" w:pos="2880"/>
        </w:tabs>
        <w:ind w:left="2880" w:hanging="360"/>
      </w:pPr>
      <w:rPr>
        <w:rFonts w:ascii="Symbol" w:hAnsi="Symbol"/>
      </w:rPr>
    </w:lvl>
    <w:lvl w:ilvl="4" w:tplc="F40AAFC4">
      <w:start w:val="1"/>
      <w:numFmt w:val="bullet"/>
      <w:lvlText w:val="o"/>
      <w:lvlJc w:val="left"/>
      <w:pPr>
        <w:tabs>
          <w:tab w:val="num" w:pos="3600"/>
        </w:tabs>
        <w:ind w:left="3600" w:hanging="360"/>
      </w:pPr>
      <w:rPr>
        <w:rFonts w:ascii="Courier New" w:hAnsi="Courier New"/>
      </w:rPr>
    </w:lvl>
    <w:lvl w:ilvl="5" w:tplc="7B560864">
      <w:start w:val="1"/>
      <w:numFmt w:val="bullet"/>
      <w:lvlText w:val=""/>
      <w:lvlJc w:val="left"/>
      <w:pPr>
        <w:tabs>
          <w:tab w:val="num" w:pos="4320"/>
        </w:tabs>
        <w:ind w:left="4320" w:hanging="360"/>
      </w:pPr>
      <w:rPr>
        <w:rFonts w:ascii="Wingdings" w:hAnsi="Wingdings"/>
      </w:rPr>
    </w:lvl>
    <w:lvl w:ilvl="6" w:tplc="4426DC52">
      <w:start w:val="1"/>
      <w:numFmt w:val="bullet"/>
      <w:lvlText w:val=""/>
      <w:lvlJc w:val="left"/>
      <w:pPr>
        <w:tabs>
          <w:tab w:val="num" w:pos="5040"/>
        </w:tabs>
        <w:ind w:left="5040" w:hanging="360"/>
      </w:pPr>
      <w:rPr>
        <w:rFonts w:ascii="Symbol" w:hAnsi="Symbol"/>
      </w:rPr>
    </w:lvl>
    <w:lvl w:ilvl="7" w:tplc="D35CF948">
      <w:start w:val="1"/>
      <w:numFmt w:val="bullet"/>
      <w:lvlText w:val="o"/>
      <w:lvlJc w:val="left"/>
      <w:pPr>
        <w:tabs>
          <w:tab w:val="num" w:pos="5760"/>
        </w:tabs>
        <w:ind w:left="5760" w:hanging="360"/>
      </w:pPr>
      <w:rPr>
        <w:rFonts w:ascii="Courier New" w:hAnsi="Courier New"/>
      </w:rPr>
    </w:lvl>
    <w:lvl w:ilvl="8" w:tplc="E2264A64">
      <w:start w:val="1"/>
      <w:numFmt w:val="bullet"/>
      <w:lvlText w:val=""/>
      <w:lvlJc w:val="left"/>
      <w:pPr>
        <w:tabs>
          <w:tab w:val="num" w:pos="6480"/>
        </w:tabs>
        <w:ind w:left="6480" w:hanging="360"/>
      </w:pPr>
      <w:rPr>
        <w:rFonts w:ascii="Wingdings" w:hAnsi="Wingdings"/>
      </w:rPr>
    </w:lvl>
  </w:abstractNum>
  <w:abstractNum w:abstractNumId="26" w15:restartNumberingAfterBreak="0">
    <w:nsid w:val="7DF627D6"/>
    <w:multiLevelType w:val="hybridMultilevel"/>
    <w:tmpl w:val="7DF627D6"/>
    <w:lvl w:ilvl="0" w:tplc="FDCC2D70">
      <w:start w:val="1"/>
      <w:numFmt w:val="bullet"/>
      <w:lvlText w:val=""/>
      <w:lvlJc w:val="left"/>
      <w:pPr>
        <w:tabs>
          <w:tab w:val="num" w:pos="720"/>
        </w:tabs>
        <w:ind w:left="720" w:hanging="360"/>
      </w:pPr>
      <w:rPr>
        <w:rFonts w:ascii="Symbol" w:hAnsi="Symbol"/>
      </w:rPr>
    </w:lvl>
    <w:lvl w:ilvl="1" w:tplc="AFE4505E">
      <w:start w:val="1"/>
      <w:numFmt w:val="bullet"/>
      <w:lvlText w:val="o"/>
      <w:lvlJc w:val="left"/>
      <w:pPr>
        <w:tabs>
          <w:tab w:val="num" w:pos="1440"/>
        </w:tabs>
        <w:ind w:left="1440" w:hanging="360"/>
      </w:pPr>
      <w:rPr>
        <w:rFonts w:ascii="Courier New" w:hAnsi="Courier New"/>
      </w:rPr>
    </w:lvl>
    <w:lvl w:ilvl="2" w:tplc="A7C0F862">
      <w:start w:val="1"/>
      <w:numFmt w:val="bullet"/>
      <w:lvlText w:val=""/>
      <w:lvlJc w:val="left"/>
      <w:pPr>
        <w:tabs>
          <w:tab w:val="num" w:pos="2160"/>
        </w:tabs>
        <w:ind w:left="2160" w:hanging="360"/>
      </w:pPr>
      <w:rPr>
        <w:rFonts w:ascii="Wingdings" w:hAnsi="Wingdings"/>
      </w:rPr>
    </w:lvl>
    <w:lvl w:ilvl="3" w:tplc="4B2EBA4E">
      <w:start w:val="1"/>
      <w:numFmt w:val="bullet"/>
      <w:lvlText w:val=""/>
      <w:lvlJc w:val="left"/>
      <w:pPr>
        <w:tabs>
          <w:tab w:val="num" w:pos="2880"/>
        </w:tabs>
        <w:ind w:left="2880" w:hanging="360"/>
      </w:pPr>
      <w:rPr>
        <w:rFonts w:ascii="Symbol" w:hAnsi="Symbol"/>
      </w:rPr>
    </w:lvl>
    <w:lvl w:ilvl="4" w:tplc="B1BC0064">
      <w:start w:val="1"/>
      <w:numFmt w:val="bullet"/>
      <w:lvlText w:val="o"/>
      <w:lvlJc w:val="left"/>
      <w:pPr>
        <w:tabs>
          <w:tab w:val="num" w:pos="3600"/>
        </w:tabs>
        <w:ind w:left="3600" w:hanging="360"/>
      </w:pPr>
      <w:rPr>
        <w:rFonts w:ascii="Courier New" w:hAnsi="Courier New"/>
      </w:rPr>
    </w:lvl>
    <w:lvl w:ilvl="5" w:tplc="56322544">
      <w:start w:val="1"/>
      <w:numFmt w:val="bullet"/>
      <w:lvlText w:val=""/>
      <w:lvlJc w:val="left"/>
      <w:pPr>
        <w:tabs>
          <w:tab w:val="num" w:pos="4320"/>
        </w:tabs>
        <w:ind w:left="4320" w:hanging="360"/>
      </w:pPr>
      <w:rPr>
        <w:rFonts w:ascii="Wingdings" w:hAnsi="Wingdings"/>
      </w:rPr>
    </w:lvl>
    <w:lvl w:ilvl="6" w:tplc="101E8D0A">
      <w:start w:val="1"/>
      <w:numFmt w:val="bullet"/>
      <w:lvlText w:val=""/>
      <w:lvlJc w:val="left"/>
      <w:pPr>
        <w:tabs>
          <w:tab w:val="num" w:pos="5040"/>
        </w:tabs>
        <w:ind w:left="5040" w:hanging="360"/>
      </w:pPr>
      <w:rPr>
        <w:rFonts w:ascii="Symbol" w:hAnsi="Symbol"/>
      </w:rPr>
    </w:lvl>
    <w:lvl w:ilvl="7" w:tplc="41CC875A">
      <w:start w:val="1"/>
      <w:numFmt w:val="bullet"/>
      <w:lvlText w:val="o"/>
      <w:lvlJc w:val="left"/>
      <w:pPr>
        <w:tabs>
          <w:tab w:val="num" w:pos="5760"/>
        </w:tabs>
        <w:ind w:left="5760" w:hanging="360"/>
      </w:pPr>
      <w:rPr>
        <w:rFonts w:ascii="Courier New" w:hAnsi="Courier New"/>
      </w:rPr>
    </w:lvl>
    <w:lvl w:ilvl="8" w:tplc="2C148092">
      <w:start w:val="1"/>
      <w:numFmt w:val="bullet"/>
      <w:lvlText w:val=""/>
      <w:lvlJc w:val="left"/>
      <w:pPr>
        <w:tabs>
          <w:tab w:val="num" w:pos="6480"/>
        </w:tabs>
        <w:ind w:left="6480" w:hanging="360"/>
      </w:pPr>
      <w:rPr>
        <w:rFonts w:ascii="Wingdings" w:hAnsi="Wingdings"/>
      </w:rPr>
    </w:lvl>
  </w:abstractNum>
  <w:abstractNum w:abstractNumId="27" w15:restartNumberingAfterBreak="0">
    <w:nsid w:val="7DF627D7"/>
    <w:multiLevelType w:val="hybridMultilevel"/>
    <w:tmpl w:val="7DF627D7"/>
    <w:lvl w:ilvl="0" w:tplc="B8FC3C18">
      <w:start w:val="1"/>
      <w:numFmt w:val="bullet"/>
      <w:lvlText w:val=""/>
      <w:lvlJc w:val="left"/>
      <w:pPr>
        <w:tabs>
          <w:tab w:val="num" w:pos="720"/>
        </w:tabs>
        <w:ind w:left="720" w:hanging="360"/>
      </w:pPr>
      <w:rPr>
        <w:rFonts w:ascii="Symbol" w:hAnsi="Symbol"/>
      </w:rPr>
    </w:lvl>
    <w:lvl w:ilvl="1" w:tplc="E1D69128">
      <w:start w:val="1"/>
      <w:numFmt w:val="bullet"/>
      <w:lvlText w:val="o"/>
      <w:lvlJc w:val="left"/>
      <w:pPr>
        <w:tabs>
          <w:tab w:val="num" w:pos="1440"/>
        </w:tabs>
        <w:ind w:left="1440" w:hanging="360"/>
      </w:pPr>
      <w:rPr>
        <w:rFonts w:ascii="Courier New" w:hAnsi="Courier New"/>
      </w:rPr>
    </w:lvl>
    <w:lvl w:ilvl="2" w:tplc="44223DA2">
      <w:start w:val="1"/>
      <w:numFmt w:val="bullet"/>
      <w:lvlText w:val=""/>
      <w:lvlJc w:val="left"/>
      <w:pPr>
        <w:tabs>
          <w:tab w:val="num" w:pos="2160"/>
        </w:tabs>
        <w:ind w:left="2160" w:hanging="360"/>
      </w:pPr>
      <w:rPr>
        <w:rFonts w:ascii="Wingdings" w:hAnsi="Wingdings"/>
      </w:rPr>
    </w:lvl>
    <w:lvl w:ilvl="3" w:tplc="DA50D036">
      <w:start w:val="1"/>
      <w:numFmt w:val="bullet"/>
      <w:lvlText w:val=""/>
      <w:lvlJc w:val="left"/>
      <w:pPr>
        <w:tabs>
          <w:tab w:val="num" w:pos="2880"/>
        </w:tabs>
        <w:ind w:left="2880" w:hanging="360"/>
      </w:pPr>
      <w:rPr>
        <w:rFonts w:ascii="Symbol" w:hAnsi="Symbol"/>
      </w:rPr>
    </w:lvl>
    <w:lvl w:ilvl="4" w:tplc="30E4E660">
      <w:start w:val="1"/>
      <w:numFmt w:val="bullet"/>
      <w:lvlText w:val="o"/>
      <w:lvlJc w:val="left"/>
      <w:pPr>
        <w:tabs>
          <w:tab w:val="num" w:pos="3600"/>
        </w:tabs>
        <w:ind w:left="3600" w:hanging="360"/>
      </w:pPr>
      <w:rPr>
        <w:rFonts w:ascii="Courier New" w:hAnsi="Courier New"/>
      </w:rPr>
    </w:lvl>
    <w:lvl w:ilvl="5" w:tplc="81D2F1F6">
      <w:start w:val="1"/>
      <w:numFmt w:val="bullet"/>
      <w:lvlText w:val=""/>
      <w:lvlJc w:val="left"/>
      <w:pPr>
        <w:tabs>
          <w:tab w:val="num" w:pos="4320"/>
        </w:tabs>
        <w:ind w:left="4320" w:hanging="360"/>
      </w:pPr>
      <w:rPr>
        <w:rFonts w:ascii="Wingdings" w:hAnsi="Wingdings"/>
      </w:rPr>
    </w:lvl>
    <w:lvl w:ilvl="6" w:tplc="FB28C202">
      <w:start w:val="1"/>
      <w:numFmt w:val="bullet"/>
      <w:lvlText w:val=""/>
      <w:lvlJc w:val="left"/>
      <w:pPr>
        <w:tabs>
          <w:tab w:val="num" w:pos="5040"/>
        </w:tabs>
        <w:ind w:left="5040" w:hanging="360"/>
      </w:pPr>
      <w:rPr>
        <w:rFonts w:ascii="Symbol" w:hAnsi="Symbol"/>
      </w:rPr>
    </w:lvl>
    <w:lvl w:ilvl="7" w:tplc="4A66A1F4">
      <w:start w:val="1"/>
      <w:numFmt w:val="bullet"/>
      <w:lvlText w:val="o"/>
      <w:lvlJc w:val="left"/>
      <w:pPr>
        <w:tabs>
          <w:tab w:val="num" w:pos="5760"/>
        </w:tabs>
        <w:ind w:left="5760" w:hanging="360"/>
      </w:pPr>
      <w:rPr>
        <w:rFonts w:ascii="Courier New" w:hAnsi="Courier New"/>
      </w:rPr>
    </w:lvl>
    <w:lvl w:ilvl="8" w:tplc="A37429BC">
      <w:start w:val="1"/>
      <w:numFmt w:val="bullet"/>
      <w:lvlText w:val=""/>
      <w:lvlJc w:val="left"/>
      <w:pPr>
        <w:tabs>
          <w:tab w:val="num" w:pos="6480"/>
        </w:tabs>
        <w:ind w:left="6480" w:hanging="360"/>
      </w:pPr>
      <w:rPr>
        <w:rFonts w:ascii="Wingdings" w:hAnsi="Wingdings"/>
      </w:rPr>
    </w:lvl>
  </w:abstractNum>
  <w:abstractNum w:abstractNumId="28" w15:restartNumberingAfterBreak="0">
    <w:nsid w:val="7DF627D8"/>
    <w:multiLevelType w:val="hybridMultilevel"/>
    <w:tmpl w:val="7DF627D8"/>
    <w:lvl w:ilvl="0" w:tplc="B0AC5A6A">
      <w:start w:val="1"/>
      <w:numFmt w:val="bullet"/>
      <w:lvlText w:val=""/>
      <w:lvlJc w:val="left"/>
      <w:pPr>
        <w:tabs>
          <w:tab w:val="num" w:pos="720"/>
        </w:tabs>
        <w:ind w:left="720" w:hanging="360"/>
      </w:pPr>
      <w:rPr>
        <w:rFonts w:ascii="Symbol" w:hAnsi="Symbol"/>
      </w:rPr>
    </w:lvl>
    <w:lvl w:ilvl="1" w:tplc="F818671E">
      <w:start w:val="1"/>
      <w:numFmt w:val="bullet"/>
      <w:lvlText w:val="o"/>
      <w:lvlJc w:val="left"/>
      <w:pPr>
        <w:tabs>
          <w:tab w:val="num" w:pos="1440"/>
        </w:tabs>
        <w:ind w:left="1440" w:hanging="360"/>
      </w:pPr>
      <w:rPr>
        <w:rFonts w:ascii="Courier New" w:hAnsi="Courier New"/>
      </w:rPr>
    </w:lvl>
    <w:lvl w:ilvl="2" w:tplc="7E82C928">
      <w:start w:val="1"/>
      <w:numFmt w:val="bullet"/>
      <w:lvlText w:val=""/>
      <w:lvlJc w:val="left"/>
      <w:pPr>
        <w:tabs>
          <w:tab w:val="num" w:pos="2160"/>
        </w:tabs>
        <w:ind w:left="2160" w:hanging="360"/>
      </w:pPr>
      <w:rPr>
        <w:rFonts w:ascii="Wingdings" w:hAnsi="Wingdings"/>
      </w:rPr>
    </w:lvl>
    <w:lvl w:ilvl="3" w:tplc="A58C5A5E">
      <w:start w:val="1"/>
      <w:numFmt w:val="bullet"/>
      <w:lvlText w:val=""/>
      <w:lvlJc w:val="left"/>
      <w:pPr>
        <w:tabs>
          <w:tab w:val="num" w:pos="2880"/>
        </w:tabs>
        <w:ind w:left="2880" w:hanging="360"/>
      </w:pPr>
      <w:rPr>
        <w:rFonts w:ascii="Symbol" w:hAnsi="Symbol"/>
      </w:rPr>
    </w:lvl>
    <w:lvl w:ilvl="4" w:tplc="44E0B22A">
      <w:start w:val="1"/>
      <w:numFmt w:val="bullet"/>
      <w:lvlText w:val="o"/>
      <w:lvlJc w:val="left"/>
      <w:pPr>
        <w:tabs>
          <w:tab w:val="num" w:pos="3600"/>
        </w:tabs>
        <w:ind w:left="3600" w:hanging="360"/>
      </w:pPr>
      <w:rPr>
        <w:rFonts w:ascii="Courier New" w:hAnsi="Courier New"/>
      </w:rPr>
    </w:lvl>
    <w:lvl w:ilvl="5" w:tplc="6F3E3306">
      <w:start w:val="1"/>
      <w:numFmt w:val="bullet"/>
      <w:lvlText w:val=""/>
      <w:lvlJc w:val="left"/>
      <w:pPr>
        <w:tabs>
          <w:tab w:val="num" w:pos="4320"/>
        </w:tabs>
        <w:ind w:left="4320" w:hanging="360"/>
      </w:pPr>
      <w:rPr>
        <w:rFonts w:ascii="Wingdings" w:hAnsi="Wingdings"/>
      </w:rPr>
    </w:lvl>
    <w:lvl w:ilvl="6" w:tplc="CCF8E938">
      <w:start w:val="1"/>
      <w:numFmt w:val="bullet"/>
      <w:lvlText w:val=""/>
      <w:lvlJc w:val="left"/>
      <w:pPr>
        <w:tabs>
          <w:tab w:val="num" w:pos="5040"/>
        </w:tabs>
        <w:ind w:left="5040" w:hanging="360"/>
      </w:pPr>
      <w:rPr>
        <w:rFonts w:ascii="Symbol" w:hAnsi="Symbol"/>
      </w:rPr>
    </w:lvl>
    <w:lvl w:ilvl="7" w:tplc="9F4801F6">
      <w:start w:val="1"/>
      <w:numFmt w:val="bullet"/>
      <w:lvlText w:val="o"/>
      <w:lvlJc w:val="left"/>
      <w:pPr>
        <w:tabs>
          <w:tab w:val="num" w:pos="5760"/>
        </w:tabs>
        <w:ind w:left="5760" w:hanging="360"/>
      </w:pPr>
      <w:rPr>
        <w:rFonts w:ascii="Courier New" w:hAnsi="Courier New"/>
      </w:rPr>
    </w:lvl>
    <w:lvl w:ilvl="8" w:tplc="7D5CA0DC">
      <w:start w:val="1"/>
      <w:numFmt w:val="bullet"/>
      <w:lvlText w:val=""/>
      <w:lvlJc w:val="left"/>
      <w:pPr>
        <w:tabs>
          <w:tab w:val="num" w:pos="6480"/>
        </w:tabs>
        <w:ind w:left="6480" w:hanging="360"/>
      </w:pPr>
      <w:rPr>
        <w:rFonts w:ascii="Wingdings" w:hAnsi="Wingdings"/>
      </w:rPr>
    </w:lvl>
  </w:abstractNum>
  <w:abstractNum w:abstractNumId="29" w15:restartNumberingAfterBreak="0">
    <w:nsid w:val="7DF627D9"/>
    <w:multiLevelType w:val="hybridMultilevel"/>
    <w:tmpl w:val="7DF627D9"/>
    <w:lvl w:ilvl="0" w:tplc="DEBC8256">
      <w:start w:val="1"/>
      <w:numFmt w:val="bullet"/>
      <w:lvlText w:val=""/>
      <w:lvlJc w:val="left"/>
      <w:pPr>
        <w:tabs>
          <w:tab w:val="num" w:pos="720"/>
        </w:tabs>
        <w:ind w:left="720" w:hanging="360"/>
      </w:pPr>
      <w:rPr>
        <w:rFonts w:ascii="Symbol" w:hAnsi="Symbol"/>
      </w:rPr>
    </w:lvl>
    <w:lvl w:ilvl="1" w:tplc="8EB4F114">
      <w:start w:val="1"/>
      <w:numFmt w:val="bullet"/>
      <w:lvlText w:val="o"/>
      <w:lvlJc w:val="left"/>
      <w:pPr>
        <w:tabs>
          <w:tab w:val="num" w:pos="1440"/>
        </w:tabs>
        <w:ind w:left="1440" w:hanging="360"/>
      </w:pPr>
      <w:rPr>
        <w:rFonts w:ascii="Courier New" w:hAnsi="Courier New"/>
      </w:rPr>
    </w:lvl>
    <w:lvl w:ilvl="2" w:tplc="109C98A0">
      <w:start w:val="1"/>
      <w:numFmt w:val="bullet"/>
      <w:lvlText w:val=""/>
      <w:lvlJc w:val="left"/>
      <w:pPr>
        <w:tabs>
          <w:tab w:val="num" w:pos="2160"/>
        </w:tabs>
        <w:ind w:left="2160" w:hanging="360"/>
      </w:pPr>
      <w:rPr>
        <w:rFonts w:ascii="Wingdings" w:hAnsi="Wingdings"/>
      </w:rPr>
    </w:lvl>
    <w:lvl w:ilvl="3" w:tplc="AD286C74">
      <w:start w:val="1"/>
      <w:numFmt w:val="bullet"/>
      <w:lvlText w:val=""/>
      <w:lvlJc w:val="left"/>
      <w:pPr>
        <w:tabs>
          <w:tab w:val="num" w:pos="2880"/>
        </w:tabs>
        <w:ind w:left="2880" w:hanging="360"/>
      </w:pPr>
      <w:rPr>
        <w:rFonts w:ascii="Symbol" w:hAnsi="Symbol"/>
      </w:rPr>
    </w:lvl>
    <w:lvl w:ilvl="4" w:tplc="3F805E38">
      <w:start w:val="1"/>
      <w:numFmt w:val="bullet"/>
      <w:lvlText w:val="o"/>
      <w:lvlJc w:val="left"/>
      <w:pPr>
        <w:tabs>
          <w:tab w:val="num" w:pos="3600"/>
        </w:tabs>
        <w:ind w:left="3600" w:hanging="360"/>
      </w:pPr>
      <w:rPr>
        <w:rFonts w:ascii="Courier New" w:hAnsi="Courier New"/>
      </w:rPr>
    </w:lvl>
    <w:lvl w:ilvl="5" w:tplc="102E02CE">
      <w:start w:val="1"/>
      <w:numFmt w:val="bullet"/>
      <w:lvlText w:val=""/>
      <w:lvlJc w:val="left"/>
      <w:pPr>
        <w:tabs>
          <w:tab w:val="num" w:pos="4320"/>
        </w:tabs>
        <w:ind w:left="4320" w:hanging="360"/>
      </w:pPr>
      <w:rPr>
        <w:rFonts w:ascii="Wingdings" w:hAnsi="Wingdings"/>
      </w:rPr>
    </w:lvl>
    <w:lvl w:ilvl="6" w:tplc="F0AEDEBC">
      <w:start w:val="1"/>
      <w:numFmt w:val="bullet"/>
      <w:lvlText w:val=""/>
      <w:lvlJc w:val="left"/>
      <w:pPr>
        <w:tabs>
          <w:tab w:val="num" w:pos="5040"/>
        </w:tabs>
        <w:ind w:left="5040" w:hanging="360"/>
      </w:pPr>
      <w:rPr>
        <w:rFonts w:ascii="Symbol" w:hAnsi="Symbol"/>
      </w:rPr>
    </w:lvl>
    <w:lvl w:ilvl="7" w:tplc="72745A8E">
      <w:start w:val="1"/>
      <w:numFmt w:val="bullet"/>
      <w:lvlText w:val="o"/>
      <w:lvlJc w:val="left"/>
      <w:pPr>
        <w:tabs>
          <w:tab w:val="num" w:pos="5760"/>
        </w:tabs>
        <w:ind w:left="5760" w:hanging="360"/>
      </w:pPr>
      <w:rPr>
        <w:rFonts w:ascii="Courier New" w:hAnsi="Courier New"/>
      </w:rPr>
    </w:lvl>
    <w:lvl w:ilvl="8" w:tplc="8ED05D12">
      <w:start w:val="1"/>
      <w:numFmt w:val="bullet"/>
      <w:lvlText w:val=""/>
      <w:lvlJc w:val="left"/>
      <w:pPr>
        <w:tabs>
          <w:tab w:val="num" w:pos="6480"/>
        </w:tabs>
        <w:ind w:left="6480" w:hanging="360"/>
      </w:pPr>
      <w:rPr>
        <w:rFonts w:ascii="Wingdings" w:hAnsi="Wingdings"/>
      </w:rPr>
    </w:lvl>
  </w:abstractNum>
  <w:abstractNum w:abstractNumId="30" w15:restartNumberingAfterBreak="0">
    <w:nsid w:val="7DF627DA"/>
    <w:multiLevelType w:val="hybridMultilevel"/>
    <w:tmpl w:val="7DF627DA"/>
    <w:lvl w:ilvl="0" w:tplc="D7B84676">
      <w:start w:val="1"/>
      <w:numFmt w:val="bullet"/>
      <w:lvlText w:val=""/>
      <w:lvlJc w:val="left"/>
      <w:pPr>
        <w:tabs>
          <w:tab w:val="num" w:pos="720"/>
        </w:tabs>
        <w:ind w:left="720" w:hanging="360"/>
      </w:pPr>
      <w:rPr>
        <w:rFonts w:ascii="Symbol" w:hAnsi="Symbol"/>
      </w:rPr>
    </w:lvl>
    <w:lvl w:ilvl="1" w:tplc="6D4A1D3A">
      <w:start w:val="1"/>
      <w:numFmt w:val="bullet"/>
      <w:lvlText w:val="o"/>
      <w:lvlJc w:val="left"/>
      <w:pPr>
        <w:tabs>
          <w:tab w:val="num" w:pos="1440"/>
        </w:tabs>
        <w:ind w:left="1440" w:hanging="360"/>
      </w:pPr>
      <w:rPr>
        <w:rFonts w:ascii="Courier New" w:hAnsi="Courier New"/>
      </w:rPr>
    </w:lvl>
    <w:lvl w:ilvl="2" w:tplc="95E85E96">
      <w:start w:val="1"/>
      <w:numFmt w:val="bullet"/>
      <w:lvlText w:val=""/>
      <w:lvlJc w:val="left"/>
      <w:pPr>
        <w:tabs>
          <w:tab w:val="num" w:pos="2160"/>
        </w:tabs>
        <w:ind w:left="2160" w:hanging="360"/>
      </w:pPr>
      <w:rPr>
        <w:rFonts w:ascii="Wingdings" w:hAnsi="Wingdings"/>
      </w:rPr>
    </w:lvl>
    <w:lvl w:ilvl="3" w:tplc="39D635E4">
      <w:start w:val="1"/>
      <w:numFmt w:val="bullet"/>
      <w:lvlText w:val=""/>
      <w:lvlJc w:val="left"/>
      <w:pPr>
        <w:tabs>
          <w:tab w:val="num" w:pos="2880"/>
        </w:tabs>
        <w:ind w:left="2880" w:hanging="360"/>
      </w:pPr>
      <w:rPr>
        <w:rFonts w:ascii="Symbol" w:hAnsi="Symbol"/>
      </w:rPr>
    </w:lvl>
    <w:lvl w:ilvl="4" w:tplc="C9208468">
      <w:start w:val="1"/>
      <w:numFmt w:val="bullet"/>
      <w:lvlText w:val="o"/>
      <w:lvlJc w:val="left"/>
      <w:pPr>
        <w:tabs>
          <w:tab w:val="num" w:pos="3600"/>
        </w:tabs>
        <w:ind w:left="3600" w:hanging="360"/>
      </w:pPr>
      <w:rPr>
        <w:rFonts w:ascii="Courier New" w:hAnsi="Courier New"/>
      </w:rPr>
    </w:lvl>
    <w:lvl w:ilvl="5" w:tplc="F6E41834">
      <w:start w:val="1"/>
      <w:numFmt w:val="bullet"/>
      <w:lvlText w:val=""/>
      <w:lvlJc w:val="left"/>
      <w:pPr>
        <w:tabs>
          <w:tab w:val="num" w:pos="4320"/>
        </w:tabs>
        <w:ind w:left="4320" w:hanging="360"/>
      </w:pPr>
      <w:rPr>
        <w:rFonts w:ascii="Wingdings" w:hAnsi="Wingdings"/>
      </w:rPr>
    </w:lvl>
    <w:lvl w:ilvl="6" w:tplc="FBD84C96">
      <w:start w:val="1"/>
      <w:numFmt w:val="bullet"/>
      <w:lvlText w:val=""/>
      <w:lvlJc w:val="left"/>
      <w:pPr>
        <w:tabs>
          <w:tab w:val="num" w:pos="5040"/>
        </w:tabs>
        <w:ind w:left="5040" w:hanging="360"/>
      </w:pPr>
      <w:rPr>
        <w:rFonts w:ascii="Symbol" w:hAnsi="Symbol"/>
      </w:rPr>
    </w:lvl>
    <w:lvl w:ilvl="7" w:tplc="816C9270">
      <w:start w:val="1"/>
      <w:numFmt w:val="bullet"/>
      <w:lvlText w:val="o"/>
      <w:lvlJc w:val="left"/>
      <w:pPr>
        <w:tabs>
          <w:tab w:val="num" w:pos="5760"/>
        </w:tabs>
        <w:ind w:left="5760" w:hanging="360"/>
      </w:pPr>
      <w:rPr>
        <w:rFonts w:ascii="Courier New" w:hAnsi="Courier New"/>
      </w:rPr>
    </w:lvl>
    <w:lvl w:ilvl="8" w:tplc="392A5E38">
      <w:start w:val="1"/>
      <w:numFmt w:val="bullet"/>
      <w:lvlText w:val=""/>
      <w:lvlJc w:val="left"/>
      <w:pPr>
        <w:tabs>
          <w:tab w:val="num" w:pos="6480"/>
        </w:tabs>
        <w:ind w:left="6480" w:hanging="360"/>
      </w:pPr>
      <w:rPr>
        <w:rFonts w:ascii="Wingdings" w:hAnsi="Wingdings"/>
      </w:rPr>
    </w:lvl>
  </w:abstractNum>
  <w:abstractNum w:abstractNumId="31" w15:restartNumberingAfterBreak="0">
    <w:nsid w:val="7DF627DB"/>
    <w:multiLevelType w:val="hybridMultilevel"/>
    <w:tmpl w:val="7DF627DB"/>
    <w:lvl w:ilvl="0" w:tplc="08367CFC">
      <w:start w:val="1"/>
      <w:numFmt w:val="bullet"/>
      <w:lvlText w:val=""/>
      <w:lvlJc w:val="left"/>
      <w:pPr>
        <w:tabs>
          <w:tab w:val="num" w:pos="720"/>
        </w:tabs>
        <w:ind w:left="720" w:hanging="360"/>
      </w:pPr>
      <w:rPr>
        <w:rFonts w:ascii="Symbol" w:hAnsi="Symbol"/>
      </w:rPr>
    </w:lvl>
    <w:lvl w:ilvl="1" w:tplc="520C0ED0">
      <w:start w:val="1"/>
      <w:numFmt w:val="bullet"/>
      <w:lvlText w:val="o"/>
      <w:lvlJc w:val="left"/>
      <w:pPr>
        <w:tabs>
          <w:tab w:val="num" w:pos="1440"/>
        </w:tabs>
        <w:ind w:left="1440" w:hanging="360"/>
      </w:pPr>
      <w:rPr>
        <w:rFonts w:ascii="Courier New" w:hAnsi="Courier New"/>
      </w:rPr>
    </w:lvl>
    <w:lvl w:ilvl="2" w:tplc="B03427AC">
      <w:start w:val="1"/>
      <w:numFmt w:val="bullet"/>
      <w:lvlText w:val=""/>
      <w:lvlJc w:val="left"/>
      <w:pPr>
        <w:tabs>
          <w:tab w:val="num" w:pos="2160"/>
        </w:tabs>
        <w:ind w:left="2160" w:hanging="360"/>
      </w:pPr>
      <w:rPr>
        <w:rFonts w:ascii="Wingdings" w:hAnsi="Wingdings"/>
      </w:rPr>
    </w:lvl>
    <w:lvl w:ilvl="3" w:tplc="393400D0">
      <w:start w:val="1"/>
      <w:numFmt w:val="bullet"/>
      <w:lvlText w:val=""/>
      <w:lvlJc w:val="left"/>
      <w:pPr>
        <w:tabs>
          <w:tab w:val="num" w:pos="2880"/>
        </w:tabs>
        <w:ind w:left="2880" w:hanging="360"/>
      </w:pPr>
      <w:rPr>
        <w:rFonts w:ascii="Symbol" w:hAnsi="Symbol"/>
      </w:rPr>
    </w:lvl>
    <w:lvl w:ilvl="4" w:tplc="830E2012">
      <w:start w:val="1"/>
      <w:numFmt w:val="bullet"/>
      <w:lvlText w:val="o"/>
      <w:lvlJc w:val="left"/>
      <w:pPr>
        <w:tabs>
          <w:tab w:val="num" w:pos="3600"/>
        </w:tabs>
        <w:ind w:left="3600" w:hanging="360"/>
      </w:pPr>
      <w:rPr>
        <w:rFonts w:ascii="Courier New" w:hAnsi="Courier New"/>
      </w:rPr>
    </w:lvl>
    <w:lvl w:ilvl="5" w:tplc="C49C1168">
      <w:start w:val="1"/>
      <w:numFmt w:val="bullet"/>
      <w:lvlText w:val=""/>
      <w:lvlJc w:val="left"/>
      <w:pPr>
        <w:tabs>
          <w:tab w:val="num" w:pos="4320"/>
        </w:tabs>
        <w:ind w:left="4320" w:hanging="360"/>
      </w:pPr>
      <w:rPr>
        <w:rFonts w:ascii="Wingdings" w:hAnsi="Wingdings"/>
      </w:rPr>
    </w:lvl>
    <w:lvl w:ilvl="6" w:tplc="1840A69C">
      <w:start w:val="1"/>
      <w:numFmt w:val="bullet"/>
      <w:lvlText w:val=""/>
      <w:lvlJc w:val="left"/>
      <w:pPr>
        <w:tabs>
          <w:tab w:val="num" w:pos="5040"/>
        </w:tabs>
        <w:ind w:left="5040" w:hanging="360"/>
      </w:pPr>
      <w:rPr>
        <w:rFonts w:ascii="Symbol" w:hAnsi="Symbol"/>
      </w:rPr>
    </w:lvl>
    <w:lvl w:ilvl="7" w:tplc="2766D480">
      <w:start w:val="1"/>
      <w:numFmt w:val="bullet"/>
      <w:lvlText w:val="o"/>
      <w:lvlJc w:val="left"/>
      <w:pPr>
        <w:tabs>
          <w:tab w:val="num" w:pos="5760"/>
        </w:tabs>
        <w:ind w:left="5760" w:hanging="360"/>
      </w:pPr>
      <w:rPr>
        <w:rFonts w:ascii="Courier New" w:hAnsi="Courier New"/>
      </w:rPr>
    </w:lvl>
    <w:lvl w:ilvl="8" w:tplc="B51A15E0">
      <w:start w:val="1"/>
      <w:numFmt w:val="bullet"/>
      <w:lvlText w:val=""/>
      <w:lvlJc w:val="left"/>
      <w:pPr>
        <w:tabs>
          <w:tab w:val="num" w:pos="6480"/>
        </w:tabs>
        <w:ind w:left="6480" w:hanging="360"/>
      </w:pPr>
      <w:rPr>
        <w:rFonts w:ascii="Wingdings" w:hAnsi="Wingdings"/>
      </w:rPr>
    </w:lvl>
  </w:abstractNum>
  <w:abstractNum w:abstractNumId="32" w15:restartNumberingAfterBreak="0">
    <w:nsid w:val="7DF627DC"/>
    <w:multiLevelType w:val="multilevel"/>
    <w:tmpl w:val="7DF62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DF627DD"/>
    <w:multiLevelType w:val="hybridMultilevel"/>
    <w:tmpl w:val="7DF627DD"/>
    <w:lvl w:ilvl="0" w:tplc="612E8CC4">
      <w:start w:val="1"/>
      <w:numFmt w:val="bullet"/>
      <w:lvlText w:val=""/>
      <w:lvlJc w:val="left"/>
      <w:pPr>
        <w:tabs>
          <w:tab w:val="num" w:pos="720"/>
        </w:tabs>
        <w:ind w:left="720" w:hanging="360"/>
      </w:pPr>
      <w:rPr>
        <w:rFonts w:ascii="Symbol" w:hAnsi="Symbol"/>
      </w:rPr>
    </w:lvl>
    <w:lvl w:ilvl="1" w:tplc="D012037A">
      <w:start w:val="1"/>
      <w:numFmt w:val="bullet"/>
      <w:lvlText w:val="o"/>
      <w:lvlJc w:val="left"/>
      <w:pPr>
        <w:tabs>
          <w:tab w:val="num" w:pos="1440"/>
        </w:tabs>
        <w:ind w:left="1440" w:hanging="360"/>
      </w:pPr>
      <w:rPr>
        <w:rFonts w:ascii="Courier New" w:hAnsi="Courier New"/>
      </w:rPr>
    </w:lvl>
    <w:lvl w:ilvl="2" w:tplc="B55E6220">
      <w:start w:val="1"/>
      <w:numFmt w:val="bullet"/>
      <w:lvlText w:val=""/>
      <w:lvlJc w:val="left"/>
      <w:pPr>
        <w:tabs>
          <w:tab w:val="num" w:pos="2160"/>
        </w:tabs>
        <w:ind w:left="2160" w:hanging="360"/>
      </w:pPr>
      <w:rPr>
        <w:rFonts w:ascii="Wingdings" w:hAnsi="Wingdings"/>
      </w:rPr>
    </w:lvl>
    <w:lvl w:ilvl="3" w:tplc="F0C66E32">
      <w:start w:val="1"/>
      <w:numFmt w:val="bullet"/>
      <w:lvlText w:val=""/>
      <w:lvlJc w:val="left"/>
      <w:pPr>
        <w:tabs>
          <w:tab w:val="num" w:pos="2880"/>
        </w:tabs>
        <w:ind w:left="2880" w:hanging="360"/>
      </w:pPr>
      <w:rPr>
        <w:rFonts w:ascii="Symbol" w:hAnsi="Symbol"/>
      </w:rPr>
    </w:lvl>
    <w:lvl w:ilvl="4" w:tplc="E23A63F0">
      <w:start w:val="1"/>
      <w:numFmt w:val="bullet"/>
      <w:lvlText w:val="o"/>
      <w:lvlJc w:val="left"/>
      <w:pPr>
        <w:tabs>
          <w:tab w:val="num" w:pos="3600"/>
        </w:tabs>
        <w:ind w:left="3600" w:hanging="360"/>
      </w:pPr>
      <w:rPr>
        <w:rFonts w:ascii="Courier New" w:hAnsi="Courier New"/>
      </w:rPr>
    </w:lvl>
    <w:lvl w:ilvl="5" w:tplc="77A46AC0">
      <w:start w:val="1"/>
      <w:numFmt w:val="bullet"/>
      <w:lvlText w:val=""/>
      <w:lvlJc w:val="left"/>
      <w:pPr>
        <w:tabs>
          <w:tab w:val="num" w:pos="4320"/>
        </w:tabs>
        <w:ind w:left="4320" w:hanging="360"/>
      </w:pPr>
      <w:rPr>
        <w:rFonts w:ascii="Wingdings" w:hAnsi="Wingdings"/>
      </w:rPr>
    </w:lvl>
    <w:lvl w:ilvl="6" w:tplc="D7CEA990">
      <w:start w:val="1"/>
      <w:numFmt w:val="bullet"/>
      <w:lvlText w:val=""/>
      <w:lvlJc w:val="left"/>
      <w:pPr>
        <w:tabs>
          <w:tab w:val="num" w:pos="5040"/>
        </w:tabs>
        <w:ind w:left="5040" w:hanging="360"/>
      </w:pPr>
      <w:rPr>
        <w:rFonts w:ascii="Symbol" w:hAnsi="Symbol"/>
      </w:rPr>
    </w:lvl>
    <w:lvl w:ilvl="7" w:tplc="7D68A336">
      <w:start w:val="1"/>
      <w:numFmt w:val="bullet"/>
      <w:lvlText w:val="o"/>
      <w:lvlJc w:val="left"/>
      <w:pPr>
        <w:tabs>
          <w:tab w:val="num" w:pos="5760"/>
        </w:tabs>
        <w:ind w:left="5760" w:hanging="360"/>
      </w:pPr>
      <w:rPr>
        <w:rFonts w:ascii="Courier New" w:hAnsi="Courier New"/>
      </w:rPr>
    </w:lvl>
    <w:lvl w:ilvl="8" w:tplc="F94C63D2">
      <w:start w:val="1"/>
      <w:numFmt w:val="bullet"/>
      <w:lvlText w:val=""/>
      <w:lvlJc w:val="left"/>
      <w:pPr>
        <w:tabs>
          <w:tab w:val="num" w:pos="6480"/>
        </w:tabs>
        <w:ind w:left="6480" w:hanging="360"/>
      </w:pPr>
      <w:rPr>
        <w:rFonts w:ascii="Wingdings" w:hAnsi="Wingdings"/>
      </w:rPr>
    </w:lvl>
  </w:abstractNum>
  <w:num w:numId="1" w16cid:durableId="1105731598">
    <w:abstractNumId w:val="0"/>
  </w:num>
  <w:num w:numId="2" w16cid:durableId="1272280200">
    <w:abstractNumId w:val="1"/>
  </w:num>
  <w:num w:numId="3" w16cid:durableId="1320109439">
    <w:abstractNumId w:val="2"/>
  </w:num>
  <w:num w:numId="4" w16cid:durableId="1766221851">
    <w:abstractNumId w:val="3"/>
  </w:num>
  <w:num w:numId="5" w16cid:durableId="48843370">
    <w:abstractNumId w:val="4"/>
  </w:num>
  <w:num w:numId="6" w16cid:durableId="818154590">
    <w:abstractNumId w:val="5"/>
  </w:num>
  <w:num w:numId="7" w16cid:durableId="201596140">
    <w:abstractNumId w:val="6"/>
  </w:num>
  <w:num w:numId="8" w16cid:durableId="165822975">
    <w:abstractNumId w:val="7"/>
  </w:num>
  <w:num w:numId="9" w16cid:durableId="773748722">
    <w:abstractNumId w:val="8"/>
  </w:num>
  <w:num w:numId="10" w16cid:durableId="501044107">
    <w:abstractNumId w:val="9"/>
  </w:num>
  <w:num w:numId="11" w16cid:durableId="1861040548">
    <w:abstractNumId w:val="10"/>
  </w:num>
  <w:num w:numId="12" w16cid:durableId="1543403811">
    <w:abstractNumId w:val="11"/>
  </w:num>
  <w:num w:numId="13" w16cid:durableId="1640039750">
    <w:abstractNumId w:val="12"/>
  </w:num>
  <w:num w:numId="14" w16cid:durableId="1672290659">
    <w:abstractNumId w:val="13"/>
  </w:num>
  <w:num w:numId="15" w16cid:durableId="974799772">
    <w:abstractNumId w:val="14"/>
  </w:num>
  <w:num w:numId="16" w16cid:durableId="792864591">
    <w:abstractNumId w:val="15"/>
  </w:num>
  <w:num w:numId="17" w16cid:durableId="209657911">
    <w:abstractNumId w:val="16"/>
  </w:num>
  <w:num w:numId="18" w16cid:durableId="372586273">
    <w:abstractNumId w:val="17"/>
  </w:num>
  <w:num w:numId="19" w16cid:durableId="890920452">
    <w:abstractNumId w:val="18"/>
  </w:num>
  <w:num w:numId="20" w16cid:durableId="292176305">
    <w:abstractNumId w:val="19"/>
  </w:num>
  <w:num w:numId="21" w16cid:durableId="669066914">
    <w:abstractNumId w:val="20"/>
  </w:num>
  <w:num w:numId="22" w16cid:durableId="372730530">
    <w:abstractNumId w:val="21"/>
  </w:num>
  <w:num w:numId="23" w16cid:durableId="1727529974">
    <w:abstractNumId w:val="22"/>
  </w:num>
  <w:num w:numId="24" w16cid:durableId="128011191">
    <w:abstractNumId w:val="23"/>
  </w:num>
  <w:num w:numId="25" w16cid:durableId="1204714853">
    <w:abstractNumId w:val="24"/>
  </w:num>
  <w:num w:numId="26" w16cid:durableId="1239629880">
    <w:abstractNumId w:val="25"/>
  </w:num>
  <w:num w:numId="27" w16cid:durableId="67466267">
    <w:abstractNumId w:val="26"/>
  </w:num>
  <w:num w:numId="28" w16cid:durableId="1886327167">
    <w:abstractNumId w:val="27"/>
  </w:num>
  <w:num w:numId="29" w16cid:durableId="700277860">
    <w:abstractNumId w:val="28"/>
  </w:num>
  <w:num w:numId="30" w16cid:durableId="554851798">
    <w:abstractNumId w:val="29"/>
  </w:num>
  <w:num w:numId="31" w16cid:durableId="1011565666">
    <w:abstractNumId w:val="30"/>
  </w:num>
  <w:num w:numId="32" w16cid:durableId="892035546">
    <w:abstractNumId w:val="31"/>
  </w:num>
  <w:num w:numId="33" w16cid:durableId="1185943403">
    <w:abstractNumId w:val="32"/>
  </w:num>
  <w:num w:numId="34" w16cid:durableId="67653196">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70"/>
    <w:rsid w:val="00010557"/>
    <w:rsid w:val="00016A29"/>
    <w:rsid w:val="00022782"/>
    <w:rsid w:val="000A68FB"/>
    <w:rsid w:val="000B1239"/>
    <w:rsid w:val="000D5604"/>
    <w:rsid w:val="00145607"/>
    <w:rsid w:val="00147102"/>
    <w:rsid w:val="00174089"/>
    <w:rsid w:val="001A3BA4"/>
    <w:rsid w:val="001B2CC7"/>
    <w:rsid w:val="001F212E"/>
    <w:rsid w:val="00240745"/>
    <w:rsid w:val="00255905"/>
    <w:rsid w:val="002A58A9"/>
    <w:rsid w:val="002B5672"/>
    <w:rsid w:val="002B64D4"/>
    <w:rsid w:val="002D0269"/>
    <w:rsid w:val="002D0D60"/>
    <w:rsid w:val="002E224E"/>
    <w:rsid w:val="002E4759"/>
    <w:rsid w:val="002F1555"/>
    <w:rsid w:val="002F7930"/>
    <w:rsid w:val="00321330"/>
    <w:rsid w:val="00333B5E"/>
    <w:rsid w:val="003340CC"/>
    <w:rsid w:val="00384F77"/>
    <w:rsid w:val="003E1FA6"/>
    <w:rsid w:val="003F5F35"/>
    <w:rsid w:val="004227A2"/>
    <w:rsid w:val="00473A76"/>
    <w:rsid w:val="0047655B"/>
    <w:rsid w:val="00480F9F"/>
    <w:rsid w:val="00483F9A"/>
    <w:rsid w:val="00533B6C"/>
    <w:rsid w:val="00542376"/>
    <w:rsid w:val="00563F62"/>
    <w:rsid w:val="00582886"/>
    <w:rsid w:val="00585587"/>
    <w:rsid w:val="005B124A"/>
    <w:rsid w:val="00602CEB"/>
    <w:rsid w:val="00605ECA"/>
    <w:rsid w:val="0060642C"/>
    <w:rsid w:val="00607C5E"/>
    <w:rsid w:val="00637D89"/>
    <w:rsid w:val="00673027"/>
    <w:rsid w:val="00675AA1"/>
    <w:rsid w:val="006952A9"/>
    <w:rsid w:val="006F5A48"/>
    <w:rsid w:val="0070490F"/>
    <w:rsid w:val="007361AE"/>
    <w:rsid w:val="007408E1"/>
    <w:rsid w:val="00742B71"/>
    <w:rsid w:val="00752C3A"/>
    <w:rsid w:val="00771F67"/>
    <w:rsid w:val="00773684"/>
    <w:rsid w:val="007864C3"/>
    <w:rsid w:val="007E3079"/>
    <w:rsid w:val="007F4203"/>
    <w:rsid w:val="00810486"/>
    <w:rsid w:val="00813D71"/>
    <w:rsid w:val="00844113"/>
    <w:rsid w:val="00861255"/>
    <w:rsid w:val="00881158"/>
    <w:rsid w:val="008A516A"/>
    <w:rsid w:val="008A692A"/>
    <w:rsid w:val="008C169E"/>
    <w:rsid w:val="008C2C93"/>
    <w:rsid w:val="008C4589"/>
    <w:rsid w:val="008D293F"/>
    <w:rsid w:val="009039F1"/>
    <w:rsid w:val="00915392"/>
    <w:rsid w:val="009230FC"/>
    <w:rsid w:val="00923FFA"/>
    <w:rsid w:val="009243C0"/>
    <w:rsid w:val="00953683"/>
    <w:rsid w:val="009C3A82"/>
    <w:rsid w:val="009C7BB5"/>
    <w:rsid w:val="009E4909"/>
    <w:rsid w:val="009E5BD9"/>
    <w:rsid w:val="009F0C24"/>
    <w:rsid w:val="00A001ED"/>
    <w:rsid w:val="00A3715D"/>
    <w:rsid w:val="00A404E2"/>
    <w:rsid w:val="00A45C7A"/>
    <w:rsid w:val="00A55AAF"/>
    <w:rsid w:val="00A81AAF"/>
    <w:rsid w:val="00A97BD2"/>
    <w:rsid w:val="00AA4DC5"/>
    <w:rsid w:val="00AA5C4C"/>
    <w:rsid w:val="00B04870"/>
    <w:rsid w:val="00B15149"/>
    <w:rsid w:val="00B354FE"/>
    <w:rsid w:val="00B46CC9"/>
    <w:rsid w:val="00B51453"/>
    <w:rsid w:val="00B95E7F"/>
    <w:rsid w:val="00BA3F67"/>
    <w:rsid w:val="00BC0C52"/>
    <w:rsid w:val="00BD7429"/>
    <w:rsid w:val="00BE1110"/>
    <w:rsid w:val="00BE572D"/>
    <w:rsid w:val="00BE6E9F"/>
    <w:rsid w:val="00BF36FC"/>
    <w:rsid w:val="00C271BD"/>
    <w:rsid w:val="00C748DC"/>
    <w:rsid w:val="00CA31E3"/>
    <w:rsid w:val="00CA7BAA"/>
    <w:rsid w:val="00CD575F"/>
    <w:rsid w:val="00D15B1A"/>
    <w:rsid w:val="00D43BEA"/>
    <w:rsid w:val="00D5785F"/>
    <w:rsid w:val="00DC6181"/>
    <w:rsid w:val="00DE1DD7"/>
    <w:rsid w:val="00DF68E9"/>
    <w:rsid w:val="00E11A6C"/>
    <w:rsid w:val="00E1466F"/>
    <w:rsid w:val="00E34E06"/>
    <w:rsid w:val="00E50CB2"/>
    <w:rsid w:val="00E64CA6"/>
    <w:rsid w:val="00E72B3A"/>
    <w:rsid w:val="00EA086D"/>
    <w:rsid w:val="00EA140B"/>
    <w:rsid w:val="00EB04DE"/>
    <w:rsid w:val="00EE1841"/>
    <w:rsid w:val="00EE60D5"/>
    <w:rsid w:val="00EF30C0"/>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F442D"/>
  <w15:docId w15:val="{0A26AAD6-2BBC-4703-B4BC-F1767421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001ED"/>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47102"/>
    <w:pPr>
      <w:tabs>
        <w:tab w:val="clear" w:pos="851"/>
        <w:tab w:val="left" w:pos="634"/>
      </w:tabs>
      <w:ind w:left="446"/>
    </w:pPr>
  </w:style>
  <w:style w:type="paragraph" w:styleId="TOC2">
    <w:name w:val="toc 2"/>
    <w:basedOn w:val="TOC1"/>
    <w:next w:val="Normal"/>
    <w:autoRedefine/>
    <w:uiPriority w:val="39"/>
    <w:rsid w:val="00147102"/>
    <w:pPr>
      <w:ind w:left="907"/>
    </w:pPr>
  </w:style>
  <w:style w:type="paragraph" w:styleId="TOC3">
    <w:name w:val="toc 3"/>
    <w:basedOn w:val="Normal"/>
    <w:next w:val="Normal"/>
    <w:autoRedefine/>
    <w:uiPriority w:val="39"/>
    <w:rsid w:val="00147102"/>
    <w:pPr>
      <w:tabs>
        <w:tab w:val="left" w:pos="851"/>
        <w:tab w:val="right" w:leader="dot" w:pos="8487"/>
      </w:tabs>
      <w:spacing w:after="0" w:line="360" w:lineRule="auto"/>
      <w:ind w:left="1152"/>
    </w:pPr>
    <w:rPr>
      <w:noProof/>
    </w:rPr>
  </w:style>
  <w:style w:type="paragraph" w:styleId="TOC4">
    <w:name w:val="toc 4"/>
    <w:basedOn w:val="Normal"/>
    <w:next w:val="Normal"/>
    <w:autoRedefine/>
    <w:uiPriority w:val="39"/>
    <w:rsid w:val="003A6A79"/>
    <w:pPr>
      <w:ind w:left="720"/>
    </w:pPr>
  </w:style>
  <w:style w:type="paragraph" w:styleId="TOC5">
    <w:name w:val="toc 5"/>
    <w:basedOn w:val="Normal"/>
    <w:next w:val="Normal"/>
    <w:autoRedefine/>
    <w:uiPriority w:val="39"/>
    <w:rsid w:val="003A6A79"/>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TableofFigures">
    <w:name w:val="table of figures"/>
    <w:basedOn w:val="Normal"/>
    <w:next w:val="Normal"/>
    <w:uiPriority w:val="99"/>
    <w:unhideWhenUsed/>
    <w:rsid w:val="002E224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rojects.tmforum.org/jira/browse/AP-2873?src=confmacro"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yperlink" Target="https://projects.tmforum.org/jira/browse/AP-2873?src=confmacro" TargetMode="External"/><Relationship Id="rId47" Type="http://schemas.openxmlformats.org/officeDocument/2006/relationships/image" Target="media/image26.png"/><Relationship Id="rId50" Type="http://schemas.openxmlformats.org/officeDocument/2006/relationships/hyperlink" Target="https://projects.tmforum.org/wiki/display/~abel.ruiz%40alvatross.io" TargetMode="External"/><Relationship Id="rId55" Type="http://schemas.openxmlformats.org/officeDocument/2006/relationships/hyperlink" Target="https://projects.tmforum.org/wiki/display/~jonathan.goldberg%40amdocs.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projects.tmforum.org/jira/browse/AP-4055?src=confmacro" TargetMode="External"/><Relationship Id="rId11" Type="http://schemas.openxmlformats.org/officeDocument/2006/relationships/hyperlink" Target="https://projects.tmforum.org/wiki/pages/viewpage.action?pageId=245314096"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projects.tmforum.org/jira/browse/AP-4078?src=confmacro" TargetMode="External"/><Relationship Id="rId53" Type="http://schemas.openxmlformats.org/officeDocument/2006/relationships/hyperlink" Target="https://projects.tmforum.org/wiki/display/~manoj.k.nair%40netcracker.com"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projects.tmforum.org/jira/browse/TAC-280?src=confmacro" TargetMode="External"/><Relationship Id="rId30" Type="http://schemas.openxmlformats.org/officeDocument/2006/relationships/hyperlink" Target="https://projects.tmforum.org/jira/browse/AP-2873?src=confmacro" TargetMode="External"/><Relationship Id="rId35" Type="http://schemas.openxmlformats.org/officeDocument/2006/relationships/image" Target="media/image19.png"/><Relationship Id="rId43" Type="http://schemas.openxmlformats.org/officeDocument/2006/relationships/hyperlink" Target="https://projects.tmforum.org/jira/browse/TAC-280?src=confmacro" TargetMode="External"/><Relationship Id="rId48" Type="http://schemas.openxmlformats.org/officeDocument/2006/relationships/image" Target="media/image27.svg"/><Relationship Id="rId56" Type="http://schemas.openxmlformats.org/officeDocument/2006/relationships/hyperlink" Target="https://projects.tmforum.org/wiki/display/~dmytro.gassanov%40netcracker.com" TargetMode="External"/><Relationship Id="rId64" Type="http://schemas.openxmlformats.org/officeDocument/2006/relationships/theme" Target="theme/theme1.xml"/><Relationship Id="rId8" Type="http://schemas.openxmlformats.org/officeDocument/2006/relationships/hyperlink" Target="http://www.tmforum.org/IPRPolicy/11525/home.html" TargetMode="External"/><Relationship Id="rId51" Type="http://schemas.openxmlformats.org/officeDocument/2006/relationships/hyperlink" Target="https://projects.tmforum.org/wiki/display/~sylvie.demarest%40orange.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projects.tmforum.org/jira/browse/ISA-389?src=confmacro" TargetMode="External"/><Relationship Id="rId59"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hyperlink" Target="https://projects.tmforum.org/wiki/display/~elisabeth.andersson%40matrixx.com"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sv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hyperlink" Target="https://projects.tmforum.org/wiki/display/~abel.ruiz%40alvatross.io" TargetMode="External"/><Relationship Id="rId57" Type="http://schemas.openxmlformats.org/officeDocument/2006/relationships/hyperlink" Target="https://projects.tmforum.org/wiki/display/~roland%40alvatross.io" TargetMode="External"/><Relationship Id="rId10" Type="http://schemas.openxmlformats.org/officeDocument/2006/relationships/hyperlink" Target="https://dictionary.cambridge.org/es/diccionario/ingles/fallout" TargetMode="External"/><Relationship Id="rId31" Type="http://schemas.openxmlformats.org/officeDocument/2006/relationships/hyperlink" Target="https://projects.tmforum.org/jira/browse/AP-4078?src=confmacro" TargetMode="External"/><Relationship Id="rId44" Type="http://schemas.openxmlformats.org/officeDocument/2006/relationships/hyperlink" Target="https://projects.tmforum.org/jira/browse/AP-4055?src=confmacro" TargetMode="External"/><Relationship Id="rId52" Type="http://schemas.openxmlformats.org/officeDocument/2006/relationships/hyperlink" Target="https://projects.tmforum.org/wiki/display/~abel.ruiz%40alvatross.io"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tmforum.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7422</Words>
  <Characters>40971</Characters>
  <Application>Microsoft Office Word</Application>
  <DocSecurity>0</DocSecurity>
  <Lines>1170</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7</cp:revision>
  <dcterms:created xsi:type="dcterms:W3CDTF">2024-01-03T20:42:00Z</dcterms:created>
  <dcterms:modified xsi:type="dcterms:W3CDTF">2024-02-28T23:21:00Z</dcterms:modified>
</cp:coreProperties>
</file>