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API Place - GeographicAddress</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TMF673</w:t>
      </w:r>
      <w:proofErr w:type="spellStart"/>
      <w:proofErr w:type="spellEnd"/>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19.5</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September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19.5</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4.0.1</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The Geographic Address API provides a standardized client interface to an Address management system.</w:t>
      </w:r>
      <w:proofErr w:type="spellStart"/>
      <w:proofErr w:type="spellEnd"/>
      <w:r>
        <w:rPr>
          <w:lang w:eastAsia="it-IT"/>
        </w:rPr>
        <w:br/>
        <w:t>It allows looking for worldwide addresses.</w:t>
      </w:r>
      <w:r>
        <w:rPr>
          <w:lang w:eastAsia="it-IT"/>
        </w:rPr>
        <w:br/>
        <w:t>It can also be used to validate geographic address data, to be sure that it corresponds to a real address.</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GeographicAddress</w:t>
            </w:r>
          </w:p>
        </w:tc>
        <w:tc>
          <w:p>
            <w:pPr>
              <w:spacing w:before="120" w:after="120"/>
            </w:pPr>
            <w:r>
              <w:t/>
            </w:r>
          </w:p>
        </w:tc>
      </w:tr>
      <w:tr>
        <w:tc>
          <w:tcPr>
            <w:gridSpan w:val="21"/>
          </w:tcPr>
          <w:p>
            <w:pPr>
              <w:spacing w:before="120" w:after="120"/>
            </w:pPr>
            <w:r>
              <w:t>GeographicSubAddress</w:t>
            </w:r>
          </w:p>
        </w:tc>
        <w:tc>
          <w:p>
            <w:pPr>
              <w:spacing w:before="120" w:after="120"/>
            </w:pPr>
            <w:r>
              <w:t/>
            </w:r>
          </w:p>
        </w:tc>
      </w:tr>
      <w:tr>
        <w:tc>
          <w:tcPr>
            <w:gridSpan w:val="21"/>
          </w:tcPr>
          <w:p>
            <w:pPr>
              <w:spacing w:before="120" w:after="120"/>
            </w:pPr>
            <w:r>
              <w:t>GeographicAddressValidation</w:t>
            </w:r>
          </w:p>
        </w:tc>
        <w:tc>
          <w:p>
            <w:pPr>
              <w:spacing w:before="120" w:after="120"/>
            </w:pPr>
            <w:r>
              <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GeographicAddress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city</w:t>
            </w:r>
          </w:p>
        </w:tc>
        <w:tc>
          <w:p>
            <w:pPr>
              <w:spacing w:before="120" w:after="120"/>
            </w:pPr>
            <w:r>
              <w:t>M</w:t>
            </w:r>
          </w:p>
        </w:tc>
      </w:tr>
      <w:tr>
        <w:tc>
          <w:tcPr>
            <w:gridSpan w:val="21"/>
          </w:tcPr>
          <w:p>
            <w:pPr>
              <w:spacing w:before="120" w:after="120"/>
            </w:pPr>
            <w:r>
              <w:t>country</w:t>
            </w:r>
          </w:p>
        </w:tc>
        <w:tc>
          <w:p>
            <w:pPr>
              <w:spacing w:before="120" w:after="120"/>
            </w:pPr>
            <w:r>
              <w:t>M</w:t>
            </w:r>
          </w:p>
        </w:tc>
      </w:tr>
      <w:tr>
        <w:tc>
          <w:tcPr>
            <w:gridSpan w:val="21"/>
          </w:tcPr>
          <w:p>
            <w:pPr>
              <w:spacing w:before="120" w:after="120"/>
            </w:pPr>
            <w:r>
              <w:t>geographicSubAddress</w:t>
            </w:r>
          </w:p>
        </w:tc>
        <w:tc>
          <w:p>
            <w:pPr>
              <w:spacing w:before="120" w:after="120"/>
            </w:pPr>
            <w:r>
              <w:t>M</w:t>
              <w:br/>
            </w:r>
            <w:r>
              <w:t/>
              <w:br/>
            </w:r>
            <w:r>
              <w:t>Array of GeographicSubAddress. See mandatory attributes for GeographicSubAddress.</w:t>
            </w:r>
          </w:p>
        </w:tc>
      </w:tr>
      <w:tr>
        <w:tc>
          <w:tcPr>
            <w:gridSpan w:val="21"/>
          </w:tcPr>
          <w:p>
            <w:pPr>
              <w:spacing w:before="120" w:after="120"/>
            </w:pPr>
            <w:r>
              <w:t>href</w:t>
            </w:r>
          </w:p>
        </w:tc>
        <w:tc>
          <w:p>
            <w:pPr>
              <w:spacing w:before="120" w:after="120"/>
            </w:pPr>
            <w:r>
              <w:t>M</w:t>
            </w:r>
          </w:p>
        </w:tc>
      </w:tr>
      <w:tr>
        <w:tc>
          <w:tcPr>
            <w:gridSpan w:val="21"/>
          </w:tcPr>
          <w:p>
            <w:pPr>
              <w:spacing w:before="120" w:after="120"/>
            </w:pPr>
            <w:r>
              <w:t>id</w:t>
            </w:r>
          </w:p>
        </w:tc>
        <w:tc>
          <w:p>
            <w:pPr>
              <w:spacing w:before="120" w:after="120"/>
            </w:pPr>
            <w:r>
              <w:t>M</w:t>
              <w:br/>
            </w:r>
            <w:r>
              <w:t/>
              <w:br/>
            </w:r>
            <w:r>
              <w:t>Generated by the server</w:t>
            </w:r>
          </w:p>
        </w:tc>
      </w:tr>
      <w:tr>
        <w:tc>
          <w:tcPr>
            <w:gridSpan w:val="21"/>
          </w:tcPr>
          <w:p>
            <w:pPr>
              <w:spacing w:before="120" w:after="120"/>
            </w:pPr>
            <w:r>
              <w:t>postcode</w:t>
            </w:r>
          </w:p>
        </w:tc>
        <w:tc>
          <w:p>
            <w:pPr>
              <w:spacing w:before="120" w:after="120"/>
            </w:pPr>
            <w:r>
              <w:t>M</w:t>
            </w:r>
          </w:p>
        </w:tc>
      </w:tr>
      <w:tr>
        <w:tc>
          <w:tcPr>
            <w:gridSpan w:val="21"/>
          </w:tcPr>
          <w:p>
            <w:pPr>
              <w:spacing w:before="120" w:after="120"/>
            </w:pPr>
            <w:r>
              <w:t>stateOrProvince</w:t>
            </w:r>
          </w:p>
        </w:tc>
        <w:tc>
          <w:p>
            <w:pPr>
              <w:spacing w:before="120" w:after="120"/>
            </w:pPr>
            <w:r>
              <w:t>M</w:t>
            </w:r>
          </w:p>
        </w:tc>
      </w:tr>
      <w:tr>
        <w:tc>
          <w:tcPr>
            <w:gridSpan w:val="21"/>
          </w:tcPr>
          <w:p>
            <w:pPr>
              <w:spacing w:before="120" w:after="120"/>
            </w:pPr>
            <w:r>
              <w:t>streetName</w:t>
            </w:r>
          </w:p>
        </w:tc>
        <w:tc>
          <w:p>
            <w:pPr>
              <w:spacing w:before="120" w:after="120"/>
            </w:pPr>
            <w:r>
              <w:t>M</w:t>
            </w:r>
          </w:p>
        </w:tc>
      </w:tr>
      <w:tr>
        <w:tc>
          <w:tcPr>
            <w:gridSpan w:val="21"/>
          </w:tcPr>
          <w:p>
            <w:pPr>
              <w:spacing w:before="120" w:after="120"/>
            </w:pPr>
            <w:r>
              <w:t>streetNr</w:t>
            </w:r>
          </w:p>
        </w:tc>
        <w:tc>
          <w:p>
            <w:pPr>
              <w:spacing w:before="120" w:after="120"/>
            </w:pPr>
            <w:r>
              <w:t>M</w:t>
            </w:r>
          </w:p>
        </w:tc>
      </w:tr>
      <w:tr>
        <w:tc>
          <w:tcPr>
            <w:gridSpan w:val="21"/>
          </w:tcPr>
          <w:p>
            <w:pPr>
              <w:spacing w:before="120" w:after="120"/>
            </w:pPr>
            <w:r>
              <w:t>streetType</w:t>
            </w:r>
          </w:p>
        </w:tc>
        <w:tc>
          <w:p>
            <w:pPr>
              <w:spacing w:before="120" w:after="120"/>
            </w:pPr>
            <w:r>
              <w:t>M</w:t>
            </w:r>
          </w:p>
        </w:tc>
      </w:tr>
      <w:tr>
        <w:tc>
          <w:tcPr>
            <w:gridSpan w:val="21"/>
          </w:tcPr>
          <w:p>
            <w:pPr>
              <w:spacing w:before="120" w:after="120"/>
            </w:pPr>
            <w:r>
              <w:t>geographicLocation (if present)</w:t>
            </w:r>
          </w:p>
        </w:tc>
        <w:tc>
          <w:p>
            <w:pPr>
              <w:spacing w:before="120" w:after="120"/>
            </w:pPr>
            <w:r>
              <w:t>The geographicLocation could be pass by ref or by value.</w:t>
              <w:br/>
            </w:r>
            <w:r>
              <w:t>If geographicLocation is passed by reference (@type valued to GeographicLocationRef) id &amp; @referredType attributes must be provided.</w:t>
            </w:r>
          </w:p>
        </w:tc>
      </w:tr>
      <w:tr>
        <w:tc>
          <w:p/>
        </w:tc>
        <w:tc>
          <w:tcPr>
            <w:gridSpan w:val="20"/>
          </w:tcPr>
          <w:p>
            <w:pPr>
              <w:spacing w:before="120" w:after="120"/>
            </w:pPr>
            <w:r>
              <w:t>@type</w:t>
            </w:r>
          </w:p>
        </w:tc>
        <w:tc>
          <w:p>
            <w:pPr>
              <w:spacing w:before="120" w:after="120"/>
            </w:pPr>
            <w:r>
              <w:t>M</w:t>
            </w:r>
          </w:p>
        </w:tc>
      </w:tr>
    </w:tbl>
    <w:p>
      <w:pPr>
        <w:pStyle w:val="Heading2"/>
        <w:keepNext w:val="on"/>
      </w:pPr>
      <w:r>
        <w:t>GeographicSubAddress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w:t>
            </w:r>
          </w:p>
        </w:tc>
      </w:tr>
      <w:tr>
        <w:tc>
          <w:tcPr>
            <w:gridSpan w:val="21"/>
          </w:tcPr>
          <w:p>
            <w:pPr>
              <w:spacing w:before="120" w:after="120"/>
            </w:pPr>
            <w:r>
              <w:t>id</w:t>
            </w:r>
          </w:p>
        </w:tc>
        <w:tc>
          <w:p>
            <w:pPr>
              <w:spacing w:before="120" w:after="120"/>
            </w:pPr>
            <w:r>
              <w:t>M</w:t>
            </w:r>
          </w:p>
        </w:tc>
      </w:tr>
      <w:tr>
        <w:tc>
          <w:tcPr>
            <w:gridSpan w:val="21"/>
          </w:tcPr>
          <w:p>
            <w:pPr>
              <w:spacing w:before="120" w:after="120"/>
            </w:pPr>
            <w:r>
              <w:t>levelNumber</w:t>
            </w:r>
          </w:p>
        </w:tc>
        <w:tc>
          <w:p>
            <w:pPr>
              <w:spacing w:before="120" w:after="120"/>
            </w:pPr>
            <w:r>
              <w:t>M</w:t>
            </w:r>
          </w:p>
        </w:tc>
      </w:tr>
      <w:tr>
        <w:tc>
          <w:tcPr>
            <w:gridSpan w:val="21"/>
          </w:tcPr>
          <w:p>
            <w:pPr>
              <w:spacing w:before="120" w:after="120"/>
            </w:pPr>
            <w:r>
              <w:t>levelType</w:t>
            </w:r>
          </w:p>
        </w:tc>
        <w:tc>
          <w:p>
            <w:pPr>
              <w:spacing w:before="120" w:after="120"/>
            </w:pPr>
            <w:r>
              <w:t>M</w:t>
            </w:r>
          </w:p>
        </w:tc>
      </w:tr>
      <w:tr>
        <w:tc>
          <w:tcPr>
            <w:gridSpan w:val="21"/>
          </w:tcPr>
          <w:p>
            <w:pPr>
              <w:spacing w:before="120" w:after="120"/>
            </w:pPr>
            <w:r>
              <w:t>privateStreetName</w:t>
            </w:r>
          </w:p>
        </w:tc>
        <w:tc>
          <w:p>
            <w:pPr>
              <w:spacing w:before="120" w:after="120"/>
            </w:pPr>
            <w:r>
              <w:t>M</w:t>
            </w:r>
          </w:p>
        </w:tc>
      </w:tr>
      <w:tr>
        <w:tc>
          <w:tcPr>
            <w:gridSpan w:val="21"/>
          </w:tcPr>
          <w:p>
            <w:pPr>
              <w:spacing w:before="120" w:after="120"/>
            </w:pPr>
            <w:r>
              <w:t>privateStreetNumber</w:t>
            </w:r>
          </w:p>
        </w:tc>
        <w:tc>
          <w:p>
            <w:pPr>
              <w:spacing w:before="120" w:after="120"/>
            </w:pPr>
            <w:r>
              <w:t>M</w:t>
            </w:r>
          </w:p>
        </w:tc>
      </w:tr>
      <w:tr>
        <w:tc>
          <w:tcPr>
            <w:gridSpan w:val="21"/>
          </w:tcPr>
          <w:p>
            <w:pPr>
              <w:spacing w:before="120" w:after="120"/>
            </w:pPr>
            <w:r>
              <w:t>subAddressType</w:t>
            </w:r>
          </w:p>
        </w:tc>
        <w:tc>
          <w:p>
            <w:pPr>
              <w:spacing w:before="120" w:after="120"/>
            </w:pPr>
            <w:r>
              <w:t>M</w:t>
            </w:r>
          </w:p>
        </w:tc>
      </w:tr>
    </w:tbl>
    <w:p>
      <w:pPr>
        <w:pStyle w:val="Heading2"/>
        <w:keepNext w:val="on"/>
      </w:pPr>
      <w:r>
        <w:t>GeographicAddressValidation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w:t>
            </w:r>
          </w:p>
        </w:tc>
      </w:tr>
      <w:tr>
        <w:tc>
          <w:tcPr>
            <w:gridSpan w:val="21"/>
          </w:tcPr>
          <w:p>
            <w:pPr>
              <w:spacing w:before="120" w:after="120"/>
            </w:pPr>
            <w:r>
              <w:t>id</w:t>
            </w:r>
          </w:p>
        </w:tc>
        <w:tc>
          <w:p>
            <w:pPr>
              <w:spacing w:before="120" w:after="120"/>
            </w:pPr>
            <w:r>
              <w:t>M</w:t>
            </w:r>
          </w:p>
        </w:tc>
      </w:tr>
      <w:tr>
        <w:tc>
          <w:tcPr>
            <w:gridSpan w:val="21"/>
          </w:tcPr>
          <w:p>
            <w:pPr>
              <w:spacing w:before="120" w:after="120"/>
            </w:pPr>
            <w:r>
              <w:t>provideAlternative</w:t>
            </w:r>
          </w:p>
        </w:tc>
        <w:tc>
          <w:p>
            <w:pPr>
              <w:spacing w:before="120" w:after="120"/>
            </w:pPr>
            <w:r>
              <w:t>M</w:t>
            </w:r>
          </w:p>
        </w:tc>
      </w:tr>
      <w:tr>
        <w:tc>
          <w:tcPr>
            <w:gridSpan w:val="21"/>
          </w:tcPr>
          <w:p>
            <w:pPr>
              <w:spacing w:before="120" w:after="120"/>
            </w:pPr>
            <w:r>
              <w:t>state</w:t>
            </w:r>
          </w:p>
        </w:tc>
        <w:tc>
          <w:p>
            <w:pPr>
              <w:spacing w:before="120" w:after="120"/>
            </w:pPr>
            <w:r>
              <w:t>M</w:t>
            </w:r>
          </w:p>
        </w:tc>
      </w:tr>
      <w:tr>
        <w:tc>
          <w:tcPr>
            <w:gridSpan w:val="21"/>
          </w:tcPr>
          <w:p>
            <w:pPr>
              <w:spacing w:before="120" w:after="120"/>
            </w:pPr>
            <w:r>
              <w:t>validationDate</w:t>
            </w:r>
          </w:p>
        </w:tc>
        <w:tc>
          <w:p>
            <w:pPr>
              <w:spacing w:before="120" w:after="120"/>
            </w:pPr>
            <w:r>
              <w:t>M</w:t>
            </w:r>
          </w:p>
        </w:tc>
      </w:tr>
      <w:tr>
        <w:tc>
          <w:tcPr>
            <w:gridSpan w:val="21"/>
          </w:tcPr>
          <w:p>
            <w:pPr>
              <w:spacing w:before="120" w:after="120"/>
            </w:pPr>
            <w:r>
              <w:t>validationResult</w:t>
            </w:r>
          </w:p>
        </w:tc>
        <w:tc>
          <w:p>
            <w:pPr>
              <w:spacing w:before="120" w:after="120"/>
            </w:pPr>
            <w:r>
              <w:t>M</w:t>
            </w:r>
          </w:p>
        </w:tc>
      </w:tr>
      <w:tr>
        <w:tc>
          <w:tcPr>
            <w:gridSpan w:val="21"/>
          </w:tcPr>
          <w:p>
            <w:pPr>
              <w:spacing w:before="120" w:after="120"/>
            </w:pPr>
            <w:r>
              <w:t>submittedGeographicAddress</w:t>
            </w:r>
          </w:p>
        </w:tc>
        <w:tc>
          <w:p>
            <w:pPr>
              <w:spacing w:before="120" w:after="120"/>
            </w:pPr>
            <w:r>
              <w:t>M</w:t>
            </w:r>
          </w:p>
        </w:tc>
      </w:tr>
      <w:tr>
        <w:tc>
          <w:tcPr>
            <w:gridSpan w:val="21"/>
          </w:tcPr>
          <w:p>
            <w:pPr>
              <w:spacing w:before="120" w:after="120"/>
            </w:pPr>
            <w:r>
              <w:t>submittedGeographicAddress.geographicLocation (if present)</w:t>
            </w:r>
          </w:p>
        </w:tc>
        <w:tc>
          <w:p>
            <w:pPr>
              <w:spacing w:before="120" w:after="120"/>
            </w:pPr>
            <w:r>
              <w:t>The geographicLocation could be passed by ref or by value. If geographicLocation is passed by reference (@type valued to GeographicLocationRef) id &amp; @referredType attributes must be provided. If passed by value then it must comply to GeographicLocation (or polymorphic version specified by @referredType)</w:t>
            </w:r>
          </w:p>
        </w:tc>
      </w:tr>
      <w:tr>
        <w:tc>
          <w:p/>
        </w:tc>
        <w:tc>
          <w:tcPr>
            <w:gridSpan w:val="20"/>
          </w:tcPr>
          <w:p>
            <w:pPr>
              <w:spacing w:before="120" w:after="120"/>
            </w:pPr>
            <w:r>
              <w:t>@type</w:t>
            </w:r>
          </w:p>
        </w:tc>
        <w:tc>
          <w:p>
            <w:pPr>
              <w:spacing w:before="120" w:after="120"/>
            </w:pPr>
            <w:r>
              <w:t>M</w:t>
            </w:r>
          </w:p>
        </w:tc>
      </w:tr>
      <w:tr>
        <w:tc>
          <w:tcPr>
            <w:gridSpan w:val="21"/>
          </w:tcPr>
          <w:p>
            <w:pPr>
              <w:spacing w:before="120" w:after="120"/>
            </w:pPr>
            <w:r>
              <w:t>validGeographicAddress</w:t>
            </w:r>
          </w:p>
        </w:tc>
        <w:tc>
          <w:p>
            <w:pPr>
              <w:spacing w:before="120" w:after="120"/>
            </w:pPr>
            <w:r>
              <w:t>M (if validationResult is success)</w:t>
              <w:br/>
            </w:r>
            <w:r>
              <w:t/>
              <w:br/>
            </w:r>
            <w:r>
              <w:t>See conditions for GeographicAddress at submittedGeographicAddress</w:t>
            </w:r>
          </w:p>
        </w:tc>
      </w:tr>
      <w:tr>
        <w:tc>
          <w:tcPr>
            <w:gridSpan w:val="21"/>
          </w:tcPr>
          <w:p>
            <w:pPr>
              <w:spacing w:before="120" w:after="120"/>
            </w:pPr>
            <w:r>
              <w:t>validGeographicAddress.geographicLocation (if present)</w:t>
            </w:r>
          </w:p>
        </w:tc>
        <w:tc>
          <w:p>
            <w:pPr>
              <w:spacing w:before="120" w:after="120"/>
            </w:pPr>
            <w:r>
              <w:t>See conditions for GeographicLocationRefOrValue at submittedGeographicAddress.geographicLocation</w:t>
            </w:r>
          </w:p>
        </w:tc>
      </w:tr>
      <w:tr>
        <w:tc>
          <w:tcPr>
            <w:gridSpan w:val="21"/>
          </w:tcPr>
          <w:p>
            <w:pPr>
              <w:spacing w:before="120" w:after="120"/>
            </w:pPr>
            <w:r>
              <w:t>alternateGeographicAddress.geographicLocation (if present)</w:t>
            </w:r>
          </w:p>
        </w:tc>
        <w:tc>
          <w:p>
            <w:pPr>
              <w:spacing w:before="120" w:after="120"/>
            </w:pPr>
            <w:r>
              <w:t>The geographicLocation could be pass by ref or by value. If geographicLocation is passed by reference (@type valued to GeographicLocationRef) id &amp; @referredType attributes must be provided.</w:t>
              <w:br/>
            </w:r>
            <w:r>
              <w:t/>
              <w:br/>
            </w:r>
            <w:r>
              <w:t>See conditions for GeographicLocationRefOrValue at submittedGeographicAddress.geographicLocation</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GeographicAddress Mandatory Operations</w:t>
      </w:r>
    </w:p>
    <w:p>
      <w:r>
        <w:t>The following table indicates which ones are mandatory for the GeographicAddress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bl>
    <w:p>
      <w:r>
        <w:t/>
      </w:r>
    </w:p>
    <w:p>
      <w:pPr>
        <w:pStyle w:val="Heading2"/>
        <w:keepNext w:val="on"/>
      </w:pPr>
      <w:r>
        <w:t>GeographicSubAddress Mandatory Operations</w:t>
      </w:r>
    </w:p>
    <w:p>
      <w:r>
        <w:t>The following table indicates which ones are mandatory for the GeographicSubAddress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bl>
    <w:p>
      <w:r>
        <w:t/>
      </w:r>
    </w:p>
    <w:p>
      <w:pPr>
        <w:pStyle w:val="Heading2"/>
        <w:keepNext w:val="on"/>
      </w:pPr>
      <w:r>
        <w:t>GeographicAddressValidation Mandatory Operations</w:t>
      </w:r>
    </w:p>
    <w:p>
      <w:r>
        <w:t>The following table indicates which ones are mandatory for the GeographicAddressValidation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/geographicAddress?fields=...&amp;{filtering}</w:t>
      </w:r>
    </w:p>
    <w:p>
      <w:r>
        <w:t>This operation list or find GeographicAddress entities</w:t>
      </w:r>
    </w:p>
    <w:p>
      <w:r>
        <w:t>Attribute selection is mandatory for all first level attributes except for the href attribute.</w:t>
      </w:r>
    </w:p>
    <w:p>
      <w:r>
        <w:t>Filtering on sub-resources is optional for all compliance levels</w:t>
      </w:r>
    </w:p>
    <w:p>
      <w:pPr>
        <w:pStyle w:val="Heading2"/>
        <w:keepNext w:val="on"/>
      </w:pPr>
      <w:r>
        <w:t>GET /geographicAddress/{id}?fields=...&amp;{filtering}</w:t>
      </w:r>
    </w:p>
    <w:p>
      <w:r>
        <w:t>This operation retrieves a GeographicAddress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/geographicAddress/{geographicAddressId}/geographicSubAddress?fields=...&amp;{filtering}</w:t>
      </w:r>
    </w:p>
    <w:p>
      <w:r>
        <w:t>This operation list or find GeographicSubAddress entities</w:t>
      </w:r>
    </w:p>
    <w:p>
      <w:r>
        <w:t>Attribute selection is mandatory for all first level attributes except for the href attribute.</w:t>
      </w:r>
    </w:p>
    <w:p>
      <w:r>
        <w:t>Filtering on sub-resources is optional for all compliance levels</w:t>
      </w:r>
    </w:p>
    <w:p>
      <w:pPr>
        <w:pStyle w:val="Heading2"/>
        <w:keepNext w:val="on"/>
      </w:pPr>
      <w:r>
        <w:t>GET /geographicAddress/{geographicAddressId}/geographicSubAddress/{id}?fields=...&amp;{filtering}</w:t>
      </w:r>
    </w:p>
    <w:p>
      <w:r>
        <w:t>This operation retrieves a GeographicSubAddress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/geographicAddressValidation?fields=...&amp;{filtering}</w:t>
      </w:r>
    </w:p>
    <w:p>
      <w:r>
        <w:t>This operation list or find GeographicAddressValidation entities</w:t>
      </w:r>
    </w:p>
    <w:p>
      <w:r>
        <w:t>Attribute selection is mandatory for all first level attributes except for the href attribute.</w:t>
      </w:r>
    </w:p>
    <w:p>
      <w:r>
        <w:t>Filtering on sub-resources is optional for all compliance levels</w:t>
      </w:r>
    </w:p>
    <w:p>
      <w:pPr>
        <w:pStyle w:val="Heading2"/>
        <w:keepNext w:val="on"/>
      </w:pPr>
      <w:r>
        <w:t>GET /geographicAddressValidation/{id}?fields=...&amp;{filtering}</w:t>
      </w:r>
    </w:p>
    <w:p>
      <w:r>
        <w:t>This operation retrieves a GeographicAddressValidation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/geographicAddressValidation</w:t>
      </w:r>
    </w:p>
    <w:p>
      <w:r>
        <w:t>This operation creates a GeographicAddressValidation entity.</w:t>
      </w:r>
    </w:p>
    <w:p>
      <w:r>
        <w:t>The following table provides the list of mandatory attributes when creating an instance of the GeographicAddressValidation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provideAlternative</w:t>
            </w:r>
          </w:p>
        </w:tc>
        <w:tc>
          <w:p>
            <w:pPr>
              <w:spacing w:before="120" w:after="120"/>
            </w:pPr>
            <w:r>
              <w:t/>
            </w:r>
          </w:p>
        </w:tc>
      </w:tr>
      <w:tr>
        <w:tc>
          <w:tcPr>
            <w:gridSpan w:val="21"/>
          </w:tcPr>
          <w:p>
            <w:pPr>
              <w:spacing w:before="120" w:after="120"/>
            </w:pPr>
            <w:r>
              <w:t>submittedGeographicAddress</w:t>
            </w:r>
          </w:p>
        </w:tc>
        <w:tc>
          <w:p>
            <w:pPr>
              <w:spacing w:before="120" w:after="120"/>
            </w:pPr>
            <w:r>
              <w:t/>
            </w:r>
          </w:p>
        </w:tc>
      </w:tr>
      <w:tr>
        <w:tc>
          <w:tcPr>
            <w:gridSpan w:val="21"/>
          </w:tcPr>
          <w:p>
            <w:pPr>
              <w:spacing w:before="120" w:after="120"/>
            </w:pPr>
            <w:r>
              <w:t>submittedGeographicAddress.city</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submittedGeographicAddress.country</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submittedGeographicAddress.geographicLocation</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submittedGeographicAddress.locality</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submittedGeographicAddress.postcode</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submittedGeographicAddress.stateOrProvince</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submittedGeographicAddress.streetName</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submittedGeographicAddress.streetType</w:t>
            </w:r>
          </w:p>
        </w:tc>
        <w:tc>
          <w:p>
            <w:pPr>
              <w:spacing w:before="120" w:after="120"/>
            </w:pPr>
            <w:r>
              <w:t>at least (streetName + streetType + (locality or city) + (stateorProvince or postcode) + country) OR geographicLocation must be present</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AB39D" w14:textId="77777777" w:rsidR="00DC16AD" w:rsidRDefault="00DC16AD">
      <w:r>
        <w:separator/>
      </w:r>
    </w:p>
  </w:endnote>
  <w:endnote w:type="continuationSeparator" w:id="0">
    <w:p w14:paraId="0A5F8881" w14:textId="77777777" w:rsidR="00DC16AD" w:rsidRDefault="00DC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20B0604020202020204"/>
    <w:charset w:val="00"/>
    <w:family w:val="auto"/>
    <w:notTrueType/>
    <w:pitch w:val="variable"/>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DejaVu Sans Condensed">
    <w:altName w:val="Times New Roman"/>
    <w:panose1 w:val="020B0604020202020204"/>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HGPSoeiKakugothicUB">
    <w:panose1 w:val="020B0900000000000000"/>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1FF3" w14:textId="77777777" w:rsidR="00DC16AD" w:rsidRDefault="00DC16AD">
      <w:r>
        <w:separator/>
      </w:r>
    </w:p>
  </w:footnote>
  <w:footnote w:type="continuationSeparator" w:id="0">
    <w:p w14:paraId="10416D29" w14:textId="77777777" w:rsidR="00DC16AD" w:rsidRDefault="00DC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API Place - GeographicAddress</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Settings\jvdbergh\Application Data\Microsoft\Templates\SD0-3_mTOPTemplate_BA.dot</Template>
  <TotalTime>3</TotalTime>
  <Pages>13</Pages>
  <Words>1012</Words>
  <Characters>5775</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Knut Johannessen</cp:lastModifiedBy>
  <cp:lastPrinted>2009-07-28T14:27:00Z</cp:lastPrinted>
  <dcterms:modified xsi:type="dcterms:W3CDTF">2020-06-24T09:03:00Z</dcterms:modified>
  <cp:revision>5</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