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233" w:rsidRPr="002F6321" w:rsidRDefault="00470233" w:rsidP="00AC071E">
      <w:pPr>
        <w:pStyle w:val="TitleSubtitle0"/>
        <w:spacing w:before="3000" w:after="500"/>
        <w:ind w:left="0"/>
        <w:rPr>
          <w:sz w:val="64"/>
          <w:szCs w:val="64"/>
        </w:rPr>
      </w:pPr>
      <w:r w:rsidRPr="002F6321">
        <w:rPr>
          <w:sz w:val="64"/>
          <w:szCs w:val="64"/>
        </w:rPr>
        <w:fldChar w:fldCharType="begin"/>
      </w:r>
      <w:r w:rsidRPr="002F6321">
        <w:rPr>
          <w:sz w:val="64"/>
          <w:szCs w:val="64"/>
        </w:rPr>
        <w:instrText xml:space="preserve"> TITLE   \* MERGEFORMAT </w:instrText>
      </w:r>
      <w:r w:rsidRPr="002F6321">
        <w:rPr>
          <w:sz w:val="64"/>
          <w:szCs w:val="64"/>
        </w:rPr>
        <w:fldChar w:fldCharType="separate"/>
      </w:r>
      <w:r w:rsidR="00321DA1">
        <w:rPr>
          <w:sz w:val="64"/>
          <w:szCs w:val="64"/>
        </w:rPr>
        <w:t>TMF518_RTD Resource Test and Diagnostics</w:t>
      </w:r>
      <w:r w:rsidRPr="002F6321">
        <w:rPr>
          <w:sz w:val="64"/>
          <w:szCs w:val="64"/>
        </w:rPr>
        <w:fldChar w:fldCharType="end"/>
      </w:r>
    </w:p>
    <w:p w:rsidR="008A407B" w:rsidRDefault="008A407B" w:rsidP="008A407B">
      <w:pPr>
        <w:pStyle w:val="TitleSubtitle0"/>
      </w:pPr>
    </w:p>
    <w:p w:rsidR="008A407B" w:rsidRDefault="008A407B" w:rsidP="008A407B">
      <w:pPr>
        <w:pStyle w:val="TitleSubtitle0"/>
        <w:ind w:left="0"/>
      </w:pPr>
      <w:fldSimple w:instr=" DOCPROPERTY  UniqueSeed  \* MERGEFORMAT ">
        <w:r w:rsidR="00321DA1">
          <w:t>TMF518_RTD</w:t>
        </w:r>
      </w:fldSimple>
    </w:p>
    <w:p w:rsidR="008A407B" w:rsidRPr="00EB41F3" w:rsidRDefault="008A407B" w:rsidP="008A407B">
      <w:pPr>
        <w:pStyle w:val="TitleSubtitle0"/>
        <w:ind w:left="0"/>
      </w:pPr>
      <w:r>
        <w:rPr>
          <w:rFonts w:cs="Arial"/>
          <w:szCs w:val="36"/>
        </w:rPr>
        <w:t xml:space="preserve">Version </w:t>
      </w:r>
      <w:r>
        <w:rPr>
          <w:rFonts w:cs="Arial"/>
          <w:szCs w:val="36"/>
        </w:rPr>
        <w:fldChar w:fldCharType="begin"/>
      </w:r>
      <w:r>
        <w:rPr>
          <w:rFonts w:cs="Arial"/>
          <w:szCs w:val="36"/>
        </w:rPr>
        <w:instrText xml:space="preserve"> DOCPROPERTY  Version  \* MERGEFORMAT </w:instrText>
      </w:r>
      <w:r>
        <w:rPr>
          <w:rFonts w:cs="Arial"/>
          <w:szCs w:val="36"/>
        </w:rPr>
        <w:fldChar w:fldCharType="separate"/>
      </w:r>
      <w:r w:rsidR="00CD6DBC">
        <w:rPr>
          <w:rFonts w:cs="Arial"/>
          <w:szCs w:val="36"/>
        </w:rPr>
        <w:t>1.0</w:t>
      </w:r>
      <w:r>
        <w:rPr>
          <w:rFonts w:cs="Arial"/>
          <w:szCs w:val="36"/>
        </w:rPr>
        <w:fldChar w:fldCharType="end"/>
      </w:r>
    </w:p>
    <w:p w:rsidR="008A407B" w:rsidRPr="00470233" w:rsidRDefault="008A407B" w:rsidP="00470233">
      <w:pPr>
        <w:pStyle w:val="TitleSubtitle0"/>
        <w:ind w:left="0"/>
        <w:rPr>
          <w:sz w:val="72"/>
          <w:szCs w:val="72"/>
        </w:rPr>
      </w:pPr>
    </w:p>
    <w:p w:rsidR="00DE67D4" w:rsidRDefault="00DE67D4" w:rsidP="002D233E">
      <w:pPr>
        <w:pStyle w:val="Titlesubtitle"/>
        <w:tabs>
          <w:tab w:val="clear" w:pos="9360"/>
        </w:tabs>
        <w:ind w:left="0"/>
        <w:rPr>
          <w:spacing w:val="0"/>
        </w:rPr>
      </w:pPr>
    </w:p>
    <w:p w:rsidR="00DE67D4" w:rsidRDefault="00DE67D4" w:rsidP="002D233E">
      <w:pPr>
        <w:pStyle w:val="Titlesubtitle"/>
        <w:tabs>
          <w:tab w:val="clear" w:pos="9360"/>
        </w:tabs>
        <w:ind w:left="0"/>
        <w:rPr>
          <w:spacing w:val="0"/>
        </w:rPr>
      </w:pPr>
    </w:p>
    <w:p w:rsidR="00631F93" w:rsidRDefault="00631F93" w:rsidP="002D233E">
      <w:pPr>
        <w:pStyle w:val="Titlesubtitle"/>
        <w:tabs>
          <w:tab w:val="clear" w:pos="9360"/>
        </w:tabs>
        <w:ind w:left="0"/>
        <w:rPr>
          <w:spacing w:val="0"/>
        </w:rPr>
      </w:pPr>
    </w:p>
    <w:p w:rsidR="008A407B" w:rsidRDefault="008A407B" w:rsidP="002D233E">
      <w:pPr>
        <w:pStyle w:val="Titlesubtitle"/>
        <w:tabs>
          <w:tab w:val="clear" w:pos="9360"/>
        </w:tabs>
        <w:ind w:left="0"/>
        <w:rPr>
          <w:spacing w:val="0"/>
        </w:rPr>
      </w:pPr>
    </w:p>
    <w:p w:rsidR="00DE67D4" w:rsidRPr="00B74438" w:rsidRDefault="00DE67D4" w:rsidP="002D233E">
      <w:pPr>
        <w:pStyle w:val="Titlesubtitle"/>
        <w:tabs>
          <w:tab w:val="clear" w:pos="9360"/>
        </w:tabs>
        <w:ind w:left="0"/>
        <w:rPr>
          <w:i w:val="0"/>
          <w:spacing w:val="0"/>
        </w:rPr>
      </w:pPr>
    </w:p>
    <w:p w:rsidR="002D233E" w:rsidRDefault="002D233E" w:rsidP="002D233E">
      <w:pPr>
        <w:pStyle w:val="Titlesubtitle"/>
        <w:ind w:left="-810"/>
        <w:rPr>
          <w:spacing w:val="0"/>
          <w:sz w:val="28"/>
        </w:rPr>
      </w:pPr>
    </w:p>
    <w:p w:rsidR="008A407B" w:rsidRPr="00EB41F3" w:rsidRDefault="00CD6DBC" w:rsidP="008A407B">
      <w:pPr>
        <w:pStyle w:val="Titlesubtitle"/>
        <w:ind w:left="-810"/>
        <w:jc w:val="right"/>
        <w:rPr>
          <w:spacing w:val="0"/>
          <w:sz w:val="28"/>
        </w:rPr>
      </w:pPr>
      <w:r>
        <w:rPr>
          <w:noProof/>
        </w:rPr>
        <w:drawing>
          <wp:inline distT="0" distB="0" distL="0" distR="0" wp14:anchorId="0F9DE031" wp14:editId="36AE64FC">
            <wp:extent cx="2256155" cy="546100"/>
            <wp:effectExtent l="0" t="0" r="0" b="6350"/>
            <wp:docPr id="1" name="Picture 1"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F-flat-CMY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6155" cy="546100"/>
                    </a:xfrm>
                    <a:prstGeom prst="rect">
                      <a:avLst/>
                    </a:prstGeom>
                    <a:noFill/>
                    <a:ln>
                      <a:noFill/>
                    </a:ln>
                  </pic:spPr>
                </pic:pic>
              </a:graphicData>
            </a:graphic>
          </wp:inline>
        </w:drawing>
      </w:r>
    </w:p>
    <w:p w:rsidR="007A44DE" w:rsidRPr="00EB41F3" w:rsidRDefault="008A407B" w:rsidP="002D233E">
      <w:pPr>
        <w:pStyle w:val="Titlesubtitle"/>
        <w:ind w:left="-810"/>
      </w:pPr>
      <w:r>
        <w:tab/>
        <w:t>September 20</w:t>
      </w:r>
      <w:r w:rsidR="005B25D0">
        <w:t>1</w:t>
      </w:r>
      <w:r w:rsidR="00321DA1">
        <w:t>4</w:t>
      </w:r>
    </w:p>
    <w:p w:rsidR="007A44DE" w:rsidRPr="00EB41F3" w:rsidRDefault="007A44DE" w:rsidP="002D233E"/>
    <w:p w:rsidR="00AC071E" w:rsidRDefault="00AC071E" w:rsidP="002D233E">
      <w:pPr>
        <w:pStyle w:val="Covercopyright"/>
      </w:pPr>
    </w:p>
    <w:p w:rsidR="002D233E" w:rsidRPr="00EB41F3" w:rsidRDefault="002D233E" w:rsidP="005B25D0">
      <w:pPr>
        <w:pStyle w:val="Covercopyright"/>
      </w:pPr>
      <w:r w:rsidRPr="00EB41F3">
        <w:lastRenderedPageBreak/>
        <w:sym w:font="Symbol" w:char="F0E3"/>
      </w:r>
      <w:r w:rsidR="00B7118E">
        <w:t>TeleManagement</w:t>
      </w:r>
      <w:r w:rsidR="008A407B">
        <w:t xml:space="preserve"> Forum 20</w:t>
      </w:r>
      <w:r w:rsidR="00321DA1">
        <w:t>14</w:t>
      </w:r>
    </w:p>
    <w:p w:rsidR="007A44DE" w:rsidRPr="00090BB5" w:rsidRDefault="007A44DE" w:rsidP="00090BB5">
      <w:pPr>
        <w:pStyle w:val="Un-numberedHeading"/>
        <w:spacing w:after="600"/>
        <w:rPr>
          <w:sz w:val="32"/>
          <w:szCs w:val="32"/>
        </w:rPr>
      </w:pPr>
      <w:bookmarkStart w:id="0" w:name="_Toc179084255"/>
      <w:r w:rsidRPr="00090BB5">
        <w:rPr>
          <w:sz w:val="32"/>
          <w:szCs w:val="32"/>
        </w:rPr>
        <w:lastRenderedPageBreak/>
        <w:t>N</w:t>
      </w:r>
      <w:r w:rsidR="00D631D7" w:rsidRPr="00090BB5">
        <w:rPr>
          <w:sz w:val="32"/>
          <w:szCs w:val="32"/>
        </w:rPr>
        <w:t>otice</w:t>
      </w:r>
      <w:bookmarkEnd w:id="0"/>
    </w:p>
    <w:p w:rsidR="009F0765" w:rsidRPr="007D5D5C" w:rsidRDefault="009F0765" w:rsidP="009F0765">
      <w:pPr>
        <w:rPr>
          <w:sz w:val="22"/>
          <w:szCs w:val="22"/>
        </w:rPr>
      </w:pPr>
      <w:r w:rsidRPr="007D5D5C">
        <w:rPr>
          <w:sz w:val="22"/>
          <w:szCs w:val="22"/>
        </w:rPr>
        <w:t xml:space="preserve">No recipient of this document </w:t>
      </w:r>
      <w:r>
        <w:rPr>
          <w:sz w:val="22"/>
          <w:szCs w:val="22"/>
        </w:rPr>
        <w:t xml:space="preserve">and code </w:t>
      </w:r>
      <w:r w:rsidRPr="007D5D5C">
        <w:rPr>
          <w:sz w:val="22"/>
          <w:szCs w:val="22"/>
        </w:rPr>
        <w:t xml:space="preserve">shall in any way interpret this </w:t>
      </w:r>
      <w:r>
        <w:rPr>
          <w:sz w:val="22"/>
          <w:szCs w:val="22"/>
        </w:rPr>
        <w:t>material</w:t>
      </w:r>
      <w:r w:rsidRPr="007D5D5C">
        <w:rPr>
          <w:sz w:val="22"/>
          <w:szCs w:val="22"/>
        </w:rPr>
        <w:t xml:space="preserve"> as representing a position or agreement of TM Forum or its members. This </w:t>
      </w:r>
      <w:r>
        <w:rPr>
          <w:sz w:val="22"/>
          <w:szCs w:val="22"/>
        </w:rPr>
        <w:t>material</w:t>
      </w:r>
      <w:r w:rsidRPr="007D5D5C">
        <w:rPr>
          <w:sz w:val="22"/>
          <w:szCs w:val="22"/>
        </w:rPr>
        <w:t xml:space="preserve"> is draft working </w:t>
      </w:r>
      <w:r>
        <w:rPr>
          <w:sz w:val="22"/>
          <w:szCs w:val="22"/>
        </w:rPr>
        <w:t xml:space="preserve">material </w:t>
      </w:r>
      <w:r w:rsidRPr="007D5D5C">
        <w:rPr>
          <w:sz w:val="22"/>
          <w:szCs w:val="22"/>
        </w:rPr>
        <w:t xml:space="preserve">of TM Forum and is provided solely for comments and evaluation. It is not </w:t>
      </w:r>
      <w:r>
        <w:rPr>
          <w:sz w:val="22"/>
          <w:szCs w:val="22"/>
        </w:rPr>
        <w:t>“</w:t>
      </w:r>
      <w:r w:rsidRPr="007D5D5C">
        <w:rPr>
          <w:sz w:val="22"/>
          <w:szCs w:val="22"/>
        </w:rPr>
        <w:t>Forum Approved</w:t>
      </w:r>
      <w:r>
        <w:rPr>
          <w:sz w:val="22"/>
          <w:szCs w:val="22"/>
        </w:rPr>
        <w:t>”</w:t>
      </w:r>
      <w:r w:rsidRPr="007D5D5C">
        <w:rPr>
          <w:sz w:val="22"/>
          <w:szCs w:val="22"/>
        </w:rPr>
        <w:t xml:space="preserve"> and is solely circulated for the purposes of assisting TM Forum in the preparation of final </w:t>
      </w:r>
      <w:r>
        <w:rPr>
          <w:sz w:val="22"/>
          <w:szCs w:val="22"/>
        </w:rPr>
        <w:t>material</w:t>
      </w:r>
      <w:r w:rsidRPr="007D5D5C">
        <w:rPr>
          <w:sz w:val="22"/>
          <w:szCs w:val="22"/>
        </w:rPr>
        <w:t xml:space="preserve"> in furtherance of the aims and mission of TM Forum.</w:t>
      </w:r>
    </w:p>
    <w:p w:rsidR="009F0765" w:rsidRPr="007D5D5C" w:rsidRDefault="009F0765" w:rsidP="009F0765">
      <w:pPr>
        <w:rPr>
          <w:sz w:val="22"/>
          <w:szCs w:val="22"/>
        </w:rPr>
      </w:pPr>
      <w:r w:rsidRPr="007D5D5C">
        <w:rPr>
          <w:sz w:val="22"/>
          <w:szCs w:val="22"/>
        </w:rPr>
        <w:t xml:space="preserve">Although it is copyrighted </w:t>
      </w:r>
      <w:r>
        <w:rPr>
          <w:sz w:val="22"/>
          <w:szCs w:val="22"/>
        </w:rPr>
        <w:t xml:space="preserve">material </w:t>
      </w:r>
      <w:r w:rsidRPr="007D5D5C">
        <w:rPr>
          <w:sz w:val="22"/>
          <w:szCs w:val="22"/>
        </w:rPr>
        <w:t>of TM Forum:</w:t>
      </w:r>
    </w:p>
    <w:p w:rsidR="009F0765" w:rsidRPr="007D5D5C" w:rsidRDefault="009F0765" w:rsidP="00637512">
      <w:pPr>
        <w:numPr>
          <w:ilvl w:val="0"/>
          <w:numId w:val="11"/>
        </w:numPr>
        <w:spacing w:before="0" w:after="120"/>
        <w:rPr>
          <w:sz w:val="22"/>
          <w:szCs w:val="22"/>
        </w:rPr>
      </w:pPr>
      <w:r w:rsidRPr="007D5D5C">
        <w:rPr>
          <w:sz w:val="22"/>
          <w:szCs w:val="22"/>
        </w:rPr>
        <w:t xml:space="preserve">Members of TM Forum are only granted the limited copyright waiver to distribute this </w:t>
      </w:r>
      <w:r>
        <w:rPr>
          <w:sz w:val="22"/>
          <w:szCs w:val="22"/>
        </w:rPr>
        <w:t xml:space="preserve">material </w:t>
      </w:r>
      <w:r w:rsidRPr="007D5D5C">
        <w:rPr>
          <w:sz w:val="22"/>
          <w:szCs w:val="22"/>
        </w:rPr>
        <w:t>within their companies and may not make paper or electronic copies for distribution outside of their companies.</w:t>
      </w:r>
    </w:p>
    <w:p w:rsidR="009F0765" w:rsidRPr="007D5D5C" w:rsidRDefault="009F0765" w:rsidP="00637512">
      <w:pPr>
        <w:numPr>
          <w:ilvl w:val="0"/>
          <w:numId w:val="11"/>
        </w:numPr>
        <w:spacing w:before="0" w:after="120"/>
        <w:rPr>
          <w:sz w:val="22"/>
          <w:szCs w:val="22"/>
        </w:rPr>
      </w:pPr>
      <w:r w:rsidRPr="007D5D5C">
        <w:rPr>
          <w:sz w:val="22"/>
          <w:szCs w:val="22"/>
        </w:rPr>
        <w:t xml:space="preserve">Non-members of the TM Forum are not permitted to make copies (paper or electronic) of this draft </w:t>
      </w:r>
      <w:r>
        <w:rPr>
          <w:sz w:val="22"/>
          <w:szCs w:val="22"/>
        </w:rPr>
        <w:t xml:space="preserve">material </w:t>
      </w:r>
      <w:r w:rsidRPr="007D5D5C">
        <w:rPr>
          <w:sz w:val="22"/>
          <w:szCs w:val="22"/>
        </w:rPr>
        <w:t>other than for their internal use for the sole purpose of making comments thereon directly to TM Forum.</w:t>
      </w:r>
    </w:p>
    <w:p w:rsidR="009F0765" w:rsidRPr="007D5D5C" w:rsidRDefault="009F0765" w:rsidP="00637512">
      <w:pPr>
        <w:numPr>
          <w:ilvl w:val="0"/>
          <w:numId w:val="11"/>
        </w:numPr>
        <w:spacing w:before="0" w:after="120"/>
        <w:rPr>
          <w:sz w:val="22"/>
          <w:szCs w:val="22"/>
        </w:rPr>
      </w:pPr>
      <w:r>
        <w:rPr>
          <w:sz w:val="22"/>
          <w:szCs w:val="22"/>
          <w:lang w:val="en-GB"/>
        </w:rPr>
        <w:t xml:space="preserve">If this material </w:t>
      </w:r>
      <w:r w:rsidRPr="007D5D5C">
        <w:rPr>
          <w:sz w:val="22"/>
          <w:szCs w:val="22"/>
          <w:lang w:val="en-GB"/>
        </w:rPr>
        <w:t>forms part of a supply of information in support of an Industry Group Liaison relationship, the document may only be used as part of the work identified in the Liaison and may not be used or further distributed for any other purposes </w:t>
      </w:r>
    </w:p>
    <w:p w:rsidR="009F0765" w:rsidRPr="007D5D5C" w:rsidRDefault="009F0765" w:rsidP="009F0765">
      <w:pPr>
        <w:rPr>
          <w:sz w:val="22"/>
          <w:szCs w:val="22"/>
        </w:rPr>
      </w:pPr>
      <w:r w:rsidRPr="007D5D5C">
        <w:rPr>
          <w:sz w:val="22"/>
          <w:szCs w:val="22"/>
        </w:rPr>
        <w:t xml:space="preserve">Any use of this </w:t>
      </w:r>
      <w:r>
        <w:rPr>
          <w:sz w:val="22"/>
          <w:szCs w:val="22"/>
        </w:rPr>
        <w:t xml:space="preserve">material </w:t>
      </w:r>
      <w:r w:rsidRPr="007D5D5C">
        <w:rPr>
          <w:sz w:val="22"/>
          <w:szCs w:val="22"/>
        </w:rPr>
        <w:t xml:space="preserve">by the recipient, other than as set forth specifically herein, is at its own risk, and under no circumstances will TM Forum be liable for direct or indirect damages or any costs or losses resulting from the use of this </w:t>
      </w:r>
      <w:r>
        <w:rPr>
          <w:sz w:val="22"/>
          <w:szCs w:val="22"/>
        </w:rPr>
        <w:t>material</w:t>
      </w:r>
      <w:r w:rsidRPr="007D5D5C">
        <w:rPr>
          <w:sz w:val="22"/>
          <w:szCs w:val="22"/>
        </w:rPr>
        <w:t xml:space="preserve"> by the recipient.</w:t>
      </w:r>
    </w:p>
    <w:p w:rsidR="009F0765" w:rsidRPr="007D5D5C" w:rsidRDefault="009F0765" w:rsidP="009F0765">
      <w:pPr>
        <w:rPr>
          <w:rFonts w:ascii="Times New Roman" w:hAnsi="Times New Roman"/>
          <w:sz w:val="22"/>
          <w:szCs w:val="22"/>
        </w:rPr>
      </w:pPr>
      <w:r w:rsidRPr="007D5D5C">
        <w:rPr>
          <w:rFonts w:cs="Arial"/>
          <w:sz w:val="22"/>
          <w:szCs w:val="22"/>
        </w:rPr>
        <w:t xml:space="preserve">This </w:t>
      </w:r>
      <w:r>
        <w:rPr>
          <w:rFonts w:cs="Arial"/>
          <w:sz w:val="22"/>
          <w:szCs w:val="22"/>
        </w:rPr>
        <w:t>material</w:t>
      </w:r>
      <w:r w:rsidRPr="007D5D5C">
        <w:rPr>
          <w:rFonts w:cs="Arial"/>
          <w:sz w:val="22"/>
          <w:szCs w:val="22"/>
        </w:rPr>
        <w:t xml:space="preserve"> is governed, and all recipients shall be bound, by all of the terms and conditions of the </w:t>
      </w:r>
      <w:r>
        <w:rPr>
          <w:rFonts w:cs="Arial"/>
          <w:sz w:val="22"/>
          <w:szCs w:val="22"/>
        </w:rPr>
        <w:t>Intellectual Property Rights Policy of the TM Forum</w:t>
      </w:r>
      <w:r w:rsidRPr="007D5D5C">
        <w:rPr>
          <w:rFonts w:cs="Arial"/>
          <w:sz w:val="22"/>
          <w:szCs w:val="22"/>
        </w:rPr>
        <w:t xml:space="preserve"> (</w:t>
      </w:r>
      <w:hyperlink r:id="rId11" w:history="1">
        <w:r w:rsidRPr="00C96269">
          <w:rPr>
            <w:rStyle w:val="Hyperlink"/>
            <w:rFonts w:cs="Arial"/>
            <w:sz w:val="22"/>
            <w:szCs w:val="22"/>
            <w:lang w:val="en-GB"/>
          </w:rPr>
          <w:t>http://www.tmforum.org/Bylaws/1094/home.html</w:t>
        </w:r>
      </w:hyperlink>
      <w:r w:rsidRPr="007D5D5C">
        <w:rPr>
          <w:rFonts w:cs="Arial"/>
          <w:sz w:val="22"/>
          <w:szCs w:val="22"/>
        </w:rPr>
        <w:t>) and may involve a claim of patent rights by one or more TM Forum members or by non-members of TM Forum.</w:t>
      </w:r>
    </w:p>
    <w:p w:rsidR="009F0765" w:rsidRPr="007D5D5C" w:rsidRDefault="009F0765" w:rsidP="009F0765">
      <w:pPr>
        <w:rPr>
          <w:rFonts w:ascii="Times New Roman" w:hAnsi="Times New Roman"/>
          <w:sz w:val="22"/>
          <w:szCs w:val="22"/>
        </w:rPr>
      </w:pPr>
      <w:r w:rsidRPr="007D5D5C">
        <w:rPr>
          <w:rFonts w:ascii="Times New Roman" w:hAnsi="Times New Roman"/>
          <w:sz w:val="22"/>
          <w:szCs w:val="22"/>
        </w:rPr>
        <w:t> </w:t>
      </w:r>
    </w:p>
    <w:p w:rsidR="009F0765" w:rsidRPr="007D5D5C" w:rsidRDefault="009F0765" w:rsidP="009F0765">
      <w:pPr>
        <w:rPr>
          <w:rFonts w:ascii="Times New Roman" w:hAnsi="Times New Roman"/>
          <w:sz w:val="22"/>
          <w:szCs w:val="22"/>
        </w:rPr>
      </w:pPr>
      <w:r w:rsidRPr="007D5D5C">
        <w:rPr>
          <w:rFonts w:cs="Arial"/>
          <w:sz w:val="22"/>
          <w:szCs w:val="22"/>
        </w:rPr>
        <w:t xml:space="preserve">Direct inquiries to the TM Forum office: </w:t>
      </w:r>
    </w:p>
    <w:p w:rsidR="007A44DE" w:rsidRPr="00A74736" w:rsidRDefault="00AC071E" w:rsidP="007A44DE">
      <w:pPr>
        <w:rPr>
          <w:rFonts w:ascii="Times New Roman" w:hAnsi="Times New Roman"/>
          <w:sz w:val="22"/>
          <w:szCs w:val="22"/>
        </w:rPr>
      </w:pPr>
      <w:bookmarkStart w:id="1" w:name="OLE_LINK1"/>
      <w:r w:rsidRPr="00090BB5">
        <w:rPr>
          <w:sz w:val="22"/>
          <w:szCs w:val="22"/>
        </w:rPr>
        <w:t>240 Headquarters Plaza,</w:t>
      </w:r>
      <w:r w:rsidR="00A74736">
        <w:rPr>
          <w:sz w:val="22"/>
          <w:szCs w:val="22"/>
        </w:rPr>
        <w:br/>
      </w:r>
      <w:r w:rsidRPr="00090BB5">
        <w:rPr>
          <w:sz w:val="22"/>
          <w:szCs w:val="22"/>
        </w:rPr>
        <w:t>East Tower – 10</w:t>
      </w:r>
      <w:r w:rsidRPr="00090BB5">
        <w:rPr>
          <w:sz w:val="22"/>
          <w:szCs w:val="22"/>
          <w:vertAlign w:val="superscript"/>
        </w:rPr>
        <w:t>th</w:t>
      </w:r>
      <w:r w:rsidRPr="00090BB5">
        <w:rPr>
          <w:sz w:val="22"/>
          <w:szCs w:val="22"/>
        </w:rPr>
        <w:t xml:space="preserve"> Floor,</w:t>
      </w:r>
      <w:r w:rsidR="00A74736">
        <w:rPr>
          <w:rFonts w:ascii="Times New Roman" w:hAnsi="Times New Roman"/>
          <w:sz w:val="22"/>
          <w:szCs w:val="22"/>
        </w:rPr>
        <w:br/>
      </w:r>
      <w:r w:rsidRPr="00A74736">
        <w:rPr>
          <w:sz w:val="22"/>
          <w:szCs w:val="22"/>
        </w:rPr>
        <w:t>Morristown, NJ  07960 USA</w:t>
      </w:r>
      <w:r w:rsidR="00A74736">
        <w:rPr>
          <w:rFonts w:ascii="Times New Roman" w:hAnsi="Times New Roman"/>
          <w:sz w:val="22"/>
          <w:szCs w:val="22"/>
        </w:rPr>
        <w:br/>
      </w:r>
      <w:r w:rsidRPr="00A74736">
        <w:rPr>
          <w:sz w:val="22"/>
          <w:szCs w:val="22"/>
        </w:rPr>
        <w:t xml:space="preserve">Tel No.  </w:t>
      </w:r>
      <w:r w:rsidRPr="00090BB5">
        <w:rPr>
          <w:sz w:val="22"/>
          <w:szCs w:val="22"/>
        </w:rPr>
        <w:t>+1 973 944 5100</w:t>
      </w:r>
      <w:r w:rsidR="00A74736">
        <w:rPr>
          <w:rFonts w:ascii="Times New Roman" w:hAnsi="Times New Roman"/>
          <w:sz w:val="22"/>
          <w:szCs w:val="22"/>
        </w:rPr>
        <w:br/>
      </w:r>
      <w:r w:rsidRPr="00090BB5">
        <w:rPr>
          <w:sz w:val="22"/>
          <w:szCs w:val="22"/>
        </w:rPr>
        <w:t>Fax No.  +1 973 944 5110</w:t>
      </w:r>
      <w:r w:rsidR="00A74736">
        <w:rPr>
          <w:rFonts w:ascii="Times New Roman" w:hAnsi="Times New Roman"/>
          <w:sz w:val="22"/>
          <w:szCs w:val="22"/>
        </w:rPr>
        <w:br/>
      </w:r>
      <w:r w:rsidRPr="00090BB5">
        <w:rPr>
          <w:sz w:val="22"/>
          <w:szCs w:val="22"/>
        </w:rPr>
        <w:t xml:space="preserve">TM Forum Web Page: </w:t>
      </w:r>
      <w:hyperlink r:id="rId12" w:history="1">
        <w:r w:rsidRPr="00090BB5">
          <w:rPr>
            <w:sz w:val="22"/>
            <w:szCs w:val="22"/>
          </w:rPr>
          <w:t>www.tmforum.org</w:t>
        </w:r>
      </w:hyperlink>
      <w:bookmarkEnd w:id="1"/>
    </w:p>
    <w:p w:rsidR="00D631D7" w:rsidRDefault="00D631D7" w:rsidP="00C77BE8">
      <w:pPr>
        <w:pStyle w:val="Un-numberedHeading"/>
        <w:rPr>
          <w:sz w:val="32"/>
          <w:szCs w:val="32"/>
        </w:rPr>
      </w:pPr>
      <w:bookmarkStart w:id="2" w:name="_Toc179084256"/>
      <w:r w:rsidRPr="009D2FA4">
        <w:rPr>
          <w:sz w:val="32"/>
          <w:szCs w:val="32"/>
        </w:rPr>
        <w:lastRenderedPageBreak/>
        <w:t>Table of Contents</w:t>
      </w:r>
      <w:bookmarkEnd w:id="2"/>
    </w:p>
    <w:p w:rsidR="00DA7D63" w:rsidRPr="00DA7D63" w:rsidRDefault="00DA7D63" w:rsidP="00DA7D63"/>
    <w:p w:rsidR="00ED727C" w:rsidRDefault="004D3C25">
      <w:pPr>
        <w:pStyle w:val="TOC1"/>
        <w:tabs>
          <w:tab w:val="right" w:leader="dot" w:pos="9350"/>
        </w:tabs>
        <w:rPr>
          <w:rFonts w:ascii="Times New Roman" w:hAnsi="Times New Roman"/>
          <w:noProof/>
          <w:sz w:val="24"/>
        </w:rPr>
      </w:pPr>
      <w:r w:rsidRPr="00EB41F3">
        <w:fldChar w:fldCharType="begin"/>
      </w:r>
      <w:r w:rsidRPr="00EB41F3">
        <w:instrText xml:space="preserve"> TOC \o "1-5" \h \z \t "Un-numbered Heading,1" </w:instrText>
      </w:r>
      <w:r w:rsidRPr="00EB41F3">
        <w:fldChar w:fldCharType="separate"/>
      </w:r>
      <w:hyperlink w:anchor="_Toc179084255" w:history="1">
        <w:r w:rsidR="00ED727C" w:rsidRPr="007C2460">
          <w:rPr>
            <w:rStyle w:val="Hyperlink"/>
            <w:noProof/>
          </w:rPr>
          <w:t>Notice</w:t>
        </w:r>
        <w:r w:rsidR="00ED727C">
          <w:rPr>
            <w:noProof/>
            <w:webHidden/>
          </w:rPr>
          <w:tab/>
        </w:r>
        <w:r w:rsidR="00ED727C">
          <w:rPr>
            <w:noProof/>
            <w:webHidden/>
          </w:rPr>
          <w:fldChar w:fldCharType="begin"/>
        </w:r>
        <w:r w:rsidR="00ED727C">
          <w:rPr>
            <w:noProof/>
            <w:webHidden/>
          </w:rPr>
          <w:instrText xml:space="preserve"> PAGEREF _Toc179084255 \h </w:instrText>
        </w:r>
        <w:r w:rsidR="00ED727C">
          <w:rPr>
            <w:noProof/>
            <w:webHidden/>
          </w:rPr>
        </w:r>
        <w:r w:rsidR="00ED727C">
          <w:rPr>
            <w:noProof/>
            <w:webHidden/>
          </w:rPr>
          <w:fldChar w:fldCharType="separate"/>
        </w:r>
        <w:r w:rsidR="00CD6DBC">
          <w:rPr>
            <w:noProof/>
            <w:webHidden/>
          </w:rPr>
          <w:t>2</w:t>
        </w:r>
        <w:r w:rsidR="00ED727C">
          <w:rPr>
            <w:noProof/>
            <w:webHidden/>
          </w:rPr>
          <w:fldChar w:fldCharType="end"/>
        </w:r>
      </w:hyperlink>
    </w:p>
    <w:p w:rsidR="00ED727C" w:rsidRDefault="00832E89">
      <w:pPr>
        <w:pStyle w:val="TOC1"/>
        <w:tabs>
          <w:tab w:val="right" w:leader="dot" w:pos="9350"/>
        </w:tabs>
        <w:rPr>
          <w:rFonts w:ascii="Times New Roman" w:hAnsi="Times New Roman"/>
          <w:noProof/>
          <w:sz w:val="24"/>
        </w:rPr>
      </w:pPr>
      <w:hyperlink w:anchor="_Toc179084256" w:history="1">
        <w:r w:rsidR="00ED727C" w:rsidRPr="007C2460">
          <w:rPr>
            <w:rStyle w:val="Hyperlink"/>
            <w:noProof/>
          </w:rPr>
          <w:t>Table of Contents</w:t>
        </w:r>
        <w:r w:rsidR="00ED727C">
          <w:rPr>
            <w:noProof/>
            <w:webHidden/>
          </w:rPr>
          <w:tab/>
        </w:r>
        <w:r w:rsidR="00ED727C">
          <w:rPr>
            <w:noProof/>
            <w:webHidden/>
          </w:rPr>
          <w:fldChar w:fldCharType="begin"/>
        </w:r>
        <w:r w:rsidR="00ED727C">
          <w:rPr>
            <w:noProof/>
            <w:webHidden/>
          </w:rPr>
          <w:instrText xml:space="preserve"> PAGEREF _Toc179084256 \h </w:instrText>
        </w:r>
        <w:r w:rsidR="00ED727C">
          <w:rPr>
            <w:noProof/>
            <w:webHidden/>
          </w:rPr>
        </w:r>
        <w:r w:rsidR="00ED727C">
          <w:rPr>
            <w:noProof/>
            <w:webHidden/>
          </w:rPr>
          <w:fldChar w:fldCharType="separate"/>
        </w:r>
        <w:r w:rsidR="00CD6DBC">
          <w:rPr>
            <w:noProof/>
            <w:webHidden/>
          </w:rPr>
          <w:t>3</w:t>
        </w:r>
        <w:r w:rsidR="00ED727C">
          <w:rPr>
            <w:noProof/>
            <w:webHidden/>
          </w:rPr>
          <w:fldChar w:fldCharType="end"/>
        </w:r>
      </w:hyperlink>
    </w:p>
    <w:p w:rsidR="00ED727C" w:rsidRDefault="00832E89">
      <w:pPr>
        <w:pStyle w:val="TOC1"/>
        <w:tabs>
          <w:tab w:val="right" w:leader="dot" w:pos="9350"/>
        </w:tabs>
        <w:rPr>
          <w:rFonts w:ascii="Times New Roman" w:hAnsi="Times New Roman"/>
          <w:noProof/>
          <w:sz w:val="24"/>
        </w:rPr>
      </w:pPr>
      <w:hyperlink w:anchor="_Toc179084257" w:history="1">
        <w:r w:rsidR="00ED727C" w:rsidRPr="007C2460">
          <w:rPr>
            <w:rStyle w:val="Hyperlink"/>
            <w:noProof/>
          </w:rPr>
          <w:t>List of Requirements</w:t>
        </w:r>
        <w:r w:rsidR="00ED727C">
          <w:rPr>
            <w:noProof/>
            <w:webHidden/>
          </w:rPr>
          <w:tab/>
        </w:r>
        <w:r w:rsidR="00ED727C">
          <w:rPr>
            <w:noProof/>
            <w:webHidden/>
          </w:rPr>
          <w:fldChar w:fldCharType="begin"/>
        </w:r>
        <w:r w:rsidR="00ED727C">
          <w:rPr>
            <w:noProof/>
            <w:webHidden/>
          </w:rPr>
          <w:instrText xml:space="preserve"> PAGEREF _Toc179084257 \h </w:instrText>
        </w:r>
        <w:r w:rsidR="00ED727C">
          <w:rPr>
            <w:noProof/>
            <w:webHidden/>
          </w:rPr>
        </w:r>
        <w:r w:rsidR="00ED727C">
          <w:rPr>
            <w:noProof/>
            <w:webHidden/>
          </w:rPr>
          <w:fldChar w:fldCharType="separate"/>
        </w:r>
        <w:r w:rsidR="00CD6DBC">
          <w:rPr>
            <w:noProof/>
            <w:webHidden/>
          </w:rPr>
          <w:t>5</w:t>
        </w:r>
        <w:r w:rsidR="00ED727C">
          <w:rPr>
            <w:noProof/>
            <w:webHidden/>
          </w:rPr>
          <w:fldChar w:fldCharType="end"/>
        </w:r>
      </w:hyperlink>
    </w:p>
    <w:p w:rsidR="00ED727C" w:rsidRDefault="00832E89">
      <w:pPr>
        <w:pStyle w:val="TOC1"/>
        <w:tabs>
          <w:tab w:val="right" w:leader="dot" w:pos="9350"/>
        </w:tabs>
        <w:rPr>
          <w:rFonts w:ascii="Times New Roman" w:hAnsi="Times New Roman"/>
          <w:noProof/>
          <w:sz w:val="24"/>
        </w:rPr>
      </w:pPr>
      <w:hyperlink w:anchor="_Toc179084258" w:history="1">
        <w:r w:rsidR="00ED727C" w:rsidRPr="007C2460">
          <w:rPr>
            <w:rStyle w:val="Hyperlink"/>
            <w:noProof/>
          </w:rPr>
          <w:t>List of Use Cases</w:t>
        </w:r>
        <w:r w:rsidR="00ED727C">
          <w:rPr>
            <w:noProof/>
            <w:webHidden/>
          </w:rPr>
          <w:tab/>
        </w:r>
        <w:r w:rsidR="00ED727C">
          <w:rPr>
            <w:noProof/>
            <w:webHidden/>
          </w:rPr>
          <w:fldChar w:fldCharType="begin"/>
        </w:r>
        <w:r w:rsidR="00ED727C">
          <w:rPr>
            <w:noProof/>
            <w:webHidden/>
          </w:rPr>
          <w:instrText xml:space="preserve"> PAGEREF _Toc179084258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1"/>
        <w:tabs>
          <w:tab w:val="right" w:leader="dot" w:pos="9350"/>
        </w:tabs>
        <w:rPr>
          <w:rFonts w:ascii="Times New Roman" w:hAnsi="Times New Roman"/>
          <w:noProof/>
          <w:sz w:val="24"/>
        </w:rPr>
      </w:pPr>
      <w:hyperlink w:anchor="_Toc179084259" w:history="1">
        <w:r w:rsidR="00ED727C" w:rsidRPr="007C2460">
          <w:rPr>
            <w:rStyle w:val="Hyperlink"/>
            <w:noProof/>
          </w:rPr>
          <w:t>List of Figures</w:t>
        </w:r>
        <w:r w:rsidR="00ED727C">
          <w:rPr>
            <w:noProof/>
            <w:webHidden/>
          </w:rPr>
          <w:tab/>
        </w:r>
        <w:r w:rsidR="00ED727C">
          <w:rPr>
            <w:noProof/>
            <w:webHidden/>
          </w:rPr>
          <w:fldChar w:fldCharType="begin"/>
        </w:r>
        <w:r w:rsidR="00ED727C">
          <w:rPr>
            <w:noProof/>
            <w:webHidden/>
          </w:rPr>
          <w:instrText xml:space="preserve"> PAGEREF _Toc179084259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1"/>
        <w:tabs>
          <w:tab w:val="right" w:leader="dot" w:pos="9350"/>
        </w:tabs>
        <w:rPr>
          <w:rFonts w:ascii="Times New Roman" w:hAnsi="Times New Roman"/>
          <w:noProof/>
          <w:sz w:val="24"/>
        </w:rPr>
      </w:pPr>
      <w:hyperlink w:anchor="_Toc179084260" w:history="1">
        <w:r w:rsidR="00ED727C" w:rsidRPr="007C2460">
          <w:rPr>
            <w:rStyle w:val="Hyperlink"/>
            <w:noProof/>
          </w:rPr>
          <w:t>List of Tables</w:t>
        </w:r>
        <w:r w:rsidR="00ED727C">
          <w:rPr>
            <w:noProof/>
            <w:webHidden/>
          </w:rPr>
          <w:tab/>
        </w:r>
        <w:r w:rsidR="00ED727C">
          <w:rPr>
            <w:noProof/>
            <w:webHidden/>
          </w:rPr>
          <w:fldChar w:fldCharType="begin"/>
        </w:r>
        <w:r w:rsidR="00ED727C">
          <w:rPr>
            <w:noProof/>
            <w:webHidden/>
          </w:rPr>
          <w:instrText xml:space="preserve"> PAGEREF _Toc179084260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1"/>
        <w:tabs>
          <w:tab w:val="right" w:leader="dot" w:pos="9350"/>
        </w:tabs>
        <w:rPr>
          <w:rFonts w:ascii="Times New Roman" w:hAnsi="Times New Roman"/>
          <w:noProof/>
          <w:sz w:val="24"/>
        </w:rPr>
      </w:pPr>
      <w:hyperlink w:anchor="_Toc179084261" w:history="1">
        <w:r w:rsidR="00ED727C" w:rsidRPr="007C2460">
          <w:rPr>
            <w:rStyle w:val="Hyperlink"/>
            <w:noProof/>
          </w:rPr>
          <w:t>Executive Summary</w:t>
        </w:r>
        <w:r w:rsidR="00ED727C">
          <w:rPr>
            <w:noProof/>
            <w:webHidden/>
          </w:rPr>
          <w:tab/>
        </w:r>
        <w:r w:rsidR="00ED727C">
          <w:rPr>
            <w:noProof/>
            <w:webHidden/>
          </w:rPr>
          <w:fldChar w:fldCharType="begin"/>
        </w:r>
        <w:r w:rsidR="00ED727C">
          <w:rPr>
            <w:noProof/>
            <w:webHidden/>
          </w:rPr>
          <w:instrText xml:space="preserve"> PAGEREF _Toc179084261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1"/>
        <w:tabs>
          <w:tab w:val="left" w:pos="400"/>
          <w:tab w:val="right" w:leader="dot" w:pos="9350"/>
        </w:tabs>
        <w:rPr>
          <w:rFonts w:ascii="Times New Roman" w:hAnsi="Times New Roman"/>
          <w:noProof/>
          <w:sz w:val="24"/>
        </w:rPr>
      </w:pPr>
      <w:hyperlink w:anchor="_Toc179084262" w:history="1">
        <w:r w:rsidR="00ED727C" w:rsidRPr="007C2460">
          <w:rPr>
            <w:rStyle w:val="Hyperlink"/>
            <w:noProof/>
          </w:rPr>
          <w:t>1</w:t>
        </w:r>
        <w:r w:rsidR="00ED727C">
          <w:rPr>
            <w:rFonts w:ascii="Times New Roman" w:hAnsi="Times New Roman"/>
            <w:noProof/>
            <w:sz w:val="24"/>
          </w:rPr>
          <w:tab/>
        </w:r>
        <w:r w:rsidR="00ED727C" w:rsidRPr="007C2460">
          <w:rPr>
            <w:rStyle w:val="Hyperlink"/>
            <w:noProof/>
          </w:rPr>
          <w:t>Introduction</w:t>
        </w:r>
        <w:r w:rsidR="00ED727C">
          <w:rPr>
            <w:noProof/>
            <w:webHidden/>
          </w:rPr>
          <w:tab/>
        </w:r>
        <w:r w:rsidR="00ED727C">
          <w:rPr>
            <w:noProof/>
            <w:webHidden/>
          </w:rPr>
          <w:fldChar w:fldCharType="begin"/>
        </w:r>
        <w:r w:rsidR="00ED727C">
          <w:rPr>
            <w:noProof/>
            <w:webHidden/>
          </w:rPr>
          <w:instrText xml:space="preserve"> PAGEREF _Toc179084262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63" w:history="1">
        <w:r w:rsidR="00ED727C" w:rsidRPr="007C2460">
          <w:rPr>
            <w:rStyle w:val="Hyperlink"/>
            <w:noProof/>
          </w:rPr>
          <w:t>1.1</w:t>
        </w:r>
        <w:r w:rsidR="00ED727C">
          <w:rPr>
            <w:rFonts w:ascii="Times New Roman" w:hAnsi="Times New Roman"/>
            <w:noProof/>
            <w:sz w:val="24"/>
          </w:rPr>
          <w:tab/>
        </w:r>
        <w:r w:rsidR="00ED727C" w:rsidRPr="007C2460">
          <w:rPr>
            <w:rStyle w:val="Hyperlink"/>
            <w:noProof/>
          </w:rPr>
          <w:t>mTOP DDP Structure</w:t>
        </w:r>
        <w:r w:rsidR="00ED727C">
          <w:rPr>
            <w:noProof/>
            <w:webHidden/>
          </w:rPr>
          <w:tab/>
        </w:r>
        <w:r w:rsidR="00ED727C">
          <w:rPr>
            <w:noProof/>
            <w:webHidden/>
          </w:rPr>
          <w:fldChar w:fldCharType="begin"/>
        </w:r>
        <w:r w:rsidR="00ED727C">
          <w:rPr>
            <w:noProof/>
            <w:webHidden/>
          </w:rPr>
          <w:instrText xml:space="preserve"> PAGEREF _Toc179084263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64" w:history="1">
        <w:r w:rsidR="00ED727C" w:rsidRPr="007C2460">
          <w:rPr>
            <w:rStyle w:val="Hyperlink"/>
            <w:noProof/>
          </w:rPr>
          <w:t>1.2</w:t>
        </w:r>
        <w:r w:rsidR="00ED727C">
          <w:rPr>
            <w:rFonts w:ascii="Times New Roman" w:hAnsi="Times New Roman"/>
            <w:noProof/>
            <w:sz w:val="24"/>
          </w:rPr>
          <w:tab/>
        </w:r>
        <w:r w:rsidR="00ED727C" w:rsidRPr="007C2460">
          <w:rPr>
            <w:rStyle w:val="Hyperlink"/>
            <w:noProof/>
          </w:rPr>
          <w:t>Document Structure</w:t>
        </w:r>
        <w:r w:rsidR="00ED727C">
          <w:rPr>
            <w:noProof/>
            <w:webHidden/>
          </w:rPr>
          <w:tab/>
        </w:r>
        <w:r w:rsidR="00ED727C">
          <w:rPr>
            <w:noProof/>
            <w:webHidden/>
          </w:rPr>
          <w:fldChar w:fldCharType="begin"/>
        </w:r>
        <w:r w:rsidR="00ED727C">
          <w:rPr>
            <w:noProof/>
            <w:webHidden/>
          </w:rPr>
          <w:instrText xml:space="preserve"> PAGEREF _Toc179084264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65" w:history="1">
        <w:r w:rsidR="00ED727C" w:rsidRPr="007C2460">
          <w:rPr>
            <w:rStyle w:val="Hyperlink"/>
            <w:noProof/>
          </w:rPr>
          <w:t>1.3</w:t>
        </w:r>
        <w:r w:rsidR="00ED727C">
          <w:rPr>
            <w:rFonts w:ascii="Times New Roman" w:hAnsi="Times New Roman"/>
            <w:noProof/>
            <w:sz w:val="24"/>
          </w:rPr>
          <w:tab/>
        </w:r>
        <w:r w:rsidR="00ED727C" w:rsidRPr="007C2460">
          <w:rPr>
            <w:rStyle w:val="Hyperlink"/>
            <w:noProof/>
          </w:rPr>
          <w:t>Terminology Used In This Document</w:t>
        </w:r>
        <w:r w:rsidR="00ED727C">
          <w:rPr>
            <w:noProof/>
            <w:webHidden/>
          </w:rPr>
          <w:tab/>
        </w:r>
        <w:r w:rsidR="00ED727C">
          <w:rPr>
            <w:noProof/>
            <w:webHidden/>
          </w:rPr>
          <w:fldChar w:fldCharType="begin"/>
        </w:r>
        <w:r w:rsidR="00ED727C">
          <w:rPr>
            <w:noProof/>
            <w:webHidden/>
          </w:rPr>
          <w:instrText xml:space="preserve"> PAGEREF _Toc179084265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1"/>
        <w:tabs>
          <w:tab w:val="left" w:pos="400"/>
          <w:tab w:val="right" w:leader="dot" w:pos="9350"/>
        </w:tabs>
        <w:rPr>
          <w:rFonts w:ascii="Times New Roman" w:hAnsi="Times New Roman"/>
          <w:noProof/>
          <w:sz w:val="24"/>
        </w:rPr>
      </w:pPr>
      <w:hyperlink w:anchor="_Toc179084268" w:history="1">
        <w:r w:rsidR="00ED727C" w:rsidRPr="007C2460">
          <w:rPr>
            <w:rStyle w:val="Hyperlink"/>
            <w:noProof/>
          </w:rPr>
          <w:t>2</w:t>
        </w:r>
        <w:r w:rsidR="00ED727C">
          <w:rPr>
            <w:rFonts w:ascii="Times New Roman" w:hAnsi="Times New Roman"/>
            <w:noProof/>
            <w:sz w:val="24"/>
          </w:rPr>
          <w:tab/>
        </w:r>
        <w:r w:rsidR="00ED727C" w:rsidRPr="007C2460">
          <w:rPr>
            <w:rStyle w:val="Hyperlink"/>
            <w:noProof/>
          </w:rPr>
          <w:t>Business Problem Description, Project Scope</w:t>
        </w:r>
        <w:r w:rsidR="00ED727C">
          <w:rPr>
            <w:noProof/>
            <w:webHidden/>
          </w:rPr>
          <w:tab/>
        </w:r>
        <w:r w:rsidR="00ED727C">
          <w:rPr>
            <w:noProof/>
            <w:webHidden/>
          </w:rPr>
          <w:fldChar w:fldCharType="begin"/>
        </w:r>
        <w:r w:rsidR="00ED727C">
          <w:rPr>
            <w:noProof/>
            <w:webHidden/>
          </w:rPr>
          <w:instrText xml:space="preserve"> PAGEREF _Toc179084268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69" w:history="1">
        <w:r w:rsidR="00ED727C" w:rsidRPr="007C2460">
          <w:rPr>
            <w:rStyle w:val="Hyperlink"/>
            <w:noProof/>
          </w:rPr>
          <w:t>2.1</w:t>
        </w:r>
        <w:r w:rsidR="00ED727C">
          <w:rPr>
            <w:rFonts w:ascii="Times New Roman" w:hAnsi="Times New Roman"/>
            <w:noProof/>
            <w:sz w:val="24"/>
          </w:rPr>
          <w:tab/>
        </w:r>
        <w:r w:rsidR="00ED727C" w:rsidRPr="007C2460">
          <w:rPr>
            <w:rStyle w:val="Hyperlink"/>
            <w:noProof/>
          </w:rPr>
          <w:t>Project Scope</w:t>
        </w:r>
        <w:r w:rsidR="00ED727C">
          <w:rPr>
            <w:noProof/>
            <w:webHidden/>
          </w:rPr>
          <w:tab/>
        </w:r>
        <w:r w:rsidR="00ED727C">
          <w:rPr>
            <w:noProof/>
            <w:webHidden/>
          </w:rPr>
          <w:fldChar w:fldCharType="begin"/>
        </w:r>
        <w:r w:rsidR="00ED727C">
          <w:rPr>
            <w:noProof/>
            <w:webHidden/>
          </w:rPr>
          <w:instrText xml:space="preserve"> PAGEREF _Toc179084269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70" w:history="1">
        <w:r w:rsidR="00ED727C" w:rsidRPr="007C2460">
          <w:rPr>
            <w:rStyle w:val="Hyperlink"/>
            <w:noProof/>
          </w:rPr>
          <w:t>2.2</w:t>
        </w:r>
        <w:r w:rsidR="00ED727C">
          <w:rPr>
            <w:rFonts w:ascii="Times New Roman" w:hAnsi="Times New Roman"/>
            <w:noProof/>
            <w:sz w:val="24"/>
          </w:rPr>
          <w:tab/>
        </w:r>
        <w:r w:rsidR="00ED727C" w:rsidRPr="007C2460">
          <w:rPr>
            <w:rStyle w:val="Hyperlink"/>
            <w:noProof/>
          </w:rPr>
          <w:t>Supported Business scenarios</w:t>
        </w:r>
        <w:r w:rsidR="00ED727C">
          <w:rPr>
            <w:noProof/>
            <w:webHidden/>
          </w:rPr>
          <w:tab/>
        </w:r>
        <w:r w:rsidR="00ED727C">
          <w:rPr>
            <w:noProof/>
            <w:webHidden/>
          </w:rPr>
          <w:fldChar w:fldCharType="begin"/>
        </w:r>
        <w:r w:rsidR="00ED727C">
          <w:rPr>
            <w:noProof/>
            <w:webHidden/>
          </w:rPr>
          <w:instrText xml:space="preserve"> PAGEREF _Toc179084270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71" w:history="1">
        <w:r w:rsidR="00ED727C" w:rsidRPr="007C2460">
          <w:rPr>
            <w:rStyle w:val="Hyperlink"/>
            <w:noProof/>
          </w:rPr>
          <w:t>2.3</w:t>
        </w:r>
        <w:r w:rsidR="00ED727C">
          <w:rPr>
            <w:rFonts w:ascii="Times New Roman" w:hAnsi="Times New Roman"/>
            <w:noProof/>
            <w:sz w:val="24"/>
          </w:rPr>
          <w:tab/>
        </w:r>
        <w:r w:rsidR="00ED727C" w:rsidRPr="007C2460">
          <w:rPr>
            <w:rStyle w:val="Hyperlink"/>
            <w:noProof/>
          </w:rPr>
          <w:t>Benefits</w:t>
        </w:r>
        <w:r w:rsidR="00ED727C">
          <w:rPr>
            <w:noProof/>
            <w:webHidden/>
          </w:rPr>
          <w:tab/>
        </w:r>
        <w:r w:rsidR="00ED727C">
          <w:rPr>
            <w:noProof/>
            <w:webHidden/>
          </w:rPr>
          <w:fldChar w:fldCharType="begin"/>
        </w:r>
        <w:r w:rsidR="00ED727C">
          <w:rPr>
            <w:noProof/>
            <w:webHidden/>
          </w:rPr>
          <w:instrText xml:space="preserve"> PAGEREF _Toc179084271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1"/>
        <w:tabs>
          <w:tab w:val="left" w:pos="400"/>
          <w:tab w:val="right" w:leader="dot" w:pos="9350"/>
        </w:tabs>
        <w:rPr>
          <w:rFonts w:ascii="Times New Roman" w:hAnsi="Times New Roman"/>
          <w:noProof/>
          <w:sz w:val="24"/>
        </w:rPr>
      </w:pPr>
      <w:hyperlink w:anchor="_Toc179084272" w:history="1">
        <w:r w:rsidR="00ED727C" w:rsidRPr="007C2460">
          <w:rPr>
            <w:rStyle w:val="Hyperlink"/>
            <w:noProof/>
          </w:rPr>
          <w:t>3</w:t>
        </w:r>
        <w:r w:rsidR="00ED727C">
          <w:rPr>
            <w:rFonts w:ascii="Times New Roman" w:hAnsi="Times New Roman"/>
            <w:noProof/>
            <w:sz w:val="24"/>
          </w:rPr>
          <w:tab/>
        </w:r>
        <w:r w:rsidR="00ED727C" w:rsidRPr="007C2460">
          <w:rPr>
            <w:rStyle w:val="Hyperlink"/>
            <w:noProof/>
          </w:rPr>
          <w:t>Business Processes</w:t>
        </w:r>
        <w:r w:rsidR="00ED727C">
          <w:rPr>
            <w:noProof/>
            <w:webHidden/>
          </w:rPr>
          <w:tab/>
        </w:r>
        <w:r w:rsidR="00ED727C">
          <w:rPr>
            <w:noProof/>
            <w:webHidden/>
          </w:rPr>
          <w:fldChar w:fldCharType="begin"/>
        </w:r>
        <w:r w:rsidR="00ED727C">
          <w:rPr>
            <w:noProof/>
            <w:webHidden/>
          </w:rPr>
          <w:instrText xml:space="preserve"> PAGEREF _Toc179084272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73" w:history="1">
        <w:r w:rsidR="00ED727C" w:rsidRPr="007C2460">
          <w:rPr>
            <w:rStyle w:val="Hyperlink"/>
            <w:noProof/>
          </w:rPr>
          <w:t>3.1</w:t>
        </w:r>
        <w:r w:rsidR="00ED727C">
          <w:rPr>
            <w:rFonts w:ascii="Times New Roman" w:hAnsi="Times New Roman"/>
            <w:noProof/>
            <w:sz w:val="24"/>
          </w:rPr>
          <w:tab/>
        </w:r>
        <w:r w:rsidR="00ED727C" w:rsidRPr="007C2460">
          <w:rPr>
            <w:rStyle w:val="Hyperlink"/>
            <w:noProof/>
          </w:rPr>
          <w:t>Business Requirements</w:t>
        </w:r>
        <w:r w:rsidR="00ED727C">
          <w:rPr>
            <w:noProof/>
            <w:webHidden/>
          </w:rPr>
          <w:tab/>
        </w:r>
        <w:r w:rsidR="00ED727C">
          <w:rPr>
            <w:noProof/>
            <w:webHidden/>
          </w:rPr>
          <w:fldChar w:fldCharType="begin"/>
        </w:r>
        <w:r w:rsidR="00ED727C">
          <w:rPr>
            <w:noProof/>
            <w:webHidden/>
          </w:rPr>
          <w:instrText xml:space="preserve"> PAGEREF _Toc179084273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74" w:history="1">
        <w:r w:rsidR="00ED727C" w:rsidRPr="007C2460">
          <w:rPr>
            <w:rStyle w:val="Hyperlink"/>
            <w:noProof/>
          </w:rPr>
          <w:t>3.2</w:t>
        </w:r>
        <w:r w:rsidR="00ED727C">
          <w:rPr>
            <w:rFonts w:ascii="Times New Roman" w:hAnsi="Times New Roman"/>
            <w:noProof/>
            <w:sz w:val="24"/>
          </w:rPr>
          <w:tab/>
        </w:r>
        <w:r w:rsidR="00ED727C" w:rsidRPr="007C2460">
          <w:rPr>
            <w:rStyle w:val="Hyperlink"/>
            <w:noProof/>
          </w:rPr>
          <w:t>Category I: Static and Structural Requirements</w:t>
        </w:r>
        <w:r w:rsidR="00ED727C">
          <w:rPr>
            <w:noProof/>
            <w:webHidden/>
          </w:rPr>
          <w:tab/>
        </w:r>
        <w:r w:rsidR="00ED727C">
          <w:rPr>
            <w:noProof/>
            <w:webHidden/>
          </w:rPr>
          <w:fldChar w:fldCharType="begin"/>
        </w:r>
        <w:r w:rsidR="00ED727C">
          <w:rPr>
            <w:noProof/>
            <w:webHidden/>
          </w:rPr>
          <w:instrText xml:space="preserve"> PAGEREF _Toc179084274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75" w:history="1">
        <w:r w:rsidR="00ED727C" w:rsidRPr="007C2460">
          <w:rPr>
            <w:rStyle w:val="Hyperlink"/>
            <w:noProof/>
          </w:rPr>
          <w:t>3.3</w:t>
        </w:r>
        <w:r w:rsidR="00ED727C">
          <w:rPr>
            <w:rFonts w:ascii="Times New Roman" w:hAnsi="Times New Roman"/>
            <w:noProof/>
            <w:sz w:val="24"/>
          </w:rPr>
          <w:tab/>
        </w:r>
        <w:r w:rsidR="00ED727C" w:rsidRPr="007C2460">
          <w:rPr>
            <w:rStyle w:val="Hyperlink"/>
            <w:noProof/>
          </w:rPr>
          <w:t>Category II: Normal Sequences, Dynamic Requirements</w:t>
        </w:r>
        <w:r w:rsidR="00ED727C">
          <w:rPr>
            <w:noProof/>
            <w:webHidden/>
          </w:rPr>
          <w:tab/>
        </w:r>
        <w:r w:rsidR="00ED727C">
          <w:rPr>
            <w:noProof/>
            <w:webHidden/>
          </w:rPr>
          <w:fldChar w:fldCharType="begin"/>
        </w:r>
        <w:r w:rsidR="00ED727C">
          <w:rPr>
            <w:noProof/>
            <w:webHidden/>
          </w:rPr>
          <w:instrText xml:space="preserve"> PAGEREF _Toc179084275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77" w:history="1">
        <w:r w:rsidR="00ED727C" w:rsidRPr="007C2460">
          <w:rPr>
            <w:rStyle w:val="Hyperlink"/>
            <w:noProof/>
          </w:rPr>
          <w:t>3.4</w:t>
        </w:r>
        <w:r w:rsidR="00ED727C">
          <w:rPr>
            <w:rFonts w:ascii="Times New Roman" w:hAnsi="Times New Roman"/>
            <w:noProof/>
            <w:sz w:val="24"/>
          </w:rPr>
          <w:tab/>
        </w:r>
        <w:r w:rsidR="00ED727C" w:rsidRPr="007C2460">
          <w:rPr>
            <w:rStyle w:val="Hyperlink"/>
            <w:noProof/>
          </w:rPr>
          <w:t>Category III: Abnormal or Exception Conditions, Dynamic Requirements</w:t>
        </w:r>
        <w:r w:rsidR="00ED727C">
          <w:rPr>
            <w:noProof/>
            <w:webHidden/>
          </w:rPr>
          <w:tab/>
        </w:r>
        <w:r w:rsidR="00ED727C">
          <w:rPr>
            <w:noProof/>
            <w:webHidden/>
          </w:rPr>
          <w:fldChar w:fldCharType="begin"/>
        </w:r>
        <w:r w:rsidR="00ED727C">
          <w:rPr>
            <w:noProof/>
            <w:webHidden/>
          </w:rPr>
          <w:instrText xml:space="preserve"> PAGEREF _Toc179084277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78" w:history="1">
        <w:r w:rsidR="00ED727C" w:rsidRPr="007C2460">
          <w:rPr>
            <w:rStyle w:val="Hyperlink"/>
            <w:noProof/>
          </w:rPr>
          <w:t>3.5</w:t>
        </w:r>
        <w:r w:rsidR="00ED727C">
          <w:rPr>
            <w:rFonts w:ascii="Times New Roman" w:hAnsi="Times New Roman"/>
            <w:noProof/>
            <w:sz w:val="24"/>
          </w:rPr>
          <w:tab/>
        </w:r>
        <w:r w:rsidR="00ED727C" w:rsidRPr="007C2460">
          <w:rPr>
            <w:rStyle w:val="Hyperlink"/>
            <w:noProof/>
          </w:rPr>
          <w:t>Category IV: Expectations and Non-Functional Requirements</w:t>
        </w:r>
        <w:r w:rsidR="00ED727C">
          <w:rPr>
            <w:noProof/>
            <w:webHidden/>
          </w:rPr>
          <w:tab/>
        </w:r>
        <w:r w:rsidR="00ED727C">
          <w:rPr>
            <w:noProof/>
            <w:webHidden/>
          </w:rPr>
          <w:fldChar w:fldCharType="begin"/>
        </w:r>
        <w:r w:rsidR="00ED727C">
          <w:rPr>
            <w:noProof/>
            <w:webHidden/>
          </w:rPr>
          <w:instrText xml:space="preserve"> PAGEREF _Toc179084278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79" w:history="1">
        <w:r w:rsidR="00ED727C" w:rsidRPr="007C2460">
          <w:rPr>
            <w:rStyle w:val="Hyperlink"/>
            <w:noProof/>
          </w:rPr>
          <w:t>3.6</w:t>
        </w:r>
        <w:r w:rsidR="00ED727C">
          <w:rPr>
            <w:rFonts w:ascii="Times New Roman" w:hAnsi="Times New Roman"/>
            <w:noProof/>
            <w:sz w:val="24"/>
          </w:rPr>
          <w:tab/>
        </w:r>
        <w:r w:rsidR="00ED727C" w:rsidRPr="007C2460">
          <w:rPr>
            <w:rStyle w:val="Hyperlink"/>
            <w:noProof/>
          </w:rPr>
          <w:t>Category V: System Administration Requirements</w:t>
        </w:r>
        <w:r w:rsidR="00ED727C">
          <w:rPr>
            <w:noProof/>
            <w:webHidden/>
          </w:rPr>
          <w:tab/>
        </w:r>
        <w:r w:rsidR="00ED727C">
          <w:rPr>
            <w:noProof/>
            <w:webHidden/>
          </w:rPr>
          <w:fldChar w:fldCharType="begin"/>
        </w:r>
        <w:r w:rsidR="00ED727C">
          <w:rPr>
            <w:noProof/>
            <w:webHidden/>
          </w:rPr>
          <w:instrText xml:space="preserve"> PAGEREF _Toc179084279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1"/>
        <w:tabs>
          <w:tab w:val="left" w:pos="400"/>
          <w:tab w:val="right" w:leader="dot" w:pos="9350"/>
        </w:tabs>
        <w:rPr>
          <w:rFonts w:ascii="Times New Roman" w:hAnsi="Times New Roman"/>
          <w:noProof/>
          <w:sz w:val="24"/>
        </w:rPr>
      </w:pPr>
      <w:hyperlink w:anchor="_Toc179084280" w:history="1">
        <w:r w:rsidR="00ED727C" w:rsidRPr="007C2460">
          <w:rPr>
            <w:rStyle w:val="Hyperlink"/>
            <w:noProof/>
          </w:rPr>
          <w:t>4</w:t>
        </w:r>
        <w:r w:rsidR="00ED727C">
          <w:rPr>
            <w:rFonts w:ascii="Times New Roman" w:hAnsi="Times New Roman"/>
            <w:noProof/>
            <w:sz w:val="24"/>
          </w:rPr>
          <w:tab/>
        </w:r>
        <w:r w:rsidR="00ED727C" w:rsidRPr="007C2460">
          <w:rPr>
            <w:rStyle w:val="Hyperlink"/>
            <w:noProof/>
          </w:rPr>
          <w:t>Use Cases</w:t>
        </w:r>
        <w:r w:rsidR="00ED727C">
          <w:rPr>
            <w:noProof/>
            <w:webHidden/>
          </w:rPr>
          <w:tab/>
        </w:r>
        <w:r w:rsidR="00ED727C">
          <w:rPr>
            <w:noProof/>
            <w:webHidden/>
          </w:rPr>
          <w:fldChar w:fldCharType="begin"/>
        </w:r>
        <w:r w:rsidR="00ED727C">
          <w:rPr>
            <w:noProof/>
            <w:webHidden/>
          </w:rPr>
          <w:instrText xml:space="preserve"> PAGEREF _Toc179084280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1"/>
        <w:tabs>
          <w:tab w:val="left" w:pos="400"/>
          <w:tab w:val="right" w:leader="dot" w:pos="9350"/>
        </w:tabs>
        <w:rPr>
          <w:rFonts w:ascii="Times New Roman" w:hAnsi="Times New Roman"/>
          <w:noProof/>
          <w:sz w:val="24"/>
        </w:rPr>
      </w:pPr>
      <w:hyperlink w:anchor="_Toc179084282" w:history="1">
        <w:r w:rsidR="00ED727C" w:rsidRPr="007C2460">
          <w:rPr>
            <w:rStyle w:val="Hyperlink"/>
            <w:noProof/>
          </w:rPr>
          <w:t>5</w:t>
        </w:r>
        <w:r w:rsidR="00ED727C">
          <w:rPr>
            <w:rFonts w:ascii="Times New Roman" w:hAnsi="Times New Roman"/>
            <w:noProof/>
            <w:sz w:val="24"/>
          </w:rPr>
          <w:tab/>
        </w:r>
        <w:r w:rsidR="00ED727C" w:rsidRPr="007C2460">
          <w:rPr>
            <w:rStyle w:val="Hyperlink"/>
            <w:noProof/>
          </w:rPr>
          <w:t>Traceability Matrices</w:t>
        </w:r>
        <w:r w:rsidR="00ED727C">
          <w:rPr>
            <w:noProof/>
            <w:webHidden/>
          </w:rPr>
          <w:tab/>
        </w:r>
        <w:r w:rsidR="00ED727C">
          <w:rPr>
            <w:noProof/>
            <w:webHidden/>
          </w:rPr>
          <w:fldChar w:fldCharType="begin"/>
        </w:r>
        <w:r w:rsidR="00ED727C">
          <w:rPr>
            <w:noProof/>
            <w:webHidden/>
          </w:rPr>
          <w:instrText xml:space="preserve"> PAGEREF _Toc179084282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1"/>
        <w:tabs>
          <w:tab w:val="left" w:pos="400"/>
          <w:tab w:val="right" w:leader="dot" w:pos="9350"/>
        </w:tabs>
        <w:rPr>
          <w:rFonts w:ascii="Times New Roman" w:hAnsi="Times New Roman"/>
          <w:noProof/>
          <w:sz w:val="24"/>
        </w:rPr>
      </w:pPr>
      <w:hyperlink w:anchor="_Toc179084283" w:history="1">
        <w:r w:rsidR="00ED727C" w:rsidRPr="007C2460">
          <w:rPr>
            <w:rStyle w:val="Hyperlink"/>
            <w:noProof/>
          </w:rPr>
          <w:t>6</w:t>
        </w:r>
        <w:r w:rsidR="00ED727C">
          <w:rPr>
            <w:rFonts w:ascii="Times New Roman" w:hAnsi="Times New Roman"/>
            <w:noProof/>
            <w:sz w:val="24"/>
          </w:rPr>
          <w:tab/>
        </w:r>
        <w:r w:rsidR="00ED727C" w:rsidRPr="007C2460">
          <w:rPr>
            <w:rStyle w:val="Hyperlink"/>
            <w:noProof/>
          </w:rPr>
          <w:t>Future Directions</w:t>
        </w:r>
        <w:r w:rsidR="00ED727C">
          <w:rPr>
            <w:noProof/>
            <w:webHidden/>
          </w:rPr>
          <w:tab/>
        </w:r>
        <w:r w:rsidR="00ED727C">
          <w:rPr>
            <w:noProof/>
            <w:webHidden/>
          </w:rPr>
          <w:fldChar w:fldCharType="begin"/>
        </w:r>
        <w:r w:rsidR="00ED727C">
          <w:rPr>
            <w:noProof/>
            <w:webHidden/>
          </w:rPr>
          <w:instrText xml:space="preserve"> PAGEREF _Toc179084283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1"/>
        <w:tabs>
          <w:tab w:val="left" w:pos="400"/>
          <w:tab w:val="right" w:leader="dot" w:pos="9350"/>
        </w:tabs>
        <w:rPr>
          <w:rFonts w:ascii="Times New Roman" w:hAnsi="Times New Roman"/>
          <w:noProof/>
          <w:sz w:val="24"/>
        </w:rPr>
      </w:pPr>
      <w:hyperlink w:anchor="_Toc179084287" w:history="1">
        <w:r w:rsidR="00ED727C" w:rsidRPr="007C2460">
          <w:rPr>
            <w:rStyle w:val="Hyperlink"/>
            <w:noProof/>
          </w:rPr>
          <w:t>7</w:t>
        </w:r>
        <w:r w:rsidR="00ED727C">
          <w:rPr>
            <w:rFonts w:ascii="Times New Roman" w:hAnsi="Times New Roman"/>
            <w:noProof/>
            <w:sz w:val="24"/>
          </w:rPr>
          <w:tab/>
        </w:r>
        <w:r w:rsidR="00ED727C" w:rsidRPr="007C2460">
          <w:rPr>
            <w:rStyle w:val="Hyperlink"/>
            <w:noProof/>
          </w:rPr>
          <w:t>References</w:t>
        </w:r>
        <w:r w:rsidR="00ED727C">
          <w:rPr>
            <w:noProof/>
            <w:webHidden/>
          </w:rPr>
          <w:tab/>
        </w:r>
        <w:r w:rsidR="00ED727C">
          <w:rPr>
            <w:noProof/>
            <w:webHidden/>
          </w:rPr>
          <w:fldChar w:fldCharType="begin"/>
        </w:r>
        <w:r w:rsidR="00ED727C">
          <w:rPr>
            <w:noProof/>
            <w:webHidden/>
          </w:rPr>
          <w:instrText xml:space="preserve"> PAGEREF _Toc179084287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88" w:history="1">
        <w:r w:rsidR="00ED727C" w:rsidRPr="007C2460">
          <w:rPr>
            <w:rStyle w:val="Hyperlink"/>
            <w:noProof/>
          </w:rPr>
          <w:t>7.1</w:t>
        </w:r>
        <w:r w:rsidR="00ED727C">
          <w:rPr>
            <w:rFonts w:ascii="Times New Roman" w:hAnsi="Times New Roman"/>
            <w:noProof/>
            <w:sz w:val="24"/>
          </w:rPr>
          <w:tab/>
        </w:r>
        <w:r w:rsidR="00ED727C" w:rsidRPr="007C2460">
          <w:rPr>
            <w:rStyle w:val="Hyperlink"/>
            <w:noProof/>
          </w:rPr>
          <w:t>References</w:t>
        </w:r>
        <w:r w:rsidR="00ED727C">
          <w:rPr>
            <w:noProof/>
            <w:webHidden/>
          </w:rPr>
          <w:tab/>
        </w:r>
        <w:r w:rsidR="00ED727C">
          <w:rPr>
            <w:noProof/>
            <w:webHidden/>
          </w:rPr>
          <w:fldChar w:fldCharType="begin"/>
        </w:r>
        <w:r w:rsidR="00ED727C">
          <w:rPr>
            <w:noProof/>
            <w:webHidden/>
          </w:rPr>
          <w:instrText xml:space="preserve"> PAGEREF _Toc179084288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89" w:history="1">
        <w:r w:rsidR="00ED727C" w:rsidRPr="007C2460">
          <w:rPr>
            <w:rStyle w:val="Hyperlink"/>
            <w:noProof/>
          </w:rPr>
          <w:t>7.2</w:t>
        </w:r>
        <w:r w:rsidR="00ED727C">
          <w:rPr>
            <w:rFonts w:ascii="Times New Roman" w:hAnsi="Times New Roman"/>
            <w:noProof/>
            <w:sz w:val="24"/>
          </w:rPr>
          <w:tab/>
        </w:r>
        <w:r w:rsidR="00ED727C" w:rsidRPr="007C2460">
          <w:rPr>
            <w:rStyle w:val="Hyperlink"/>
            <w:noProof/>
          </w:rPr>
          <w:t>IPR Releases and Patent Disclosure</w:t>
        </w:r>
        <w:r w:rsidR="00ED727C">
          <w:rPr>
            <w:noProof/>
            <w:webHidden/>
          </w:rPr>
          <w:tab/>
        </w:r>
        <w:r w:rsidR="00ED727C">
          <w:rPr>
            <w:noProof/>
            <w:webHidden/>
          </w:rPr>
          <w:fldChar w:fldCharType="begin"/>
        </w:r>
        <w:r w:rsidR="00ED727C">
          <w:rPr>
            <w:noProof/>
            <w:webHidden/>
          </w:rPr>
          <w:instrText xml:space="preserve"> PAGEREF _Toc179084289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1"/>
        <w:tabs>
          <w:tab w:val="left" w:pos="400"/>
          <w:tab w:val="right" w:leader="dot" w:pos="9350"/>
        </w:tabs>
        <w:rPr>
          <w:rFonts w:ascii="Times New Roman" w:hAnsi="Times New Roman"/>
          <w:noProof/>
          <w:sz w:val="24"/>
        </w:rPr>
      </w:pPr>
      <w:hyperlink w:anchor="_Toc179084290" w:history="1">
        <w:r w:rsidR="00ED727C" w:rsidRPr="007C2460">
          <w:rPr>
            <w:rStyle w:val="Hyperlink"/>
            <w:noProof/>
          </w:rPr>
          <w:t>8</w:t>
        </w:r>
        <w:r w:rsidR="00ED727C">
          <w:rPr>
            <w:rFonts w:ascii="Times New Roman" w:hAnsi="Times New Roman"/>
            <w:noProof/>
            <w:sz w:val="24"/>
          </w:rPr>
          <w:tab/>
        </w:r>
        <w:r w:rsidR="00ED727C" w:rsidRPr="007C2460">
          <w:rPr>
            <w:rStyle w:val="Hyperlink"/>
            <w:noProof/>
          </w:rPr>
          <w:t>Administrative Appendix</w:t>
        </w:r>
        <w:r w:rsidR="00ED727C">
          <w:rPr>
            <w:noProof/>
            <w:webHidden/>
          </w:rPr>
          <w:tab/>
        </w:r>
        <w:r w:rsidR="00ED727C">
          <w:rPr>
            <w:noProof/>
            <w:webHidden/>
          </w:rPr>
          <w:fldChar w:fldCharType="begin"/>
        </w:r>
        <w:r w:rsidR="00ED727C">
          <w:rPr>
            <w:noProof/>
            <w:webHidden/>
          </w:rPr>
          <w:instrText xml:space="preserve"> PAGEREF _Toc179084290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91" w:history="1">
        <w:r w:rsidR="00ED727C" w:rsidRPr="007C2460">
          <w:rPr>
            <w:rStyle w:val="Hyperlink"/>
            <w:noProof/>
          </w:rPr>
          <w:t>8.1</w:t>
        </w:r>
        <w:r w:rsidR="00ED727C">
          <w:rPr>
            <w:rFonts w:ascii="Times New Roman" w:hAnsi="Times New Roman"/>
            <w:noProof/>
            <w:sz w:val="24"/>
          </w:rPr>
          <w:tab/>
        </w:r>
        <w:r w:rsidR="00ED727C" w:rsidRPr="007C2460">
          <w:rPr>
            <w:rStyle w:val="Hyperlink"/>
            <w:noProof/>
          </w:rPr>
          <w:t>About this document</w:t>
        </w:r>
        <w:r w:rsidR="00ED727C">
          <w:rPr>
            <w:noProof/>
            <w:webHidden/>
          </w:rPr>
          <w:tab/>
        </w:r>
        <w:r w:rsidR="00ED727C">
          <w:rPr>
            <w:noProof/>
            <w:webHidden/>
          </w:rPr>
          <w:fldChar w:fldCharType="begin"/>
        </w:r>
        <w:r w:rsidR="00ED727C">
          <w:rPr>
            <w:noProof/>
            <w:webHidden/>
          </w:rPr>
          <w:instrText xml:space="preserve"> PAGEREF _Toc179084291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92" w:history="1">
        <w:r w:rsidR="00ED727C" w:rsidRPr="007C2460">
          <w:rPr>
            <w:rStyle w:val="Hyperlink"/>
            <w:noProof/>
          </w:rPr>
          <w:t>8.2</w:t>
        </w:r>
        <w:r w:rsidR="00ED727C">
          <w:rPr>
            <w:rFonts w:ascii="Times New Roman" w:hAnsi="Times New Roman"/>
            <w:noProof/>
            <w:sz w:val="24"/>
          </w:rPr>
          <w:tab/>
        </w:r>
        <w:r w:rsidR="00ED727C" w:rsidRPr="007C2460">
          <w:rPr>
            <w:rStyle w:val="Hyperlink"/>
            <w:noProof/>
          </w:rPr>
          <w:t>Use and Extension of a TM Forum Business Agreement</w:t>
        </w:r>
        <w:r w:rsidR="00ED727C">
          <w:rPr>
            <w:noProof/>
            <w:webHidden/>
          </w:rPr>
          <w:tab/>
        </w:r>
        <w:r w:rsidR="00ED727C">
          <w:rPr>
            <w:noProof/>
            <w:webHidden/>
          </w:rPr>
          <w:fldChar w:fldCharType="begin"/>
        </w:r>
        <w:r w:rsidR="00ED727C">
          <w:rPr>
            <w:noProof/>
            <w:webHidden/>
          </w:rPr>
          <w:instrText xml:space="preserve"> PAGEREF _Toc179084292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93" w:history="1">
        <w:r w:rsidR="00ED727C" w:rsidRPr="007C2460">
          <w:rPr>
            <w:rStyle w:val="Hyperlink"/>
            <w:noProof/>
          </w:rPr>
          <w:t>8.3</w:t>
        </w:r>
        <w:r w:rsidR="00ED727C">
          <w:rPr>
            <w:rFonts w:ascii="Times New Roman" w:hAnsi="Times New Roman"/>
            <w:noProof/>
            <w:sz w:val="24"/>
          </w:rPr>
          <w:tab/>
        </w:r>
        <w:r w:rsidR="00ED727C" w:rsidRPr="007C2460">
          <w:rPr>
            <w:rStyle w:val="Hyperlink"/>
            <w:noProof/>
          </w:rPr>
          <w:t>Document History</w:t>
        </w:r>
        <w:r w:rsidR="00ED727C">
          <w:rPr>
            <w:noProof/>
            <w:webHidden/>
          </w:rPr>
          <w:tab/>
        </w:r>
        <w:r w:rsidR="00ED727C">
          <w:rPr>
            <w:noProof/>
            <w:webHidden/>
          </w:rPr>
          <w:fldChar w:fldCharType="begin"/>
        </w:r>
        <w:r w:rsidR="00ED727C">
          <w:rPr>
            <w:noProof/>
            <w:webHidden/>
          </w:rPr>
          <w:instrText xml:space="preserve"> PAGEREF _Toc179084293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94" w:history="1">
        <w:r w:rsidR="00ED727C" w:rsidRPr="007C2460">
          <w:rPr>
            <w:rStyle w:val="Hyperlink"/>
            <w:noProof/>
          </w:rPr>
          <w:t>8.4</w:t>
        </w:r>
        <w:r w:rsidR="00ED727C">
          <w:rPr>
            <w:rFonts w:ascii="Times New Roman" w:hAnsi="Times New Roman"/>
            <w:noProof/>
            <w:sz w:val="24"/>
          </w:rPr>
          <w:tab/>
        </w:r>
        <w:r w:rsidR="00ED727C" w:rsidRPr="007C2460">
          <w:rPr>
            <w:rStyle w:val="Hyperlink"/>
            <w:noProof/>
          </w:rPr>
          <w:t>Company Contact Details</w:t>
        </w:r>
        <w:r w:rsidR="00ED727C">
          <w:rPr>
            <w:noProof/>
            <w:webHidden/>
          </w:rPr>
          <w:tab/>
        </w:r>
        <w:r w:rsidR="00ED727C">
          <w:rPr>
            <w:noProof/>
            <w:webHidden/>
          </w:rPr>
          <w:fldChar w:fldCharType="begin"/>
        </w:r>
        <w:r w:rsidR="00ED727C">
          <w:rPr>
            <w:noProof/>
            <w:webHidden/>
          </w:rPr>
          <w:instrText xml:space="preserve"> PAGEREF _Toc179084294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95" w:history="1">
        <w:r w:rsidR="00ED727C" w:rsidRPr="007C2460">
          <w:rPr>
            <w:rStyle w:val="Hyperlink"/>
            <w:noProof/>
          </w:rPr>
          <w:t>8.5</w:t>
        </w:r>
        <w:r w:rsidR="00ED727C">
          <w:rPr>
            <w:rFonts w:ascii="Times New Roman" w:hAnsi="Times New Roman"/>
            <w:noProof/>
            <w:sz w:val="24"/>
          </w:rPr>
          <w:tab/>
        </w:r>
        <w:r w:rsidR="00ED727C" w:rsidRPr="007C2460">
          <w:rPr>
            <w:rStyle w:val="Hyperlink"/>
            <w:noProof/>
          </w:rPr>
          <w:t>Acknowledgments</w:t>
        </w:r>
        <w:r w:rsidR="00ED727C">
          <w:rPr>
            <w:noProof/>
            <w:webHidden/>
          </w:rPr>
          <w:tab/>
        </w:r>
        <w:r w:rsidR="00ED727C">
          <w:rPr>
            <w:noProof/>
            <w:webHidden/>
          </w:rPr>
          <w:fldChar w:fldCharType="begin"/>
        </w:r>
        <w:r w:rsidR="00ED727C">
          <w:rPr>
            <w:noProof/>
            <w:webHidden/>
          </w:rPr>
          <w:instrText xml:space="preserve"> PAGEREF _Toc179084295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ED727C" w:rsidRDefault="00832E89">
      <w:pPr>
        <w:pStyle w:val="TOC2"/>
        <w:tabs>
          <w:tab w:val="left" w:pos="800"/>
          <w:tab w:val="right" w:leader="dot" w:pos="9350"/>
        </w:tabs>
        <w:rPr>
          <w:rFonts w:ascii="Times New Roman" w:hAnsi="Times New Roman"/>
          <w:noProof/>
          <w:sz w:val="24"/>
        </w:rPr>
      </w:pPr>
      <w:hyperlink w:anchor="_Toc179084296" w:history="1">
        <w:r w:rsidR="00ED727C" w:rsidRPr="007C2460">
          <w:rPr>
            <w:rStyle w:val="Hyperlink"/>
            <w:noProof/>
          </w:rPr>
          <w:t>8.6</w:t>
        </w:r>
        <w:r w:rsidR="00ED727C">
          <w:rPr>
            <w:rFonts w:ascii="Times New Roman" w:hAnsi="Times New Roman"/>
            <w:noProof/>
            <w:sz w:val="24"/>
          </w:rPr>
          <w:tab/>
        </w:r>
        <w:r w:rsidR="00ED727C" w:rsidRPr="007C2460">
          <w:rPr>
            <w:rStyle w:val="Hyperlink"/>
            <w:noProof/>
          </w:rPr>
          <w:t>About TM Forum</w:t>
        </w:r>
        <w:r w:rsidR="00ED727C">
          <w:rPr>
            <w:noProof/>
            <w:webHidden/>
          </w:rPr>
          <w:tab/>
        </w:r>
        <w:r w:rsidR="00ED727C">
          <w:rPr>
            <w:noProof/>
            <w:webHidden/>
          </w:rPr>
          <w:fldChar w:fldCharType="begin"/>
        </w:r>
        <w:r w:rsidR="00ED727C">
          <w:rPr>
            <w:noProof/>
            <w:webHidden/>
          </w:rPr>
          <w:instrText xml:space="preserve"> PAGEREF _Toc179084296 \h </w:instrText>
        </w:r>
        <w:r w:rsidR="00ED727C">
          <w:rPr>
            <w:noProof/>
            <w:webHidden/>
          </w:rPr>
        </w:r>
        <w:r w:rsidR="00ED727C">
          <w:rPr>
            <w:noProof/>
            <w:webHidden/>
          </w:rPr>
          <w:fldChar w:fldCharType="separate"/>
        </w:r>
        <w:r w:rsidR="00CD6DBC">
          <w:rPr>
            <w:noProof/>
            <w:webHidden/>
          </w:rPr>
          <w:t>6</w:t>
        </w:r>
        <w:r w:rsidR="00ED727C">
          <w:rPr>
            <w:noProof/>
            <w:webHidden/>
          </w:rPr>
          <w:fldChar w:fldCharType="end"/>
        </w:r>
      </w:hyperlink>
    </w:p>
    <w:p w:rsidR="003B3DC2" w:rsidRDefault="004D3C25" w:rsidP="00C90F31">
      <w:pPr>
        <w:pStyle w:val="Un-numberedHeading"/>
        <w:rPr>
          <w:sz w:val="32"/>
          <w:szCs w:val="32"/>
        </w:rPr>
      </w:pPr>
      <w:r w:rsidRPr="00EB41F3">
        <w:lastRenderedPageBreak/>
        <w:fldChar w:fldCharType="end"/>
      </w:r>
      <w:bookmarkStart w:id="3" w:name="_Toc179084257"/>
      <w:r w:rsidR="003B3DC2">
        <w:rPr>
          <w:sz w:val="32"/>
          <w:szCs w:val="32"/>
        </w:rPr>
        <w:t>List of Requirements</w:t>
      </w:r>
      <w:bookmarkEnd w:id="3"/>
    </w:p>
    <w:p w:rsidR="003B3DC2" w:rsidRPr="003B3DC2" w:rsidRDefault="003B3DC2" w:rsidP="003B3DC2">
      <w:r>
        <w:t>??? use the createListOfRqs button</w:t>
      </w:r>
    </w:p>
    <w:p w:rsidR="003B3DC2" w:rsidRDefault="003B3DC2" w:rsidP="00C90F31">
      <w:pPr>
        <w:pStyle w:val="Un-numberedHeading"/>
        <w:rPr>
          <w:sz w:val="32"/>
          <w:szCs w:val="32"/>
        </w:rPr>
      </w:pPr>
      <w:bookmarkStart w:id="4" w:name="_Toc179084258"/>
      <w:r>
        <w:rPr>
          <w:sz w:val="32"/>
          <w:szCs w:val="32"/>
        </w:rPr>
        <w:lastRenderedPageBreak/>
        <w:t>List of Use Cases</w:t>
      </w:r>
      <w:bookmarkEnd w:id="4"/>
    </w:p>
    <w:p w:rsidR="003B3DC2" w:rsidRPr="003B3DC2" w:rsidRDefault="003B3DC2" w:rsidP="003B3DC2">
      <w:r>
        <w:t>??? use the createListOfUCs button</w:t>
      </w:r>
    </w:p>
    <w:p w:rsidR="003B3DC2" w:rsidRPr="003B3DC2" w:rsidRDefault="003B3DC2" w:rsidP="003B3DC2"/>
    <w:p w:rsidR="00D631D7" w:rsidRPr="00C90F31" w:rsidRDefault="00D631D7" w:rsidP="00C90F31">
      <w:pPr>
        <w:pStyle w:val="Un-numberedHeading"/>
        <w:rPr>
          <w:sz w:val="32"/>
          <w:szCs w:val="32"/>
        </w:rPr>
      </w:pPr>
      <w:bookmarkStart w:id="5" w:name="_Toc179084259"/>
      <w:r w:rsidRPr="00C90F31">
        <w:rPr>
          <w:sz w:val="32"/>
          <w:szCs w:val="32"/>
        </w:rPr>
        <w:lastRenderedPageBreak/>
        <w:t>List of Figures</w:t>
      </w:r>
      <w:bookmarkEnd w:id="5"/>
    </w:p>
    <w:p w:rsidR="00D631D7" w:rsidRPr="00C90F31" w:rsidRDefault="00D631D7" w:rsidP="00C90F31">
      <w:pPr>
        <w:pStyle w:val="Un-numberedHeading"/>
        <w:rPr>
          <w:sz w:val="32"/>
          <w:szCs w:val="32"/>
        </w:rPr>
      </w:pPr>
      <w:bookmarkStart w:id="6" w:name="_Toc179084260"/>
      <w:r w:rsidRPr="00C90F31">
        <w:rPr>
          <w:sz w:val="32"/>
          <w:szCs w:val="32"/>
        </w:rPr>
        <w:lastRenderedPageBreak/>
        <w:t>List of Tables</w:t>
      </w:r>
      <w:bookmarkEnd w:id="6"/>
    </w:p>
    <w:p w:rsidR="00D631D7" w:rsidRDefault="00D631D7" w:rsidP="00C90F31">
      <w:pPr>
        <w:pStyle w:val="Un-numberedHeading"/>
        <w:rPr>
          <w:sz w:val="32"/>
          <w:szCs w:val="32"/>
        </w:rPr>
      </w:pPr>
      <w:bookmarkStart w:id="7" w:name="_Toc179084261"/>
      <w:r w:rsidRPr="00C90F31">
        <w:rPr>
          <w:sz w:val="32"/>
          <w:szCs w:val="32"/>
        </w:rPr>
        <w:lastRenderedPageBreak/>
        <w:t>Executive Summary</w:t>
      </w:r>
      <w:bookmarkEnd w:id="7"/>
    </w:p>
    <w:p w:rsidR="00321DA1" w:rsidRDefault="00321DA1" w:rsidP="00321DA1"/>
    <w:p w:rsidR="00321DA1" w:rsidRDefault="00321DA1" w:rsidP="00321DA1">
      <w:r>
        <w:t>This document is a separate Business Agreement that is part of the Resource Test and Diagnostics (RTD) Document Delivery Package (DDP). It complements the existing TMF518_RTM Business Agreement in that it focuses exclusively on test and diagnostic capabilities beyond those already specified. The document is intentionally separated out as it is a new feature to MTOSI 4.0 and will also be used as part of the TIP resource trouble management interfaces. The goal is to leverage a single document for the generation of two separate interface solutions.</w:t>
      </w:r>
    </w:p>
    <w:p w:rsidR="00321DA1" w:rsidRDefault="00321DA1" w:rsidP="00321DA1">
      <w:r>
        <w:t xml:space="preserve">The business agreement covers requirements and use cases for the following aspects of RTD: resource test configuration and execution, and associated retrieval of test statistics.  </w:t>
      </w:r>
    </w:p>
    <w:p w:rsidR="00321DA1" w:rsidRDefault="00321DA1" w:rsidP="00321DA1">
      <w:r>
        <w:t xml:space="preserve">See Section </w:t>
      </w:r>
      <w:r>
        <w:fldChar w:fldCharType="begin"/>
      </w:r>
      <w:r>
        <w:instrText xml:space="preserve"> REF _Ref179616653 \w \h </w:instrText>
      </w:r>
      <w:r>
        <w:fldChar w:fldCharType="separate"/>
      </w:r>
      <w:r>
        <w:t>1</w:t>
      </w:r>
      <w:r>
        <w:fldChar w:fldCharType="end"/>
      </w:r>
      <w:r>
        <w:t xml:space="preserve"> for additional introductory material related to this document. </w:t>
      </w:r>
    </w:p>
    <w:p w:rsidR="00321DA1" w:rsidRPr="00321DA1" w:rsidRDefault="00321DA1" w:rsidP="00321DA1"/>
    <w:p w:rsidR="00D631D7" w:rsidRPr="00EB41F3" w:rsidRDefault="006B6070" w:rsidP="006B6070">
      <w:pPr>
        <w:pStyle w:val="Heading1"/>
      </w:pPr>
      <w:bookmarkStart w:id="8" w:name="_Toc179084262"/>
      <w:r w:rsidRPr="00EB41F3">
        <w:lastRenderedPageBreak/>
        <w:t>Introduction</w:t>
      </w:r>
      <w:bookmarkEnd w:id="8"/>
    </w:p>
    <w:p w:rsidR="00321DA1" w:rsidRDefault="00321DA1" w:rsidP="00321DA1">
      <w:pPr>
        <w:pStyle w:val="Heading2"/>
        <w:tabs>
          <w:tab w:val="num" w:pos="576"/>
        </w:tabs>
        <w:ind w:left="576" w:hanging="576"/>
      </w:pPr>
      <w:bookmarkStart w:id="9" w:name="_Toc399250090"/>
      <w:bookmarkStart w:id="10" w:name="_Toc399251481"/>
      <w:bookmarkStart w:id="11" w:name="_Toc399252444"/>
      <w:bookmarkStart w:id="12" w:name="_Toc179084265"/>
      <w:r>
        <w:t>Overview</w:t>
      </w:r>
      <w:bookmarkEnd w:id="9"/>
      <w:bookmarkEnd w:id="10"/>
      <w:bookmarkEnd w:id="11"/>
    </w:p>
    <w:p w:rsidR="00321DA1" w:rsidRDefault="00321DA1" w:rsidP="00321DA1">
      <w:pPr>
        <w:rPr>
          <w:szCs w:val="22"/>
        </w:rPr>
      </w:pPr>
      <w:r w:rsidRPr="005227B6">
        <w:rPr>
          <w:szCs w:val="22"/>
        </w:rPr>
        <w:t xml:space="preserve">This feature </w:t>
      </w:r>
      <w:r>
        <w:rPr>
          <w:szCs w:val="22"/>
        </w:rPr>
        <w:t>supports resource test and diagnostic capabilities over a TIP interface in support of multiple network technologies. The tests are divided into two categories:</w:t>
      </w:r>
    </w:p>
    <w:p w:rsidR="00321DA1" w:rsidRDefault="00321DA1" w:rsidP="00321DA1">
      <w:pPr>
        <w:pStyle w:val="ListParagraph"/>
        <w:ind w:left="360" w:hanging="360"/>
        <w:rPr>
          <w:szCs w:val="22"/>
        </w:rPr>
      </w:pPr>
      <w:r w:rsidRPr="00853125">
        <w:rPr>
          <w:b/>
          <w:szCs w:val="22"/>
        </w:rPr>
        <w:t>Pro-active/Controlled</w:t>
      </w:r>
      <w:r>
        <w:rPr>
          <w:szCs w:val="22"/>
        </w:rPr>
        <w:tab/>
      </w:r>
      <w:r>
        <w:rPr>
          <w:szCs w:val="22"/>
        </w:rPr>
        <w:tab/>
        <w:t>Tests that are setup at service configuration and activation time, and associated resource provisioning, and are generally run continuously throughout the lifetime of the service, though they may be one-time benchmark tests, or other such tests.  These tests may be suspended, resumed, or stopped. The test results may also be retrieved.</w:t>
      </w:r>
    </w:p>
    <w:p w:rsidR="00321DA1" w:rsidRDefault="00321DA1" w:rsidP="00321DA1">
      <w:pPr>
        <w:pStyle w:val="ListParagraph"/>
        <w:ind w:left="360" w:hanging="360"/>
        <w:rPr>
          <w:szCs w:val="22"/>
        </w:rPr>
      </w:pPr>
      <w:r w:rsidRPr="00853125">
        <w:rPr>
          <w:b/>
          <w:szCs w:val="22"/>
        </w:rPr>
        <w:t>On-demand/Controlled</w:t>
      </w:r>
      <w:r>
        <w:rPr>
          <w:szCs w:val="22"/>
        </w:rPr>
        <w:tab/>
        <w:t xml:space="preserve">             Tests that are requested at a specific point in time, but that may be scheduled to actually execute at a future point in time. These tests may also be suspended, resumed, or stopped. The test results may also be retrieved.</w:t>
      </w:r>
    </w:p>
    <w:p w:rsidR="00321DA1" w:rsidRPr="003528A5" w:rsidRDefault="00321DA1" w:rsidP="00321DA1">
      <w:pPr>
        <w:pStyle w:val="ListParagraph"/>
        <w:ind w:left="360" w:hanging="360"/>
        <w:rPr>
          <w:szCs w:val="22"/>
        </w:rPr>
      </w:pPr>
      <w:r w:rsidRPr="00853125">
        <w:rPr>
          <w:b/>
          <w:szCs w:val="22"/>
        </w:rPr>
        <w:t>On-demand/Uncontrolled</w:t>
      </w:r>
      <w:r>
        <w:rPr>
          <w:szCs w:val="22"/>
        </w:rPr>
        <w:tab/>
        <w:t xml:space="preserve">             Tests that are requested to execute immediately, and for which the request is blocking until the test completes and returns results in real time. These tests are </w:t>
      </w:r>
      <w:r w:rsidRPr="00853125">
        <w:rPr>
          <w:i/>
          <w:szCs w:val="22"/>
        </w:rPr>
        <w:t>uncontrolled</w:t>
      </w:r>
      <w:r>
        <w:rPr>
          <w:i/>
          <w:szCs w:val="22"/>
        </w:rPr>
        <w:t xml:space="preserve"> </w:t>
      </w:r>
      <w:r>
        <w:rPr>
          <w:szCs w:val="22"/>
        </w:rPr>
        <w:t>in that they may not be suspended, resumed, or stopped – due to the fact that the test executes while the client OS waits. As the results are also returned as part of the response from the target OS, they are not retrievable at a later point in time.</w:t>
      </w:r>
    </w:p>
    <w:p w:rsidR="00321DA1" w:rsidRPr="00853125" w:rsidRDefault="00321DA1" w:rsidP="00321DA1">
      <w:pPr>
        <w:pStyle w:val="ListParagraph"/>
        <w:numPr>
          <w:ilvl w:val="0"/>
          <w:numId w:val="0"/>
        </w:numPr>
        <w:ind w:left="360"/>
        <w:rPr>
          <w:szCs w:val="22"/>
        </w:rPr>
      </w:pPr>
    </w:p>
    <w:p w:rsidR="00321DA1" w:rsidRPr="00A27910" w:rsidRDefault="00321DA1" w:rsidP="00321DA1">
      <w:pPr>
        <w:pStyle w:val="CommentText"/>
        <w:rPr>
          <w:rFonts w:ascii="Arial" w:eastAsia="Times New Roman" w:hAnsi="Arial"/>
          <w:szCs w:val="22"/>
          <w:lang w:val="en-US" w:eastAsia="en-US"/>
        </w:rPr>
      </w:pPr>
      <w:r w:rsidRPr="00A27910">
        <w:rPr>
          <w:rFonts w:ascii="Arial" w:eastAsia="Times New Roman" w:hAnsi="Arial"/>
          <w:szCs w:val="22"/>
          <w:lang w:val="en-US" w:eastAsia="en-US"/>
        </w:rPr>
        <w:t>The 802.1ag/ITU-T Y.1731 and G.8113/Y.1372</w:t>
      </w:r>
      <w:r>
        <w:rPr>
          <w:rFonts w:ascii="Arial" w:eastAsia="Times New Roman" w:hAnsi="Arial"/>
          <w:szCs w:val="22"/>
          <w:lang w:val="en-US" w:eastAsia="en-US"/>
        </w:rPr>
        <w:t xml:space="preserve"> </w:t>
      </w:r>
      <w:r w:rsidRPr="00A27910">
        <w:rPr>
          <w:rFonts w:ascii="Arial" w:eastAsia="Times New Roman" w:hAnsi="Arial"/>
          <w:szCs w:val="22"/>
          <w:lang w:val="en-US" w:eastAsia="en-US"/>
        </w:rPr>
        <w:t>tests that are run require the use of Maintenance Entity Groups (MEGs), Maintenance Endpoints (MEPs), and Maintenance Intermediate Points (MIPs). These are not created as new objects over the interface, but rather as layered transmission parameters on associated FDFr/SNC and TP objects and are set via operations on these objects that allow for the manipulation of the transmission parameters. Particularly in the case of pro-active tests these parameters may be set at the moment the FDFr or SNC is created and activated.</w:t>
      </w:r>
    </w:p>
    <w:p w:rsidR="00321DA1" w:rsidRDefault="00321DA1" w:rsidP="00321DA1">
      <w:pPr>
        <w:rPr>
          <w:szCs w:val="22"/>
        </w:rPr>
      </w:pPr>
      <w:r>
        <w:rPr>
          <w:szCs w:val="22"/>
        </w:rPr>
        <w:t xml:space="preserve">A </w:t>
      </w:r>
      <w:r w:rsidRPr="00853125">
        <w:rPr>
          <w:i/>
          <w:szCs w:val="22"/>
        </w:rPr>
        <w:t>resource test</w:t>
      </w:r>
      <w:r>
        <w:rPr>
          <w:szCs w:val="22"/>
        </w:rPr>
        <w:t xml:space="preserve"> object is introduced to essentially hold the configuration and results of any given instantiated controlled test. A </w:t>
      </w:r>
      <w:r>
        <w:rPr>
          <w:i/>
          <w:szCs w:val="22"/>
        </w:rPr>
        <w:t xml:space="preserve">resource test </w:t>
      </w:r>
      <w:r w:rsidRPr="00AE14BA">
        <w:rPr>
          <w:i/>
          <w:szCs w:val="22"/>
        </w:rPr>
        <w:t>specification</w:t>
      </w:r>
      <w:r>
        <w:rPr>
          <w:szCs w:val="22"/>
        </w:rPr>
        <w:t xml:space="preserve"> is also introduced, and contains the test configuration parameters and their associated values.</w:t>
      </w:r>
    </w:p>
    <w:p w:rsidR="00321DA1" w:rsidRDefault="00321DA1" w:rsidP="00321DA1">
      <w:pPr>
        <w:rPr>
          <w:szCs w:val="22"/>
        </w:rPr>
      </w:pPr>
      <w:r>
        <w:rPr>
          <w:szCs w:val="22"/>
        </w:rPr>
        <w:t xml:space="preserve">In the case of pro-active tests, a </w:t>
      </w:r>
      <w:r w:rsidRPr="00853125">
        <w:rPr>
          <w:i/>
          <w:szCs w:val="22"/>
        </w:rPr>
        <w:t xml:space="preserve">resource test </w:t>
      </w:r>
      <w:r>
        <w:rPr>
          <w:szCs w:val="22"/>
        </w:rPr>
        <w:t>object would be created automatically by the target OS at the moment the FDFr/SNC is created and activated over the interface. The FDFr/SNC would be associated to a resource test  specification in order to pass in the associated test parameters.</w:t>
      </w:r>
    </w:p>
    <w:p w:rsidR="00321DA1" w:rsidRDefault="00321DA1" w:rsidP="00321DA1">
      <w:pPr>
        <w:rPr>
          <w:szCs w:val="22"/>
        </w:rPr>
      </w:pPr>
      <w:r>
        <w:rPr>
          <w:szCs w:val="22"/>
        </w:rPr>
        <w:t>For on-demand controlled tests, the test object is created at the moment the test is started. The client OS may also refer to a resource test specification and/or pass the required test  parameters and their values directly over the interface. Once the test is started, the resource test specification is automatically assigned to the FDFr/SNC.</w:t>
      </w:r>
    </w:p>
    <w:p w:rsidR="00321DA1" w:rsidRPr="003528A5" w:rsidRDefault="00321DA1" w:rsidP="00321DA1">
      <w:pPr>
        <w:rPr>
          <w:szCs w:val="22"/>
        </w:rPr>
      </w:pPr>
      <w:r>
        <w:rPr>
          <w:szCs w:val="22"/>
        </w:rPr>
        <w:t>This feature provides the new objects and operations in support of the tests defined above. It also provides standard configuration parameters and test result data for each of the tests supported over the interface. Vendor extensions are available for the support of tests that are not defined as part of this feature.</w:t>
      </w:r>
    </w:p>
    <w:p w:rsidR="00321DA1" w:rsidRDefault="00321DA1" w:rsidP="00321DA1">
      <w:pPr>
        <w:rPr>
          <w:szCs w:val="22"/>
        </w:rPr>
      </w:pPr>
    </w:p>
    <w:p w:rsidR="00321DA1" w:rsidRDefault="00321DA1" w:rsidP="00321DA1">
      <w:pPr>
        <w:rPr>
          <w:sz w:val="22"/>
          <w:szCs w:val="22"/>
        </w:rPr>
      </w:pPr>
    </w:p>
    <w:p w:rsidR="00321DA1" w:rsidRPr="00EB41F3" w:rsidRDefault="00321DA1" w:rsidP="00321DA1">
      <w:pPr>
        <w:pStyle w:val="Heading2"/>
        <w:tabs>
          <w:tab w:val="num" w:pos="576"/>
        </w:tabs>
        <w:ind w:left="576" w:hanging="576"/>
      </w:pPr>
      <w:bookmarkStart w:id="13" w:name="_Toc399250091"/>
      <w:bookmarkStart w:id="14" w:name="_Toc399251482"/>
      <w:bookmarkStart w:id="15" w:name="_Toc399252445"/>
      <w:r>
        <w:lastRenderedPageBreak/>
        <w:t>Interface</w:t>
      </w:r>
      <w:r w:rsidRPr="00EB41F3">
        <w:t xml:space="preserve"> Scope</w:t>
      </w:r>
      <w:bookmarkEnd w:id="13"/>
      <w:bookmarkEnd w:id="14"/>
      <w:bookmarkEnd w:id="15"/>
    </w:p>
    <w:p w:rsidR="00321DA1" w:rsidRDefault="00321DA1" w:rsidP="00321DA1">
      <w:r>
        <w:t>This particular project addresses the following process areas for resource test and diagnostics, with specific test characteristics provided for GPON, Ethernet, and MPLS/TP. Note: the areas extend beyond the Resource and Trouble Management process areas as defined in the eTOM, but are in scope for feature consolidation purposes, rather than spreading the feature across the different DDPs.</w:t>
      </w:r>
    </w:p>
    <w:p w:rsidR="00321DA1" w:rsidRPr="00BF0879" w:rsidRDefault="00321DA1" w:rsidP="00637512">
      <w:pPr>
        <w:numPr>
          <w:ilvl w:val="0"/>
          <w:numId w:val="13"/>
        </w:numPr>
      </w:pPr>
      <w:r>
        <w:rPr>
          <w:u w:val="single"/>
        </w:rPr>
        <w:t xml:space="preserve">Resource </w:t>
      </w:r>
      <w:r w:rsidRPr="00BE4D31">
        <w:rPr>
          <w:u w:val="single"/>
        </w:rPr>
        <w:t>Inventory</w:t>
      </w:r>
    </w:p>
    <w:p w:rsidR="00321DA1" w:rsidRDefault="00321DA1" w:rsidP="00321DA1">
      <w:pPr>
        <w:ind w:left="720"/>
      </w:pPr>
      <w:r>
        <w:t>This involves the retrieval of test and diagnostic related entities such as IEEE 802.1ag MEG/MEP/MIPs. The IEEE 802.1ag entities are modeled not by explicit new classes and operations, rather by new additional attributes/parameters of existing classes/operations</w:t>
      </w:r>
      <w:r w:rsidDel="003753F7">
        <w:t xml:space="preserve"> </w:t>
      </w:r>
      <w:r>
        <w:t>such as the FDFr/SNC and associated termination points.The resource specifications will be retrievable via the general “getInventory” operation. However, the test object instances will be retrievable as part of the “getTestResults” whereby the client OS may specify through the use of a filter to either retrieve the entire object, or just the results.</w:t>
      </w:r>
    </w:p>
    <w:p w:rsidR="00321DA1" w:rsidRDefault="00321DA1" w:rsidP="00321DA1">
      <w:pPr>
        <w:ind w:left="720"/>
      </w:pPr>
    </w:p>
    <w:p w:rsidR="00321DA1" w:rsidRDefault="00321DA1" w:rsidP="00637512">
      <w:pPr>
        <w:numPr>
          <w:ilvl w:val="0"/>
          <w:numId w:val="13"/>
        </w:numPr>
      </w:pPr>
      <w:r>
        <w:rPr>
          <w:u w:val="single"/>
        </w:rPr>
        <w:t xml:space="preserve">Resource Provisioning </w:t>
      </w:r>
    </w:p>
    <w:p w:rsidR="00321DA1" w:rsidRDefault="00321DA1" w:rsidP="00321DA1">
      <w:pPr>
        <w:ind w:left="720"/>
      </w:pPr>
      <w:r>
        <w:t xml:space="preserve">This task involves the provisioning of OAM entities such as MEGs, MEPs, MIPS, and the management of test configurations. As the MEG, MEP, and MIP are all defined as layered transmission parameters on the FDFr/SNC and TP objects respectively, they can be setup and modified on related provisioning operations on these objects. The configuration and execution of </w:t>
      </w:r>
      <w:r w:rsidRPr="00EB020F">
        <w:rPr>
          <w:i/>
        </w:rPr>
        <w:t>pro-active tests</w:t>
      </w:r>
      <w:r>
        <w:t xml:space="preserve"> will be done through the configuration and activation of the FDFr or SNC that is associated to the service. They are usually performed as service turn-up time to verify proper functioning of the service.</w:t>
      </w:r>
    </w:p>
    <w:p w:rsidR="00321DA1" w:rsidRDefault="00321DA1" w:rsidP="00321DA1"/>
    <w:p w:rsidR="00321DA1" w:rsidRDefault="00321DA1" w:rsidP="00637512">
      <w:pPr>
        <w:numPr>
          <w:ilvl w:val="0"/>
          <w:numId w:val="13"/>
        </w:numPr>
        <w:rPr>
          <w:u w:val="single"/>
        </w:rPr>
      </w:pPr>
      <w:r>
        <w:rPr>
          <w:u w:val="single"/>
        </w:rPr>
        <w:t>Resource Trouble Management</w:t>
      </w:r>
    </w:p>
    <w:p w:rsidR="00321DA1" w:rsidRDefault="00321DA1" w:rsidP="00321DA1">
      <w:pPr>
        <w:ind w:left="720"/>
      </w:pPr>
      <w:r>
        <w:t>This task involves the execution of on-demand tests for diagnosing a particular problem. They are normally executed in response to a problem that has been either reported by the end customer, or as a result of network operations. Examples of these types of tests include Loopback, Linktrace, and other diagnostic tests.</w:t>
      </w:r>
    </w:p>
    <w:p w:rsidR="00321DA1" w:rsidRDefault="00321DA1" w:rsidP="00321DA1">
      <w:pPr>
        <w:ind w:left="720"/>
      </w:pPr>
    </w:p>
    <w:p w:rsidR="00321DA1" w:rsidRDefault="00321DA1" w:rsidP="00637512">
      <w:pPr>
        <w:numPr>
          <w:ilvl w:val="0"/>
          <w:numId w:val="13"/>
        </w:numPr>
        <w:rPr>
          <w:u w:val="single"/>
        </w:rPr>
      </w:pPr>
      <w:r>
        <w:rPr>
          <w:u w:val="single"/>
        </w:rPr>
        <w:t>Resource Performance Management</w:t>
      </w:r>
    </w:p>
    <w:p w:rsidR="00321DA1" w:rsidRDefault="00321DA1" w:rsidP="00321DA1">
      <w:pPr>
        <w:ind w:left="720"/>
      </w:pPr>
      <w:r>
        <w:t xml:space="preserve">This area involves the execution of </w:t>
      </w:r>
      <w:r w:rsidRPr="00F01E0A">
        <w:rPr>
          <w:i/>
        </w:rPr>
        <w:t>on demand</w:t>
      </w:r>
      <w:r>
        <w:t xml:space="preserve"> performance related tests in order to measure specific network key performance indicators (KPI). These tests provide the KPI’s without actually applying any algorithm to them (e.g. the measurement of frame delay, versus the calculation of frame delay variation). Such tests are usually run when service degradation is both detected and reported by the end customer, or as part of network operations. Examples of these tests include one way and two way frame loss, frame delay, throughput and other such diagnostic tests.</w:t>
      </w:r>
    </w:p>
    <w:p w:rsidR="00321DA1" w:rsidRDefault="00321DA1" w:rsidP="00321DA1">
      <w:pPr>
        <w:ind w:left="720"/>
      </w:pPr>
    </w:p>
    <w:p w:rsidR="00321DA1" w:rsidRDefault="00321DA1" w:rsidP="00321DA1">
      <w:r>
        <w:t>The feature focuses exclusively on the resource management domain, and does not extend into service management areas such as Service Configuration &amp; Activation, Service Problem Management, and Service Quality Management. These areas are considered to be out-of-scope.</w:t>
      </w:r>
    </w:p>
    <w:p w:rsidR="00321DA1" w:rsidRDefault="00321DA1" w:rsidP="00321DA1">
      <w:pPr>
        <w:ind w:left="720"/>
      </w:pPr>
    </w:p>
    <w:p w:rsidR="00321DA1" w:rsidRDefault="00321DA1" w:rsidP="00321DA1">
      <w:pPr>
        <w:ind w:left="720"/>
      </w:pPr>
    </w:p>
    <w:p w:rsidR="00321DA1" w:rsidRPr="00EB41F3" w:rsidRDefault="00321DA1" w:rsidP="00321DA1">
      <w:pPr>
        <w:pStyle w:val="Heading2"/>
        <w:tabs>
          <w:tab w:val="num" w:pos="576"/>
        </w:tabs>
        <w:ind w:left="576" w:hanging="576"/>
      </w:pPr>
      <w:bookmarkStart w:id="16" w:name="_Toc399250092"/>
      <w:bookmarkStart w:id="17" w:name="_Toc399251483"/>
      <w:bookmarkStart w:id="18" w:name="_Toc399252446"/>
      <w:r w:rsidRPr="00EB41F3">
        <w:lastRenderedPageBreak/>
        <w:t>Document Structure</w:t>
      </w:r>
      <w:bookmarkEnd w:id="16"/>
      <w:bookmarkEnd w:id="17"/>
      <w:bookmarkEnd w:id="18"/>
    </w:p>
    <w:p w:rsidR="00321DA1" w:rsidRPr="00F01E0A" w:rsidRDefault="00321DA1" w:rsidP="00321DA1">
      <w:pPr>
        <w:rPr>
          <w:szCs w:val="20"/>
        </w:rPr>
      </w:pPr>
      <w:r w:rsidRPr="00F01E0A">
        <w:rPr>
          <w:szCs w:val="20"/>
        </w:rPr>
        <w:t>The following sections are contained in this document:</w:t>
      </w:r>
    </w:p>
    <w:p w:rsidR="00321DA1" w:rsidRPr="00F01E0A" w:rsidRDefault="00832E89" w:rsidP="00637512">
      <w:pPr>
        <w:numPr>
          <w:ilvl w:val="0"/>
          <w:numId w:val="14"/>
        </w:numPr>
        <w:rPr>
          <w:szCs w:val="20"/>
        </w:rPr>
      </w:pPr>
      <w:hyperlink w:anchor="_Introduction" w:history="1">
        <w:r w:rsidR="00321DA1" w:rsidRPr="00F01E0A">
          <w:rPr>
            <w:rStyle w:val="Hyperlink"/>
            <w:szCs w:val="20"/>
          </w:rPr>
          <w:t>Section 1</w:t>
        </w:r>
      </w:hyperlink>
      <w:r w:rsidR="00321DA1" w:rsidRPr="00F01E0A">
        <w:rPr>
          <w:szCs w:val="20"/>
        </w:rPr>
        <w:t xml:space="preserve"> is the document introduction</w:t>
      </w:r>
    </w:p>
    <w:p w:rsidR="00321DA1" w:rsidRPr="00F01E0A" w:rsidRDefault="00832E89" w:rsidP="00637512">
      <w:pPr>
        <w:numPr>
          <w:ilvl w:val="0"/>
          <w:numId w:val="14"/>
        </w:numPr>
        <w:rPr>
          <w:szCs w:val="20"/>
        </w:rPr>
      </w:pPr>
      <w:hyperlink w:anchor="_Business_Problem_Description" w:history="1">
        <w:r w:rsidR="00321DA1" w:rsidRPr="00F01E0A">
          <w:rPr>
            <w:rStyle w:val="Hyperlink"/>
            <w:szCs w:val="20"/>
          </w:rPr>
          <w:t>Section 2</w:t>
        </w:r>
      </w:hyperlink>
      <w:r w:rsidR="00321DA1" w:rsidRPr="00F01E0A">
        <w:rPr>
          <w:szCs w:val="20"/>
        </w:rPr>
        <w:t xml:space="preserve"> defines the business problem description and supported scenarios</w:t>
      </w:r>
    </w:p>
    <w:p w:rsidR="00321DA1" w:rsidRPr="00F01E0A" w:rsidRDefault="00832E89" w:rsidP="00637512">
      <w:pPr>
        <w:numPr>
          <w:ilvl w:val="0"/>
          <w:numId w:val="14"/>
        </w:numPr>
        <w:rPr>
          <w:szCs w:val="20"/>
        </w:rPr>
      </w:pPr>
      <w:hyperlink w:anchor="_Project_Scope" w:history="1">
        <w:r w:rsidR="00321DA1" w:rsidRPr="00F01E0A">
          <w:rPr>
            <w:rStyle w:val="Hyperlink"/>
            <w:szCs w:val="20"/>
          </w:rPr>
          <w:t xml:space="preserve">Section 3 </w:t>
        </w:r>
      </w:hyperlink>
      <w:r w:rsidR="00321DA1" w:rsidRPr="00F01E0A">
        <w:rPr>
          <w:szCs w:val="20"/>
        </w:rPr>
        <w:t>covers the project scope and the relationship to other TMF activities</w:t>
      </w:r>
    </w:p>
    <w:p w:rsidR="00321DA1" w:rsidRPr="00F01E0A" w:rsidRDefault="00832E89" w:rsidP="00637512">
      <w:pPr>
        <w:numPr>
          <w:ilvl w:val="0"/>
          <w:numId w:val="14"/>
        </w:numPr>
        <w:rPr>
          <w:szCs w:val="20"/>
        </w:rPr>
      </w:pPr>
      <w:hyperlink w:anchor="_Business_Requirements" w:history="1">
        <w:r w:rsidR="00321DA1" w:rsidRPr="00F01E0A">
          <w:rPr>
            <w:rStyle w:val="Hyperlink"/>
            <w:szCs w:val="20"/>
          </w:rPr>
          <w:t>Section 4</w:t>
        </w:r>
      </w:hyperlink>
      <w:r w:rsidR="00321DA1" w:rsidRPr="00F01E0A">
        <w:rPr>
          <w:szCs w:val="20"/>
        </w:rPr>
        <w:t xml:space="preserve"> includes all the requirements by category</w:t>
      </w:r>
    </w:p>
    <w:p w:rsidR="00321DA1" w:rsidRPr="00F01E0A" w:rsidRDefault="00832E89" w:rsidP="00637512">
      <w:pPr>
        <w:numPr>
          <w:ilvl w:val="0"/>
          <w:numId w:val="14"/>
        </w:numPr>
        <w:rPr>
          <w:szCs w:val="20"/>
        </w:rPr>
      </w:pPr>
      <w:hyperlink w:anchor="_Use_Cases" w:history="1">
        <w:r w:rsidR="00321DA1" w:rsidRPr="00F01E0A">
          <w:rPr>
            <w:rStyle w:val="Hyperlink"/>
            <w:szCs w:val="20"/>
          </w:rPr>
          <w:t>Section 5</w:t>
        </w:r>
      </w:hyperlink>
      <w:r w:rsidR="00321DA1" w:rsidRPr="00F01E0A">
        <w:rPr>
          <w:szCs w:val="20"/>
        </w:rPr>
        <w:t xml:space="preserve"> defines the use cases</w:t>
      </w:r>
    </w:p>
    <w:p w:rsidR="00321DA1" w:rsidRPr="00F01E0A" w:rsidRDefault="00832E89" w:rsidP="00637512">
      <w:pPr>
        <w:numPr>
          <w:ilvl w:val="0"/>
          <w:numId w:val="14"/>
        </w:numPr>
        <w:rPr>
          <w:szCs w:val="20"/>
        </w:rPr>
      </w:pPr>
      <w:hyperlink w:anchor="_Traceability_Matrices" w:history="1">
        <w:r w:rsidR="00321DA1" w:rsidRPr="00F01E0A">
          <w:rPr>
            <w:rStyle w:val="Hyperlink"/>
            <w:szCs w:val="20"/>
          </w:rPr>
          <w:t>Section 6</w:t>
        </w:r>
      </w:hyperlink>
      <w:r w:rsidR="00321DA1" w:rsidRPr="00F01E0A">
        <w:rPr>
          <w:szCs w:val="20"/>
        </w:rPr>
        <w:t xml:space="preserve">  traceability matrices between use cases and requirements</w:t>
      </w:r>
    </w:p>
    <w:p w:rsidR="00321DA1" w:rsidRPr="00F01E0A" w:rsidRDefault="00832E89" w:rsidP="00637512">
      <w:pPr>
        <w:numPr>
          <w:ilvl w:val="0"/>
          <w:numId w:val="14"/>
        </w:numPr>
        <w:rPr>
          <w:szCs w:val="20"/>
        </w:rPr>
      </w:pPr>
      <w:hyperlink w:anchor="_Future_Directions" w:history="1">
        <w:r w:rsidR="00321DA1" w:rsidRPr="00F01E0A">
          <w:rPr>
            <w:rStyle w:val="Hyperlink"/>
            <w:szCs w:val="20"/>
          </w:rPr>
          <w:t>Section 7</w:t>
        </w:r>
      </w:hyperlink>
      <w:r w:rsidR="00321DA1" w:rsidRPr="00F01E0A">
        <w:rPr>
          <w:szCs w:val="20"/>
        </w:rPr>
        <w:t xml:space="preserve"> outlines future directions</w:t>
      </w:r>
    </w:p>
    <w:p w:rsidR="00321DA1" w:rsidRPr="00F01E0A" w:rsidRDefault="00832E89" w:rsidP="00637512">
      <w:pPr>
        <w:numPr>
          <w:ilvl w:val="0"/>
          <w:numId w:val="14"/>
        </w:numPr>
        <w:rPr>
          <w:szCs w:val="20"/>
        </w:rPr>
      </w:pPr>
      <w:hyperlink w:anchor="_References" w:history="1">
        <w:r w:rsidR="00321DA1" w:rsidRPr="00F01E0A">
          <w:rPr>
            <w:rStyle w:val="Hyperlink"/>
            <w:szCs w:val="20"/>
          </w:rPr>
          <w:t>Section 8</w:t>
        </w:r>
      </w:hyperlink>
      <w:r w:rsidR="00321DA1" w:rsidRPr="00F01E0A">
        <w:rPr>
          <w:szCs w:val="20"/>
        </w:rPr>
        <w:t xml:space="preserve"> lists references and any Intellectual Property Right (IPR) claims </w:t>
      </w:r>
    </w:p>
    <w:p w:rsidR="00321DA1" w:rsidRPr="00321DA1" w:rsidRDefault="00832E89" w:rsidP="00637512">
      <w:pPr>
        <w:numPr>
          <w:ilvl w:val="0"/>
          <w:numId w:val="14"/>
        </w:numPr>
        <w:rPr>
          <w:szCs w:val="20"/>
        </w:rPr>
      </w:pPr>
      <w:hyperlink w:anchor="_Administrative_Appendix" w:history="1">
        <w:r w:rsidR="00321DA1" w:rsidRPr="00F01E0A">
          <w:rPr>
            <w:rStyle w:val="Hyperlink"/>
            <w:szCs w:val="20"/>
          </w:rPr>
          <w:t>Section 9</w:t>
        </w:r>
      </w:hyperlink>
      <w:r w:rsidR="00321DA1" w:rsidRPr="00F01E0A">
        <w:rPr>
          <w:szCs w:val="20"/>
        </w:rPr>
        <w:t xml:space="preserve"> contacts, acknowledgements and other administrative items </w:t>
      </w:r>
    </w:p>
    <w:p w:rsidR="006B6070" w:rsidRPr="00EB41F3" w:rsidRDefault="006B6070" w:rsidP="006B6070">
      <w:pPr>
        <w:pStyle w:val="Heading2"/>
      </w:pPr>
      <w:r w:rsidRPr="00EB41F3">
        <w:t>Terminology Used In This Document</w:t>
      </w:r>
      <w:bookmarkEnd w:id="12"/>
    </w:p>
    <w:p w:rsidR="00611723" w:rsidRDefault="00321DA1" w:rsidP="00611723">
      <w:pPr>
        <w:pStyle w:val="Heading3"/>
        <w:tabs>
          <w:tab w:val="clear" w:pos="1440"/>
          <w:tab w:val="num" w:pos="720"/>
          <w:tab w:val="num" w:pos="1004"/>
        </w:tabs>
        <w:ind w:left="720" w:hanging="720"/>
      </w:pPr>
      <w:r>
        <w:t xml:space="preserve"> </w:t>
      </w:r>
      <w:bookmarkStart w:id="19" w:name="_Toc395533228"/>
      <w:bookmarkStart w:id="20" w:name="_Toc399250094"/>
      <w:bookmarkStart w:id="21" w:name="_Toc399251485"/>
      <w:bookmarkStart w:id="22" w:name="_Toc399252448"/>
      <w:r w:rsidR="00611723">
        <w:t>TMF Terminology</w:t>
      </w:r>
      <w:bookmarkEnd w:id="19"/>
      <w:bookmarkEnd w:id="20"/>
      <w:bookmarkEnd w:id="21"/>
      <w:bookmarkEnd w:id="22"/>
    </w:p>
    <w:p w:rsidR="00611723" w:rsidRDefault="00611723" w:rsidP="00611723">
      <w:r>
        <w:t xml:space="preserve">Refer to the </w:t>
      </w:r>
      <w:hyperlink r:id="rId13" w:history="1">
        <w:r>
          <w:rPr>
            <w:rStyle w:val="Hyperlink"/>
          </w:rPr>
          <w:t>SD0-1</w:t>
        </w:r>
      </w:hyperlink>
      <w:r>
        <w:t xml:space="preserve"> supporting document for general terminology used by the TMF. Explicitly for this feature the following terms as defined in the table below are used.</w:t>
      </w:r>
    </w:p>
    <w:p w:rsidR="00611723" w:rsidRDefault="00611723" w:rsidP="00611723">
      <w:pPr>
        <w:pStyle w:val="Heading3"/>
        <w:tabs>
          <w:tab w:val="clear" w:pos="1440"/>
          <w:tab w:val="num" w:pos="720"/>
          <w:tab w:val="num" w:pos="1004"/>
        </w:tabs>
        <w:ind w:left="720" w:hanging="720"/>
      </w:pPr>
      <w:bookmarkStart w:id="23" w:name="_Toc395533229"/>
      <w:bookmarkStart w:id="24" w:name="_Toc399250095"/>
      <w:bookmarkStart w:id="25" w:name="_Toc399251486"/>
      <w:bookmarkStart w:id="26" w:name="_Toc399252449"/>
      <w:r>
        <w:t>MEF Terminology</w:t>
      </w:r>
      <w:bookmarkEnd w:id="23"/>
      <w:bookmarkEnd w:id="24"/>
      <w:bookmarkEnd w:id="25"/>
      <w:bookmarkEnd w:id="26"/>
    </w:p>
    <w:p w:rsidR="00611723" w:rsidRDefault="00611723" w:rsidP="00611723">
      <w:pPr>
        <w:ind w:hanging="450"/>
      </w:pPr>
    </w:p>
    <w:tbl>
      <w:tblPr>
        <w:tblW w:w="10530" w:type="dxa"/>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4" w:type="dxa"/>
          <w:left w:w="115" w:type="dxa"/>
          <w:bottom w:w="14" w:type="dxa"/>
          <w:right w:w="115" w:type="dxa"/>
        </w:tblCellMar>
        <w:tblLook w:val="00A0" w:firstRow="1" w:lastRow="0" w:firstColumn="1" w:lastColumn="0" w:noHBand="0" w:noVBand="0"/>
      </w:tblPr>
      <w:tblGrid>
        <w:gridCol w:w="2430"/>
        <w:gridCol w:w="6750"/>
        <w:gridCol w:w="1350"/>
      </w:tblGrid>
      <w:tr w:rsidR="00611723" w:rsidRPr="006C56A7" w:rsidTr="00832E89">
        <w:trPr>
          <w:cantSplit/>
          <w:trHeight w:val="376"/>
          <w:tblHeader/>
        </w:trPr>
        <w:tc>
          <w:tcPr>
            <w:tcW w:w="2430" w:type="dxa"/>
            <w:shd w:val="clear" w:color="auto" w:fill="B8CCE4"/>
            <w:vAlign w:val="center"/>
          </w:tcPr>
          <w:p w:rsidR="00611723" w:rsidRPr="006C56A7" w:rsidRDefault="00611723" w:rsidP="00832E89">
            <w:pPr>
              <w:pStyle w:val="Table-Title"/>
            </w:pPr>
            <w:r w:rsidRPr="006C56A7">
              <w:t>Term</w:t>
            </w:r>
          </w:p>
        </w:tc>
        <w:tc>
          <w:tcPr>
            <w:tcW w:w="6750" w:type="dxa"/>
            <w:shd w:val="clear" w:color="auto" w:fill="B8CCE4"/>
            <w:vAlign w:val="center"/>
          </w:tcPr>
          <w:p w:rsidR="00611723" w:rsidRPr="00FD3EB8" w:rsidRDefault="00611723" w:rsidP="00832E89">
            <w:pPr>
              <w:pStyle w:val="Table-Title"/>
            </w:pPr>
            <w:r w:rsidRPr="00FD3EB8">
              <w:t>Definition</w:t>
            </w:r>
          </w:p>
        </w:tc>
        <w:tc>
          <w:tcPr>
            <w:tcW w:w="1350" w:type="dxa"/>
            <w:shd w:val="clear" w:color="auto" w:fill="B8CCE4"/>
            <w:vAlign w:val="center"/>
          </w:tcPr>
          <w:p w:rsidR="00611723" w:rsidRPr="00FD3EB8" w:rsidRDefault="00611723" w:rsidP="00832E89">
            <w:pPr>
              <w:pStyle w:val="Table-Title"/>
            </w:pPr>
            <w:r w:rsidRPr="00FD3EB8">
              <w:t>Reference</w:t>
            </w:r>
          </w:p>
        </w:tc>
      </w:tr>
      <w:tr w:rsidR="00611723" w:rsidRPr="00FD3EB8" w:rsidTr="00832E89">
        <w:trPr>
          <w:cantSplit/>
        </w:trPr>
        <w:tc>
          <w:tcPr>
            <w:tcW w:w="2430" w:type="dxa"/>
          </w:tcPr>
          <w:p w:rsidR="00611723" w:rsidRPr="003F5FE2" w:rsidRDefault="00611723" w:rsidP="00832E89">
            <w:r w:rsidRPr="003F5FE2">
              <w:t>Availability Performance</w:t>
            </w:r>
          </w:p>
        </w:tc>
        <w:tc>
          <w:tcPr>
            <w:tcW w:w="6750" w:type="dxa"/>
          </w:tcPr>
          <w:p w:rsidR="00611723" w:rsidRPr="003F5FE2" w:rsidRDefault="00611723" w:rsidP="00832E89">
            <w:r w:rsidRPr="003F5FE2">
              <w:t>A measure of the percentage of time that a service is useable.</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t>Bandwidth Profile</w:t>
            </w:r>
          </w:p>
        </w:tc>
        <w:tc>
          <w:tcPr>
            <w:tcW w:w="6750" w:type="dxa"/>
            <w:vAlign w:val="center"/>
          </w:tcPr>
          <w:p w:rsidR="00611723" w:rsidRPr="003F5FE2" w:rsidRDefault="00611723" w:rsidP="00832E89">
            <w:r w:rsidRPr="003F5FE2">
              <w:t xml:space="preserve">A characterization of Service Frame arrival times and lengths at a reference point and a specification of the disposition of each Service Frame based on its level of compliance with the Bandwidth Profile </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t>Committed Information Rate (</w:t>
            </w:r>
            <w:r w:rsidRPr="003F5FE2">
              <w:t>CIR</w:t>
            </w:r>
            <w:r>
              <w:t>)</w:t>
            </w:r>
          </w:p>
        </w:tc>
        <w:tc>
          <w:tcPr>
            <w:tcW w:w="6750" w:type="dxa"/>
          </w:tcPr>
          <w:p w:rsidR="00611723" w:rsidRPr="003F5FE2" w:rsidRDefault="00611723" w:rsidP="00832E89">
            <w:r w:rsidRPr="006C56A7">
              <w:t>CIR is a Bandwidth Profile parameter. It defines the average rate in bits/s of Service Frames up to which the network deliv-ers Service Frames and meet</w:t>
            </w:r>
            <w:r>
              <w:t>s the performance objectives de</w:t>
            </w:r>
            <w:r w:rsidRPr="006C56A7">
              <w:t>fined by the CoS Service Attribute</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t>Class of Service</w:t>
            </w:r>
          </w:p>
        </w:tc>
        <w:tc>
          <w:tcPr>
            <w:tcW w:w="6750" w:type="dxa"/>
            <w:vAlign w:val="center"/>
          </w:tcPr>
          <w:p w:rsidR="00611723" w:rsidRPr="003F5FE2" w:rsidRDefault="00611723" w:rsidP="00832E89">
            <w:r w:rsidRPr="003F5FE2">
              <w:t>A set of Service Frames that have a commitment from the Service Provider to receive a particular level of performance.</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t>Class of Service Identifier</w:t>
            </w:r>
          </w:p>
        </w:tc>
        <w:tc>
          <w:tcPr>
            <w:tcW w:w="6750" w:type="dxa"/>
            <w:vAlign w:val="center"/>
          </w:tcPr>
          <w:p w:rsidR="00611723" w:rsidRPr="003F5FE2" w:rsidRDefault="00611723" w:rsidP="00832E89">
            <w:r w:rsidRPr="003F5FE2">
              <w:t>An indicator for a particular CoS instance.  Information derivable from a) the EVC to which the Service Frame is mapped, b) the combination of the EVC to which the Service Frame is mapped and a set of one or more than one CE-VLAN CoS values, c) the combination of the EVC to which the Service Frame is mapped and a set of one or more than one DSCP values, or d) the combination of the EVC to which the Service Frame is mapped and a set of one or more than one tunneled Layer 2 Control Protocols.</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lastRenderedPageBreak/>
              <w:t>Committed Burst Size</w:t>
            </w:r>
            <w:r>
              <w:t xml:space="preserve"> (CBS)</w:t>
            </w:r>
          </w:p>
        </w:tc>
        <w:tc>
          <w:tcPr>
            <w:tcW w:w="6750" w:type="dxa"/>
            <w:vAlign w:val="center"/>
          </w:tcPr>
          <w:p w:rsidR="00611723" w:rsidRPr="003F5FE2" w:rsidRDefault="00611723" w:rsidP="00832E89">
            <w:r w:rsidRPr="003F5FE2">
              <w:t>CBS is a Bandwidth Profile parameter. It limits the maximum number of bytes available for a burst of Service Frames sent at the UNI speed to remain CIR-conformant.</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rsidRPr="003F5FE2">
              <w:t>Committed Information Rate</w:t>
            </w:r>
            <w:r>
              <w:t xml:space="preserve"> (CIR)</w:t>
            </w:r>
          </w:p>
        </w:tc>
        <w:tc>
          <w:tcPr>
            <w:tcW w:w="6750" w:type="dxa"/>
            <w:vAlign w:val="center"/>
          </w:tcPr>
          <w:p w:rsidR="00611723" w:rsidRPr="003F5FE2" w:rsidRDefault="00611723" w:rsidP="00832E89">
            <w:r w:rsidRPr="003F5FE2">
              <w:t>CIR is a Bandwidth Profile parameter. It defines the average rate in bits/s of Service Frames up to which the network delivers Service Frames and is committed to meeting the performance objectives defined by the CoS Service Attribute.</w:t>
            </w:r>
          </w:p>
        </w:tc>
        <w:tc>
          <w:tcPr>
            <w:tcW w:w="1350" w:type="dxa"/>
          </w:tcPr>
          <w:p w:rsidR="00611723" w:rsidRDefault="00611723" w:rsidP="00832E89">
            <w:r w:rsidRPr="00530C18">
              <w:t>MEF 10.1</w:t>
            </w:r>
          </w:p>
        </w:tc>
      </w:tr>
      <w:tr w:rsidR="00611723" w:rsidRPr="00FD3EB8" w:rsidTr="00832E89">
        <w:trPr>
          <w:cantSplit/>
        </w:trPr>
        <w:tc>
          <w:tcPr>
            <w:tcW w:w="2430" w:type="dxa"/>
            <w:vAlign w:val="center"/>
          </w:tcPr>
          <w:p w:rsidR="00611723" w:rsidRPr="003F5FE2" w:rsidRDefault="00611723" w:rsidP="00832E89">
            <w:r>
              <w:t>Excess Burst Size (</w:t>
            </w:r>
            <w:r w:rsidRPr="003F5FE2">
              <w:t>EBS</w:t>
            </w:r>
            <w:r>
              <w:t>)</w:t>
            </w:r>
          </w:p>
        </w:tc>
        <w:tc>
          <w:tcPr>
            <w:tcW w:w="6750" w:type="dxa"/>
            <w:vAlign w:val="center"/>
          </w:tcPr>
          <w:p w:rsidR="00611723" w:rsidRPr="003F5FE2" w:rsidRDefault="00611723" w:rsidP="00832E89">
            <w:r>
              <w:t xml:space="preserve"> </w:t>
            </w:r>
            <w:r w:rsidRPr="006C56A7">
              <w:t>EBS is a Bandwidth Profile parameter. It limits the maximum number of bytes available for a burst of Service Frames sent at the UNI speed to remain EIR-conformant.</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Excess Information Rate</w:t>
            </w:r>
            <w:r>
              <w:t xml:space="preserve"> (EIR)</w:t>
            </w:r>
          </w:p>
        </w:tc>
        <w:tc>
          <w:tcPr>
            <w:tcW w:w="6750" w:type="dxa"/>
          </w:tcPr>
          <w:p w:rsidR="00611723" w:rsidRPr="003F5FE2" w:rsidRDefault="00611723" w:rsidP="00832E89">
            <w:r w:rsidRPr="003F5FE2">
              <w:t>EIR is a Bandwidth Profile parameter.  It defines the average rate in bits/s of Service Frames up to which the network may deliver Service Frames but without any performance objectives.</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E-LAN Service</w:t>
            </w:r>
          </w:p>
        </w:tc>
        <w:tc>
          <w:tcPr>
            <w:tcW w:w="6750" w:type="dxa"/>
            <w:vAlign w:val="center"/>
          </w:tcPr>
          <w:p w:rsidR="00611723" w:rsidRPr="003F5FE2" w:rsidRDefault="00611723" w:rsidP="00832E89">
            <w:r w:rsidRPr="003F5FE2">
              <w:t>An Ethernet service type that is based on a Multipoint-to-Multipoint EVC.</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E-Line Service</w:t>
            </w:r>
          </w:p>
        </w:tc>
        <w:tc>
          <w:tcPr>
            <w:tcW w:w="6750" w:type="dxa"/>
            <w:vAlign w:val="center"/>
          </w:tcPr>
          <w:p w:rsidR="00611723" w:rsidRPr="003F5FE2" w:rsidRDefault="00611723" w:rsidP="00832E89">
            <w:r w:rsidRPr="003F5FE2">
              <w:t>An Ethernet service type that is based on a Point-to-Point EVC.</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E-Tree Service</w:t>
            </w:r>
          </w:p>
        </w:tc>
        <w:tc>
          <w:tcPr>
            <w:tcW w:w="6750" w:type="dxa"/>
            <w:vAlign w:val="center"/>
          </w:tcPr>
          <w:p w:rsidR="00611723" w:rsidRPr="003F5FE2" w:rsidRDefault="00611723" w:rsidP="00832E89">
            <w:r w:rsidRPr="003F5FE2">
              <w:t>An Ethernet service type that is based on a Rooted-Multipoint EVC.</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t>External Network-to-Network Interface (ENNI)</w:t>
            </w:r>
          </w:p>
        </w:tc>
        <w:tc>
          <w:tcPr>
            <w:tcW w:w="6750" w:type="dxa"/>
            <w:vAlign w:val="center"/>
          </w:tcPr>
          <w:p w:rsidR="00611723" w:rsidRPr="003F5FE2" w:rsidRDefault="00611723" w:rsidP="00832E89">
            <w:r>
              <w:t>A</w:t>
            </w:r>
            <w:r w:rsidRPr="000D254F">
              <w:t xml:space="preserve"> reference point representing the boundary between two </w:t>
            </w:r>
            <w:r>
              <w:t>Operator Metro Ethernet Networks</w:t>
            </w:r>
            <w:r w:rsidRPr="000D254F">
              <w:t xml:space="preserve"> that are operated as separate administrative domains</w:t>
            </w:r>
          </w:p>
        </w:tc>
        <w:tc>
          <w:tcPr>
            <w:tcW w:w="1350" w:type="dxa"/>
          </w:tcPr>
          <w:p w:rsidR="00611723" w:rsidRPr="00C863C6" w:rsidRDefault="00611723" w:rsidP="00832E89">
            <w:r>
              <w:t>MEF 26</w:t>
            </w:r>
          </w:p>
        </w:tc>
      </w:tr>
      <w:tr w:rsidR="00611723" w:rsidRPr="00FD3EB8" w:rsidTr="00832E89">
        <w:trPr>
          <w:cantSplit/>
        </w:trPr>
        <w:tc>
          <w:tcPr>
            <w:tcW w:w="2430" w:type="dxa"/>
            <w:vAlign w:val="center"/>
          </w:tcPr>
          <w:p w:rsidR="00611723" w:rsidRPr="003F5FE2" w:rsidRDefault="00611723" w:rsidP="00832E89">
            <w:r w:rsidRPr="003F5FE2">
              <w:t>Ethernet Virtual Connection</w:t>
            </w:r>
            <w:r>
              <w:t xml:space="preserve"> (EVC)</w:t>
            </w:r>
          </w:p>
        </w:tc>
        <w:tc>
          <w:tcPr>
            <w:tcW w:w="6750" w:type="dxa"/>
            <w:vAlign w:val="center"/>
          </w:tcPr>
          <w:p w:rsidR="00611723" w:rsidRPr="003F5FE2" w:rsidRDefault="00611723" w:rsidP="00832E89">
            <w:r w:rsidRPr="003F5FE2">
              <w:t>An association of two or more UNIs that limits the exchange of Service Frames to UNIs in the Ethernet Virtual Connection.</w:t>
            </w:r>
          </w:p>
        </w:tc>
        <w:tc>
          <w:tcPr>
            <w:tcW w:w="1350" w:type="dxa"/>
          </w:tcPr>
          <w:p w:rsidR="00611723" w:rsidRDefault="00611723" w:rsidP="00832E89">
            <w:r w:rsidRPr="00C863C6">
              <w:t>MEF 10.1</w:t>
            </w:r>
          </w:p>
        </w:tc>
      </w:tr>
      <w:tr w:rsidR="00611723" w:rsidRPr="00FD3EB8" w:rsidTr="00832E89">
        <w:trPr>
          <w:cantSplit/>
        </w:trPr>
        <w:tc>
          <w:tcPr>
            <w:tcW w:w="2430" w:type="dxa"/>
          </w:tcPr>
          <w:p w:rsidR="00611723" w:rsidRPr="003F5FE2" w:rsidRDefault="00611723" w:rsidP="00832E89">
            <w:r w:rsidRPr="003F5FE2">
              <w:t>Frame Delay</w:t>
            </w:r>
            <w:r>
              <w:t>(FD)</w:t>
            </w:r>
          </w:p>
        </w:tc>
        <w:tc>
          <w:tcPr>
            <w:tcW w:w="6750" w:type="dxa"/>
          </w:tcPr>
          <w:p w:rsidR="00611723" w:rsidRPr="003F5FE2" w:rsidRDefault="00611723" w:rsidP="00832E89">
            <w:r w:rsidRPr="006C56A7">
              <w:t>The Frame Delay for a Service Frame is defined as the time elapsed from reception at the ingress UNI of the first bit of the ingress Service Frame until the transmis</w:t>
            </w:r>
            <w:r>
              <w:t>sion of the last bit of the Ser</w:t>
            </w:r>
            <w:r w:rsidRPr="006C56A7">
              <w:t>vice Frame at the egress UNI.</w:t>
            </w:r>
          </w:p>
        </w:tc>
        <w:tc>
          <w:tcPr>
            <w:tcW w:w="1350" w:type="dxa"/>
          </w:tcPr>
          <w:p w:rsidR="00611723" w:rsidRDefault="00611723" w:rsidP="00832E89">
            <w:r w:rsidRPr="00C863C6">
              <w:t>MEF 10.1</w:t>
            </w:r>
          </w:p>
        </w:tc>
      </w:tr>
      <w:tr w:rsidR="00611723" w:rsidRPr="00FD3EB8" w:rsidTr="00832E89">
        <w:trPr>
          <w:cantSplit/>
        </w:trPr>
        <w:tc>
          <w:tcPr>
            <w:tcW w:w="2430" w:type="dxa"/>
          </w:tcPr>
          <w:p w:rsidR="00611723" w:rsidRPr="003F5FE2" w:rsidRDefault="00611723" w:rsidP="00832E89">
            <w:r>
              <w:t>Frame Delay Variation (FDV)</w:t>
            </w:r>
          </w:p>
        </w:tc>
        <w:tc>
          <w:tcPr>
            <w:tcW w:w="6750" w:type="dxa"/>
          </w:tcPr>
          <w:p w:rsidR="00611723" w:rsidRPr="003F5FE2" w:rsidRDefault="00611723" w:rsidP="00832E89">
            <w:r>
              <w:t>Frame Delay Variation</w:t>
            </w:r>
            <w:r w:rsidRPr="006C56A7">
              <w:t xml:space="preserve"> is the difference between the one-way delays of a pair of selected Service Frames. This definit</w:t>
            </w:r>
            <w:r>
              <w:t xml:space="preserve">ion is borrowed from RFC3393 </w:t>
            </w:r>
            <w:r w:rsidRPr="006C56A7">
              <w:t>where IP packet delay variation is defined.</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rsidRPr="003F5FE2">
              <w:t>Frame Loss Ratio Performance</w:t>
            </w:r>
          </w:p>
        </w:tc>
        <w:tc>
          <w:tcPr>
            <w:tcW w:w="6750" w:type="dxa"/>
            <w:vAlign w:val="center"/>
          </w:tcPr>
          <w:p w:rsidR="00611723" w:rsidRPr="003F5FE2" w:rsidRDefault="00611723" w:rsidP="00832E89">
            <w:r w:rsidRPr="003F5FE2">
              <w:t>Frame Loss Ratio is a measure of the number of lost frames between the ingress UNI and the egress UNI.  Frame Loss Ratio is expressed as a percentage.</w:t>
            </w:r>
          </w:p>
        </w:tc>
        <w:tc>
          <w:tcPr>
            <w:tcW w:w="1350" w:type="dxa"/>
          </w:tcPr>
          <w:p w:rsidR="00611723" w:rsidRDefault="00611723" w:rsidP="00832E89">
            <w:r w:rsidRPr="00C863C6">
              <w:t>MEF 10.1</w:t>
            </w:r>
          </w:p>
        </w:tc>
      </w:tr>
      <w:tr w:rsidR="00611723" w:rsidRPr="00FD3EB8" w:rsidTr="00832E89">
        <w:trPr>
          <w:cantSplit/>
        </w:trPr>
        <w:tc>
          <w:tcPr>
            <w:tcW w:w="2430" w:type="dxa"/>
            <w:vAlign w:val="center"/>
          </w:tcPr>
          <w:p w:rsidR="00611723" w:rsidRPr="003F5FE2" w:rsidRDefault="00611723" w:rsidP="00832E89">
            <w:r>
              <w:t xml:space="preserve"> Maintenance Entity (ME)</w:t>
            </w:r>
          </w:p>
        </w:tc>
        <w:tc>
          <w:tcPr>
            <w:tcW w:w="6750" w:type="dxa"/>
            <w:vAlign w:val="center"/>
          </w:tcPr>
          <w:p w:rsidR="00611723" w:rsidRPr="003F5FE2" w:rsidRDefault="00611723" w:rsidP="00832E89">
            <w:r>
              <w:t xml:space="preserve"> </w:t>
            </w:r>
            <w:r>
              <w:rPr>
                <w:bCs/>
                <w:lang w:val="en-CA"/>
              </w:rPr>
              <w:t>ME</w:t>
            </w:r>
            <w:r w:rsidRPr="003A0D85">
              <w:rPr>
                <w:bCs/>
                <w:lang w:val="en-CA"/>
              </w:rPr>
              <w:t xml:space="preserve"> </w:t>
            </w:r>
            <w:r>
              <w:rPr>
                <w:bCs/>
                <w:lang w:val="en-CA"/>
              </w:rPr>
              <w:t>represents an OAM entity that requires management.</w:t>
            </w:r>
          </w:p>
        </w:tc>
        <w:tc>
          <w:tcPr>
            <w:tcW w:w="1350" w:type="dxa"/>
          </w:tcPr>
          <w:p w:rsidR="00611723" w:rsidRDefault="00611723" w:rsidP="00832E89">
            <w:r w:rsidRPr="00C863C6">
              <w:t>MEF 1</w:t>
            </w:r>
            <w:r>
              <w:t>7</w:t>
            </w:r>
          </w:p>
        </w:tc>
      </w:tr>
      <w:tr w:rsidR="00611723" w:rsidRPr="00FD3EB8" w:rsidTr="00832E89">
        <w:trPr>
          <w:cantSplit/>
        </w:trPr>
        <w:tc>
          <w:tcPr>
            <w:tcW w:w="2430" w:type="dxa"/>
            <w:vAlign w:val="center"/>
          </w:tcPr>
          <w:p w:rsidR="00611723" w:rsidRDefault="00611723" w:rsidP="00832E89">
            <w:r>
              <w:t>Maintenance Entity Group (MEG)</w:t>
            </w:r>
          </w:p>
        </w:tc>
        <w:tc>
          <w:tcPr>
            <w:tcW w:w="6750" w:type="dxa"/>
            <w:vAlign w:val="center"/>
          </w:tcPr>
          <w:p w:rsidR="00611723" w:rsidRDefault="00611723" w:rsidP="00832E89">
            <w:r>
              <w:t xml:space="preserve">A ME Group (MEG) consists of the MEs that belong to the same service inside a common OAM domain. </w:t>
            </w:r>
            <w:r>
              <w:rPr>
                <w:rFonts w:eastAsia="MS PGothic"/>
                <w:color w:val="000000"/>
                <w:lang w:eastAsia="ja-JP"/>
              </w:rPr>
              <w:t>For a Point-to-Point EVC, a MEG contains a single ME. For a Multipoint-to-Multipoint EVC of n UNIs, a MEG contains n*(n-1)/2 MEs.</w:t>
            </w:r>
          </w:p>
        </w:tc>
        <w:tc>
          <w:tcPr>
            <w:tcW w:w="1350" w:type="dxa"/>
          </w:tcPr>
          <w:p w:rsidR="00611723" w:rsidRPr="00C863C6" w:rsidRDefault="00611723" w:rsidP="00832E89">
            <w:r w:rsidRPr="00C863C6">
              <w:t>MEF 1</w:t>
            </w:r>
            <w:r>
              <w:t>7</w:t>
            </w:r>
          </w:p>
        </w:tc>
      </w:tr>
      <w:tr w:rsidR="00611723" w:rsidRPr="00FD3EB8" w:rsidTr="00832E89">
        <w:trPr>
          <w:cantSplit/>
        </w:trPr>
        <w:tc>
          <w:tcPr>
            <w:tcW w:w="2430" w:type="dxa"/>
            <w:vAlign w:val="center"/>
          </w:tcPr>
          <w:p w:rsidR="00611723" w:rsidRDefault="00611723" w:rsidP="00832E89">
            <w:r>
              <w:t>MEG Level</w:t>
            </w:r>
          </w:p>
        </w:tc>
        <w:tc>
          <w:tcPr>
            <w:tcW w:w="6750" w:type="dxa"/>
            <w:vAlign w:val="center"/>
          </w:tcPr>
          <w:p w:rsidR="00611723" w:rsidRPr="00584587" w:rsidRDefault="00611723" w:rsidP="00832E89">
            <w:pPr>
              <w:rPr>
                <w:rFonts w:eastAsia="SimSun"/>
                <w:lang w:eastAsia="zh-CN" w:bidi="he-IL"/>
              </w:rPr>
            </w:pPr>
            <w:r>
              <w:rPr>
                <w:rFonts w:eastAsia="SimSun"/>
                <w:lang w:eastAsia="zh-CN" w:bidi="he-IL"/>
              </w:rPr>
              <w:t xml:space="preserve">MEG Level is used to distinguish between OAM frames belonging to different nested MEs. MEs belonging to the same MEG share a common MEG Level. Eight MEG Levels have been identified for the purposes of Ethernet OAM [Y.17ethoam] [802.1ag]. </w:t>
            </w:r>
          </w:p>
        </w:tc>
        <w:tc>
          <w:tcPr>
            <w:tcW w:w="1350" w:type="dxa"/>
          </w:tcPr>
          <w:p w:rsidR="00611723" w:rsidRPr="00C863C6" w:rsidRDefault="00611723" w:rsidP="00832E89">
            <w:r w:rsidRPr="00C863C6">
              <w:t>MEF 1</w:t>
            </w:r>
            <w:r>
              <w:t>7</w:t>
            </w:r>
          </w:p>
        </w:tc>
      </w:tr>
      <w:tr w:rsidR="00611723" w:rsidRPr="00FD3EB8" w:rsidTr="00832E89">
        <w:trPr>
          <w:cantSplit/>
        </w:trPr>
        <w:tc>
          <w:tcPr>
            <w:tcW w:w="2430" w:type="dxa"/>
            <w:vAlign w:val="center"/>
          </w:tcPr>
          <w:p w:rsidR="00611723" w:rsidRDefault="00611723" w:rsidP="00832E89">
            <w:r>
              <w:lastRenderedPageBreak/>
              <w:t>MEG CoS</w:t>
            </w:r>
          </w:p>
        </w:tc>
        <w:tc>
          <w:tcPr>
            <w:tcW w:w="6750" w:type="dxa"/>
            <w:vAlign w:val="center"/>
          </w:tcPr>
          <w:p w:rsidR="00611723" w:rsidRDefault="00611723" w:rsidP="00832E89">
            <w:pPr>
              <w:rPr>
                <w:rFonts w:eastAsia="SimSun"/>
                <w:lang w:eastAsia="zh-CN" w:bidi="he-IL"/>
              </w:rPr>
            </w:pPr>
            <w:r>
              <w:rPr>
                <w:rFonts w:eastAsia="SimSun"/>
                <w:lang w:eastAsia="zh-CN" w:bidi="he-IL"/>
              </w:rPr>
              <w:t>The MEG CoS represents one or more priorities associated with the OAM frames for a given ME. All MEs inside a MEG share a common CoS profile. Since an EVC can be associated with service frames with different CoS levels, an EVC ME can be associated with OAM frames with multiple priorities.</w:t>
            </w:r>
          </w:p>
        </w:tc>
        <w:tc>
          <w:tcPr>
            <w:tcW w:w="1350" w:type="dxa"/>
          </w:tcPr>
          <w:p w:rsidR="00611723" w:rsidRPr="00C863C6" w:rsidRDefault="00611723" w:rsidP="00832E89">
            <w:r w:rsidRPr="00C863C6">
              <w:t>MEF 1</w:t>
            </w:r>
            <w:r>
              <w:t>7</w:t>
            </w:r>
          </w:p>
        </w:tc>
      </w:tr>
      <w:tr w:rsidR="00611723" w:rsidRPr="00FD3EB8" w:rsidTr="00832E89">
        <w:trPr>
          <w:cantSplit/>
        </w:trPr>
        <w:tc>
          <w:tcPr>
            <w:tcW w:w="2430" w:type="dxa"/>
            <w:vAlign w:val="center"/>
          </w:tcPr>
          <w:p w:rsidR="00611723" w:rsidRPr="003F5FE2" w:rsidRDefault="00611723" w:rsidP="00832E89">
            <w:r>
              <w:t>Maintenance Endpoint (MEP)</w:t>
            </w:r>
          </w:p>
        </w:tc>
        <w:tc>
          <w:tcPr>
            <w:tcW w:w="6750" w:type="dxa"/>
            <w:vAlign w:val="center"/>
          </w:tcPr>
          <w:p w:rsidR="00611723" w:rsidRPr="00584587" w:rsidRDefault="00611723" w:rsidP="00832E89">
            <w:pPr>
              <w:rPr>
                <w:rFonts w:eastAsia="MS PGothic"/>
                <w:lang w:eastAsia="ja-JP"/>
              </w:rPr>
            </w:pPr>
            <w:r>
              <w:rPr>
                <w:rFonts w:eastAsia="MS PGothic"/>
                <w:lang w:eastAsia="ja-JP"/>
              </w:rPr>
              <w:t>A MEG End Point (MEP) is a provisioned OAM reference point which can initiate and terminate proactive OAM frames. A Point-to-Point EVC has two MEPs, one on each end point of the ME. A Multipoint-to-Multipoint EVC of n UNIs has n MEPs, one on each end point.</w:t>
            </w:r>
          </w:p>
        </w:tc>
        <w:tc>
          <w:tcPr>
            <w:tcW w:w="1350" w:type="dxa"/>
          </w:tcPr>
          <w:p w:rsidR="00611723" w:rsidRDefault="00611723" w:rsidP="00832E89">
            <w:r w:rsidRPr="00C863C6">
              <w:t>MEF 1</w:t>
            </w:r>
            <w:r>
              <w:t>7</w:t>
            </w:r>
          </w:p>
        </w:tc>
      </w:tr>
      <w:tr w:rsidR="00611723" w:rsidRPr="00FD3EB8" w:rsidTr="00832E89">
        <w:trPr>
          <w:cantSplit/>
        </w:trPr>
        <w:tc>
          <w:tcPr>
            <w:tcW w:w="2430" w:type="dxa"/>
            <w:vAlign w:val="center"/>
          </w:tcPr>
          <w:p w:rsidR="00611723" w:rsidRPr="003F5FE2" w:rsidRDefault="00611723" w:rsidP="00832E89">
            <w:r>
              <w:t>Maintenance Intermediate Point (MIP)</w:t>
            </w:r>
          </w:p>
        </w:tc>
        <w:tc>
          <w:tcPr>
            <w:tcW w:w="6750" w:type="dxa"/>
            <w:vAlign w:val="center"/>
          </w:tcPr>
          <w:p w:rsidR="00611723" w:rsidRPr="00584587" w:rsidRDefault="00611723" w:rsidP="00832E89">
            <w:pPr>
              <w:rPr>
                <w:rFonts w:eastAsia="MS PGothic"/>
                <w:lang w:eastAsia="ja-JP"/>
              </w:rPr>
            </w:pPr>
            <w:r>
              <w:rPr>
                <w:rFonts w:eastAsia="MS PGothic"/>
                <w:lang w:eastAsia="ja-JP"/>
              </w:rPr>
              <w:t>MEG Intermediate Point (MIP) is a provisioned OAM reference point which is capable to react to diagnostic OAM frames initiated by MEPs. The number of MIPs in a Point-to-Point EVC or Multipoint-to-Multipoint EVC is dependent on the specific deployments.</w:t>
            </w:r>
          </w:p>
        </w:tc>
        <w:tc>
          <w:tcPr>
            <w:tcW w:w="1350" w:type="dxa"/>
          </w:tcPr>
          <w:p w:rsidR="00611723" w:rsidRDefault="00611723" w:rsidP="00832E89">
            <w:r w:rsidRPr="00C863C6">
              <w:t>MEF 1</w:t>
            </w:r>
            <w:r>
              <w:t>7</w:t>
            </w:r>
          </w:p>
        </w:tc>
      </w:tr>
      <w:tr w:rsidR="00611723" w:rsidRPr="00FD3EB8" w:rsidTr="00832E89">
        <w:trPr>
          <w:cantSplit/>
        </w:trPr>
        <w:tc>
          <w:tcPr>
            <w:tcW w:w="2430" w:type="dxa"/>
            <w:vAlign w:val="center"/>
          </w:tcPr>
          <w:p w:rsidR="00611723" w:rsidRPr="003F5FE2" w:rsidRDefault="00611723" w:rsidP="00832E89">
            <w:r w:rsidRPr="003F5FE2">
              <w:t>User Network Interface</w:t>
            </w:r>
            <w:r>
              <w:t xml:space="preserve"> (UNI)</w:t>
            </w:r>
          </w:p>
        </w:tc>
        <w:tc>
          <w:tcPr>
            <w:tcW w:w="6750" w:type="dxa"/>
            <w:vAlign w:val="center"/>
          </w:tcPr>
          <w:p w:rsidR="00611723" w:rsidRPr="003F5FE2" w:rsidRDefault="00611723" w:rsidP="00832E89">
            <w:r w:rsidRPr="003F5FE2">
              <w:t>The physical demarcation point between the responsibility of the Service Provider and the responsibility of the Subscriber.</w:t>
            </w:r>
          </w:p>
        </w:tc>
        <w:tc>
          <w:tcPr>
            <w:tcW w:w="1350" w:type="dxa"/>
          </w:tcPr>
          <w:p w:rsidR="00611723" w:rsidRDefault="00611723" w:rsidP="00832E89">
            <w:r w:rsidRPr="00C863C6">
              <w:t>MEF 10.1</w:t>
            </w:r>
          </w:p>
        </w:tc>
      </w:tr>
    </w:tbl>
    <w:p w:rsidR="00611723" w:rsidRDefault="00611723" w:rsidP="00611723"/>
    <w:p w:rsidR="00611723" w:rsidRDefault="00611723" w:rsidP="00611723"/>
    <w:p w:rsidR="00611723" w:rsidRDefault="00611723" w:rsidP="00611723">
      <w:pPr>
        <w:pStyle w:val="Heading3"/>
        <w:tabs>
          <w:tab w:val="clear" w:pos="1440"/>
          <w:tab w:val="num" w:pos="720"/>
          <w:tab w:val="num" w:pos="1004"/>
        </w:tabs>
        <w:ind w:left="720" w:hanging="720"/>
      </w:pPr>
      <w:bookmarkStart w:id="27" w:name="_Toc395533230"/>
      <w:bookmarkStart w:id="28" w:name="_Toc399250096"/>
      <w:bookmarkStart w:id="29" w:name="_Toc399251487"/>
      <w:bookmarkStart w:id="30" w:name="_Toc399252450"/>
      <w:r>
        <w:t>IEEE Terminology</w:t>
      </w:r>
      <w:bookmarkEnd w:id="27"/>
      <w:bookmarkEnd w:id="28"/>
      <w:bookmarkEnd w:id="29"/>
      <w:bookmarkEnd w:id="30"/>
    </w:p>
    <w:p w:rsidR="00611723" w:rsidRDefault="00611723" w:rsidP="00611723">
      <w:pPr>
        <w:ind w:hanging="450"/>
      </w:pPr>
    </w:p>
    <w:tbl>
      <w:tblPr>
        <w:tblW w:w="10530" w:type="dxa"/>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4" w:type="dxa"/>
          <w:left w:w="115" w:type="dxa"/>
          <w:bottom w:w="14" w:type="dxa"/>
          <w:right w:w="115" w:type="dxa"/>
        </w:tblCellMar>
        <w:tblLook w:val="00A0" w:firstRow="1" w:lastRow="0" w:firstColumn="1" w:lastColumn="0" w:noHBand="0" w:noVBand="0"/>
      </w:tblPr>
      <w:tblGrid>
        <w:gridCol w:w="2430"/>
        <w:gridCol w:w="6750"/>
        <w:gridCol w:w="1350"/>
      </w:tblGrid>
      <w:tr w:rsidR="00611723" w:rsidRPr="006C56A7" w:rsidTr="00832E89">
        <w:trPr>
          <w:cantSplit/>
          <w:trHeight w:val="376"/>
          <w:tblHeader/>
        </w:trPr>
        <w:tc>
          <w:tcPr>
            <w:tcW w:w="2430" w:type="dxa"/>
            <w:shd w:val="clear" w:color="auto" w:fill="B8CCE4"/>
            <w:vAlign w:val="center"/>
          </w:tcPr>
          <w:p w:rsidR="00611723" w:rsidRPr="006C56A7" w:rsidRDefault="00611723" w:rsidP="00832E89">
            <w:pPr>
              <w:pStyle w:val="Table-Title"/>
            </w:pPr>
            <w:r w:rsidRPr="006C56A7">
              <w:t>Term</w:t>
            </w:r>
          </w:p>
        </w:tc>
        <w:tc>
          <w:tcPr>
            <w:tcW w:w="6750" w:type="dxa"/>
            <w:shd w:val="clear" w:color="auto" w:fill="B8CCE4"/>
            <w:vAlign w:val="center"/>
          </w:tcPr>
          <w:p w:rsidR="00611723" w:rsidRPr="00FD3EB8" w:rsidRDefault="00611723" w:rsidP="00832E89">
            <w:pPr>
              <w:pStyle w:val="Table-Title"/>
            </w:pPr>
            <w:r w:rsidRPr="00FD3EB8">
              <w:t>Definition</w:t>
            </w:r>
          </w:p>
        </w:tc>
        <w:tc>
          <w:tcPr>
            <w:tcW w:w="1350" w:type="dxa"/>
            <w:shd w:val="clear" w:color="auto" w:fill="B8CCE4"/>
            <w:vAlign w:val="center"/>
          </w:tcPr>
          <w:p w:rsidR="00611723" w:rsidRPr="00FD3EB8" w:rsidRDefault="00611723" w:rsidP="00832E89">
            <w:pPr>
              <w:pStyle w:val="Table-Title"/>
            </w:pPr>
            <w:r w:rsidRPr="00FD3EB8">
              <w:t>Reference</w:t>
            </w:r>
          </w:p>
        </w:tc>
      </w:tr>
      <w:tr w:rsidR="00611723" w:rsidRPr="00FD3EB8" w:rsidTr="00832E89">
        <w:trPr>
          <w:cantSplit/>
        </w:trPr>
        <w:tc>
          <w:tcPr>
            <w:tcW w:w="2430" w:type="dxa"/>
          </w:tcPr>
          <w:p w:rsidR="00611723" w:rsidRPr="003F5FE2" w:rsidRDefault="00611723" w:rsidP="00832E89">
            <w:r>
              <w:t>Connectivity Fault Management (CFM)</w:t>
            </w:r>
          </w:p>
        </w:tc>
        <w:tc>
          <w:tcPr>
            <w:tcW w:w="6750" w:type="dxa"/>
          </w:tcPr>
          <w:p w:rsidR="00611723" w:rsidRPr="00853125" w:rsidRDefault="00611723" w:rsidP="00832E89">
            <w:r w:rsidRPr="00853125">
              <w:t>CFM comprises capabilities for detecting, verifying, and isolating connectivity failures in Virtual Bridged Local Area Networks.</w:t>
            </w:r>
          </w:p>
        </w:tc>
        <w:tc>
          <w:tcPr>
            <w:tcW w:w="1350" w:type="dxa"/>
          </w:tcPr>
          <w:p w:rsidR="00611723" w:rsidRDefault="00611723" w:rsidP="00832E89">
            <w:r>
              <w:t>802.1ag</w:t>
            </w:r>
          </w:p>
        </w:tc>
      </w:tr>
      <w:tr w:rsidR="00611723" w:rsidRPr="00FD3EB8" w:rsidTr="00832E89">
        <w:trPr>
          <w:cantSplit/>
        </w:trPr>
        <w:tc>
          <w:tcPr>
            <w:tcW w:w="2430" w:type="dxa"/>
            <w:vAlign w:val="center"/>
          </w:tcPr>
          <w:p w:rsidR="00611723" w:rsidRPr="003F5FE2" w:rsidRDefault="00611723" w:rsidP="00832E89">
            <w:r>
              <w:t>Connectivity Check Message (CCM)</w:t>
            </w:r>
          </w:p>
        </w:tc>
        <w:tc>
          <w:tcPr>
            <w:tcW w:w="6750" w:type="dxa"/>
            <w:vAlign w:val="center"/>
          </w:tcPr>
          <w:p w:rsidR="00611723" w:rsidRPr="00853125" w:rsidRDefault="00611723" w:rsidP="00832E89">
            <w:r w:rsidRPr="00853125">
              <w:t>A multicast CFM PDU transmitted periodically by a MEP in order</w:t>
            </w:r>
          </w:p>
          <w:p w:rsidR="00611723" w:rsidRPr="00853125" w:rsidRDefault="00611723" w:rsidP="00832E89">
            <w:r w:rsidRPr="00853125">
              <w:t>to ensure continuity over the MA to which the transmitting MEP belongs. No reply is sent by any MP in</w:t>
            </w:r>
          </w:p>
          <w:p w:rsidR="00611723" w:rsidRPr="00853125" w:rsidRDefault="00611723" w:rsidP="00832E89">
            <w:r w:rsidRPr="00853125">
              <w:t>response to receiving a CCM.</w:t>
            </w:r>
          </w:p>
        </w:tc>
        <w:tc>
          <w:tcPr>
            <w:tcW w:w="1350" w:type="dxa"/>
          </w:tcPr>
          <w:p w:rsidR="00611723" w:rsidRDefault="00611723" w:rsidP="00832E89">
            <w:r w:rsidRPr="00DF6924">
              <w:t>802.1ag</w:t>
            </w:r>
          </w:p>
        </w:tc>
      </w:tr>
      <w:tr w:rsidR="00611723" w:rsidRPr="00FD3EB8" w:rsidTr="00832E89">
        <w:trPr>
          <w:cantSplit/>
        </w:trPr>
        <w:tc>
          <w:tcPr>
            <w:tcW w:w="2430" w:type="dxa"/>
            <w:vAlign w:val="center"/>
          </w:tcPr>
          <w:p w:rsidR="00611723" w:rsidRDefault="00611723" w:rsidP="00832E89">
            <w:r>
              <w:t>Domain Service Access Point (DoSAP)</w:t>
            </w:r>
          </w:p>
        </w:tc>
        <w:tc>
          <w:tcPr>
            <w:tcW w:w="6750" w:type="dxa"/>
            <w:vAlign w:val="center"/>
          </w:tcPr>
          <w:p w:rsidR="00611723" w:rsidRPr="00853125" w:rsidRDefault="00611723" w:rsidP="00832E89">
            <w:r w:rsidRPr="00853125">
              <w:t>A member of a set of SAPs at which a Maintenance Domain is</w:t>
            </w:r>
          </w:p>
          <w:p w:rsidR="00611723" w:rsidRPr="00853125" w:rsidRDefault="00611723" w:rsidP="00832E89">
            <w:r w:rsidRPr="00853125">
              <w:t xml:space="preserve">capable of offering connectivity to systems outside the Maintenance Domain. </w:t>
            </w:r>
          </w:p>
        </w:tc>
        <w:tc>
          <w:tcPr>
            <w:tcW w:w="1350" w:type="dxa"/>
          </w:tcPr>
          <w:p w:rsidR="00611723" w:rsidRDefault="00611723" w:rsidP="00832E89">
            <w:r w:rsidRPr="00DF6924">
              <w:t>802.1ag</w:t>
            </w:r>
          </w:p>
        </w:tc>
      </w:tr>
      <w:tr w:rsidR="00611723" w:rsidRPr="00FD3EB8" w:rsidTr="00832E89">
        <w:trPr>
          <w:cantSplit/>
        </w:trPr>
        <w:tc>
          <w:tcPr>
            <w:tcW w:w="2430" w:type="dxa"/>
            <w:vAlign w:val="center"/>
          </w:tcPr>
          <w:p w:rsidR="00611723" w:rsidRDefault="00611723" w:rsidP="00832E89">
            <w:r>
              <w:t>Down MEP</w:t>
            </w:r>
          </w:p>
        </w:tc>
        <w:tc>
          <w:tcPr>
            <w:tcW w:w="6750" w:type="dxa"/>
            <w:vAlign w:val="center"/>
          </w:tcPr>
          <w:p w:rsidR="00611723" w:rsidRPr="00853125" w:rsidRDefault="00611723" w:rsidP="00832E89">
            <w:r w:rsidRPr="00853125">
              <w:t>A MEP residing in a Bridge that receives CFM PDUs from, and transmits them towards, the direction of the LAN.</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Linktrace Message (LTM)</w:t>
            </w:r>
          </w:p>
        </w:tc>
        <w:tc>
          <w:tcPr>
            <w:tcW w:w="6750" w:type="dxa"/>
            <w:vAlign w:val="center"/>
          </w:tcPr>
          <w:p w:rsidR="00611723" w:rsidRPr="00853125" w:rsidRDefault="00611723" w:rsidP="00832E89">
            <w:r w:rsidRPr="00853125">
              <w:t>A CFM PDU initiated by a MEP to trace a path to a target MAC address,</w:t>
            </w:r>
          </w:p>
          <w:p w:rsidR="00611723" w:rsidRPr="00853125" w:rsidRDefault="00611723" w:rsidP="00832E89">
            <w:r w:rsidRPr="00853125">
              <w:t>forwarded from MIP to MIP, up to the point at which the LTM reaches its target, a MEP, or can no longer be forwarded. Each MP along the path to the target generates an LTR.</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Linktrace Reply (LTR)</w:t>
            </w:r>
          </w:p>
        </w:tc>
        <w:tc>
          <w:tcPr>
            <w:tcW w:w="6750" w:type="dxa"/>
            <w:vAlign w:val="center"/>
          </w:tcPr>
          <w:p w:rsidR="00611723" w:rsidRPr="00853125" w:rsidRDefault="00611723" w:rsidP="00832E89">
            <w:r w:rsidRPr="00853125">
              <w:t>A unicast CFM PDU sent by an MP to a MEP, in response to receiving an</w:t>
            </w:r>
          </w:p>
          <w:p w:rsidR="00611723" w:rsidRPr="00853125" w:rsidRDefault="00611723" w:rsidP="00832E89">
            <w:r w:rsidRPr="00853125">
              <w:t>LTM from that MEP.</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Loopback Message (LBM)</w:t>
            </w:r>
          </w:p>
        </w:tc>
        <w:tc>
          <w:tcPr>
            <w:tcW w:w="6750" w:type="dxa"/>
            <w:vAlign w:val="center"/>
          </w:tcPr>
          <w:p w:rsidR="00611723" w:rsidRPr="00853125" w:rsidRDefault="00611723" w:rsidP="00832E89">
            <w:r w:rsidRPr="00853125">
              <w:t>A unicast CFM PDU transmitted by a MEP, addressed to a specific MP,</w:t>
            </w:r>
          </w:p>
          <w:p w:rsidR="00611723" w:rsidRPr="00853125" w:rsidRDefault="00611723" w:rsidP="00832E89">
            <w:r w:rsidRPr="00853125">
              <w:t>in the expectation of receiving an LBR.</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lastRenderedPageBreak/>
              <w:t>Loopback Reply (LBR)</w:t>
            </w:r>
          </w:p>
        </w:tc>
        <w:tc>
          <w:tcPr>
            <w:tcW w:w="6750" w:type="dxa"/>
            <w:vAlign w:val="center"/>
          </w:tcPr>
          <w:p w:rsidR="00611723" w:rsidRPr="00853125" w:rsidRDefault="00611723" w:rsidP="00832E89">
            <w:r w:rsidRPr="00853125">
              <w:t>A unicast CFM PDU transmitted by an MP to a MEP, in response to an LBM</w:t>
            </w:r>
          </w:p>
          <w:p w:rsidR="00611723" w:rsidRPr="00853125" w:rsidRDefault="00611723" w:rsidP="00832E89">
            <w:r w:rsidRPr="00853125">
              <w:t>received from that MEP.</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Maintenance Association (MA)</w:t>
            </w:r>
          </w:p>
        </w:tc>
        <w:tc>
          <w:tcPr>
            <w:tcW w:w="6750" w:type="dxa"/>
            <w:vAlign w:val="center"/>
          </w:tcPr>
          <w:p w:rsidR="00611723" w:rsidRPr="00853125" w:rsidRDefault="00611723" w:rsidP="00832E89">
            <w:r w:rsidRPr="00853125">
              <w:t>A set of MEPs, each configured with the same MAID and MD Level, established to verify the integrity of a single service instance. An MA can also be thought of as a full mesh of Maintenance Entities among a set of MEPs so configured.</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Maintenance Domain (MD)</w:t>
            </w:r>
          </w:p>
        </w:tc>
        <w:tc>
          <w:tcPr>
            <w:tcW w:w="6750" w:type="dxa"/>
            <w:vAlign w:val="center"/>
          </w:tcPr>
          <w:p w:rsidR="00611723" w:rsidRPr="00853125" w:rsidRDefault="00611723" w:rsidP="00832E89">
            <w:r>
              <w:rPr>
                <w:lang w:val="en"/>
              </w:rPr>
              <w:t xml:space="preserve">Maintenance Domains are management space on a network, typically owned and operated by a single entity. MDs are configured with </w:t>
            </w:r>
            <w:r>
              <w:rPr>
                <w:i/>
                <w:iCs/>
                <w:lang w:val="en"/>
              </w:rPr>
              <w:t>Names</w:t>
            </w:r>
            <w:r>
              <w:rPr>
                <w:lang w:val="en"/>
              </w:rPr>
              <w:t xml:space="preserve"> and </w:t>
            </w:r>
            <w:r>
              <w:rPr>
                <w:i/>
                <w:iCs/>
                <w:lang w:val="en"/>
              </w:rPr>
              <w:t>Levels</w:t>
            </w:r>
            <w:r>
              <w:rPr>
                <w:lang w:val="en"/>
              </w:rPr>
              <w:t>, where the eight levels range from 0 to 7. A hierarchical relationship exists between domains based on levels. The larger the domain, the higher the level value.</w:t>
            </w:r>
            <w:r w:rsidRPr="00853125" w:rsidDel="003753F7">
              <w:t xml:space="preserve"> </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Maintenance Entity (ME)</w:t>
            </w:r>
          </w:p>
        </w:tc>
        <w:tc>
          <w:tcPr>
            <w:tcW w:w="6750" w:type="dxa"/>
            <w:vAlign w:val="center"/>
          </w:tcPr>
          <w:p w:rsidR="00611723" w:rsidRPr="00853125" w:rsidRDefault="00611723" w:rsidP="00832E89">
            <w:r w:rsidRPr="00853125">
              <w:t>A point-to-point relationship between two MEPs within a single MA.</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Maintenance Endpoint (MEP)</w:t>
            </w:r>
          </w:p>
        </w:tc>
        <w:tc>
          <w:tcPr>
            <w:tcW w:w="6750" w:type="dxa"/>
            <w:vAlign w:val="center"/>
          </w:tcPr>
          <w:p w:rsidR="00611723" w:rsidRPr="00853125" w:rsidRDefault="00611723" w:rsidP="00832E89">
            <w:r w:rsidRPr="00853125">
              <w:t>An actively managed CFM entity, associated with a specific DoSAP of a service instance, which can generate and receive CFM PDUs and track any responses.</w:t>
            </w:r>
          </w:p>
          <w:p w:rsidR="00611723" w:rsidRPr="00853125" w:rsidRDefault="00611723" w:rsidP="00832E89">
            <w:r w:rsidRPr="00853125">
              <w:t>It is an end point of a single MA and is an end point of a separate Maintenance Entity for each of the other MEPs in the same MA.</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Maintenance Domain Intermediate Point (MIP)</w:t>
            </w:r>
          </w:p>
        </w:tc>
        <w:tc>
          <w:tcPr>
            <w:tcW w:w="6750" w:type="dxa"/>
            <w:vAlign w:val="center"/>
          </w:tcPr>
          <w:p w:rsidR="00611723" w:rsidRPr="00853125" w:rsidRDefault="00611723" w:rsidP="00832E89">
            <w:r w:rsidRPr="00853125">
              <w:t>A CFM entity consisting of two MHFs. (see below)</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MIP Half Function (MHF)</w:t>
            </w:r>
          </w:p>
        </w:tc>
        <w:tc>
          <w:tcPr>
            <w:tcW w:w="6750" w:type="dxa"/>
            <w:vAlign w:val="center"/>
          </w:tcPr>
          <w:p w:rsidR="00611723" w:rsidRPr="00853125" w:rsidRDefault="00611723" w:rsidP="00832E89">
            <w:r w:rsidRPr="00853125">
              <w:t>A CFM entity, associated with a single Maintenance Domain, and thus</w:t>
            </w:r>
          </w:p>
          <w:p w:rsidR="00611723" w:rsidRPr="00853125" w:rsidRDefault="00611723" w:rsidP="00832E89">
            <w:r w:rsidRPr="00853125">
              <w:t>with a single MD Level and a set of VIDs, that can generate CFM PDUs, but only in response to received</w:t>
            </w:r>
          </w:p>
          <w:p w:rsidR="00611723" w:rsidRPr="00853125" w:rsidRDefault="00611723" w:rsidP="00832E89">
            <w:r w:rsidRPr="00853125">
              <w:t>CFM PDUs.</w:t>
            </w:r>
          </w:p>
        </w:tc>
        <w:tc>
          <w:tcPr>
            <w:tcW w:w="1350" w:type="dxa"/>
          </w:tcPr>
          <w:p w:rsidR="00611723" w:rsidRDefault="00611723" w:rsidP="00832E89">
            <w:r w:rsidRPr="003B689D">
              <w:t>802.1ag</w:t>
            </w:r>
          </w:p>
        </w:tc>
      </w:tr>
      <w:tr w:rsidR="00611723" w:rsidRPr="00FD3EB8" w:rsidTr="00832E89">
        <w:trPr>
          <w:cantSplit/>
        </w:trPr>
        <w:tc>
          <w:tcPr>
            <w:tcW w:w="2430" w:type="dxa"/>
            <w:vAlign w:val="center"/>
          </w:tcPr>
          <w:p w:rsidR="00611723" w:rsidRDefault="00611723" w:rsidP="00832E89">
            <w:r>
              <w:t>Maintenance Domain Level (MD Level)</w:t>
            </w:r>
          </w:p>
        </w:tc>
        <w:tc>
          <w:tcPr>
            <w:tcW w:w="6750" w:type="dxa"/>
            <w:vAlign w:val="center"/>
          </w:tcPr>
          <w:p w:rsidR="00611723" w:rsidRPr="00EF55E2" w:rsidRDefault="00611723" w:rsidP="00832E89">
            <w:r w:rsidRPr="00853125">
              <w:t>A small integer in a field in a CFM PDU that is used, along with the VID in the VLAN tag, to identify to which Maintenance Domain among those associated with the CFM frame’s VID, and thus towhich MA, a CFM PDU belongs. The MD Level determines the MPs that are a) interested in the contents ofa CFM PDU, and b) through which the frame carrying that CFM PDU is allowed to pass.</w:t>
            </w:r>
          </w:p>
          <w:p w:rsidR="00611723" w:rsidRPr="00853125" w:rsidRDefault="00611723" w:rsidP="00832E89"/>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Maintenance Association Identifier (MAID)</w:t>
            </w:r>
          </w:p>
        </w:tc>
        <w:tc>
          <w:tcPr>
            <w:tcW w:w="6750" w:type="dxa"/>
            <w:vAlign w:val="center"/>
          </w:tcPr>
          <w:p w:rsidR="00611723" w:rsidRPr="00853125" w:rsidRDefault="00611723" w:rsidP="00832E89">
            <w:r w:rsidRPr="00853125">
              <w:t>An identifier for a Maintenance Association, unique over the domain that CFM is to protect against the accidental concatenation of service instances. The MAIDhas two parts: the Maintenance Domain Name and the Short MA Name.</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Primary Vlan Identifier (Primary VID)</w:t>
            </w:r>
          </w:p>
        </w:tc>
        <w:tc>
          <w:tcPr>
            <w:tcW w:w="6750" w:type="dxa"/>
            <w:vAlign w:val="center"/>
          </w:tcPr>
          <w:p w:rsidR="00611723" w:rsidRPr="00853125" w:rsidRDefault="00611723" w:rsidP="00832E89">
            <w:r w:rsidRPr="00853125">
              <w:t>The VID, among a list of VIDs associated with a service instance, on which all CFM PDUs generated by MPs except for forwarded LTMs are to be transmitted.</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Service Access Point (SAP)</w:t>
            </w:r>
          </w:p>
        </w:tc>
        <w:tc>
          <w:tcPr>
            <w:tcW w:w="6750" w:type="dxa"/>
            <w:vAlign w:val="center"/>
          </w:tcPr>
          <w:p w:rsidR="00611723" w:rsidRPr="00853125" w:rsidRDefault="00611723" w:rsidP="00832E89">
            <w:r w:rsidRPr="00853125">
              <w:t>The point at which a service is offered.</w:t>
            </w:r>
          </w:p>
        </w:tc>
        <w:tc>
          <w:tcPr>
            <w:tcW w:w="1350" w:type="dxa"/>
          </w:tcPr>
          <w:p w:rsidR="00611723" w:rsidRDefault="00611723" w:rsidP="00832E89">
            <w:r w:rsidRPr="00EF6F89">
              <w:t>802.1ag</w:t>
            </w:r>
          </w:p>
        </w:tc>
      </w:tr>
      <w:tr w:rsidR="00611723" w:rsidRPr="00FD3EB8" w:rsidTr="00832E89">
        <w:trPr>
          <w:cantSplit/>
        </w:trPr>
        <w:tc>
          <w:tcPr>
            <w:tcW w:w="2430" w:type="dxa"/>
            <w:vAlign w:val="center"/>
          </w:tcPr>
          <w:p w:rsidR="00611723" w:rsidRDefault="00611723" w:rsidP="00832E89">
            <w:r>
              <w:t>Up MEP</w:t>
            </w:r>
          </w:p>
        </w:tc>
        <w:tc>
          <w:tcPr>
            <w:tcW w:w="6750" w:type="dxa"/>
            <w:vAlign w:val="center"/>
          </w:tcPr>
          <w:p w:rsidR="00611723" w:rsidRPr="00853125" w:rsidRDefault="00611723" w:rsidP="00832E89">
            <w:r w:rsidRPr="00853125">
              <w:t>A MEP residing in a Bridge that transmits CFM PDUs towards, and receives them from, the direction of the Bridge Relay Entity.</w:t>
            </w:r>
          </w:p>
        </w:tc>
        <w:tc>
          <w:tcPr>
            <w:tcW w:w="1350" w:type="dxa"/>
          </w:tcPr>
          <w:p w:rsidR="00611723" w:rsidRDefault="00611723" w:rsidP="00832E89">
            <w:r w:rsidRPr="00EF6F89">
              <w:t>802.1ag</w:t>
            </w:r>
          </w:p>
        </w:tc>
      </w:tr>
    </w:tbl>
    <w:p w:rsidR="00611723" w:rsidRDefault="00611723" w:rsidP="00611723">
      <w:pPr>
        <w:autoSpaceDE w:val="0"/>
        <w:autoSpaceDN w:val="0"/>
        <w:adjustRightInd w:val="0"/>
        <w:spacing w:before="0"/>
      </w:pPr>
    </w:p>
    <w:p w:rsidR="00611723" w:rsidRDefault="00611723" w:rsidP="00611723">
      <w:pPr>
        <w:pStyle w:val="Heading3"/>
        <w:tabs>
          <w:tab w:val="clear" w:pos="1440"/>
          <w:tab w:val="num" w:pos="720"/>
          <w:tab w:val="num" w:pos="1004"/>
        </w:tabs>
        <w:ind w:left="720" w:hanging="720"/>
      </w:pPr>
      <w:bookmarkStart w:id="31" w:name="_Toc395533231"/>
      <w:bookmarkStart w:id="32" w:name="_Toc399250097"/>
      <w:bookmarkStart w:id="33" w:name="_Toc399251488"/>
      <w:bookmarkStart w:id="34" w:name="_Toc399252451"/>
      <w:r>
        <w:lastRenderedPageBreak/>
        <w:t>ITU Terminology</w:t>
      </w:r>
      <w:bookmarkEnd w:id="31"/>
      <w:bookmarkEnd w:id="32"/>
      <w:bookmarkEnd w:id="33"/>
      <w:bookmarkEnd w:id="34"/>
    </w:p>
    <w:p w:rsidR="00611723" w:rsidRDefault="00611723" w:rsidP="00611723"/>
    <w:tbl>
      <w:tblPr>
        <w:tblW w:w="10530" w:type="dxa"/>
        <w:tblInd w:w="-5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4" w:type="dxa"/>
          <w:left w:w="115" w:type="dxa"/>
          <w:bottom w:w="14" w:type="dxa"/>
          <w:right w:w="115" w:type="dxa"/>
        </w:tblCellMar>
        <w:tblLook w:val="00A0" w:firstRow="1" w:lastRow="0" w:firstColumn="1" w:lastColumn="0" w:noHBand="0" w:noVBand="0"/>
      </w:tblPr>
      <w:tblGrid>
        <w:gridCol w:w="1980"/>
        <w:gridCol w:w="7200"/>
        <w:gridCol w:w="1350"/>
      </w:tblGrid>
      <w:tr w:rsidR="00611723" w:rsidRPr="006C56A7" w:rsidTr="00832E89">
        <w:trPr>
          <w:cantSplit/>
          <w:trHeight w:val="376"/>
          <w:tblHeader/>
        </w:trPr>
        <w:tc>
          <w:tcPr>
            <w:tcW w:w="1980" w:type="dxa"/>
            <w:shd w:val="clear" w:color="auto" w:fill="B8CCE4"/>
            <w:vAlign w:val="center"/>
          </w:tcPr>
          <w:p w:rsidR="00611723" w:rsidRPr="006C56A7" w:rsidRDefault="00611723" w:rsidP="00832E89">
            <w:pPr>
              <w:pStyle w:val="Table-Title"/>
            </w:pPr>
            <w:r w:rsidRPr="006C56A7">
              <w:t>Term</w:t>
            </w:r>
          </w:p>
        </w:tc>
        <w:tc>
          <w:tcPr>
            <w:tcW w:w="7200" w:type="dxa"/>
            <w:shd w:val="clear" w:color="auto" w:fill="B8CCE4"/>
            <w:vAlign w:val="center"/>
          </w:tcPr>
          <w:p w:rsidR="00611723" w:rsidRPr="00FD3EB8" w:rsidRDefault="00611723" w:rsidP="00832E89">
            <w:pPr>
              <w:pStyle w:val="Table-Title"/>
            </w:pPr>
            <w:r w:rsidRPr="00FD3EB8">
              <w:t>Definition</w:t>
            </w:r>
          </w:p>
        </w:tc>
        <w:tc>
          <w:tcPr>
            <w:tcW w:w="1350" w:type="dxa"/>
            <w:shd w:val="clear" w:color="auto" w:fill="B8CCE4"/>
            <w:vAlign w:val="center"/>
          </w:tcPr>
          <w:p w:rsidR="00611723" w:rsidRPr="00FD3EB8" w:rsidRDefault="00611723" w:rsidP="00832E89">
            <w:pPr>
              <w:pStyle w:val="Table-Title"/>
            </w:pPr>
            <w:r w:rsidRPr="00FD3EB8">
              <w:t>Reference</w:t>
            </w:r>
          </w:p>
        </w:tc>
      </w:tr>
      <w:tr w:rsidR="00611723" w:rsidRPr="00FD3EB8" w:rsidTr="00832E89">
        <w:trPr>
          <w:cantSplit/>
        </w:trPr>
        <w:tc>
          <w:tcPr>
            <w:tcW w:w="1980" w:type="dxa"/>
          </w:tcPr>
          <w:p w:rsidR="00611723" w:rsidRPr="003F5FE2" w:rsidRDefault="00611723" w:rsidP="00832E89">
            <w:r>
              <w:t>Dual-Ended</w:t>
            </w:r>
          </w:p>
        </w:tc>
        <w:tc>
          <w:tcPr>
            <w:tcW w:w="7200" w:type="dxa"/>
          </w:tcPr>
          <w:p w:rsidR="00611723" w:rsidRPr="00AE0DA2" w:rsidRDefault="00611723" w:rsidP="00832E89">
            <w:pPr>
              <w:autoSpaceDE w:val="0"/>
              <w:autoSpaceDN w:val="0"/>
              <w:adjustRightInd w:val="0"/>
              <w:spacing w:before="0"/>
              <w:rPr>
                <w:rFonts w:cs="Arial"/>
                <w:szCs w:val="20"/>
              </w:rPr>
            </w:pPr>
            <w:r w:rsidRPr="00AE0DA2">
              <w:rPr>
                <w:rFonts w:cs="Arial"/>
                <w:szCs w:val="20"/>
              </w:rPr>
              <w:t>A type of protocol messaging whereby an ini</w:t>
            </w:r>
            <w:r>
              <w:rPr>
                <w:rFonts w:cs="Arial"/>
                <w:szCs w:val="20"/>
              </w:rPr>
              <w:t xml:space="preserve">tiating MEP sends a request PDU </w:t>
            </w:r>
            <w:r w:rsidRPr="00AE0DA2">
              <w:rPr>
                <w:rFonts w:cs="Arial"/>
                <w:szCs w:val="20"/>
              </w:rPr>
              <w:t>to a receiving peer MEP, which does not send any response</w:t>
            </w:r>
            <w:r>
              <w:rPr>
                <w:rFonts w:cs="Arial"/>
                <w:szCs w:val="20"/>
              </w:rPr>
              <w:t xml:space="preserve">. In performance monitoring the </w:t>
            </w:r>
            <w:r w:rsidRPr="00AE0DA2">
              <w:rPr>
                <w:rFonts w:cs="Arial"/>
                <w:szCs w:val="20"/>
              </w:rPr>
              <w:t>receiving MEP performs measurement calculations.</w:t>
            </w:r>
          </w:p>
        </w:tc>
        <w:tc>
          <w:tcPr>
            <w:tcW w:w="1350" w:type="dxa"/>
          </w:tcPr>
          <w:p w:rsidR="00611723" w:rsidRDefault="00611723" w:rsidP="00832E89">
            <w:r>
              <w:t>Y.1731</w:t>
            </w:r>
          </w:p>
        </w:tc>
      </w:tr>
      <w:tr w:rsidR="00611723" w:rsidRPr="00FD3EB8" w:rsidTr="00832E89">
        <w:trPr>
          <w:cantSplit/>
        </w:trPr>
        <w:tc>
          <w:tcPr>
            <w:tcW w:w="1980" w:type="dxa"/>
            <w:vAlign w:val="center"/>
          </w:tcPr>
          <w:p w:rsidR="00611723" w:rsidRPr="003F5FE2" w:rsidRDefault="00611723" w:rsidP="00832E89">
            <w:r>
              <w:t>Far End</w:t>
            </w:r>
          </w:p>
        </w:tc>
        <w:tc>
          <w:tcPr>
            <w:tcW w:w="7200" w:type="dxa"/>
            <w:vAlign w:val="center"/>
          </w:tcPr>
          <w:p w:rsidR="00611723" w:rsidRPr="00AE0DA2" w:rsidRDefault="00611723" w:rsidP="00832E89">
            <w:pPr>
              <w:autoSpaceDE w:val="0"/>
              <w:autoSpaceDN w:val="0"/>
              <w:adjustRightInd w:val="0"/>
              <w:spacing w:before="0"/>
              <w:rPr>
                <w:rFonts w:ascii="TimesNewRoman" w:hAnsi="TimesNewRoman" w:cs="TimesNewRoman"/>
                <w:sz w:val="24"/>
              </w:rPr>
            </w:pPr>
            <w:r>
              <w:rPr>
                <w:rFonts w:ascii="TimesNewRoman" w:hAnsi="TimesNewRoman" w:cs="TimesNewRoman"/>
                <w:sz w:val="24"/>
              </w:rPr>
              <w:t>In single-ended or dual-ended messaging, the direction and information relating to a one-way measurement from an initiating MEP to a receiving or responding peer MEP.</w:t>
            </w:r>
          </w:p>
        </w:tc>
        <w:tc>
          <w:tcPr>
            <w:tcW w:w="1350" w:type="dxa"/>
          </w:tcPr>
          <w:p w:rsidR="00611723" w:rsidRDefault="00611723" w:rsidP="00832E89">
            <w:r w:rsidRPr="00D40B78">
              <w:t>Y.1731</w:t>
            </w:r>
          </w:p>
        </w:tc>
      </w:tr>
      <w:tr w:rsidR="00611723" w:rsidRPr="00FD3EB8" w:rsidTr="00832E89">
        <w:trPr>
          <w:cantSplit/>
        </w:trPr>
        <w:tc>
          <w:tcPr>
            <w:tcW w:w="1980" w:type="dxa"/>
            <w:vAlign w:val="center"/>
          </w:tcPr>
          <w:p w:rsidR="00611723" w:rsidRDefault="00611723" w:rsidP="00832E89">
            <w:r>
              <w:t>Initiating MEP</w:t>
            </w:r>
          </w:p>
        </w:tc>
        <w:tc>
          <w:tcPr>
            <w:tcW w:w="7200" w:type="dxa"/>
            <w:vAlign w:val="center"/>
          </w:tcPr>
          <w:p w:rsidR="00611723" w:rsidRPr="00AE0DA2" w:rsidRDefault="00611723" w:rsidP="00832E89">
            <w:pPr>
              <w:autoSpaceDE w:val="0"/>
              <w:autoSpaceDN w:val="0"/>
              <w:adjustRightInd w:val="0"/>
              <w:spacing w:before="0"/>
              <w:rPr>
                <w:rFonts w:ascii="TimesNewRoman" w:hAnsi="TimesNewRoman" w:cs="TimesNewRoman"/>
                <w:sz w:val="24"/>
              </w:rPr>
            </w:pPr>
            <w:r>
              <w:rPr>
                <w:rFonts w:ascii="TimesNewRoman" w:hAnsi="TimesNewRoman" w:cs="TimesNewRoman"/>
                <w:sz w:val="24"/>
              </w:rPr>
              <w:t>An initiating MEP initiates measurements by sending request PDUs and in the case of single-ended messaging by receiving response PDUs.</w:t>
            </w:r>
          </w:p>
        </w:tc>
        <w:tc>
          <w:tcPr>
            <w:tcW w:w="1350" w:type="dxa"/>
          </w:tcPr>
          <w:p w:rsidR="00611723" w:rsidRDefault="00611723" w:rsidP="00832E89">
            <w:r w:rsidRPr="00D40B78">
              <w:t>Y.1731</w:t>
            </w:r>
          </w:p>
        </w:tc>
      </w:tr>
      <w:tr w:rsidR="00611723" w:rsidRPr="00FD3EB8" w:rsidTr="00832E89">
        <w:trPr>
          <w:cantSplit/>
        </w:trPr>
        <w:tc>
          <w:tcPr>
            <w:tcW w:w="1980" w:type="dxa"/>
            <w:vAlign w:val="center"/>
          </w:tcPr>
          <w:p w:rsidR="00611723" w:rsidRDefault="00611723" w:rsidP="00832E89">
            <w:r>
              <w:t xml:space="preserve"> Near End</w:t>
            </w:r>
          </w:p>
        </w:tc>
        <w:tc>
          <w:tcPr>
            <w:tcW w:w="7200" w:type="dxa"/>
            <w:vAlign w:val="center"/>
          </w:tcPr>
          <w:p w:rsidR="00611723" w:rsidRPr="00AE0DA2" w:rsidRDefault="00611723" w:rsidP="00832E89">
            <w:pPr>
              <w:autoSpaceDE w:val="0"/>
              <w:autoSpaceDN w:val="0"/>
              <w:adjustRightInd w:val="0"/>
              <w:spacing w:before="0"/>
              <w:rPr>
                <w:rFonts w:ascii="TimesNewRoman" w:hAnsi="TimesNewRoman" w:cs="TimesNewRoman"/>
                <w:sz w:val="24"/>
              </w:rPr>
            </w:pPr>
            <w:r>
              <w:rPr>
                <w:rFonts w:ascii="TimesNewRoman" w:hAnsi="TimesNewRoman" w:cs="TimesNewRoman"/>
                <w:sz w:val="24"/>
              </w:rPr>
              <w:t>In single-ended messaging, the direction and information relating to a one-way measurement from a responding peer MEP to an initiating MEP.</w:t>
            </w:r>
          </w:p>
        </w:tc>
        <w:tc>
          <w:tcPr>
            <w:tcW w:w="1350" w:type="dxa"/>
          </w:tcPr>
          <w:p w:rsidR="00611723" w:rsidRDefault="00611723" w:rsidP="00832E89">
            <w:r w:rsidRPr="00D40B78">
              <w:t>Y.1731</w:t>
            </w:r>
          </w:p>
        </w:tc>
      </w:tr>
      <w:tr w:rsidR="00611723" w:rsidRPr="00FD3EB8" w:rsidTr="00832E89">
        <w:trPr>
          <w:cantSplit/>
        </w:trPr>
        <w:tc>
          <w:tcPr>
            <w:tcW w:w="1980" w:type="dxa"/>
            <w:vAlign w:val="center"/>
          </w:tcPr>
          <w:p w:rsidR="00611723" w:rsidRDefault="00611723" w:rsidP="00832E89">
            <w:r>
              <w:t>One Way</w:t>
            </w:r>
          </w:p>
        </w:tc>
        <w:tc>
          <w:tcPr>
            <w:tcW w:w="7200" w:type="dxa"/>
            <w:vAlign w:val="center"/>
          </w:tcPr>
          <w:p w:rsidR="00611723" w:rsidRPr="00AE0DA2" w:rsidRDefault="00611723" w:rsidP="00832E89">
            <w:pPr>
              <w:autoSpaceDE w:val="0"/>
              <w:autoSpaceDN w:val="0"/>
              <w:adjustRightInd w:val="0"/>
              <w:spacing w:before="0"/>
              <w:rPr>
                <w:rFonts w:ascii="TimesNewRoman" w:hAnsi="TimesNewRoman" w:cs="TimesNewRoman"/>
                <w:sz w:val="24"/>
              </w:rPr>
            </w:pPr>
            <w:r>
              <w:rPr>
                <w:rFonts w:ascii="TimesNewRoman" w:hAnsi="TimesNewRoman" w:cs="TimesNewRoman"/>
                <w:sz w:val="24"/>
              </w:rPr>
              <w:t>A type of measurement of the performance of frames that is achieved in one direction from an initiating MEP to a peer MEP, or vice versa; i.e., a unidirectional measurement.</w:t>
            </w:r>
          </w:p>
        </w:tc>
        <w:tc>
          <w:tcPr>
            <w:tcW w:w="1350" w:type="dxa"/>
          </w:tcPr>
          <w:p w:rsidR="00611723" w:rsidRDefault="00611723" w:rsidP="00832E89">
            <w:r w:rsidRPr="00D40B78">
              <w:t>Y.1731</w:t>
            </w:r>
          </w:p>
        </w:tc>
      </w:tr>
      <w:tr w:rsidR="00611723" w:rsidRPr="00FD3EB8" w:rsidTr="00832E89">
        <w:trPr>
          <w:cantSplit/>
        </w:trPr>
        <w:tc>
          <w:tcPr>
            <w:tcW w:w="1980" w:type="dxa"/>
            <w:vAlign w:val="center"/>
          </w:tcPr>
          <w:p w:rsidR="00611723" w:rsidRDefault="00611723" w:rsidP="00832E89">
            <w:r>
              <w:t>Peer-MEP</w:t>
            </w:r>
          </w:p>
        </w:tc>
        <w:tc>
          <w:tcPr>
            <w:tcW w:w="7200" w:type="dxa"/>
            <w:vAlign w:val="center"/>
          </w:tcPr>
          <w:p w:rsidR="00611723" w:rsidRPr="00AE0DA2" w:rsidRDefault="00611723" w:rsidP="00832E89">
            <w:pPr>
              <w:autoSpaceDE w:val="0"/>
              <w:autoSpaceDN w:val="0"/>
              <w:adjustRightInd w:val="0"/>
              <w:spacing w:before="0"/>
              <w:rPr>
                <w:rFonts w:ascii="TimesNewRoman" w:hAnsi="TimesNewRoman" w:cs="TimesNewRoman"/>
                <w:sz w:val="24"/>
              </w:rPr>
            </w:pPr>
            <w:r>
              <w:rPr>
                <w:rFonts w:ascii="TimesNewRoman" w:hAnsi="TimesNewRoman" w:cs="TimesNewRoman"/>
                <w:sz w:val="24"/>
              </w:rPr>
              <w:t>The peer MEPs of a given MEP are all of the other MEPs in the same MEG that share an ME with the given MEP.</w:t>
            </w:r>
          </w:p>
        </w:tc>
        <w:tc>
          <w:tcPr>
            <w:tcW w:w="1350" w:type="dxa"/>
          </w:tcPr>
          <w:p w:rsidR="00611723" w:rsidRDefault="00611723" w:rsidP="00832E89">
            <w:r w:rsidRPr="00D40B78">
              <w:t>Y.1731</w:t>
            </w:r>
          </w:p>
        </w:tc>
      </w:tr>
      <w:tr w:rsidR="00611723" w:rsidRPr="00FD3EB8" w:rsidTr="00832E89">
        <w:trPr>
          <w:cantSplit/>
        </w:trPr>
        <w:tc>
          <w:tcPr>
            <w:tcW w:w="1980" w:type="dxa"/>
            <w:vAlign w:val="center"/>
          </w:tcPr>
          <w:p w:rsidR="00611723" w:rsidRDefault="00611723" w:rsidP="00832E89">
            <w:r>
              <w:t>Single-Ended</w:t>
            </w:r>
          </w:p>
        </w:tc>
        <w:tc>
          <w:tcPr>
            <w:tcW w:w="7200" w:type="dxa"/>
            <w:vAlign w:val="center"/>
          </w:tcPr>
          <w:p w:rsidR="00611723" w:rsidRPr="00AE0DA2" w:rsidRDefault="00611723" w:rsidP="00832E89">
            <w:pPr>
              <w:autoSpaceDE w:val="0"/>
              <w:autoSpaceDN w:val="0"/>
              <w:adjustRightInd w:val="0"/>
              <w:spacing w:before="0"/>
              <w:rPr>
                <w:rFonts w:ascii="TimesNewRoman" w:hAnsi="TimesNewRoman" w:cs="TimesNewRoman"/>
                <w:sz w:val="24"/>
              </w:rPr>
            </w:pPr>
            <w:r>
              <w:rPr>
                <w:rFonts w:ascii="TimesNewRoman" w:hAnsi="TimesNewRoman" w:cs="TimesNewRoman"/>
                <w:sz w:val="24"/>
              </w:rPr>
              <w:t>A type of protocol messaging whereby an initiating MEP sends a request PDU to a responding peer MEP, and the peer MEP responds by sending a response PDU which contains the original request data plus any additional data added by the responder. In performance monitoring, the initiating MEP performs performance measurement calculations.</w:t>
            </w:r>
          </w:p>
        </w:tc>
        <w:tc>
          <w:tcPr>
            <w:tcW w:w="1350" w:type="dxa"/>
          </w:tcPr>
          <w:p w:rsidR="00611723" w:rsidRDefault="00611723" w:rsidP="00832E89">
            <w:r w:rsidRPr="00D40B78">
              <w:t>Y.1731</w:t>
            </w:r>
          </w:p>
        </w:tc>
      </w:tr>
      <w:tr w:rsidR="00611723" w:rsidRPr="00FD3EB8" w:rsidTr="00832E89">
        <w:trPr>
          <w:cantSplit/>
        </w:trPr>
        <w:tc>
          <w:tcPr>
            <w:tcW w:w="1980" w:type="dxa"/>
            <w:vAlign w:val="center"/>
          </w:tcPr>
          <w:p w:rsidR="00611723" w:rsidRDefault="00611723" w:rsidP="00832E89">
            <w:r>
              <w:t>Two-Way</w:t>
            </w:r>
          </w:p>
        </w:tc>
        <w:tc>
          <w:tcPr>
            <w:tcW w:w="7200" w:type="dxa"/>
            <w:vAlign w:val="center"/>
          </w:tcPr>
          <w:p w:rsidR="00611723" w:rsidRPr="00AE0DA2" w:rsidRDefault="00611723" w:rsidP="00832E89">
            <w:pPr>
              <w:autoSpaceDE w:val="0"/>
              <w:autoSpaceDN w:val="0"/>
              <w:adjustRightInd w:val="0"/>
              <w:spacing w:before="0"/>
              <w:rPr>
                <w:rFonts w:ascii="TimesNewRoman" w:hAnsi="TimesNewRoman" w:cs="TimesNewRoman"/>
                <w:sz w:val="24"/>
              </w:rPr>
            </w:pPr>
            <w:r>
              <w:rPr>
                <w:rFonts w:ascii="TimesNewRoman" w:hAnsi="TimesNewRoman" w:cs="TimesNewRoman"/>
                <w:sz w:val="24"/>
              </w:rPr>
              <w:t>A type of protocol messaging whereby an initiating MEP sends a request PDU to a responding peer MEP, and the peer MEP responds by sending a response PDU which contains the original request data plus any additional data added by the responder. In performance monitoring, the initiating MEP performs performance measurement calculations.</w:t>
            </w:r>
          </w:p>
        </w:tc>
        <w:tc>
          <w:tcPr>
            <w:tcW w:w="1350" w:type="dxa"/>
          </w:tcPr>
          <w:p w:rsidR="00611723" w:rsidRDefault="00611723" w:rsidP="00832E89">
            <w:r w:rsidRPr="00D40B78">
              <w:t>Y.1731</w:t>
            </w:r>
          </w:p>
        </w:tc>
      </w:tr>
    </w:tbl>
    <w:p w:rsidR="00611723" w:rsidRDefault="00611723" w:rsidP="00611723">
      <w:pPr>
        <w:sectPr w:rsidR="00611723" w:rsidSect="00832E89">
          <w:headerReference w:type="first" r:id="rId14"/>
          <w:pgSz w:w="12240" w:h="15840" w:code="1"/>
          <w:pgMar w:top="1440" w:right="1440" w:bottom="1440" w:left="1440" w:header="720" w:footer="720" w:gutter="0"/>
          <w:cols w:space="720"/>
          <w:titlePg/>
          <w:docGrid w:linePitch="360"/>
        </w:sectPr>
      </w:pPr>
    </w:p>
    <w:p w:rsidR="0062374C" w:rsidRDefault="0062374C" w:rsidP="0062374C">
      <w:pPr>
        <w:pStyle w:val="Heading1"/>
      </w:pPr>
      <w:bookmarkStart w:id="35" w:name="_Toc179084088"/>
      <w:bookmarkStart w:id="36" w:name="_Toc179084266"/>
      <w:bookmarkStart w:id="37" w:name="_Toc179084089"/>
      <w:bookmarkStart w:id="38" w:name="_Toc179084267"/>
      <w:bookmarkStart w:id="39" w:name="_Toc179084268"/>
      <w:bookmarkEnd w:id="35"/>
      <w:bookmarkEnd w:id="36"/>
      <w:bookmarkEnd w:id="37"/>
      <w:bookmarkEnd w:id="38"/>
      <w:r w:rsidRPr="00EB41F3">
        <w:lastRenderedPageBreak/>
        <w:t>Business Problem Description, Project Scope</w:t>
      </w:r>
      <w:bookmarkEnd w:id="39"/>
    </w:p>
    <w:p w:rsidR="000E4484" w:rsidRDefault="000E4484" w:rsidP="000E4484">
      <w:pPr>
        <w:pStyle w:val="Heading2"/>
        <w:spacing w:before="240"/>
        <w:ind w:left="792" w:right="4320" w:hanging="792"/>
      </w:pPr>
      <w:bookmarkStart w:id="40" w:name="_Toc399250099"/>
      <w:bookmarkStart w:id="41" w:name="_Toc399251490"/>
      <w:bookmarkStart w:id="42" w:name="_Toc399252453"/>
      <w:r>
        <w:t>Problem Statement</w:t>
      </w:r>
      <w:bookmarkEnd w:id="40"/>
      <w:bookmarkEnd w:id="41"/>
      <w:bookmarkEnd w:id="42"/>
    </w:p>
    <w:p w:rsidR="000E4484" w:rsidRDefault="000E4484" w:rsidP="000E4484">
      <w:r>
        <w:t>Assuring critical services is important to service providers in order maintain agreements for quality of service as defined in service level agreements (SLA).  This involves the ability to check for service connectivity, verify key quality indicators such as frame loss, etc. and to perform diagnostic tests. The problem being addressed by this feature is the standard configuration across TMF interfaces of the test and diagnostic mechanisms required to do the following:</w:t>
      </w:r>
    </w:p>
    <w:p w:rsidR="000E4484" w:rsidRDefault="000E4484" w:rsidP="00637512">
      <w:pPr>
        <w:pStyle w:val="ListParagraph"/>
        <w:numPr>
          <w:ilvl w:val="0"/>
          <w:numId w:val="13"/>
        </w:numPr>
      </w:pPr>
      <w:r>
        <w:t>Configure resource tests</w:t>
      </w:r>
    </w:p>
    <w:p w:rsidR="000E4484" w:rsidRDefault="000E4484" w:rsidP="00637512">
      <w:pPr>
        <w:pStyle w:val="ListParagraph"/>
        <w:numPr>
          <w:ilvl w:val="0"/>
          <w:numId w:val="13"/>
        </w:numPr>
      </w:pPr>
      <w:r>
        <w:t>Manage the execution of resource tests</w:t>
      </w:r>
    </w:p>
    <w:p w:rsidR="000E4484" w:rsidRDefault="000E4484" w:rsidP="00637512">
      <w:pPr>
        <w:pStyle w:val="ListParagraph"/>
        <w:numPr>
          <w:ilvl w:val="0"/>
          <w:numId w:val="13"/>
        </w:numPr>
      </w:pPr>
      <w:r>
        <w:t>Report resource test threshold crossings</w:t>
      </w:r>
    </w:p>
    <w:p w:rsidR="000E4484" w:rsidRDefault="000E4484" w:rsidP="00637512">
      <w:pPr>
        <w:pStyle w:val="ListParagraph"/>
        <w:numPr>
          <w:ilvl w:val="0"/>
          <w:numId w:val="13"/>
        </w:numPr>
      </w:pPr>
      <w:r>
        <w:t>Retrieve resource test performance statistics</w:t>
      </w:r>
    </w:p>
    <w:p w:rsidR="000E4484" w:rsidRPr="00F30BE7" w:rsidRDefault="000E4484" w:rsidP="000E4484">
      <w:pPr>
        <w:pStyle w:val="Heading2"/>
        <w:tabs>
          <w:tab w:val="num" w:pos="576"/>
        </w:tabs>
        <w:spacing w:before="240"/>
        <w:ind w:left="576" w:right="4320" w:hanging="576"/>
      </w:pPr>
      <w:bookmarkStart w:id="43" w:name="_Ref399228457"/>
      <w:bookmarkStart w:id="44" w:name="_Toc399250100"/>
      <w:bookmarkStart w:id="45" w:name="_Toc399251491"/>
      <w:bookmarkStart w:id="46" w:name="_Toc399252454"/>
      <w:r w:rsidRPr="00EB41F3">
        <w:t>Supported Business scenarios</w:t>
      </w:r>
      <w:bookmarkEnd w:id="43"/>
      <w:bookmarkEnd w:id="44"/>
      <w:bookmarkEnd w:id="45"/>
      <w:bookmarkEnd w:id="46"/>
    </w:p>
    <w:p w:rsidR="000E4484" w:rsidRDefault="000E4484" w:rsidP="000E4484">
      <w:pPr>
        <w:pStyle w:val="Heading3"/>
        <w:tabs>
          <w:tab w:val="clear" w:pos="1440"/>
          <w:tab w:val="num" w:pos="720"/>
        </w:tabs>
        <w:ind w:left="720" w:hanging="720"/>
      </w:pPr>
      <w:bookmarkStart w:id="47" w:name="_Toc399250101"/>
      <w:bookmarkStart w:id="48" w:name="_Toc399251492"/>
      <w:bookmarkStart w:id="49" w:name="_Toc399252455"/>
      <w:r>
        <w:t>Resource Provisioning</w:t>
      </w:r>
      <w:bookmarkEnd w:id="47"/>
      <w:bookmarkEnd w:id="48"/>
      <w:bookmarkEnd w:id="49"/>
    </w:p>
    <w:p w:rsidR="000E4484" w:rsidRPr="00FD7D3A" w:rsidRDefault="000E4484" w:rsidP="000E4484">
      <w:pPr>
        <w:rPr>
          <w:szCs w:val="20"/>
        </w:rPr>
      </w:pPr>
      <w:r w:rsidRPr="00FD7D3A">
        <w:rPr>
          <w:szCs w:val="20"/>
        </w:rPr>
        <w:t>These</w:t>
      </w:r>
      <w:r>
        <w:rPr>
          <w:szCs w:val="20"/>
        </w:rPr>
        <w:t xml:space="preserve"> tests are setup and executed as part of testing the resources being provisioned as a result of an associated service configuration and activation. The tests ensure the viability of the supported service. They may be pro-active, in that they execute throughout the lifetime of the service and are continually detecting anomalies associated to the service; or, they may be on-demand tests, such as benchmark tests, that are run once to ensure the proper functioning of the service and that it meets service level criteria that are agreed upon between the provider and the end customer.  At any time inventory requests may be made to determine which tests are operational and how they have been configured.</w:t>
      </w:r>
    </w:p>
    <w:p w:rsidR="000E4484" w:rsidRDefault="000E4484" w:rsidP="000E4484">
      <w:pPr>
        <w:pStyle w:val="Heading3"/>
        <w:tabs>
          <w:tab w:val="clear" w:pos="1440"/>
          <w:tab w:val="num" w:pos="720"/>
        </w:tabs>
        <w:ind w:left="720" w:hanging="720"/>
      </w:pPr>
      <w:bookmarkStart w:id="50" w:name="_Toc399250102"/>
      <w:bookmarkStart w:id="51" w:name="_Toc399251493"/>
      <w:bookmarkStart w:id="52" w:name="_Toc399252456"/>
      <w:r>
        <w:t>Resource Trouble Management</w:t>
      </w:r>
      <w:bookmarkEnd w:id="50"/>
      <w:bookmarkEnd w:id="51"/>
      <w:bookmarkEnd w:id="52"/>
    </w:p>
    <w:p w:rsidR="000E4484" w:rsidRDefault="000E4484" w:rsidP="000E4484">
      <w:pPr>
        <w:rPr>
          <w:szCs w:val="20"/>
        </w:rPr>
      </w:pPr>
      <w:r w:rsidRPr="00FD7D3A">
        <w:rPr>
          <w:szCs w:val="20"/>
        </w:rPr>
        <w:t>These</w:t>
      </w:r>
      <w:r>
        <w:rPr>
          <w:szCs w:val="20"/>
        </w:rPr>
        <w:t xml:space="preserve"> tests are setup and executed as part of diagnosing defects in resource connectivity or correct functioning of resources.  They are exclusively on-demand tests that operate on resources that have already been provisioned and activated in support of a service, but are found to be faulty and causing problems for a service. The tests are normally triggered by a “trouble ticket” being reported by the end customer, but they may also be run by network operations in order to detect the trouble before the customer.  At any time inventory requests may be made to determine which tests are operational and how they have been configured.</w:t>
      </w:r>
    </w:p>
    <w:p w:rsidR="000E4484" w:rsidRDefault="000E4484" w:rsidP="000E4484">
      <w:pPr>
        <w:pStyle w:val="Heading3"/>
        <w:tabs>
          <w:tab w:val="clear" w:pos="1440"/>
          <w:tab w:val="num" w:pos="720"/>
        </w:tabs>
        <w:ind w:left="720" w:hanging="720"/>
      </w:pPr>
      <w:bookmarkStart w:id="53" w:name="_Toc399250103"/>
      <w:bookmarkStart w:id="54" w:name="_Toc399251494"/>
      <w:bookmarkStart w:id="55" w:name="_Toc399252457"/>
      <w:r>
        <w:t>Resource Performance Management</w:t>
      </w:r>
      <w:bookmarkEnd w:id="53"/>
      <w:bookmarkEnd w:id="54"/>
      <w:bookmarkEnd w:id="55"/>
    </w:p>
    <w:p w:rsidR="000E4484" w:rsidRPr="00FD7D3A" w:rsidRDefault="000E4484" w:rsidP="000E4484">
      <w:pPr>
        <w:rPr>
          <w:szCs w:val="20"/>
        </w:rPr>
      </w:pPr>
      <w:r w:rsidRPr="00FD7D3A">
        <w:rPr>
          <w:szCs w:val="20"/>
        </w:rPr>
        <w:t>These</w:t>
      </w:r>
      <w:r>
        <w:rPr>
          <w:szCs w:val="20"/>
        </w:rPr>
        <w:t xml:space="preserve"> tests are setup and executed as part of detecting resource performance problems that eventually result in service degradation. They are exclusively on-demand tests that operate on resources that have already been provisioned and activated in support of a service, but for which performance is found to be degrading, or potentially already degraded. The tests are normally triggered by a “trouble ticket” being reported by the end customer, but they may also be run by network operations to avoid performance related problems. At any time inventory requests may be made to determine which tests are operational and how they have been configured.</w:t>
      </w:r>
    </w:p>
    <w:p w:rsidR="000E4484" w:rsidRPr="00C723ED" w:rsidRDefault="000E4484" w:rsidP="000E4484">
      <w:pPr>
        <w:rPr>
          <w:szCs w:val="20"/>
        </w:rPr>
      </w:pPr>
    </w:p>
    <w:p w:rsidR="000E4484" w:rsidRDefault="000E4484" w:rsidP="000E4484"/>
    <w:p w:rsidR="00FC7E43" w:rsidRDefault="00FC7E43" w:rsidP="000E4484"/>
    <w:p w:rsidR="00FC7E43" w:rsidRDefault="00FC7E43" w:rsidP="000E4484"/>
    <w:p w:rsidR="00FC7E43" w:rsidRDefault="00FC7E43" w:rsidP="000E4484"/>
    <w:p w:rsidR="00FC7E43" w:rsidRPr="00EB41F3" w:rsidRDefault="00FC7E43" w:rsidP="00FC7E43">
      <w:pPr>
        <w:pStyle w:val="Heading2"/>
        <w:tabs>
          <w:tab w:val="num" w:pos="576"/>
        </w:tabs>
        <w:ind w:left="576" w:hanging="576"/>
      </w:pPr>
      <w:bookmarkStart w:id="56" w:name="_Toc399250104"/>
      <w:bookmarkStart w:id="57" w:name="_Toc399251495"/>
      <w:bookmarkStart w:id="58" w:name="_Toc399252458"/>
      <w:r w:rsidRPr="00EB41F3">
        <w:t>Benefits</w:t>
      </w:r>
      <w:bookmarkEnd w:id="56"/>
      <w:bookmarkEnd w:id="57"/>
      <w:bookmarkEnd w:id="58"/>
      <w:r w:rsidRPr="00EB41F3">
        <w:t xml:space="preserve"> </w:t>
      </w:r>
    </w:p>
    <w:p w:rsidR="00FC7E43" w:rsidRDefault="00FC7E43" w:rsidP="00FC7E43"/>
    <w:tbl>
      <w:tblPr>
        <w:tblW w:w="0" w:type="auto"/>
        <w:jc w:val="center"/>
        <w:tblInd w:w="-1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4"/>
        <w:gridCol w:w="3690"/>
      </w:tblGrid>
      <w:tr w:rsidR="00FC7E43" w:rsidRPr="001F7914" w:rsidTr="00832E89">
        <w:trPr>
          <w:tblHeader/>
          <w:jc w:val="center"/>
        </w:trPr>
        <w:tc>
          <w:tcPr>
            <w:tcW w:w="3594" w:type="dxa"/>
            <w:shd w:val="clear" w:color="auto" w:fill="A6A6A6"/>
          </w:tcPr>
          <w:p w:rsidR="00FC7E43" w:rsidRPr="00684BE7" w:rsidRDefault="00FC7E43" w:rsidP="00832E89">
            <w:pPr>
              <w:ind w:left="360" w:hanging="360"/>
              <w:rPr>
                <w:rFonts w:cs="Arial"/>
                <w:b/>
                <w:sz w:val="22"/>
                <w:szCs w:val="22"/>
              </w:rPr>
            </w:pPr>
            <w:r w:rsidRPr="00684BE7">
              <w:rPr>
                <w:rFonts w:cs="Arial"/>
                <w:b/>
                <w:sz w:val="22"/>
                <w:szCs w:val="22"/>
              </w:rPr>
              <w:t>Key Element</w:t>
            </w:r>
          </w:p>
        </w:tc>
        <w:tc>
          <w:tcPr>
            <w:tcW w:w="3690" w:type="dxa"/>
            <w:shd w:val="clear" w:color="auto" w:fill="A6A6A6"/>
          </w:tcPr>
          <w:p w:rsidR="00FC7E43" w:rsidRPr="00684BE7" w:rsidRDefault="00FC7E43" w:rsidP="00832E89">
            <w:pPr>
              <w:ind w:left="360" w:hanging="360"/>
              <w:rPr>
                <w:rFonts w:cs="Arial"/>
                <w:b/>
                <w:sz w:val="22"/>
                <w:szCs w:val="22"/>
              </w:rPr>
            </w:pPr>
            <w:r w:rsidRPr="00684BE7">
              <w:rPr>
                <w:rFonts w:cs="Arial"/>
                <w:b/>
                <w:sz w:val="22"/>
                <w:szCs w:val="22"/>
              </w:rPr>
              <w:t>Benefit</w:t>
            </w:r>
          </w:p>
        </w:tc>
      </w:tr>
      <w:tr w:rsidR="00FC7E43" w:rsidRPr="001F7914" w:rsidTr="00832E89">
        <w:trPr>
          <w:jc w:val="center"/>
        </w:trPr>
        <w:tc>
          <w:tcPr>
            <w:tcW w:w="3594" w:type="dxa"/>
          </w:tcPr>
          <w:p w:rsidR="00FC7E43" w:rsidRPr="001F7914" w:rsidRDefault="00FC7E43" w:rsidP="00832E89">
            <w:r>
              <w:t>Ability to consistently configure and execute tests across multiple resource management systems</w:t>
            </w:r>
          </w:p>
        </w:tc>
        <w:tc>
          <w:tcPr>
            <w:tcW w:w="3690" w:type="dxa"/>
          </w:tcPr>
          <w:p w:rsidR="00FC7E43" w:rsidRDefault="00FC7E43" w:rsidP="00637512">
            <w:pPr>
              <w:pStyle w:val="ListParagraph"/>
              <w:numPr>
                <w:ilvl w:val="0"/>
                <w:numId w:val="15"/>
              </w:numPr>
            </w:pPr>
            <w:r>
              <w:t>Reduction in OpEx</w:t>
            </w:r>
          </w:p>
          <w:p w:rsidR="00FC7E43" w:rsidRDefault="00FC7E43" w:rsidP="00637512">
            <w:pPr>
              <w:pStyle w:val="ListParagraph"/>
              <w:numPr>
                <w:ilvl w:val="0"/>
                <w:numId w:val="15"/>
              </w:numPr>
            </w:pPr>
            <w:r>
              <w:t>Faster time to revenue due to improved service turn up</w:t>
            </w:r>
          </w:p>
          <w:p w:rsidR="00FC7E43" w:rsidRPr="001F7914" w:rsidRDefault="00FC7E43" w:rsidP="00637512">
            <w:pPr>
              <w:pStyle w:val="ListParagraph"/>
              <w:numPr>
                <w:ilvl w:val="0"/>
                <w:numId w:val="15"/>
              </w:numPr>
            </w:pPr>
            <w:r>
              <w:t>Streamlined network tests across different management systems</w:t>
            </w:r>
          </w:p>
        </w:tc>
      </w:tr>
      <w:tr w:rsidR="00FC7E43" w:rsidRPr="001F7914" w:rsidTr="00832E89">
        <w:trPr>
          <w:jc w:val="center"/>
        </w:trPr>
        <w:tc>
          <w:tcPr>
            <w:tcW w:w="3594" w:type="dxa"/>
          </w:tcPr>
          <w:p w:rsidR="00FC7E43" w:rsidRPr="001F7914" w:rsidRDefault="00FC7E43" w:rsidP="00832E89">
            <w:r>
              <w:t>Reduce complexity of managing tests across multiple technologies</w:t>
            </w:r>
          </w:p>
        </w:tc>
        <w:tc>
          <w:tcPr>
            <w:tcW w:w="3690" w:type="dxa"/>
          </w:tcPr>
          <w:p w:rsidR="00FC7E43" w:rsidRDefault="00FC7E43" w:rsidP="00637512">
            <w:pPr>
              <w:pStyle w:val="ListParagraph"/>
              <w:numPr>
                <w:ilvl w:val="0"/>
                <w:numId w:val="15"/>
              </w:numPr>
            </w:pPr>
            <w:r>
              <w:t>Streamlined network test processes across different network technologies</w:t>
            </w:r>
          </w:p>
          <w:p w:rsidR="00FC7E43" w:rsidRPr="001F7914" w:rsidRDefault="00FC7E43" w:rsidP="00637512">
            <w:pPr>
              <w:pStyle w:val="ListParagraph"/>
              <w:numPr>
                <w:ilvl w:val="0"/>
                <w:numId w:val="15"/>
              </w:numPr>
            </w:pPr>
            <w:r>
              <w:t>Normalized test execution</w:t>
            </w:r>
          </w:p>
        </w:tc>
      </w:tr>
      <w:tr w:rsidR="00FC7E43" w:rsidRPr="001F7914" w:rsidTr="00832E89">
        <w:trPr>
          <w:jc w:val="center"/>
        </w:trPr>
        <w:tc>
          <w:tcPr>
            <w:tcW w:w="3594" w:type="dxa"/>
          </w:tcPr>
          <w:p w:rsidR="00FC7E43" w:rsidRPr="001F7914" w:rsidRDefault="00FC7E43" w:rsidP="00832E89">
            <w:r>
              <w:t>Manage end-to-end testing from a single point of control</w:t>
            </w:r>
          </w:p>
        </w:tc>
        <w:tc>
          <w:tcPr>
            <w:tcW w:w="3690" w:type="dxa"/>
          </w:tcPr>
          <w:p w:rsidR="00FC7E43" w:rsidRDefault="00FC7E43" w:rsidP="00637512">
            <w:pPr>
              <w:pStyle w:val="ListParagraph"/>
              <w:numPr>
                <w:ilvl w:val="0"/>
                <w:numId w:val="15"/>
              </w:numPr>
            </w:pPr>
            <w:r>
              <w:t>Faster detection of service level issues</w:t>
            </w:r>
          </w:p>
          <w:p w:rsidR="00FC7E43" w:rsidRPr="001F7914" w:rsidRDefault="00FC7E43" w:rsidP="00637512">
            <w:pPr>
              <w:pStyle w:val="ListParagraph"/>
              <w:numPr>
                <w:ilvl w:val="0"/>
                <w:numId w:val="15"/>
              </w:numPr>
            </w:pPr>
            <w:r>
              <w:t>More satisfied end customers implies higher revenue assurance</w:t>
            </w:r>
          </w:p>
        </w:tc>
      </w:tr>
      <w:tr w:rsidR="00FC7E43" w:rsidRPr="001F7914" w:rsidTr="00832E89">
        <w:trPr>
          <w:jc w:val="center"/>
        </w:trPr>
        <w:tc>
          <w:tcPr>
            <w:tcW w:w="3594" w:type="dxa"/>
          </w:tcPr>
          <w:p w:rsidR="00FC7E43" w:rsidRDefault="00FC7E43" w:rsidP="00832E89">
            <w:r>
              <w:t>Standardized test control</w:t>
            </w:r>
          </w:p>
        </w:tc>
        <w:tc>
          <w:tcPr>
            <w:tcW w:w="3690" w:type="dxa"/>
          </w:tcPr>
          <w:p w:rsidR="00FC7E43" w:rsidRDefault="00FC7E43" w:rsidP="00637512">
            <w:pPr>
              <w:pStyle w:val="ListParagraph"/>
              <w:numPr>
                <w:ilvl w:val="0"/>
                <w:numId w:val="15"/>
              </w:numPr>
            </w:pPr>
            <w:r>
              <w:t xml:space="preserve">Improved processes </w:t>
            </w:r>
          </w:p>
          <w:p w:rsidR="00FC7E43" w:rsidRPr="001F7914" w:rsidRDefault="00FC7E43" w:rsidP="00637512">
            <w:pPr>
              <w:pStyle w:val="ListParagraph"/>
              <w:numPr>
                <w:ilvl w:val="0"/>
                <w:numId w:val="15"/>
              </w:numPr>
            </w:pPr>
            <w:r>
              <w:t>Lower OSS integration tax</w:t>
            </w:r>
          </w:p>
        </w:tc>
      </w:tr>
      <w:tr w:rsidR="00FC7E43" w:rsidRPr="001F7914" w:rsidTr="00832E89">
        <w:trPr>
          <w:jc w:val="center"/>
        </w:trPr>
        <w:tc>
          <w:tcPr>
            <w:tcW w:w="3594" w:type="dxa"/>
          </w:tcPr>
          <w:p w:rsidR="00FC7E43" w:rsidRDefault="00FC7E43" w:rsidP="00832E89">
            <w:r>
              <w:t>Retrieve standardized performance statistics as a result of test execution across multiple technologies</w:t>
            </w:r>
          </w:p>
        </w:tc>
        <w:tc>
          <w:tcPr>
            <w:tcW w:w="3690" w:type="dxa"/>
          </w:tcPr>
          <w:p w:rsidR="00FC7E43" w:rsidRDefault="00FC7E43" w:rsidP="00637512">
            <w:pPr>
              <w:pStyle w:val="ListParagraph"/>
              <w:numPr>
                <w:ilvl w:val="0"/>
                <w:numId w:val="15"/>
              </w:numPr>
            </w:pPr>
            <w:r>
              <w:t>Improved service level performance</w:t>
            </w:r>
          </w:p>
          <w:p w:rsidR="00FC7E43" w:rsidRPr="001F7914" w:rsidRDefault="00FC7E43" w:rsidP="00637512">
            <w:pPr>
              <w:pStyle w:val="ListParagraph"/>
              <w:numPr>
                <w:ilvl w:val="0"/>
                <w:numId w:val="15"/>
              </w:numPr>
            </w:pPr>
            <w:r>
              <w:t>Quicker interpretation of results and application of any diagnostic formulas</w:t>
            </w:r>
          </w:p>
        </w:tc>
      </w:tr>
    </w:tbl>
    <w:p w:rsidR="00FC7E43" w:rsidRPr="00EB41F3" w:rsidRDefault="00FC7E43" w:rsidP="00FC7E43"/>
    <w:p w:rsidR="00FC7E43" w:rsidRPr="00F30BE7" w:rsidRDefault="00FC7E43" w:rsidP="00FC7E43"/>
    <w:p w:rsidR="00FC7E43" w:rsidRPr="00EB41F3" w:rsidRDefault="00FC7E43" w:rsidP="00FC7E43">
      <w:pPr>
        <w:pStyle w:val="Heading1"/>
      </w:pPr>
      <w:bookmarkStart w:id="59" w:name="_Toc399250105"/>
      <w:bookmarkStart w:id="60" w:name="_Toc399251496"/>
      <w:bookmarkStart w:id="61" w:name="_Toc399252459"/>
      <w:r>
        <w:lastRenderedPageBreak/>
        <w:t>Relationship to other TMF Groups</w:t>
      </w:r>
      <w:bookmarkEnd w:id="59"/>
      <w:bookmarkEnd w:id="60"/>
      <w:bookmarkEnd w:id="61"/>
    </w:p>
    <w:p w:rsidR="00FC7E43" w:rsidRDefault="00FC7E43" w:rsidP="00FC7E43">
      <w:pPr>
        <w:pStyle w:val="Heading2"/>
        <w:tabs>
          <w:tab w:val="num" w:pos="576"/>
        </w:tabs>
        <w:ind w:left="576" w:hanging="576"/>
      </w:pPr>
      <w:bookmarkStart w:id="62" w:name="_Toc399252460"/>
      <w:bookmarkStart w:id="63" w:name="_Toc399250108"/>
      <w:bookmarkStart w:id="64" w:name="_Toc399251499"/>
      <w:r>
        <w:t>Business Process Framework</w:t>
      </w:r>
      <w:bookmarkEnd w:id="62"/>
    </w:p>
    <w:p w:rsidR="00FC7E43" w:rsidRPr="00D01426" w:rsidRDefault="00FC7E43" w:rsidP="00FC7E43">
      <w:r>
        <w:t>The Resource Test and Diagnostics follows the eTOM process areas.</w:t>
      </w:r>
    </w:p>
    <w:p w:rsidR="00FC7E43" w:rsidRDefault="00FC7E43" w:rsidP="00FC7E43">
      <w:pPr>
        <w:pStyle w:val="Heading2"/>
        <w:tabs>
          <w:tab w:val="num" w:pos="576"/>
        </w:tabs>
        <w:ind w:left="576" w:hanging="576"/>
      </w:pPr>
      <w:bookmarkStart w:id="65" w:name="_Toc399252461"/>
      <w:r>
        <w:t>Information Framework (SID)</w:t>
      </w:r>
      <w:bookmarkEnd w:id="63"/>
      <w:bookmarkEnd w:id="64"/>
      <w:bookmarkEnd w:id="65"/>
    </w:p>
    <w:p w:rsidR="00FC7E43" w:rsidRDefault="00FC7E43" w:rsidP="00FC7E43">
      <w:pPr>
        <w:rPr>
          <w:szCs w:val="20"/>
        </w:rPr>
      </w:pPr>
      <w:r>
        <w:rPr>
          <w:szCs w:val="20"/>
        </w:rPr>
        <w:t xml:space="preserve">A new Test ABE has been added to the SID, and a Resource Test ABE as a result of this work. </w:t>
      </w:r>
    </w:p>
    <w:p w:rsidR="00FC7E43" w:rsidRPr="00F70FF2" w:rsidRDefault="00FC7E43" w:rsidP="00FC7E43"/>
    <w:p w:rsidR="00FC7E43" w:rsidRDefault="00FC7E43" w:rsidP="00FC7E43">
      <w:pPr>
        <w:pStyle w:val="Heading2"/>
        <w:tabs>
          <w:tab w:val="num" w:pos="576"/>
        </w:tabs>
        <w:ind w:left="576" w:hanging="576"/>
      </w:pPr>
      <w:bookmarkStart w:id="66" w:name="_Toc399248978"/>
      <w:bookmarkStart w:id="67" w:name="_Toc399249290"/>
      <w:bookmarkStart w:id="68" w:name="_Toc399249565"/>
      <w:bookmarkStart w:id="69" w:name="_Toc399249839"/>
      <w:bookmarkStart w:id="70" w:name="_Toc399250109"/>
      <w:bookmarkStart w:id="71" w:name="_Toc399250382"/>
      <w:bookmarkStart w:id="72" w:name="_Toc399250649"/>
      <w:bookmarkStart w:id="73" w:name="_Toc399250916"/>
      <w:bookmarkStart w:id="74" w:name="_Toc399251183"/>
      <w:bookmarkStart w:id="75" w:name="_Toc399251500"/>
      <w:bookmarkStart w:id="76" w:name="_Toc399251823"/>
      <w:bookmarkStart w:id="77" w:name="_Toc399252141"/>
      <w:bookmarkStart w:id="78" w:name="_Toc399252302"/>
      <w:bookmarkStart w:id="79" w:name="_Toc399252462"/>
      <w:bookmarkStart w:id="80" w:name="_Toc399250110"/>
      <w:bookmarkStart w:id="81" w:name="_Toc399251501"/>
      <w:bookmarkStart w:id="82" w:name="_Toc399252463"/>
      <w:bookmarkEnd w:id="66"/>
      <w:bookmarkEnd w:id="67"/>
      <w:bookmarkEnd w:id="68"/>
      <w:bookmarkEnd w:id="69"/>
      <w:bookmarkEnd w:id="70"/>
      <w:bookmarkEnd w:id="71"/>
      <w:bookmarkEnd w:id="72"/>
      <w:bookmarkEnd w:id="73"/>
      <w:bookmarkEnd w:id="74"/>
      <w:bookmarkEnd w:id="75"/>
      <w:bookmarkEnd w:id="76"/>
      <w:bookmarkEnd w:id="77"/>
      <w:bookmarkEnd w:id="78"/>
      <w:bookmarkEnd w:id="79"/>
      <w:r>
        <w:t>Application Framework (TAM)</w:t>
      </w:r>
      <w:bookmarkEnd w:id="80"/>
      <w:bookmarkEnd w:id="81"/>
      <w:bookmarkEnd w:id="82"/>
    </w:p>
    <w:p w:rsidR="00FC7E43" w:rsidRPr="000A5B41" w:rsidRDefault="00FC7E43" w:rsidP="00FC7E43">
      <w:r>
        <w:rPr>
          <w:szCs w:val="20"/>
        </w:rPr>
        <w:t>Not identified</w:t>
      </w:r>
    </w:p>
    <w:p w:rsidR="00FC7E43" w:rsidRDefault="00FC7E43" w:rsidP="00FC7E43">
      <w:pPr>
        <w:pStyle w:val="Heading2"/>
        <w:tabs>
          <w:tab w:val="num" w:pos="576"/>
        </w:tabs>
        <w:ind w:left="576" w:hanging="576"/>
      </w:pPr>
      <w:bookmarkStart w:id="83" w:name="_Toc399250111"/>
      <w:bookmarkStart w:id="84" w:name="_Toc399251502"/>
      <w:bookmarkStart w:id="85" w:name="_Toc399252464"/>
      <w:r>
        <w:t>Relationship to other TMF Groups</w:t>
      </w:r>
      <w:bookmarkEnd w:id="83"/>
      <w:bookmarkEnd w:id="84"/>
      <w:bookmarkEnd w:id="85"/>
    </w:p>
    <w:p w:rsidR="00FC7E43" w:rsidRPr="000A5B41" w:rsidRDefault="00FC7E43" w:rsidP="00FC7E43">
      <w:r>
        <w:rPr>
          <w:sz w:val="22"/>
          <w:szCs w:val="22"/>
        </w:rPr>
        <w:t xml:space="preserve"> </w:t>
      </w:r>
      <w:r>
        <w:rPr>
          <w:szCs w:val="20"/>
        </w:rPr>
        <w:t>There is a relationship to the TIP Test and Diagnostics project whereby service test and diagnostic requirements and use cases have been identified in a BA.</w:t>
      </w:r>
    </w:p>
    <w:p w:rsidR="00FC7E43" w:rsidRPr="000A5B41" w:rsidRDefault="00FC7E43" w:rsidP="00FC7E43"/>
    <w:p w:rsidR="00FC7E43" w:rsidRPr="000E4484" w:rsidRDefault="00FC7E43" w:rsidP="000E4484"/>
    <w:p w:rsidR="0062374C" w:rsidRPr="00EB41F3" w:rsidRDefault="00FC7E43" w:rsidP="00935623">
      <w:pPr>
        <w:pStyle w:val="Heading1"/>
      </w:pPr>
      <w:r>
        <w:lastRenderedPageBreak/>
        <w:t>Requirements</w:t>
      </w:r>
    </w:p>
    <w:p w:rsidR="00FC7E43" w:rsidRDefault="00FC7E43" w:rsidP="00FC7E43">
      <w:pPr>
        <w:pStyle w:val="Heading2"/>
        <w:tabs>
          <w:tab w:val="num" w:pos="576"/>
        </w:tabs>
        <w:spacing w:before="0"/>
        <w:ind w:left="576" w:hanging="576"/>
      </w:pPr>
      <w:bookmarkStart w:id="86" w:name="_Business_Requirements"/>
      <w:bookmarkStart w:id="87" w:name="_Toc399250113"/>
      <w:bookmarkStart w:id="88" w:name="_Toc399251504"/>
      <w:bookmarkStart w:id="89" w:name="_Toc399252466"/>
      <w:bookmarkEnd w:id="86"/>
      <w:r w:rsidRPr="00EB41F3">
        <w:t>Business Requirements</w:t>
      </w:r>
      <w:bookmarkEnd w:id="87"/>
      <w:bookmarkEnd w:id="88"/>
      <w:bookmarkEnd w:id="89"/>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90" w:name="R_TMF518_RTD_BR_0027" w:colFirst="0" w:colLast="0"/>
            <w:r>
              <w:t>R_TMF518_RTD_BR_0027</w:t>
            </w:r>
          </w:p>
        </w:tc>
        <w:tc>
          <w:tcPr>
            <w:tcW w:w="5896" w:type="dxa"/>
          </w:tcPr>
          <w:p w:rsidR="00FC7E43" w:rsidRDefault="00FC7E43" w:rsidP="00832E89">
            <w:pPr>
              <w:rPr>
                <w:b/>
                <w:u w:val="single"/>
              </w:rPr>
            </w:pPr>
            <w:r w:rsidRPr="00FC7E43">
              <w:rPr>
                <w:b/>
                <w:u w:val="single"/>
              </w:rPr>
              <w:t>Proactive / Controlled Tests</w:t>
            </w:r>
          </w:p>
          <w:p w:rsidR="00FC7E43" w:rsidRPr="00294BBD" w:rsidRDefault="00FC7E43" w:rsidP="00832E89">
            <w:r>
              <w:t>The interface shall support the configuration and execution of proactive / controlled tests.</w:t>
            </w:r>
          </w:p>
          <w:p w:rsidR="00FC7E43" w:rsidRPr="00FC7E43" w:rsidRDefault="00FC7E43" w:rsidP="00832E89">
            <w:pPr>
              <w:rPr>
                <w:b/>
                <w:u w:val="single"/>
              </w:rPr>
            </w:pPr>
            <w:r>
              <w:rPr>
                <w:szCs w:val="22"/>
              </w:rPr>
              <w:t>These are t</w:t>
            </w:r>
            <w:r w:rsidRPr="00294BBD">
              <w:rPr>
                <w:szCs w:val="22"/>
              </w:rPr>
              <w:t xml:space="preserve">ests that are setup at service configuration and activation time, and associated resource provisioning, and are generally run continuously throughout the </w:t>
            </w:r>
            <w:r>
              <w:rPr>
                <w:szCs w:val="22"/>
              </w:rPr>
              <w:t xml:space="preserve">lifetime of the service, though they may be one-time benchmark tests, or other such tests.  </w:t>
            </w:r>
            <w:r w:rsidRPr="00294BBD">
              <w:rPr>
                <w:szCs w:val="22"/>
              </w:rPr>
              <w:t>These tests may be suspended, resumed, or stopped.</w:t>
            </w:r>
          </w:p>
        </w:tc>
      </w:tr>
      <w:bookmarkEnd w:id="90"/>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91" w:name="R_TMF518_RTD_BR_0028" w:colFirst="0" w:colLast="0"/>
            <w:bookmarkStart w:id="92" w:name="R_TMF518_RTD_BR_0029" w:colFirst="0" w:colLast="0"/>
            <w:r>
              <w:t>R_TMF518_RTD_BR_0028</w:t>
            </w:r>
          </w:p>
        </w:tc>
        <w:tc>
          <w:tcPr>
            <w:tcW w:w="5896" w:type="dxa"/>
          </w:tcPr>
          <w:p w:rsidR="00FC7E43" w:rsidRDefault="00FC7E43" w:rsidP="00832E89">
            <w:pPr>
              <w:rPr>
                <w:b/>
                <w:u w:val="single"/>
              </w:rPr>
            </w:pPr>
            <w:r w:rsidRPr="00FC7E43">
              <w:rPr>
                <w:b/>
                <w:u w:val="single"/>
              </w:rPr>
              <w:t>On-demand / Uncontrolled Tests</w:t>
            </w:r>
          </w:p>
          <w:p w:rsidR="00FC7E43" w:rsidRPr="00294BBD" w:rsidRDefault="00FC7E43" w:rsidP="00832E89">
            <w:r>
              <w:t>The interface shall support the configuration and execution of on-demand / uncontrolled tests.</w:t>
            </w:r>
          </w:p>
          <w:p w:rsidR="00FC7E43" w:rsidRPr="00FC7E43" w:rsidRDefault="00FC7E43" w:rsidP="00832E89">
            <w:pPr>
              <w:rPr>
                <w:b/>
                <w:u w:val="single"/>
              </w:rPr>
            </w:pPr>
            <w:r>
              <w:rPr>
                <w:szCs w:val="22"/>
              </w:rPr>
              <w:t>These are t</w:t>
            </w:r>
            <w:r w:rsidRPr="00294BBD">
              <w:rPr>
                <w:szCs w:val="22"/>
              </w:rPr>
              <w:t xml:space="preserve">ests that are requested to execute immediately, and for which the request is blocking until the test completes and returns results in real time. These tests are </w:t>
            </w:r>
            <w:r w:rsidRPr="00294BBD">
              <w:rPr>
                <w:i/>
                <w:szCs w:val="22"/>
              </w:rPr>
              <w:t xml:space="preserve">uncontrolled </w:t>
            </w:r>
            <w:r w:rsidRPr="00294BBD">
              <w:rPr>
                <w:szCs w:val="22"/>
              </w:rPr>
              <w:t>in that they ma</w:t>
            </w:r>
            <w:r>
              <w:rPr>
                <w:szCs w:val="22"/>
              </w:rPr>
              <w:t>y not be managed (suspend, resume, stop)</w:t>
            </w:r>
            <w:r w:rsidRPr="00294BBD">
              <w:rPr>
                <w:szCs w:val="22"/>
              </w:rPr>
              <w:t xml:space="preserve"> – due to the fact that the test executes while the client OS waits. As the results are also returned as part of the response from the target OS, they are not retrievable at a later point in time.</w:t>
            </w:r>
          </w:p>
        </w:tc>
      </w:tr>
      <w:bookmarkEnd w:id="91"/>
      <w:bookmarkEnd w:id="92"/>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Pr="00D3097C"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r>
              <w:t>R_TMF518_RTD_BR_0030</w:t>
            </w:r>
          </w:p>
        </w:tc>
        <w:tc>
          <w:tcPr>
            <w:tcW w:w="5896" w:type="dxa"/>
          </w:tcPr>
          <w:p w:rsidR="00FC7E43" w:rsidRDefault="00FC7E43" w:rsidP="00832E89">
            <w:pPr>
              <w:rPr>
                <w:b/>
                <w:u w:val="single"/>
              </w:rPr>
            </w:pPr>
            <w:r w:rsidRPr="00FC7E43">
              <w:rPr>
                <w:b/>
                <w:u w:val="single"/>
              </w:rPr>
              <w:t>On-demand / Controlled Tests</w:t>
            </w:r>
          </w:p>
          <w:p w:rsidR="00FC7E43" w:rsidRPr="00625C29" w:rsidRDefault="00FC7E43" w:rsidP="00832E89">
            <w:r>
              <w:t>The interface shall support the configuration and execution of on-demand / controlled tests.</w:t>
            </w:r>
          </w:p>
          <w:p w:rsidR="00FC7E43" w:rsidRPr="00FC7E43" w:rsidRDefault="00FC7E43" w:rsidP="00832E89">
            <w:pPr>
              <w:rPr>
                <w:b/>
                <w:u w:val="single"/>
              </w:rPr>
            </w:pPr>
            <w:r>
              <w:rPr>
                <w:szCs w:val="22"/>
              </w:rPr>
              <w:t>These are t</w:t>
            </w:r>
            <w:r w:rsidRPr="00625C29">
              <w:rPr>
                <w:szCs w:val="22"/>
              </w:rPr>
              <w:t>ests that are reque</w:t>
            </w:r>
            <w:r>
              <w:rPr>
                <w:szCs w:val="22"/>
              </w:rPr>
              <w:t xml:space="preserve">sted to be executed immediately, or </w:t>
            </w:r>
            <w:r w:rsidRPr="00625C29">
              <w:rPr>
                <w:szCs w:val="22"/>
              </w:rPr>
              <w:t xml:space="preserve">may be scheduled to actually execute at a future point in time. </w:t>
            </w:r>
            <w:r>
              <w:rPr>
                <w:szCs w:val="22"/>
              </w:rPr>
              <w:t xml:space="preserve">They are </w:t>
            </w:r>
            <w:r w:rsidRPr="00596309">
              <w:rPr>
                <w:i/>
                <w:szCs w:val="22"/>
              </w:rPr>
              <w:t>non-blocking</w:t>
            </w:r>
            <w:r>
              <w:rPr>
                <w:szCs w:val="22"/>
              </w:rPr>
              <w:t xml:space="preserve">. </w:t>
            </w:r>
            <w:r w:rsidRPr="00625C29">
              <w:rPr>
                <w:szCs w:val="22"/>
              </w:rPr>
              <w:t xml:space="preserve">These tests may also be suspended, resumed, or stopped. </w:t>
            </w:r>
            <w:r>
              <w:rPr>
                <w:szCs w:val="22"/>
              </w:rPr>
              <w:t xml:space="preserve"> </w:t>
            </w:r>
          </w:p>
        </w:tc>
      </w:tr>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tbl>
      <w:tblPr>
        <w:tblStyle w:val="TableGrid"/>
        <w:tblW w:w="8708" w:type="dxa"/>
        <w:tblInd w:w="850" w:type="dxa"/>
        <w:tblLayout w:type="fixed"/>
        <w:tblLook w:val="04A0" w:firstRow="1" w:lastRow="0" w:firstColumn="1" w:lastColumn="0" w:noHBand="0" w:noVBand="1"/>
      </w:tblPr>
      <w:tblGrid>
        <w:gridCol w:w="2760"/>
        <w:gridCol w:w="5948"/>
      </w:tblGrid>
      <w:tr w:rsidR="00FC7E43" w:rsidTr="00FC7E43">
        <w:tc>
          <w:tcPr>
            <w:tcW w:w="2760" w:type="dxa"/>
          </w:tcPr>
          <w:p w:rsidR="00FC7E43" w:rsidRDefault="00FC7E43" w:rsidP="00832E89">
            <w:bookmarkStart w:id="93" w:name="R_TMF518_RTD_BR_0031" w:colFirst="0" w:colLast="0"/>
            <w:r>
              <w:t>R_TMF518_RTD_BR_0031</w:t>
            </w:r>
          </w:p>
        </w:tc>
        <w:tc>
          <w:tcPr>
            <w:tcW w:w="5948" w:type="dxa"/>
          </w:tcPr>
          <w:p w:rsidR="00FC7E43" w:rsidRDefault="00FC7E43" w:rsidP="00832E89">
            <w:pPr>
              <w:rPr>
                <w:b/>
                <w:u w:val="single"/>
              </w:rPr>
            </w:pPr>
            <w:r w:rsidRPr="00FC7E43">
              <w:rPr>
                <w:b/>
                <w:u w:val="single"/>
              </w:rPr>
              <w:t>Retrieval of Test Configuration and Measures</w:t>
            </w:r>
          </w:p>
          <w:p w:rsidR="00FC7E43" w:rsidRPr="00FC7E43" w:rsidRDefault="00FC7E43" w:rsidP="00832E89">
            <w:pPr>
              <w:rPr>
                <w:b/>
                <w:u w:val="single"/>
              </w:rPr>
            </w:pPr>
            <w:r>
              <w:t>The interface shall support the retrieval of a test configuration and/or measures associated to execution of a specific proactive or on-demand, controlled test. A filter mechanism shall be supported to determine the information returned.</w:t>
            </w:r>
          </w:p>
        </w:tc>
      </w:tr>
      <w:bookmarkEnd w:id="93"/>
      <w:tr w:rsidR="00FC7E43" w:rsidTr="00FC7E43">
        <w:tc>
          <w:tcPr>
            <w:tcW w:w="2760" w:type="dxa"/>
          </w:tcPr>
          <w:p w:rsidR="00FC7E43" w:rsidRDefault="00FC7E43" w:rsidP="00832E89">
            <w:r>
              <w:t>Source</w:t>
            </w:r>
          </w:p>
        </w:tc>
        <w:tc>
          <w:tcPr>
            <w:tcW w:w="5948" w:type="dxa"/>
          </w:tcPr>
          <w:p w:rsidR="00FC7E43" w:rsidRDefault="00FC7E43" w:rsidP="00832E89"/>
        </w:tc>
      </w:tr>
    </w:tbl>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94" w:name="R_TMF518_RTD_BR_0032" w:colFirst="0" w:colLast="0"/>
            <w:r>
              <w:t>R_TMF518_RTD_BR_0032</w:t>
            </w:r>
          </w:p>
        </w:tc>
        <w:tc>
          <w:tcPr>
            <w:tcW w:w="5896" w:type="dxa"/>
          </w:tcPr>
          <w:p w:rsidR="00FC7E43" w:rsidRDefault="00FC7E43" w:rsidP="00832E89">
            <w:pPr>
              <w:rPr>
                <w:b/>
                <w:u w:val="single"/>
              </w:rPr>
            </w:pPr>
            <w:r w:rsidRPr="00C60D82">
              <w:rPr>
                <w:b/>
                <w:u w:val="single"/>
              </w:rPr>
              <w:t xml:space="preserve">Supported Test </w:t>
            </w:r>
            <w:r>
              <w:rPr>
                <w:b/>
                <w:u w:val="single"/>
              </w:rPr>
              <w:t xml:space="preserve">Reporting </w:t>
            </w:r>
            <w:r w:rsidRPr="00C60D82">
              <w:rPr>
                <w:b/>
                <w:u w:val="single"/>
              </w:rPr>
              <w:t>Mechanisms</w:t>
            </w:r>
          </w:p>
          <w:p w:rsidR="00FC7E43" w:rsidRDefault="00FC7E43" w:rsidP="00832E89">
            <w:r>
              <w:t>The interface shall support the following 3 types of test reporting mechanisms for performance related results:</w:t>
            </w:r>
          </w:p>
          <w:p w:rsidR="00FC7E43" w:rsidRDefault="00FC7E43" w:rsidP="00637512">
            <w:pPr>
              <w:pStyle w:val="ListParagraph"/>
              <w:numPr>
                <w:ilvl w:val="0"/>
                <w:numId w:val="16"/>
              </w:numPr>
            </w:pPr>
            <w:r>
              <w:t>For pro-active measurements, collection of current and history data</w:t>
            </w:r>
          </w:p>
          <w:p w:rsidR="00FC7E43" w:rsidRDefault="00FC7E43" w:rsidP="00832E89">
            <w:r>
              <w:rPr>
                <w:noProof/>
              </w:rPr>
              <w:drawing>
                <wp:inline distT="0" distB="0" distL="0" distR="0" wp14:anchorId="5B64DF54" wp14:editId="47D873CE">
                  <wp:extent cx="2862470" cy="1698399"/>
                  <wp:effectExtent l="19050" t="19050" r="14605" b="16510"/>
                  <wp:docPr id="3" name="Picture 1"/>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15" cstate="print"/>
                          <a:srcRect l="42857" t="13055" r="5421" b="56944"/>
                          <a:stretch>
                            <a:fillRect/>
                          </a:stretch>
                        </pic:blipFill>
                        <pic:spPr bwMode="auto">
                          <a:xfrm>
                            <a:off x="0" y="0"/>
                            <a:ext cx="2857500" cy="1695450"/>
                          </a:xfrm>
                          <a:prstGeom prst="rect">
                            <a:avLst/>
                          </a:prstGeom>
                          <a:noFill/>
                          <a:ln w="3175">
                            <a:solidFill>
                              <a:schemeClr val="tx1"/>
                            </a:solidFill>
                            <a:miter lim="800000"/>
                            <a:headEnd/>
                            <a:tailEnd/>
                          </a:ln>
                        </pic:spPr>
                      </pic:pic>
                    </a:graphicData>
                  </a:graphic>
                </wp:inline>
              </w:drawing>
            </w:r>
          </w:p>
          <w:p w:rsidR="00FC7E43" w:rsidRDefault="00FC7E43" w:rsidP="00637512">
            <w:pPr>
              <w:pStyle w:val="ListParagraph"/>
              <w:numPr>
                <w:ilvl w:val="0"/>
                <w:numId w:val="16"/>
              </w:numPr>
            </w:pPr>
            <w:r>
              <w:t>For on-demand measurements, single instances of results</w:t>
            </w:r>
          </w:p>
          <w:p w:rsidR="00FC7E43" w:rsidRDefault="00FC7E43" w:rsidP="00832E89">
            <w:r>
              <w:rPr>
                <w:noProof/>
              </w:rPr>
              <w:drawing>
                <wp:inline distT="0" distB="0" distL="0" distR="0" wp14:anchorId="55DF7AF4" wp14:editId="797CC9AA">
                  <wp:extent cx="2862470" cy="1955884"/>
                  <wp:effectExtent l="19050" t="19050" r="14605" b="25400"/>
                  <wp:docPr id="4" name="Picture 2"/>
                  <wp:cNvGraphicFramePr/>
                  <a:graphic xmlns:a="http://schemas.openxmlformats.org/drawingml/2006/main">
                    <a:graphicData uri="http://schemas.openxmlformats.org/drawingml/2006/picture">
                      <pic:pic xmlns:pic="http://schemas.openxmlformats.org/drawingml/2006/picture">
                        <pic:nvPicPr>
                          <pic:cNvPr id="19" name="Picture 2"/>
                          <pic:cNvPicPr/>
                        </pic:nvPicPr>
                        <pic:blipFill>
                          <a:blip r:embed="rId16" cstate="print"/>
                          <a:srcRect l="7532" t="18384" r="52928" b="52925"/>
                          <a:stretch>
                            <a:fillRect/>
                          </a:stretch>
                        </pic:blipFill>
                        <pic:spPr bwMode="auto">
                          <a:xfrm>
                            <a:off x="0" y="0"/>
                            <a:ext cx="2859842" cy="1954089"/>
                          </a:xfrm>
                          <a:prstGeom prst="rect">
                            <a:avLst/>
                          </a:prstGeom>
                          <a:noFill/>
                          <a:ln w="3175">
                            <a:solidFill>
                              <a:schemeClr val="tx1"/>
                            </a:solidFill>
                            <a:miter lim="800000"/>
                            <a:headEnd/>
                            <a:tailEnd/>
                          </a:ln>
                        </pic:spPr>
                      </pic:pic>
                    </a:graphicData>
                  </a:graphic>
                </wp:inline>
              </w:drawing>
            </w:r>
          </w:p>
          <w:p w:rsidR="00FC7E43" w:rsidRDefault="00FC7E43" w:rsidP="00637512">
            <w:pPr>
              <w:pStyle w:val="ListParagraph"/>
              <w:numPr>
                <w:ilvl w:val="0"/>
                <w:numId w:val="16"/>
              </w:numPr>
            </w:pPr>
            <w:r>
              <w:t>For on-demand measurements, single series measurements of results</w:t>
            </w:r>
          </w:p>
          <w:p w:rsidR="00FC7E43" w:rsidRPr="00FC7E43" w:rsidRDefault="00FC7E43" w:rsidP="00832E89">
            <w:pPr>
              <w:rPr>
                <w:b/>
                <w:u w:val="single"/>
              </w:rPr>
            </w:pPr>
            <w:r>
              <w:rPr>
                <w:noProof/>
              </w:rPr>
              <w:drawing>
                <wp:inline distT="0" distB="0" distL="0" distR="0" wp14:anchorId="43517598" wp14:editId="2719255B">
                  <wp:extent cx="2862470" cy="1827326"/>
                  <wp:effectExtent l="19050" t="19050" r="14605" b="20955"/>
                  <wp:docPr id="5"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17" cstate="print"/>
                          <a:srcRect l="8977" t="49002" r="51566" b="24722"/>
                          <a:stretch>
                            <a:fillRect/>
                          </a:stretch>
                        </pic:blipFill>
                        <pic:spPr bwMode="auto">
                          <a:xfrm>
                            <a:off x="0" y="0"/>
                            <a:ext cx="2851752" cy="1820484"/>
                          </a:xfrm>
                          <a:prstGeom prst="rect">
                            <a:avLst/>
                          </a:prstGeom>
                          <a:noFill/>
                          <a:ln w="3175">
                            <a:solidFill>
                              <a:schemeClr val="tx1"/>
                            </a:solidFill>
                            <a:miter lim="800000"/>
                            <a:headEnd/>
                            <a:tailEnd/>
                          </a:ln>
                        </pic:spPr>
                      </pic:pic>
                    </a:graphicData>
                  </a:graphic>
                </wp:inline>
              </w:drawing>
            </w:r>
          </w:p>
        </w:tc>
      </w:tr>
      <w:bookmarkEnd w:id="94"/>
      <w:tr w:rsidR="00FC7E43" w:rsidTr="00FC7E43">
        <w:tc>
          <w:tcPr>
            <w:tcW w:w="2835" w:type="dxa"/>
          </w:tcPr>
          <w:p w:rsidR="00FC7E43" w:rsidRDefault="00FC7E43" w:rsidP="00832E89">
            <w:r>
              <w:lastRenderedPageBreak/>
              <w:t>Source</w:t>
            </w:r>
          </w:p>
        </w:tc>
        <w:tc>
          <w:tcPr>
            <w:tcW w:w="5896" w:type="dxa"/>
          </w:tcPr>
          <w:p w:rsidR="00FC7E43" w:rsidRDefault="00FC7E43" w:rsidP="00832E89"/>
        </w:tc>
      </w:tr>
    </w:tbl>
    <w:p w:rsidR="00511A37" w:rsidRDefault="00511A37" w:rsidP="00233975"/>
    <w:p w:rsidR="0062374C" w:rsidRDefault="0062374C" w:rsidP="0062374C">
      <w:pPr>
        <w:pStyle w:val="Heading2"/>
      </w:pPr>
      <w:bookmarkStart w:id="95" w:name="_Toc179084274"/>
      <w:r w:rsidRPr="00EB41F3">
        <w:t>Category I: Static and Structural Requirements</w:t>
      </w:r>
      <w:bookmarkEnd w:id="95"/>
    </w:p>
    <w:p w:rsidR="00FC7E43" w:rsidRDefault="00FC7E43" w:rsidP="00FC7E43">
      <w:pPr>
        <w:pStyle w:val="Heading3"/>
        <w:tabs>
          <w:tab w:val="clear" w:pos="1440"/>
          <w:tab w:val="num" w:pos="720"/>
          <w:tab w:val="num" w:pos="1004"/>
        </w:tabs>
        <w:ind w:left="720" w:hanging="720"/>
      </w:pPr>
      <w:bookmarkStart w:id="96" w:name="_Toc395532458"/>
      <w:bookmarkStart w:id="97" w:name="_Toc399250115"/>
      <w:bookmarkStart w:id="98" w:name="_Toc399251506"/>
      <w:bookmarkStart w:id="99" w:name="_Toc399252468"/>
      <w:r>
        <w:t>Framework DDP – Layered Parameters</w:t>
      </w:r>
      <w:bookmarkEnd w:id="96"/>
      <w:bookmarkEnd w:id="97"/>
      <w:bookmarkEnd w:id="98"/>
      <w:bookmarkEnd w:id="99"/>
    </w:p>
    <w:p w:rsidR="00FC7E43" w:rsidRDefault="00FC7E43" w:rsidP="00FC7E43">
      <w:pPr>
        <w:ind w:left="720"/>
      </w:pPr>
    </w:p>
    <w:p w:rsidR="00FC7E43" w:rsidRDefault="00FC7E43" w:rsidP="00FC7E43">
      <w:pPr>
        <w:ind w:left="720"/>
      </w:pPr>
      <w:r>
        <w:t>Changes are introduced to the MTOSI layered parameters supporting document (</w:t>
      </w:r>
      <w:r w:rsidRPr="00596309">
        <w:t>SD1-16_LayeredParameters.pdf</w:t>
      </w:r>
      <w:r>
        <w:t xml:space="preserve"> in the Framework DDP) in support of this feature for GPON, ETHERNET, and MPLS/TP. They are noted under the category “Test &amp; Diagnostics”.</w:t>
      </w:r>
    </w:p>
    <w:p w:rsidR="00FC7E43" w:rsidRDefault="00FC7E43" w:rsidP="00FC7E43">
      <w:pPr>
        <w:ind w:left="720"/>
      </w:pPr>
      <w:r>
        <w:t xml:space="preserve">These changes represent the following assumptions made about the proposed modeling for each of these technologies. MEPs and MIPs are not explicitly modeled over the MTOSI interface, but rather are defined as transmission parameters on TPs that are associated to a MEG/MA, which is modeled as an SNC/FDFr. </w:t>
      </w:r>
    </w:p>
    <w:p w:rsidR="00FC7E43" w:rsidRDefault="00FC7E43" w:rsidP="00FC7E43">
      <w:pPr>
        <w:ind w:left="720"/>
      </w:pPr>
    </w:p>
    <w:p w:rsidR="00FC7E43" w:rsidRDefault="00FC7E43" w:rsidP="00FC7E43">
      <w:pPr>
        <w:pStyle w:val="Heading3"/>
        <w:tabs>
          <w:tab w:val="clear" w:pos="1440"/>
          <w:tab w:val="num" w:pos="720"/>
          <w:tab w:val="num" w:pos="1004"/>
        </w:tabs>
        <w:ind w:left="720" w:hanging="720"/>
      </w:pPr>
      <w:bookmarkStart w:id="100" w:name="_Toc399250116"/>
      <w:bookmarkStart w:id="101" w:name="_Toc399251507"/>
      <w:bookmarkStart w:id="102" w:name="_Toc399252469"/>
      <w:r>
        <w:t>Framework DDP – Test Parameters</w:t>
      </w:r>
      <w:bookmarkEnd w:id="100"/>
      <w:bookmarkEnd w:id="101"/>
      <w:bookmarkEnd w:id="102"/>
    </w:p>
    <w:p w:rsidR="00FC7E43" w:rsidRDefault="00FC7E43" w:rsidP="00FC7E43"/>
    <w:p w:rsidR="00FC7E43" w:rsidRDefault="00FC7E43" w:rsidP="00FC7E43">
      <w:pPr>
        <w:ind w:left="720"/>
      </w:pPr>
      <w:r>
        <w:t xml:space="preserve">A new supporting document has been added called “SDx-xx TestParameters.pdf” that contains </w:t>
      </w:r>
      <w:r>
        <w:rPr>
          <w:i/>
        </w:rPr>
        <w:t>resource test parameters</w:t>
      </w:r>
      <w:r>
        <w:t xml:space="preserve"> and the possible values, known as </w:t>
      </w:r>
      <w:r>
        <w:rPr>
          <w:i/>
        </w:rPr>
        <w:t xml:space="preserve">resource test parameter </w:t>
      </w:r>
      <w:r w:rsidRPr="00C47809">
        <w:rPr>
          <w:i/>
        </w:rPr>
        <w:t>values</w:t>
      </w:r>
      <w:r>
        <w:t>. These parameters define configuration input for given types of tests and constrain the values they may take when a test is configured.</w:t>
      </w:r>
    </w:p>
    <w:p w:rsidR="00FC7E43" w:rsidRDefault="00FC7E43" w:rsidP="00FC7E43">
      <w:pPr>
        <w:ind w:left="720"/>
      </w:pPr>
      <w:r>
        <w:t>They can be defined in a resource test specification that is then referenced by an entity under test to pre-define a set of fixed values to use as test characteristics; or, the values can be passed individually over the interface for the creation of a test.</w:t>
      </w:r>
    </w:p>
    <w:p w:rsidR="00FC7E43" w:rsidRDefault="00FC7E43" w:rsidP="00FC7E43">
      <w:pPr>
        <w:ind w:left="720"/>
      </w:pPr>
    </w:p>
    <w:p w:rsidR="00FC7E43" w:rsidRDefault="00FC7E43" w:rsidP="00FC7E43">
      <w:pPr>
        <w:ind w:left="720"/>
      </w:pPr>
    </w:p>
    <w:p w:rsidR="00FC7E43" w:rsidRDefault="00FC7E43" w:rsidP="00FC7E43">
      <w:pPr>
        <w:pStyle w:val="Heading3"/>
        <w:tabs>
          <w:tab w:val="clear" w:pos="1440"/>
          <w:tab w:val="num" w:pos="720"/>
          <w:tab w:val="num" w:pos="1004"/>
        </w:tabs>
        <w:ind w:left="720" w:hanging="720"/>
      </w:pPr>
      <w:bookmarkStart w:id="103" w:name="_Toc399250117"/>
      <w:bookmarkStart w:id="104" w:name="_Toc399251508"/>
      <w:bookmarkStart w:id="105" w:name="_Toc399252470"/>
      <w:r>
        <w:t>Framework DDP – Test Statistics</w:t>
      </w:r>
      <w:bookmarkEnd w:id="103"/>
      <w:bookmarkEnd w:id="104"/>
      <w:bookmarkEnd w:id="105"/>
    </w:p>
    <w:p w:rsidR="00FC7E43" w:rsidRDefault="00FC7E43" w:rsidP="00FC7E43"/>
    <w:p w:rsidR="00FC7E43" w:rsidRDefault="00FC7E43" w:rsidP="00FC7E43">
      <w:pPr>
        <w:ind w:left="720"/>
      </w:pPr>
      <w:r>
        <w:t xml:space="preserve">A new supporting document has been added called “SDx-xx TestStatistics.pdf” that contains </w:t>
      </w:r>
      <w:r>
        <w:rPr>
          <w:i/>
        </w:rPr>
        <w:t>resource test measures</w:t>
      </w:r>
      <w:r>
        <w:t xml:space="preserve"> and associated threshold values. These parameters define the anticipated statistical results one can expect from the supported set of tests, and threshold values. </w:t>
      </w:r>
    </w:p>
    <w:p w:rsidR="00FC7E43" w:rsidRDefault="00FC7E43" w:rsidP="00FC7E43">
      <w:pPr>
        <w:ind w:left="720"/>
      </w:pPr>
      <w:r>
        <w:t>They can be defined in a resource test specification that is then referenced upon start of the test (to monitor threshold values), and then during the test result retrieval process to determine the set of results to be returned.</w:t>
      </w:r>
    </w:p>
    <w:p w:rsidR="00FC7E43" w:rsidRDefault="00FC7E43" w:rsidP="00FC7E43">
      <w:pPr>
        <w:ind w:left="720"/>
      </w:pPr>
    </w:p>
    <w:p w:rsidR="00FC7E43" w:rsidRDefault="00FC7E43" w:rsidP="00FC7E43">
      <w:pPr>
        <w:ind w:left="720"/>
      </w:pPr>
    </w:p>
    <w:p w:rsidR="00FC7E43" w:rsidRDefault="00FC7E43" w:rsidP="00FC7E43">
      <w:pPr>
        <w:ind w:left="720"/>
      </w:pPr>
    </w:p>
    <w:p w:rsidR="00FC7E43" w:rsidRDefault="00FC7E43" w:rsidP="00FC7E43">
      <w:pPr>
        <w:ind w:left="720"/>
      </w:pPr>
    </w:p>
    <w:p w:rsidR="00FC7E43" w:rsidRDefault="00FC7E43" w:rsidP="00FC7E43">
      <w:pPr>
        <w:ind w:left="720"/>
      </w:pPr>
    </w:p>
    <w:p w:rsidR="00FC7E43" w:rsidRDefault="00FC7E43" w:rsidP="00FC7E43">
      <w:pPr>
        <w:pStyle w:val="Heading3"/>
        <w:tabs>
          <w:tab w:val="num" w:pos="720"/>
        </w:tabs>
      </w:pPr>
      <w:bookmarkStart w:id="106" w:name="_Ref399233152"/>
      <w:bookmarkStart w:id="107" w:name="_Ref399233219"/>
      <w:bookmarkStart w:id="108" w:name="_Toc399250118"/>
      <w:bookmarkStart w:id="109" w:name="_Toc399251509"/>
      <w:bookmarkStart w:id="110" w:name="_Toc399252471"/>
      <w:r>
        <w:t>Resource Test</w:t>
      </w:r>
      <w:bookmarkEnd w:id="106"/>
      <w:bookmarkEnd w:id="107"/>
      <w:bookmarkEnd w:id="108"/>
      <w:bookmarkEnd w:id="109"/>
      <w:bookmarkEnd w:id="110"/>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111" w:name="R_TMF518_RTD_I_0005" w:colFirst="0" w:colLast="0"/>
            <w:r>
              <w:t>R_TMF518_RTD_I_0005</w:t>
            </w:r>
          </w:p>
        </w:tc>
        <w:tc>
          <w:tcPr>
            <w:tcW w:w="5896" w:type="dxa"/>
          </w:tcPr>
          <w:p w:rsidR="00FC7E43" w:rsidRDefault="00FC7E43" w:rsidP="00832E89">
            <w:pPr>
              <w:rPr>
                <w:b/>
                <w:u w:val="single"/>
              </w:rPr>
            </w:pPr>
            <w:r w:rsidRPr="00FC7E43">
              <w:rPr>
                <w:b/>
                <w:u w:val="single"/>
              </w:rPr>
              <w:t>Resource Test</w:t>
            </w:r>
          </w:p>
          <w:p w:rsidR="00FC7E43" w:rsidRDefault="00FC7E43" w:rsidP="00832E89">
            <w:r>
              <w:t xml:space="preserve">The </w:t>
            </w:r>
            <w:r>
              <w:rPr>
                <w:b/>
                <w:i/>
              </w:rPr>
              <w:t>Resource Test</w:t>
            </w:r>
            <w:r>
              <w:t xml:space="preserve"> </w:t>
            </w:r>
            <w:r w:rsidRPr="002C0F01">
              <w:rPr>
                <w:b/>
                <w:i/>
              </w:rPr>
              <w:t>(RT)</w:t>
            </w:r>
            <w:r>
              <w:t xml:space="preserve"> object </w:t>
            </w:r>
            <w:r>
              <w:rPr>
                <w:szCs w:val="20"/>
              </w:rPr>
              <w:t xml:space="preserve">shall represent the execution of a particular test against a given resource, and given set of resource test parameters, in accordance with a specified schedule, and a list of desired test measures. It shall be instantiated whenever a test is requested, either on-demand or pro-actively. </w:t>
            </w:r>
          </w:p>
          <w:p w:rsidR="00FC7E43" w:rsidRPr="00FC7E43" w:rsidRDefault="00FC7E43" w:rsidP="00832E89">
            <w:pPr>
              <w:rPr>
                <w:b/>
                <w:u w:val="single"/>
              </w:rPr>
            </w:pPr>
            <w:r>
              <w:t xml:space="preserve">An </w:t>
            </w:r>
            <w:r>
              <w:rPr>
                <w:b/>
                <w:i/>
              </w:rPr>
              <w:t>RT</w:t>
            </w:r>
            <w:r>
              <w:t xml:space="preserve"> is contained within an MD.</w:t>
            </w:r>
          </w:p>
        </w:tc>
      </w:tr>
      <w:bookmarkEnd w:id="111"/>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112" w:name="R_TMF518_RTD_I_0006" w:colFirst="0" w:colLast="0"/>
            <w:r>
              <w:t>R_TMF518_RTD_I_0006</w:t>
            </w:r>
          </w:p>
        </w:tc>
        <w:tc>
          <w:tcPr>
            <w:tcW w:w="5896" w:type="dxa"/>
          </w:tcPr>
          <w:p w:rsidR="00FC7E43" w:rsidRDefault="00FC7E43" w:rsidP="00832E89">
            <w:pPr>
              <w:rPr>
                <w:b/>
                <w:u w:val="single"/>
              </w:rPr>
            </w:pPr>
            <w:r w:rsidRPr="00FC7E43">
              <w:rPr>
                <w:b/>
                <w:u w:val="single"/>
              </w:rPr>
              <w:t>Resource Test Attributes</w:t>
            </w:r>
          </w:p>
          <w:p w:rsidR="00FC7E43" w:rsidRPr="00AE14BA" w:rsidRDefault="00FC7E43" w:rsidP="00832E89">
            <w:pPr>
              <w:pStyle w:val="Default"/>
              <w:rPr>
                <w:sz w:val="20"/>
                <w:szCs w:val="20"/>
              </w:rPr>
            </w:pPr>
            <w:r>
              <w:rPr>
                <w:sz w:val="20"/>
                <w:szCs w:val="20"/>
              </w:rPr>
              <w:t xml:space="preserve">A  </w:t>
            </w:r>
            <w:r w:rsidRPr="00AE14BA">
              <w:rPr>
                <w:i/>
                <w:sz w:val="20"/>
                <w:szCs w:val="20"/>
              </w:rPr>
              <w:t>resource test</w:t>
            </w:r>
            <w:r>
              <w:rPr>
                <w:i/>
                <w:sz w:val="20"/>
                <w:szCs w:val="20"/>
              </w:rPr>
              <w:t xml:space="preserve">  </w:t>
            </w:r>
            <w:r>
              <w:rPr>
                <w:sz w:val="20"/>
                <w:szCs w:val="20"/>
              </w:rPr>
              <w:t xml:space="preserve"> object shall have, in addition to the attributes identified in R_TMF518_NRB_I_0001, the following attributes:</w:t>
            </w:r>
          </w:p>
          <w:p w:rsidR="00FC7E43" w:rsidRPr="00AE14BA" w:rsidRDefault="00FC7E43" w:rsidP="00637512">
            <w:pPr>
              <w:pStyle w:val="Default"/>
              <w:numPr>
                <w:ilvl w:val="0"/>
                <w:numId w:val="18"/>
              </w:numPr>
              <w:rPr>
                <w:sz w:val="20"/>
                <w:szCs w:val="20"/>
              </w:rPr>
            </w:pPr>
            <w:r>
              <w:rPr>
                <w:b/>
                <w:sz w:val="20"/>
                <w:szCs w:val="20"/>
              </w:rPr>
              <w:t>test m</w:t>
            </w:r>
            <w:r w:rsidRPr="00320D9B">
              <w:rPr>
                <w:b/>
                <w:sz w:val="20"/>
                <w:szCs w:val="20"/>
              </w:rPr>
              <w:t xml:space="preserve">ode </w:t>
            </w:r>
            <w:r w:rsidRPr="00320D9B">
              <w:rPr>
                <w:sz w:val="20"/>
                <w:szCs w:val="20"/>
              </w:rPr>
              <w:t xml:space="preserve">      identifies the mode in which the test is executed. </w:t>
            </w:r>
            <w:r w:rsidRPr="00320D9B">
              <w:rPr>
                <w:sz w:val="20"/>
                <w:szCs w:val="20"/>
                <w:lang w:bidi="en-US"/>
              </w:rPr>
              <w:t xml:space="preserve">The supported values include </w:t>
            </w:r>
          </w:p>
          <w:p w:rsidR="00FC7E43" w:rsidRDefault="00FC7E43" w:rsidP="00637512">
            <w:pPr>
              <w:pStyle w:val="Default"/>
              <w:numPr>
                <w:ilvl w:val="1"/>
                <w:numId w:val="18"/>
              </w:numPr>
              <w:rPr>
                <w:sz w:val="20"/>
                <w:szCs w:val="20"/>
              </w:rPr>
            </w:pPr>
            <w:r w:rsidRPr="002C0F01">
              <w:rPr>
                <w:i/>
                <w:sz w:val="20"/>
                <w:szCs w:val="20"/>
                <w:lang w:bidi="en-US"/>
              </w:rPr>
              <w:t>Pro-active  Controlled</w:t>
            </w:r>
            <w:r w:rsidRPr="00C90018">
              <w:rPr>
                <w:sz w:val="20"/>
                <w:szCs w:val="20"/>
                <w:lang w:bidi="en-US"/>
              </w:rPr>
              <w:t xml:space="preserve">                </w:t>
            </w:r>
            <w:r>
              <w:rPr>
                <w:sz w:val="20"/>
                <w:szCs w:val="20"/>
                <w:lang w:bidi="en-US"/>
              </w:rPr>
              <w:t xml:space="preserve">                   Test was started proactively as part of turning up the service and provisioning the associated resources, and not explicitly via the “start test” operation</w:t>
            </w:r>
          </w:p>
          <w:p w:rsidR="00FC7E43" w:rsidRDefault="00FC7E43" w:rsidP="00637512">
            <w:pPr>
              <w:pStyle w:val="Default"/>
              <w:numPr>
                <w:ilvl w:val="1"/>
                <w:numId w:val="18"/>
              </w:numPr>
              <w:rPr>
                <w:sz w:val="20"/>
                <w:szCs w:val="20"/>
              </w:rPr>
            </w:pPr>
            <w:r w:rsidRPr="002C0F01">
              <w:rPr>
                <w:i/>
                <w:sz w:val="20"/>
                <w:szCs w:val="20"/>
                <w:lang w:bidi="en-US"/>
              </w:rPr>
              <w:t>On-Demand Controlled</w:t>
            </w:r>
            <w:r>
              <w:rPr>
                <w:sz w:val="20"/>
                <w:szCs w:val="20"/>
                <w:lang w:bidi="en-US"/>
              </w:rPr>
              <w:t xml:space="preserve">                                  Test was started via a  “start test” test and is non-blocking</w:t>
            </w:r>
          </w:p>
          <w:p w:rsidR="00FC7E43" w:rsidRPr="00A90AC8" w:rsidRDefault="00FC7E43" w:rsidP="00832E89">
            <w:pPr>
              <w:pStyle w:val="Default"/>
              <w:ind w:left="425"/>
              <w:rPr>
                <w:sz w:val="20"/>
                <w:szCs w:val="20"/>
              </w:rPr>
            </w:pPr>
            <w:r>
              <w:rPr>
                <w:sz w:val="20"/>
                <w:szCs w:val="20"/>
                <w:lang w:bidi="en-US"/>
              </w:rPr>
              <w:t>Note: for uncontrolled, on-demand tests, no resource test object is instantiated, thus there is no corresponding test mode.</w:t>
            </w:r>
          </w:p>
          <w:p w:rsidR="00FC7E43" w:rsidRPr="00FB37AB" w:rsidRDefault="00FC7E43" w:rsidP="00637512">
            <w:pPr>
              <w:pStyle w:val="Default"/>
              <w:numPr>
                <w:ilvl w:val="0"/>
                <w:numId w:val="18"/>
              </w:numPr>
              <w:rPr>
                <w:b/>
                <w:sz w:val="20"/>
                <w:szCs w:val="20"/>
              </w:rPr>
            </w:pPr>
            <w:r>
              <w:rPr>
                <w:b/>
                <w:sz w:val="20"/>
                <w:szCs w:val="20"/>
              </w:rPr>
              <w:t xml:space="preserve">test </w:t>
            </w:r>
            <w:r w:rsidRPr="00815C2F">
              <w:rPr>
                <w:b/>
                <w:sz w:val="20"/>
                <w:szCs w:val="20"/>
              </w:rPr>
              <w:t>type</w:t>
            </w:r>
            <w:r>
              <w:rPr>
                <w:b/>
                <w:sz w:val="20"/>
                <w:szCs w:val="20"/>
              </w:rPr>
              <w:t xml:space="preserve"> </w:t>
            </w:r>
            <w:r>
              <w:rPr>
                <w:sz w:val="20"/>
                <w:szCs w:val="20"/>
              </w:rPr>
              <w:t>identifies t</w:t>
            </w:r>
            <w:r w:rsidRPr="00FB37AB">
              <w:rPr>
                <w:sz w:val="20"/>
                <w:szCs w:val="20"/>
              </w:rPr>
              <w:t>he type of test. If a reference is provided t</w:t>
            </w:r>
            <w:r>
              <w:rPr>
                <w:sz w:val="20"/>
                <w:szCs w:val="20"/>
              </w:rPr>
              <w:t xml:space="preserve">o a resource test </w:t>
            </w:r>
            <w:r w:rsidRPr="00FB37AB">
              <w:rPr>
                <w:sz w:val="20"/>
                <w:szCs w:val="20"/>
              </w:rPr>
              <w:t xml:space="preserve">specification (see below), this </w:t>
            </w:r>
            <w:r w:rsidRPr="00FB37AB">
              <w:rPr>
                <w:i/>
                <w:sz w:val="20"/>
                <w:szCs w:val="20"/>
              </w:rPr>
              <w:t>resource test type</w:t>
            </w:r>
            <w:r w:rsidRPr="00FB37AB">
              <w:rPr>
                <w:sz w:val="20"/>
                <w:szCs w:val="20"/>
              </w:rPr>
              <w:t xml:space="preserve"> is validated against the type specified in the specification</w:t>
            </w:r>
            <w:r>
              <w:rPr>
                <w:sz w:val="20"/>
                <w:szCs w:val="20"/>
              </w:rPr>
              <w:t>, if provided.</w:t>
            </w:r>
            <w:r w:rsidRPr="00FB37AB">
              <w:rPr>
                <w:sz w:val="20"/>
                <w:szCs w:val="20"/>
              </w:rPr>
              <w:t xml:space="preserve"> The following test types are supported.</w:t>
            </w:r>
          </w:p>
          <w:p w:rsidR="00E30D83" w:rsidRPr="00E30D83" w:rsidRDefault="00E30D83" w:rsidP="00E30D83">
            <w:pPr>
              <w:pStyle w:val="Default"/>
              <w:numPr>
                <w:ilvl w:val="1"/>
                <w:numId w:val="18"/>
              </w:numPr>
              <w:rPr>
                <w:sz w:val="20"/>
                <w:szCs w:val="20"/>
              </w:rPr>
            </w:pPr>
            <w:r w:rsidRPr="00E30D83">
              <w:rPr>
                <w:i/>
                <w:sz w:val="20"/>
                <w:szCs w:val="20"/>
              </w:rPr>
              <w:t>AIS</w:t>
            </w:r>
            <w:r>
              <w:rPr>
                <w:sz w:val="20"/>
                <w:szCs w:val="20"/>
              </w:rPr>
              <w:t xml:space="preserve">   Alarm Indication Signal</w:t>
            </w:r>
          </w:p>
          <w:p w:rsidR="00FC7E43" w:rsidRDefault="00FC7E43" w:rsidP="00637512">
            <w:pPr>
              <w:pStyle w:val="Default"/>
              <w:numPr>
                <w:ilvl w:val="1"/>
                <w:numId w:val="18"/>
              </w:numPr>
              <w:rPr>
                <w:sz w:val="20"/>
                <w:szCs w:val="20"/>
              </w:rPr>
            </w:pPr>
            <w:r w:rsidRPr="00B121C0">
              <w:rPr>
                <w:i/>
                <w:sz w:val="20"/>
                <w:szCs w:val="20"/>
              </w:rPr>
              <w:t xml:space="preserve">CCM Continuity  </w:t>
            </w:r>
            <w:r>
              <w:rPr>
                <w:sz w:val="20"/>
                <w:szCs w:val="20"/>
              </w:rPr>
              <w:t xml:space="preserve">  Connectivity Check Management Continuity (CCM)</w:t>
            </w:r>
          </w:p>
          <w:p w:rsidR="00FC7E43" w:rsidRPr="00B121C0" w:rsidRDefault="00FC7E43" w:rsidP="00637512">
            <w:pPr>
              <w:pStyle w:val="Default"/>
              <w:numPr>
                <w:ilvl w:val="1"/>
                <w:numId w:val="18"/>
              </w:numPr>
              <w:rPr>
                <w:sz w:val="20"/>
                <w:szCs w:val="20"/>
              </w:rPr>
            </w:pPr>
            <w:r>
              <w:rPr>
                <w:i/>
                <w:sz w:val="20"/>
                <w:szCs w:val="20"/>
              </w:rPr>
              <w:t>CV</w:t>
            </w:r>
            <w:r w:rsidRPr="00B121C0">
              <w:rPr>
                <w:i/>
                <w:sz w:val="20"/>
                <w:szCs w:val="20"/>
              </w:rPr>
              <w:t xml:space="preserve"> Verification</w:t>
            </w:r>
            <w:r>
              <w:rPr>
                <w:sz w:val="20"/>
                <w:szCs w:val="20"/>
              </w:rPr>
              <w:t xml:space="preserve">   Connectivity Verification (CV)</w:t>
            </w:r>
          </w:p>
          <w:p w:rsidR="00FC7E43" w:rsidRPr="00C90018" w:rsidRDefault="00FC7E43" w:rsidP="00637512">
            <w:pPr>
              <w:pStyle w:val="Default"/>
              <w:numPr>
                <w:ilvl w:val="1"/>
                <w:numId w:val="18"/>
              </w:numPr>
              <w:rPr>
                <w:sz w:val="20"/>
                <w:szCs w:val="20"/>
              </w:rPr>
            </w:pPr>
            <w:r w:rsidRPr="00FB37AB">
              <w:rPr>
                <w:i/>
                <w:sz w:val="20"/>
                <w:szCs w:val="20"/>
              </w:rPr>
              <w:t xml:space="preserve">CFM Loopback </w:t>
            </w:r>
            <w:r w:rsidRPr="00C90018">
              <w:rPr>
                <w:sz w:val="20"/>
                <w:szCs w:val="20"/>
              </w:rPr>
              <w:t xml:space="preserve">     Connectivity Fault Management loopback. (See 802.1ag)</w:t>
            </w:r>
            <w:r>
              <w:rPr>
                <w:sz w:val="20"/>
                <w:szCs w:val="20"/>
              </w:rPr>
              <w:t xml:space="preserve"> (CFM_LB)</w:t>
            </w:r>
          </w:p>
          <w:p w:rsidR="00FC7E43" w:rsidRPr="00C90018" w:rsidRDefault="00FC7E43" w:rsidP="00637512">
            <w:pPr>
              <w:pStyle w:val="Default"/>
              <w:numPr>
                <w:ilvl w:val="1"/>
                <w:numId w:val="18"/>
              </w:numPr>
              <w:rPr>
                <w:sz w:val="20"/>
                <w:szCs w:val="20"/>
              </w:rPr>
            </w:pPr>
            <w:r w:rsidRPr="00FB37AB">
              <w:rPr>
                <w:i/>
                <w:sz w:val="20"/>
                <w:szCs w:val="20"/>
              </w:rPr>
              <w:t>CFM Linktrace</w:t>
            </w:r>
            <w:r w:rsidRPr="00C90018">
              <w:rPr>
                <w:sz w:val="20"/>
                <w:szCs w:val="20"/>
              </w:rPr>
              <w:t xml:space="preserve">       Connectivity Faul</w:t>
            </w:r>
            <w:r>
              <w:rPr>
                <w:sz w:val="20"/>
                <w:szCs w:val="20"/>
              </w:rPr>
              <w:t>t</w:t>
            </w:r>
            <w:r w:rsidRPr="00C90018">
              <w:rPr>
                <w:sz w:val="20"/>
                <w:szCs w:val="20"/>
              </w:rPr>
              <w:t xml:space="preserve"> </w:t>
            </w:r>
            <w:r w:rsidRPr="00C90018">
              <w:rPr>
                <w:sz w:val="20"/>
                <w:szCs w:val="20"/>
              </w:rPr>
              <w:lastRenderedPageBreak/>
              <w:t>Management linktrace</w:t>
            </w:r>
            <w:r>
              <w:rPr>
                <w:sz w:val="20"/>
                <w:szCs w:val="20"/>
              </w:rPr>
              <w:t xml:space="preserve">  (CFM_LT)</w:t>
            </w:r>
          </w:p>
          <w:p w:rsidR="00FC7E43" w:rsidRDefault="00FC7E43" w:rsidP="00637512">
            <w:pPr>
              <w:pStyle w:val="Default"/>
              <w:numPr>
                <w:ilvl w:val="1"/>
                <w:numId w:val="18"/>
              </w:numPr>
              <w:rPr>
                <w:sz w:val="20"/>
                <w:szCs w:val="20"/>
              </w:rPr>
            </w:pPr>
            <w:r w:rsidRPr="00FB37AB">
              <w:rPr>
                <w:i/>
                <w:sz w:val="20"/>
                <w:szCs w:val="20"/>
              </w:rPr>
              <w:t>EFM Loopback</w:t>
            </w:r>
            <w:r>
              <w:rPr>
                <w:sz w:val="20"/>
                <w:szCs w:val="20"/>
              </w:rPr>
              <w:t xml:space="preserve">       Ethernet-in-the-First-</w:t>
            </w:r>
            <w:r w:rsidRPr="00C90018">
              <w:rPr>
                <w:sz w:val="20"/>
                <w:szCs w:val="20"/>
              </w:rPr>
              <w:t>Mile loopback (see 802.1ah)</w:t>
            </w:r>
            <w:r>
              <w:rPr>
                <w:sz w:val="20"/>
                <w:szCs w:val="20"/>
              </w:rPr>
              <w:t xml:space="preserve">  (EFM_LB)</w:t>
            </w:r>
          </w:p>
          <w:p w:rsidR="00E30D83" w:rsidRPr="00E30D83" w:rsidRDefault="00E30D83" w:rsidP="00637512">
            <w:pPr>
              <w:pStyle w:val="Default"/>
              <w:numPr>
                <w:ilvl w:val="1"/>
                <w:numId w:val="18"/>
              </w:numPr>
              <w:rPr>
                <w:sz w:val="20"/>
                <w:szCs w:val="20"/>
              </w:rPr>
            </w:pPr>
            <w:r>
              <w:rPr>
                <w:i/>
                <w:sz w:val="20"/>
                <w:szCs w:val="20"/>
              </w:rPr>
              <w:t xml:space="preserve">LCK    </w:t>
            </w:r>
            <w:r w:rsidRPr="00E30D83">
              <w:rPr>
                <w:sz w:val="20"/>
                <w:szCs w:val="20"/>
              </w:rPr>
              <w:t>Lock Signal</w:t>
            </w:r>
          </w:p>
          <w:p w:rsidR="00FC7E43" w:rsidRDefault="00FC7E43" w:rsidP="00637512">
            <w:pPr>
              <w:pStyle w:val="Default"/>
              <w:numPr>
                <w:ilvl w:val="1"/>
                <w:numId w:val="18"/>
              </w:numPr>
              <w:rPr>
                <w:sz w:val="20"/>
                <w:szCs w:val="20"/>
              </w:rPr>
            </w:pPr>
            <w:r w:rsidRPr="00FB37AB">
              <w:rPr>
                <w:i/>
                <w:sz w:val="20"/>
                <w:szCs w:val="20"/>
              </w:rPr>
              <w:t>SE Frame Loss</w:t>
            </w:r>
            <w:r>
              <w:rPr>
                <w:sz w:val="20"/>
                <w:szCs w:val="20"/>
              </w:rPr>
              <w:t xml:space="preserve">      Single End Frame Loss (SE_FL)</w:t>
            </w:r>
          </w:p>
          <w:p w:rsidR="00FC7E43" w:rsidRDefault="00FC7E43" w:rsidP="00637512">
            <w:pPr>
              <w:pStyle w:val="Default"/>
              <w:numPr>
                <w:ilvl w:val="1"/>
                <w:numId w:val="18"/>
              </w:numPr>
              <w:rPr>
                <w:sz w:val="20"/>
                <w:szCs w:val="20"/>
              </w:rPr>
            </w:pPr>
            <w:r w:rsidRPr="00FB37AB">
              <w:rPr>
                <w:i/>
                <w:sz w:val="20"/>
                <w:szCs w:val="20"/>
              </w:rPr>
              <w:t xml:space="preserve">SES Frame Loss </w:t>
            </w:r>
            <w:r>
              <w:rPr>
                <w:sz w:val="20"/>
                <w:szCs w:val="20"/>
              </w:rPr>
              <w:t xml:space="preserve">   Single End Synthetic Frame Loss  (SES_FL)</w:t>
            </w:r>
          </w:p>
          <w:p w:rsidR="00FC7E43" w:rsidRDefault="00FC7E43" w:rsidP="00637512">
            <w:pPr>
              <w:pStyle w:val="Default"/>
              <w:numPr>
                <w:ilvl w:val="1"/>
                <w:numId w:val="18"/>
              </w:numPr>
              <w:rPr>
                <w:sz w:val="20"/>
                <w:szCs w:val="20"/>
              </w:rPr>
            </w:pPr>
            <w:r w:rsidRPr="00FB37AB">
              <w:rPr>
                <w:i/>
                <w:sz w:val="20"/>
                <w:szCs w:val="20"/>
              </w:rPr>
              <w:t xml:space="preserve">OW Frame Delay </w:t>
            </w:r>
            <w:r>
              <w:rPr>
                <w:sz w:val="20"/>
                <w:szCs w:val="20"/>
              </w:rPr>
              <w:t xml:space="preserve">   One Way Frame Delay (OW_FD)</w:t>
            </w:r>
          </w:p>
          <w:p w:rsidR="00FC7E43" w:rsidRDefault="00FC7E43" w:rsidP="00637512">
            <w:pPr>
              <w:pStyle w:val="Default"/>
              <w:numPr>
                <w:ilvl w:val="1"/>
                <w:numId w:val="18"/>
              </w:numPr>
              <w:rPr>
                <w:sz w:val="20"/>
                <w:szCs w:val="20"/>
              </w:rPr>
            </w:pPr>
            <w:r>
              <w:rPr>
                <w:i/>
                <w:sz w:val="20"/>
                <w:szCs w:val="20"/>
              </w:rPr>
              <w:t xml:space="preserve">OW Frame Delay Variation   </w:t>
            </w:r>
            <w:r>
              <w:rPr>
                <w:sz w:val="20"/>
                <w:szCs w:val="20"/>
              </w:rPr>
              <w:t>Jitter  (OW_FDV)</w:t>
            </w:r>
          </w:p>
          <w:p w:rsidR="00FC7E43" w:rsidRDefault="00FC7E43" w:rsidP="00637512">
            <w:pPr>
              <w:pStyle w:val="Default"/>
              <w:numPr>
                <w:ilvl w:val="1"/>
                <w:numId w:val="18"/>
              </w:numPr>
              <w:rPr>
                <w:sz w:val="20"/>
                <w:szCs w:val="20"/>
              </w:rPr>
            </w:pPr>
            <w:r w:rsidRPr="00FB37AB">
              <w:rPr>
                <w:i/>
                <w:sz w:val="20"/>
                <w:szCs w:val="20"/>
              </w:rPr>
              <w:t>TW Frame Delay</w:t>
            </w:r>
            <w:r>
              <w:rPr>
                <w:sz w:val="20"/>
                <w:szCs w:val="20"/>
              </w:rPr>
              <w:t xml:space="preserve">    Two Way Frame Delay (TW_FD)</w:t>
            </w:r>
          </w:p>
          <w:p w:rsidR="00FC7E43" w:rsidRPr="00B813D3" w:rsidRDefault="00FC7E43" w:rsidP="00637512">
            <w:pPr>
              <w:pStyle w:val="Default"/>
              <w:numPr>
                <w:ilvl w:val="1"/>
                <w:numId w:val="18"/>
              </w:numPr>
              <w:rPr>
                <w:sz w:val="20"/>
                <w:szCs w:val="20"/>
              </w:rPr>
            </w:pPr>
            <w:r>
              <w:rPr>
                <w:i/>
                <w:sz w:val="20"/>
                <w:szCs w:val="20"/>
              </w:rPr>
              <w:t xml:space="preserve">TW Frame Delay Variation   </w:t>
            </w:r>
            <w:r w:rsidRPr="00B813D3">
              <w:rPr>
                <w:sz w:val="20"/>
                <w:szCs w:val="20"/>
              </w:rPr>
              <w:t>Jitter</w:t>
            </w:r>
            <w:r>
              <w:rPr>
                <w:sz w:val="20"/>
                <w:szCs w:val="20"/>
              </w:rPr>
              <w:t xml:space="preserve">  (TW_FDV)</w:t>
            </w:r>
          </w:p>
          <w:p w:rsidR="00FC7E43" w:rsidRDefault="00FC7E43" w:rsidP="00637512">
            <w:pPr>
              <w:pStyle w:val="Default"/>
              <w:numPr>
                <w:ilvl w:val="1"/>
                <w:numId w:val="18"/>
              </w:numPr>
              <w:rPr>
                <w:sz w:val="20"/>
                <w:szCs w:val="20"/>
              </w:rPr>
            </w:pPr>
            <w:r w:rsidRPr="00FB37AB">
              <w:rPr>
                <w:i/>
                <w:sz w:val="20"/>
                <w:szCs w:val="20"/>
              </w:rPr>
              <w:t>DE Frame Loss</w:t>
            </w:r>
            <w:r>
              <w:rPr>
                <w:sz w:val="20"/>
                <w:szCs w:val="20"/>
              </w:rPr>
              <w:t xml:space="preserve">      Dual End Frame Loss (DE_FL)</w:t>
            </w:r>
          </w:p>
          <w:p w:rsidR="00A9132A" w:rsidRPr="009233FE" w:rsidRDefault="00A9132A" w:rsidP="00C62273">
            <w:pPr>
              <w:pStyle w:val="Default"/>
              <w:numPr>
                <w:ilvl w:val="1"/>
                <w:numId w:val="18"/>
              </w:numPr>
              <w:rPr>
                <w:sz w:val="20"/>
                <w:szCs w:val="20"/>
              </w:rPr>
            </w:pPr>
            <w:r w:rsidRPr="009233FE">
              <w:rPr>
                <w:i/>
                <w:sz w:val="20"/>
                <w:szCs w:val="20"/>
              </w:rPr>
              <w:t xml:space="preserve">IP Ping </w:t>
            </w:r>
            <w:r w:rsidRPr="009233FE">
              <w:rPr>
                <w:sz w:val="20"/>
                <w:szCs w:val="20"/>
              </w:rPr>
              <w:t>(IP_PING)</w:t>
            </w:r>
          </w:p>
          <w:p w:rsidR="009233FE" w:rsidRPr="009233FE" w:rsidRDefault="009233FE" w:rsidP="00C62273">
            <w:pPr>
              <w:pStyle w:val="Default"/>
              <w:numPr>
                <w:ilvl w:val="1"/>
                <w:numId w:val="18"/>
              </w:numPr>
              <w:rPr>
                <w:sz w:val="20"/>
                <w:szCs w:val="20"/>
              </w:rPr>
            </w:pPr>
            <w:r>
              <w:rPr>
                <w:i/>
                <w:sz w:val="20"/>
                <w:szCs w:val="20"/>
              </w:rPr>
              <w:t xml:space="preserve">IP Traceroute </w:t>
            </w:r>
            <w:r w:rsidRPr="009233FE">
              <w:rPr>
                <w:sz w:val="20"/>
                <w:szCs w:val="20"/>
              </w:rPr>
              <w:t>(IP_TRT)</w:t>
            </w:r>
          </w:p>
          <w:p w:rsidR="00752792" w:rsidRDefault="00752792" w:rsidP="00C62273">
            <w:pPr>
              <w:pStyle w:val="Default"/>
              <w:numPr>
                <w:ilvl w:val="1"/>
                <w:numId w:val="18"/>
              </w:numPr>
              <w:rPr>
                <w:sz w:val="20"/>
                <w:szCs w:val="20"/>
              </w:rPr>
            </w:pPr>
            <w:r>
              <w:rPr>
                <w:i/>
                <w:sz w:val="20"/>
                <w:szCs w:val="20"/>
              </w:rPr>
              <w:t xml:space="preserve">SELT  </w:t>
            </w:r>
            <w:r>
              <w:rPr>
                <w:sz w:val="20"/>
                <w:szCs w:val="20"/>
              </w:rPr>
              <w:t>Single-end loop test</w:t>
            </w:r>
          </w:p>
          <w:p w:rsidR="00752792" w:rsidRDefault="00752792" w:rsidP="00C62273">
            <w:pPr>
              <w:pStyle w:val="Default"/>
              <w:numPr>
                <w:ilvl w:val="1"/>
                <w:numId w:val="18"/>
              </w:numPr>
              <w:rPr>
                <w:sz w:val="20"/>
                <w:szCs w:val="20"/>
              </w:rPr>
            </w:pPr>
            <w:r>
              <w:rPr>
                <w:i/>
                <w:sz w:val="20"/>
                <w:szCs w:val="20"/>
              </w:rPr>
              <w:t xml:space="preserve">DELT  </w:t>
            </w:r>
            <w:r w:rsidRPr="00752792">
              <w:rPr>
                <w:sz w:val="20"/>
                <w:szCs w:val="20"/>
              </w:rPr>
              <w:t>Dual end loop test</w:t>
            </w:r>
          </w:p>
          <w:p w:rsidR="00752792" w:rsidRPr="00752792" w:rsidRDefault="006015A7" w:rsidP="00C62273">
            <w:pPr>
              <w:pStyle w:val="Default"/>
              <w:numPr>
                <w:ilvl w:val="1"/>
                <w:numId w:val="18"/>
              </w:numPr>
              <w:rPr>
                <w:sz w:val="20"/>
                <w:szCs w:val="20"/>
              </w:rPr>
            </w:pPr>
            <w:r>
              <w:rPr>
                <w:i/>
                <w:sz w:val="20"/>
                <w:szCs w:val="20"/>
              </w:rPr>
              <w:t>PCLT</w:t>
            </w:r>
            <w:bookmarkStart w:id="113" w:name="_GoBack"/>
            <w:bookmarkEnd w:id="113"/>
            <w:r w:rsidR="00752792">
              <w:rPr>
                <w:i/>
                <w:sz w:val="20"/>
                <w:szCs w:val="20"/>
              </w:rPr>
              <w:t xml:space="preserve"> </w:t>
            </w:r>
            <w:r w:rsidR="00752792" w:rsidRPr="00752792">
              <w:rPr>
                <w:sz w:val="20"/>
                <w:szCs w:val="20"/>
              </w:rPr>
              <w:t>Pots Circuit Line Test</w:t>
            </w:r>
          </w:p>
          <w:p w:rsidR="00FC7E43" w:rsidRPr="00C90018" w:rsidRDefault="00FC7E43" w:rsidP="00637512">
            <w:pPr>
              <w:pStyle w:val="Default"/>
              <w:numPr>
                <w:ilvl w:val="1"/>
                <w:numId w:val="18"/>
              </w:numPr>
              <w:rPr>
                <w:sz w:val="20"/>
                <w:szCs w:val="20"/>
              </w:rPr>
            </w:pPr>
            <w:r w:rsidRPr="00FB37AB">
              <w:rPr>
                <w:i/>
                <w:sz w:val="20"/>
                <w:szCs w:val="20"/>
              </w:rPr>
              <w:t>PPPoE Dialup</w:t>
            </w:r>
            <w:r w:rsidRPr="00C90018">
              <w:rPr>
                <w:sz w:val="20"/>
                <w:szCs w:val="20"/>
              </w:rPr>
              <w:t xml:space="preserve"> Emulation   PPP over Ethernet for GPON Subscriber Dialup Emulation</w:t>
            </w:r>
            <w:r>
              <w:rPr>
                <w:sz w:val="20"/>
                <w:szCs w:val="20"/>
              </w:rPr>
              <w:t xml:space="preserve"> (PPPoE)</w:t>
            </w:r>
          </w:p>
          <w:p w:rsidR="00FC7E43" w:rsidRPr="00BB51B8" w:rsidRDefault="00FC7E43" w:rsidP="00637512">
            <w:pPr>
              <w:pStyle w:val="Default"/>
              <w:numPr>
                <w:ilvl w:val="1"/>
                <w:numId w:val="18"/>
              </w:numPr>
              <w:rPr>
                <w:sz w:val="20"/>
                <w:szCs w:val="20"/>
              </w:rPr>
            </w:pPr>
            <w:r w:rsidRPr="00FB37AB">
              <w:rPr>
                <w:i/>
                <w:sz w:val="20"/>
                <w:szCs w:val="20"/>
              </w:rPr>
              <w:t>CETI</w:t>
            </w:r>
            <w:r w:rsidRPr="00C90018">
              <w:rPr>
                <w:sz w:val="20"/>
                <w:szCs w:val="20"/>
              </w:rPr>
              <w:t xml:space="preserve">                    Callee emulation test (incoming) for GPON POTs or xDSL Subscriber</w:t>
            </w:r>
            <w:r>
              <w:rPr>
                <w:sz w:val="20"/>
                <w:szCs w:val="20"/>
              </w:rPr>
              <w:t xml:space="preserve"> (CETI)</w:t>
            </w:r>
          </w:p>
          <w:p w:rsidR="00FC7E43" w:rsidRDefault="00FC7E43" w:rsidP="00637512">
            <w:pPr>
              <w:pStyle w:val="Default"/>
              <w:numPr>
                <w:ilvl w:val="1"/>
                <w:numId w:val="18"/>
              </w:numPr>
              <w:rPr>
                <w:sz w:val="20"/>
                <w:szCs w:val="20"/>
              </w:rPr>
            </w:pPr>
            <w:r w:rsidRPr="00FB37AB">
              <w:rPr>
                <w:i/>
                <w:sz w:val="20"/>
                <w:szCs w:val="20"/>
              </w:rPr>
              <w:t>CETO</w:t>
            </w:r>
            <w:r w:rsidRPr="00C90018">
              <w:rPr>
                <w:sz w:val="20"/>
                <w:szCs w:val="20"/>
              </w:rPr>
              <w:t xml:space="preserve">                   Caller emulation (outgoing)  for GPON POTs or xDSL Subscriber</w:t>
            </w:r>
            <w:r>
              <w:rPr>
                <w:sz w:val="20"/>
                <w:szCs w:val="20"/>
              </w:rPr>
              <w:t xml:space="preserve"> (CETO)</w:t>
            </w:r>
          </w:p>
          <w:p w:rsidR="00FC7E43" w:rsidRDefault="00FC7E43" w:rsidP="00637512">
            <w:pPr>
              <w:pStyle w:val="Default"/>
              <w:numPr>
                <w:ilvl w:val="1"/>
                <w:numId w:val="18"/>
              </w:numPr>
              <w:rPr>
                <w:sz w:val="20"/>
                <w:szCs w:val="20"/>
              </w:rPr>
            </w:pPr>
            <w:r w:rsidRPr="00FB37AB">
              <w:rPr>
                <w:i/>
                <w:sz w:val="20"/>
                <w:szCs w:val="20"/>
              </w:rPr>
              <w:t xml:space="preserve">RFC2544 </w:t>
            </w:r>
            <w:r>
              <w:rPr>
                <w:sz w:val="20"/>
                <w:szCs w:val="20"/>
              </w:rPr>
              <w:t xml:space="preserve">             Benchmark Test (RFC2544)</w:t>
            </w:r>
          </w:p>
          <w:p w:rsidR="00FC7E43" w:rsidRPr="00AE14BA" w:rsidRDefault="00FC7E43" w:rsidP="00637512">
            <w:pPr>
              <w:pStyle w:val="Default"/>
              <w:numPr>
                <w:ilvl w:val="0"/>
                <w:numId w:val="18"/>
              </w:numPr>
              <w:rPr>
                <w:sz w:val="20"/>
                <w:szCs w:val="20"/>
              </w:rPr>
            </w:pPr>
            <w:r>
              <w:rPr>
                <w:b/>
                <w:sz w:val="20"/>
                <w:szCs w:val="20"/>
              </w:rPr>
              <w:t>test admin state</w:t>
            </w:r>
            <w:r w:rsidRPr="00320D9B">
              <w:rPr>
                <w:b/>
                <w:sz w:val="20"/>
                <w:szCs w:val="20"/>
              </w:rPr>
              <w:t xml:space="preserve"> </w:t>
            </w:r>
            <w:r>
              <w:rPr>
                <w:sz w:val="20"/>
                <w:szCs w:val="20"/>
              </w:rPr>
              <w:t xml:space="preserve">      identifies the administrative state of the test</w:t>
            </w:r>
          </w:p>
          <w:p w:rsidR="00FC7E43" w:rsidRDefault="00FC7E43" w:rsidP="00637512">
            <w:pPr>
              <w:pStyle w:val="Default"/>
              <w:numPr>
                <w:ilvl w:val="1"/>
                <w:numId w:val="18"/>
              </w:numPr>
              <w:rPr>
                <w:i/>
                <w:sz w:val="20"/>
                <w:szCs w:val="20"/>
              </w:rPr>
            </w:pPr>
            <w:r w:rsidRPr="00FB37AB">
              <w:rPr>
                <w:i/>
                <w:sz w:val="20"/>
                <w:szCs w:val="20"/>
                <w:lang w:bidi="en-US"/>
              </w:rPr>
              <w:t>LOCKED</w:t>
            </w:r>
            <w:r w:rsidRPr="00C90018">
              <w:rPr>
                <w:sz w:val="20"/>
                <w:szCs w:val="20"/>
                <w:lang w:bidi="en-US"/>
              </w:rPr>
              <w:t xml:space="preserve">               </w:t>
            </w:r>
            <w:r>
              <w:rPr>
                <w:sz w:val="20"/>
                <w:szCs w:val="20"/>
                <w:lang w:bidi="en-US"/>
              </w:rPr>
              <w:t>Test was originally set to locked when started</w:t>
            </w:r>
          </w:p>
          <w:p w:rsidR="00FC7E43" w:rsidRPr="00853125" w:rsidRDefault="00FC7E43" w:rsidP="00637512">
            <w:pPr>
              <w:pStyle w:val="Default"/>
              <w:numPr>
                <w:ilvl w:val="1"/>
                <w:numId w:val="18"/>
              </w:numPr>
              <w:rPr>
                <w:i/>
                <w:sz w:val="20"/>
                <w:szCs w:val="20"/>
              </w:rPr>
            </w:pPr>
            <w:r w:rsidRPr="00FB37AB">
              <w:rPr>
                <w:i/>
                <w:sz w:val="20"/>
                <w:szCs w:val="20"/>
                <w:lang w:bidi="en-US"/>
              </w:rPr>
              <w:t xml:space="preserve">UNLOCKED </w:t>
            </w:r>
            <w:r>
              <w:rPr>
                <w:sz w:val="20"/>
                <w:szCs w:val="20"/>
                <w:lang w:bidi="en-US"/>
              </w:rPr>
              <w:t xml:space="preserve">         When a test is originally started, and the test state not specified, it defaults to this value. </w:t>
            </w:r>
          </w:p>
          <w:p w:rsidR="00FC7E43" w:rsidRDefault="00FC7E43" w:rsidP="00637512">
            <w:pPr>
              <w:pStyle w:val="Default"/>
              <w:numPr>
                <w:ilvl w:val="0"/>
                <w:numId w:val="18"/>
              </w:numPr>
              <w:rPr>
                <w:sz w:val="20"/>
                <w:szCs w:val="20"/>
              </w:rPr>
            </w:pPr>
            <w:r>
              <w:rPr>
                <w:b/>
                <w:sz w:val="20"/>
                <w:szCs w:val="20"/>
              </w:rPr>
              <w:t>test s</w:t>
            </w:r>
            <w:r w:rsidRPr="00C3567F">
              <w:rPr>
                <w:b/>
                <w:sz w:val="20"/>
                <w:szCs w:val="20"/>
              </w:rPr>
              <w:t xml:space="preserve">chedule </w:t>
            </w:r>
            <w:r>
              <w:rPr>
                <w:b/>
                <w:sz w:val="20"/>
                <w:szCs w:val="20"/>
              </w:rPr>
              <w:t>(optional)</w:t>
            </w:r>
            <w:r>
              <w:rPr>
                <w:sz w:val="20"/>
                <w:szCs w:val="20"/>
              </w:rPr>
              <w:t xml:space="preserve">  identifies when the test is executed and at what frequency</w:t>
            </w:r>
          </w:p>
          <w:p w:rsidR="00FC7E43" w:rsidRPr="00EA7DE7" w:rsidRDefault="00FC7E43" w:rsidP="00637512">
            <w:pPr>
              <w:pStyle w:val="Default"/>
              <w:numPr>
                <w:ilvl w:val="1"/>
                <w:numId w:val="18"/>
              </w:numPr>
              <w:rPr>
                <w:sz w:val="20"/>
                <w:szCs w:val="20"/>
              </w:rPr>
            </w:pPr>
            <w:r w:rsidRPr="00C3567F">
              <w:rPr>
                <w:i/>
                <w:sz w:val="20"/>
                <w:szCs w:val="20"/>
              </w:rPr>
              <w:t xml:space="preserve">Start time type </w:t>
            </w:r>
            <w:r>
              <w:rPr>
                <w:sz w:val="20"/>
                <w:szCs w:val="20"/>
              </w:rPr>
              <w:t xml:space="preserve">    this parameter</w:t>
            </w:r>
            <w:r w:rsidRPr="00C3567F">
              <w:rPr>
                <w:sz w:val="20"/>
                <w:szCs w:val="20"/>
              </w:rPr>
              <w:t xml:space="preserve"> specifies the type of start type a</w:t>
            </w:r>
            <w:r>
              <w:rPr>
                <w:sz w:val="20"/>
                <w:szCs w:val="20"/>
              </w:rPr>
              <w:t xml:space="preserve">s immediate, fixed, or </w:t>
            </w:r>
            <w:r>
              <w:rPr>
                <w:sz w:val="20"/>
                <w:szCs w:val="20"/>
              </w:rPr>
              <w:lastRenderedPageBreak/>
              <w:t>relative. The default is immediate</w:t>
            </w:r>
          </w:p>
          <w:p w:rsidR="00FC7E43" w:rsidRPr="00C3567F" w:rsidRDefault="00FC7E43" w:rsidP="00637512">
            <w:pPr>
              <w:pStyle w:val="Default"/>
              <w:numPr>
                <w:ilvl w:val="1"/>
                <w:numId w:val="18"/>
              </w:numPr>
              <w:rPr>
                <w:sz w:val="20"/>
                <w:szCs w:val="20"/>
              </w:rPr>
            </w:pPr>
            <w:r w:rsidRPr="00C3567F">
              <w:rPr>
                <w:i/>
                <w:sz w:val="20"/>
                <w:szCs w:val="20"/>
              </w:rPr>
              <w:t xml:space="preserve">Start time  </w:t>
            </w:r>
            <w:r>
              <w:rPr>
                <w:sz w:val="20"/>
                <w:szCs w:val="20"/>
              </w:rPr>
              <w:t xml:space="preserve">           this parameter</w:t>
            </w:r>
            <w:r w:rsidRPr="00C3567F">
              <w:rPr>
                <w:sz w:val="20"/>
                <w:szCs w:val="20"/>
              </w:rPr>
              <w:t xml:space="preserve"> specifies the scheduled</w:t>
            </w:r>
            <w:r>
              <w:rPr>
                <w:sz w:val="20"/>
                <w:szCs w:val="20"/>
              </w:rPr>
              <w:t xml:space="preserve"> start date/time to perform </w:t>
            </w:r>
            <w:r w:rsidRPr="00C3567F">
              <w:rPr>
                <w:sz w:val="20"/>
                <w:szCs w:val="20"/>
              </w:rPr>
              <w:t>on-demand</w:t>
            </w:r>
            <w:r>
              <w:rPr>
                <w:sz w:val="20"/>
                <w:szCs w:val="20"/>
              </w:rPr>
              <w:t xml:space="preserve"> tests. It</w:t>
            </w:r>
            <w:r w:rsidRPr="00C3567F">
              <w:rPr>
                <w:sz w:val="20"/>
                <w:szCs w:val="20"/>
              </w:rPr>
              <w:t xml:space="preserve"> has no meaning for proa</w:t>
            </w:r>
            <w:r>
              <w:rPr>
                <w:sz w:val="20"/>
                <w:szCs w:val="20"/>
              </w:rPr>
              <w:t xml:space="preserve">ctive tests and thus is not present. It is also not relevant for </w:t>
            </w:r>
            <w:r w:rsidRPr="00AE14BA">
              <w:rPr>
                <w:i/>
                <w:sz w:val="20"/>
                <w:szCs w:val="20"/>
              </w:rPr>
              <w:t xml:space="preserve">start time type </w:t>
            </w:r>
            <w:r>
              <w:rPr>
                <w:sz w:val="20"/>
                <w:szCs w:val="20"/>
              </w:rPr>
              <w:t>= relative and thus is not present.</w:t>
            </w:r>
            <w:r w:rsidRPr="00C3567F">
              <w:rPr>
                <w:sz w:val="20"/>
                <w:szCs w:val="20"/>
              </w:rPr>
              <w:t xml:space="preserve"> The default value for this attribute is the current s</w:t>
            </w:r>
            <w:r>
              <w:rPr>
                <w:sz w:val="20"/>
                <w:szCs w:val="20"/>
              </w:rPr>
              <w:t xml:space="preserve">ystem date and time if </w:t>
            </w:r>
            <w:r w:rsidRPr="00AE14BA">
              <w:rPr>
                <w:i/>
                <w:sz w:val="20"/>
                <w:szCs w:val="20"/>
              </w:rPr>
              <w:t>start time type</w:t>
            </w:r>
            <w:r>
              <w:rPr>
                <w:sz w:val="20"/>
                <w:szCs w:val="20"/>
              </w:rPr>
              <w:t xml:space="preserve"> = fixed, but no start time is supplied.</w:t>
            </w:r>
          </w:p>
          <w:p w:rsidR="00FC7E43" w:rsidRPr="00C3567F" w:rsidRDefault="00FC7E43" w:rsidP="00637512">
            <w:pPr>
              <w:pStyle w:val="Default"/>
              <w:numPr>
                <w:ilvl w:val="1"/>
                <w:numId w:val="18"/>
              </w:numPr>
              <w:rPr>
                <w:sz w:val="20"/>
                <w:szCs w:val="20"/>
              </w:rPr>
            </w:pPr>
            <w:r w:rsidRPr="00C3567F">
              <w:rPr>
                <w:i/>
                <w:sz w:val="20"/>
                <w:szCs w:val="20"/>
              </w:rPr>
              <w:t>Relative start time</w:t>
            </w:r>
            <w:r>
              <w:rPr>
                <w:sz w:val="20"/>
                <w:szCs w:val="20"/>
              </w:rPr>
              <w:t xml:space="preserve">   this parameter </w:t>
            </w:r>
            <w:r w:rsidRPr="00C3567F">
              <w:rPr>
                <w:sz w:val="20"/>
                <w:szCs w:val="20"/>
              </w:rPr>
              <w:t>specifies the relative start time, from the current system t</w:t>
            </w:r>
            <w:r>
              <w:rPr>
                <w:sz w:val="20"/>
                <w:szCs w:val="20"/>
              </w:rPr>
              <w:t>ime, to perform on-demand tests</w:t>
            </w:r>
            <w:r w:rsidRPr="00C3567F">
              <w:rPr>
                <w:sz w:val="20"/>
                <w:szCs w:val="20"/>
              </w:rPr>
              <w:t>. This attribute has</w:t>
            </w:r>
            <w:r>
              <w:rPr>
                <w:sz w:val="20"/>
                <w:szCs w:val="20"/>
              </w:rPr>
              <w:t xml:space="preserve"> no meaning for proactive tests and thus is not present</w:t>
            </w:r>
            <w:r w:rsidRPr="00C3567F">
              <w:rPr>
                <w:sz w:val="20"/>
                <w:szCs w:val="20"/>
              </w:rPr>
              <w:t>.</w:t>
            </w:r>
            <w:r>
              <w:rPr>
                <w:sz w:val="20"/>
                <w:szCs w:val="20"/>
              </w:rPr>
              <w:t xml:space="preserve"> It is also not relevant when</w:t>
            </w:r>
            <w:r w:rsidRPr="00AE14BA">
              <w:rPr>
                <w:i/>
                <w:sz w:val="20"/>
                <w:szCs w:val="20"/>
              </w:rPr>
              <w:t xml:space="preserve"> start time type </w:t>
            </w:r>
            <w:r>
              <w:rPr>
                <w:sz w:val="20"/>
                <w:szCs w:val="20"/>
              </w:rPr>
              <w:t>= fixed and thus is not present.</w:t>
            </w:r>
            <w:r w:rsidRPr="00C3567F">
              <w:rPr>
                <w:sz w:val="20"/>
                <w:szCs w:val="20"/>
              </w:rPr>
              <w:t xml:space="preserve"> </w:t>
            </w:r>
            <w:r>
              <w:rPr>
                <w:sz w:val="20"/>
                <w:szCs w:val="20"/>
              </w:rPr>
              <w:t xml:space="preserve"> </w:t>
            </w:r>
            <w:r w:rsidRPr="00C3567F">
              <w:rPr>
                <w:sz w:val="20"/>
                <w:szCs w:val="20"/>
              </w:rPr>
              <w:t>The default value for this attribute is zero, indicating the</w:t>
            </w:r>
            <w:r>
              <w:rPr>
                <w:sz w:val="20"/>
                <w:szCs w:val="20"/>
              </w:rPr>
              <w:t xml:space="preserve"> current system time, when </w:t>
            </w:r>
            <w:r w:rsidRPr="00AE14BA">
              <w:rPr>
                <w:i/>
                <w:sz w:val="20"/>
                <w:szCs w:val="20"/>
              </w:rPr>
              <w:t xml:space="preserve">start time type </w:t>
            </w:r>
            <w:r>
              <w:rPr>
                <w:sz w:val="20"/>
                <w:szCs w:val="20"/>
              </w:rPr>
              <w:t>= relative, but no relative start time is provided.</w:t>
            </w:r>
          </w:p>
          <w:p w:rsidR="00FC7E43" w:rsidRPr="00EA7DE7" w:rsidRDefault="00FC7E43" w:rsidP="00637512">
            <w:pPr>
              <w:pStyle w:val="Default"/>
              <w:numPr>
                <w:ilvl w:val="1"/>
                <w:numId w:val="18"/>
              </w:numPr>
              <w:rPr>
                <w:sz w:val="20"/>
                <w:szCs w:val="20"/>
              </w:rPr>
            </w:pPr>
            <w:r w:rsidRPr="00C3567F">
              <w:rPr>
                <w:i/>
                <w:sz w:val="20"/>
                <w:szCs w:val="20"/>
              </w:rPr>
              <w:t>Stop time type</w:t>
            </w:r>
            <w:r>
              <w:rPr>
                <w:sz w:val="20"/>
                <w:szCs w:val="20"/>
              </w:rPr>
              <w:t xml:space="preserve">     t</w:t>
            </w:r>
            <w:r w:rsidRPr="00E61F56">
              <w:rPr>
                <w:sz w:val="20"/>
                <w:szCs w:val="20"/>
              </w:rPr>
              <w:t xml:space="preserve">his </w:t>
            </w:r>
            <w:r>
              <w:rPr>
                <w:sz w:val="20"/>
                <w:szCs w:val="20"/>
              </w:rPr>
              <w:t>parameter</w:t>
            </w:r>
            <w:r w:rsidRPr="00E61F56">
              <w:rPr>
                <w:sz w:val="20"/>
                <w:szCs w:val="20"/>
              </w:rPr>
              <w:t xml:space="preserve"> specifies the type of start type a</w:t>
            </w:r>
            <w:r>
              <w:rPr>
                <w:sz w:val="20"/>
                <w:szCs w:val="20"/>
              </w:rPr>
              <w:t>s none</w:t>
            </w:r>
            <w:r w:rsidRPr="00E61F56">
              <w:rPr>
                <w:sz w:val="20"/>
                <w:szCs w:val="20"/>
              </w:rPr>
              <w:t>, fixed, or relative</w:t>
            </w:r>
            <w:r>
              <w:rPr>
                <w:sz w:val="20"/>
                <w:szCs w:val="20"/>
              </w:rPr>
              <w:t>. The default is none</w:t>
            </w:r>
          </w:p>
          <w:p w:rsidR="00FC7E43" w:rsidRPr="00AE14BA" w:rsidRDefault="00FC7E43" w:rsidP="00637512">
            <w:pPr>
              <w:pStyle w:val="Default"/>
              <w:numPr>
                <w:ilvl w:val="1"/>
                <w:numId w:val="18"/>
              </w:numPr>
              <w:rPr>
                <w:sz w:val="20"/>
                <w:szCs w:val="20"/>
              </w:rPr>
            </w:pPr>
            <w:r w:rsidRPr="00C3567F">
              <w:rPr>
                <w:i/>
                <w:sz w:val="20"/>
                <w:szCs w:val="20"/>
              </w:rPr>
              <w:t>Stop time</w:t>
            </w:r>
            <w:r w:rsidRPr="00EA7DE7">
              <w:rPr>
                <w:sz w:val="20"/>
                <w:szCs w:val="20"/>
              </w:rPr>
              <w:t xml:space="preserve">              </w:t>
            </w:r>
            <w:r>
              <w:rPr>
                <w:sz w:val="20"/>
                <w:szCs w:val="20"/>
              </w:rPr>
              <w:t xml:space="preserve"> this parameter</w:t>
            </w:r>
            <w:r w:rsidRPr="00C3567F">
              <w:rPr>
                <w:sz w:val="20"/>
                <w:szCs w:val="20"/>
              </w:rPr>
              <w:t xml:space="preserve"> specifies the scheduled stop date</w:t>
            </w:r>
            <w:r>
              <w:rPr>
                <w:sz w:val="20"/>
                <w:szCs w:val="20"/>
              </w:rPr>
              <w:t>/time to perform on-demand tests</w:t>
            </w:r>
            <w:r w:rsidRPr="00C3567F">
              <w:rPr>
                <w:sz w:val="20"/>
                <w:szCs w:val="20"/>
              </w:rPr>
              <w:t xml:space="preserve">. This attribute has </w:t>
            </w:r>
            <w:r>
              <w:rPr>
                <w:sz w:val="20"/>
                <w:szCs w:val="20"/>
              </w:rPr>
              <w:t>no meaning for proactive tests and is thus not present</w:t>
            </w:r>
            <w:r w:rsidRPr="00C3567F">
              <w:rPr>
                <w:sz w:val="20"/>
                <w:szCs w:val="20"/>
              </w:rPr>
              <w:t xml:space="preserve">. </w:t>
            </w:r>
            <w:r>
              <w:rPr>
                <w:sz w:val="20"/>
                <w:szCs w:val="20"/>
              </w:rPr>
              <w:t xml:space="preserve">It is also not relevant for </w:t>
            </w:r>
            <w:r>
              <w:rPr>
                <w:i/>
                <w:sz w:val="20"/>
                <w:szCs w:val="20"/>
              </w:rPr>
              <w:t>stop</w:t>
            </w:r>
            <w:r w:rsidRPr="00AE14BA">
              <w:rPr>
                <w:i/>
                <w:sz w:val="20"/>
                <w:szCs w:val="20"/>
              </w:rPr>
              <w:t xml:space="preserve"> time type </w:t>
            </w:r>
            <w:r>
              <w:rPr>
                <w:sz w:val="20"/>
                <w:szCs w:val="20"/>
              </w:rPr>
              <w:t>= relative and thus is not present.</w:t>
            </w:r>
            <w:r w:rsidRPr="00C3567F">
              <w:rPr>
                <w:sz w:val="20"/>
                <w:szCs w:val="20"/>
              </w:rPr>
              <w:t xml:space="preserve"> The stop date/time value should be greater than or equal to the scheduled start date/time value. </w:t>
            </w:r>
            <w:r>
              <w:rPr>
                <w:sz w:val="20"/>
                <w:szCs w:val="20"/>
              </w:rPr>
              <w:t>If stop time type = fixed, but no stop time is present, then this defaults to “forever”.</w:t>
            </w:r>
          </w:p>
          <w:p w:rsidR="00FC7E43" w:rsidRPr="00C3567F" w:rsidRDefault="00FC7E43" w:rsidP="00637512">
            <w:pPr>
              <w:pStyle w:val="Default"/>
              <w:numPr>
                <w:ilvl w:val="1"/>
                <w:numId w:val="18"/>
              </w:numPr>
              <w:rPr>
                <w:sz w:val="20"/>
                <w:szCs w:val="20"/>
              </w:rPr>
            </w:pPr>
            <w:r w:rsidRPr="00C3567F">
              <w:rPr>
                <w:i/>
                <w:sz w:val="20"/>
                <w:szCs w:val="20"/>
              </w:rPr>
              <w:t xml:space="preserve">Relative stop time </w:t>
            </w:r>
            <w:r>
              <w:rPr>
                <w:sz w:val="20"/>
                <w:szCs w:val="20"/>
              </w:rPr>
              <w:t xml:space="preserve">  this parameters</w:t>
            </w:r>
            <w:r w:rsidRPr="00C3567F">
              <w:rPr>
                <w:sz w:val="20"/>
                <w:szCs w:val="20"/>
              </w:rPr>
              <w:t xml:space="preserve"> specifies the duration of </w:t>
            </w:r>
            <w:r>
              <w:rPr>
                <w:sz w:val="20"/>
                <w:szCs w:val="20"/>
              </w:rPr>
              <w:t>the test</w:t>
            </w:r>
            <w:r w:rsidRPr="00C3567F">
              <w:rPr>
                <w:sz w:val="20"/>
                <w:szCs w:val="20"/>
              </w:rPr>
              <w:t>. The duration time can be specified as forever (represented by a zero value) or as relative time (e.g., a given number of hours, minutes, and seconds from the start time). This attribute has</w:t>
            </w:r>
            <w:r>
              <w:rPr>
                <w:sz w:val="20"/>
                <w:szCs w:val="20"/>
              </w:rPr>
              <w:t xml:space="preserve"> no meaning for proactive tests and thus is not present</w:t>
            </w:r>
            <w:r w:rsidRPr="00C3567F">
              <w:rPr>
                <w:sz w:val="20"/>
                <w:szCs w:val="20"/>
              </w:rPr>
              <w:t>.</w:t>
            </w:r>
            <w:r>
              <w:rPr>
                <w:sz w:val="20"/>
                <w:szCs w:val="20"/>
              </w:rPr>
              <w:t xml:space="preserve"> It is also not relevant when</w:t>
            </w:r>
            <w:r>
              <w:rPr>
                <w:i/>
                <w:sz w:val="20"/>
                <w:szCs w:val="20"/>
              </w:rPr>
              <w:t xml:space="preserve"> stop</w:t>
            </w:r>
            <w:r w:rsidRPr="00AE14BA">
              <w:rPr>
                <w:i/>
                <w:sz w:val="20"/>
                <w:szCs w:val="20"/>
              </w:rPr>
              <w:t xml:space="preserve"> time type </w:t>
            </w:r>
            <w:r>
              <w:rPr>
                <w:sz w:val="20"/>
                <w:szCs w:val="20"/>
              </w:rPr>
              <w:t>= fixed and thus is not present.</w:t>
            </w:r>
            <w:r w:rsidRPr="00C3567F">
              <w:rPr>
                <w:sz w:val="20"/>
                <w:szCs w:val="20"/>
              </w:rPr>
              <w:t xml:space="preserve"> </w:t>
            </w:r>
            <w:r>
              <w:rPr>
                <w:sz w:val="20"/>
                <w:szCs w:val="20"/>
              </w:rPr>
              <w:t xml:space="preserve"> </w:t>
            </w:r>
            <w:r w:rsidRPr="00C3567F">
              <w:rPr>
                <w:sz w:val="20"/>
                <w:szCs w:val="20"/>
              </w:rPr>
              <w:t xml:space="preserve">The default </w:t>
            </w:r>
            <w:r>
              <w:rPr>
                <w:sz w:val="20"/>
                <w:szCs w:val="20"/>
              </w:rPr>
              <w:t>value for this attribute is “forever”</w:t>
            </w:r>
            <w:r w:rsidRPr="00C3567F">
              <w:rPr>
                <w:sz w:val="20"/>
                <w:szCs w:val="20"/>
              </w:rPr>
              <w:t xml:space="preserve">, indicating </w:t>
            </w:r>
            <w:r>
              <w:rPr>
                <w:sz w:val="20"/>
                <w:szCs w:val="20"/>
              </w:rPr>
              <w:t>that the test will run until it is administratively stopped, or fails.</w:t>
            </w:r>
          </w:p>
          <w:p w:rsidR="00FC7E43" w:rsidRDefault="00FC7E43" w:rsidP="00637512">
            <w:pPr>
              <w:pStyle w:val="Default"/>
              <w:numPr>
                <w:ilvl w:val="1"/>
                <w:numId w:val="18"/>
              </w:numPr>
              <w:rPr>
                <w:sz w:val="20"/>
                <w:szCs w:val="20"/>
              </w:rPr>
            </w:pPr>
            <w:r>
              <w:rPr>
                <w:i/>
                <w:sz w:val="20"/>
                <w:szCs w:val="20"/>
              </w:rPr>
              <w:t>Recurring Frequency</w:t>
            </w:r>
            <w:r w:rsidRPr="00AE14BA">
              <w:rPr>
                <w:i/>
                <w:sz w:val="20"/>
                <w:szCs w:val="20"/>
              </w:rPr>
              <w:t xml:space="preserve">           </w:t>
            </w:r>
            <w:r>
              <w:rPr>
                <w:sz w:val="20"/>
                <w:szCs w:val="20"/>
              </w:rPr>
              <w:t>t</w:t>
            </w:r>
            <w:r w:rsidRPr="00AE14BA">
              <w:rPr>
                <w:sz w:val="20"/>
                <w:szCs w:val="20"/>
              </w:rPr>
              <w:t>his attribute specifies</w:t>
            </w:r>
            <w:r>
              <w:rPr>
                <w:sz w:val="20"/>
                <w:szCs w:val="20"/>
              </w:rPr>
              <w:t xml:space="preserve"> a configurable frequency</w:t>
            </w:r>
            <w:r w:rsidRPr="00AE14BA">
              <w:rPr>
                <w:sz w:val="20"/>
                <w:szCs w:val="20"/>
              </w:rPr>
              <w:t xml:space="preserve"> per instance of a</w:t>
            </w:r>
            <w:r>
              <w:rPr>
                <w:sz w:val="20"/>
                <w:szCs w:val="20"/>
              </w:rPr>
              <w:t xml:space="preserve"> test. The frequency</w:t>
            </w:r>
            <w:r w:rsidRPr="00AE14BA">
              <w:rPr>
                <w:sz w:val="20"/>
                <w:szCs w:val="20"/>
              </w:rPr>
              <w:t xml:space="preserve"> can be specified as none or in relative time (e.g., repeat the test every given number of hours, minutes, and seconds from the start time). If the </w:t>
            </w:r>
            <w:r w:rsidRPr="00AE14BA">
              <w:rPr>
                <w:i/>
                <w:sz w:val="20"/>
                <w:szCs w:val="20"/>
              </w:rPr>
              <w:t>relative stop time</w:t>
            </w:r>
            <w:r w:rsidRPr="00AE14BA">
              <w:rPr>
                <w:sz w:val="20"/>
                <w:szCs w:val="20"/>
              </w:rPr>
              <w:t xml:space="preserve"> is</w:t>
            </w:r>
            <w:r>
              <w:rPr>
                <w:sz w:val="20"/>
                <w:szCs w:val="20"/>
              </w:rPr>
              <w:t xml:space="preserve"> forever, then the frequency </w:t>
            </w:r>
            <w:r w:rsidRPr="00AE14BA">
              <w:rPr>
                <w:sz w:val="20"/>
                <w:szCs w:val="20"/>
              </w:rPr>
              <w:t xml:space="preserve">should be none. If the </w:t>
            </w:r>
            <w:r w:rsidRPr="00AE14BA">
              <w:rPr>
                <w:i/>
                <w:sz w:val="20"/>
                <w:szCs w:val="20"/>
              </w:rPr>
              <w:t xml:space="preserve">relative stop time </w:t>
            </w:r>
            <w:r w:rsidRPr="00AE14BA">
              <w:rPr>
                <w:sz w:val="20"/>
                <w:szCs w:val="20"/>
              </w:rPr>
              <w:t xml:space="preserve">is relative time </w:t>
            </w:r>
            <w:r w:rsidRPr="00AE14BA">
              <w:rPr>
                <w:sz w:val="20"/>
                <w:szCs w:val="20"/>
              </w:rPr>
              <w:lastRenderedPageBreak/>
              <w:t xml:space="preserve">and the </w:t>
            </w:r>
            <w:r>
              <w:rPr>
                <w:i/>
                <w:sz w:val="20"/>
                <w:szCs w:val="20"/>
              </w:rPr>
              <w:t>frequency</w:t>
            </w:r>
            <w:r w:rsidRPr="00AE14BA">
              <w:rPr>
                <w:sz w:val="20"/>
                <w:szCs w:val="20"/>
              </w:rPr>
              <w:t xml:space="preserve"> is relative time, then the </w:t>
            </w:r>
            <w:r>
              <w:rPr>
                <w:i/>
                <w:sz w:val="20"/>
                <w:szCs w:val="20"/>
              </w:rPr>
              <w:t>frequency</w:t>
            </w:r>
            <w:r w:rsidRPr="00AE14BA">
              <w:rPr>
                <w:sz w:val="20"/>
                <w:szCs w:val="20"/>
              </w:rPr>
              <w:t xml:space="preserve"> time should be equal to or greater than the </w:t>
            </w:r>
            <w:r w:rsidRPr="00AE14BA">
              <w:rPr>
                <w:i/>
                <w:sz w:val="20"/>
                <w:szCs w:val="20"/>
              </w:rPr>
              <w:t>relative stop time</w:t>
            </w:r>
            <w:r w:rsidRPr="00AE14BA">
              <w:rPr>
                <w:sz w:val="20"/>
                <w:szCs w:val="20"/>
              </w:rPr>
              <w:t>. The default c</w:t>
            </w:r>
            <w:r>
              <w:rPr>
                <w:sz w:val="20"/>
                <w:szCs w:val="20"/>
              </w:rPr>
              <w:t>onfigured recurring frequency is none.</w:t>
            </w:r>
          </w:p>
          <w:p w:rsidR="00FC7E43" w:rsidRPr="001C54F8" w:rsidRDefault="00FC7E43" w:rsidP="00637512">
            <w:pPr>
              <w:pStyle w:val="Default"/>
              <w:numPr>
                <w:ilvl w:val="0"/>
                <w:numId w:val="18"/>
              </w:numPr>
              <w:rPr>
                <w:b/>
                <w:color w:val="auto"/>
                <w:sz w:val="20"/>
                <w:szCs w:val="20"/>
              </w:rPr>
            </w:pPr>
            <w:r w:rsidRPr="00AE14BA">
              <w:rPr>
                <w:b/>
                <w:color w:val="auto"/>
                <w:sz w:val="20"/>
                <w:szCs w:val="20"/>
              </w:rPr>
              <w:t xml:space="preserve">test </w:t>
            </w:r>
            <w:r>
              <w:rPr>
                <w:b/>
                <w:color w:val="auto"/>
                <w:sz w:val="20"/>
                <w:szCs w:val="20"/>
              </w:rPr>
              <w:t xml:space="preserve">state  </w:t>
            </w:r>
            <w:r>
              <w:rPr>
                <w:sz w:val="20"/>
                <w:szCs w:val="20"/>
              </w:rPr>
              <w:t>indicates the state of the test at any given moment in time</w:t>
            </w:r>
            <w:r w:rsidRPr="001C54F8">
              <w:rPr>
                <w:sz w:val="20"/>
                <w:szCs w:val="20"/>
              </w:rPr>
              <w:t xml:space="preserve">. In general, it may have one of the following status values, but the exact interpretation depends on the test being executed. </w:t>
            </w:r>
          </w:p>
          <w:p w:rsidR="00FC7E43" w:rsidRPr="00C90018" w:rsidRDefault="00FC7E43" w:rsidP="00637512">
            <w:pPr>
              <w:pStyle w:val="Default"/>
              <w:numPr>
                <w:ilvl w:val="1"/>
                <w:numId w:val="18"/>
              </w:numPr>
              <w:rPr>
                <w:sz w:val="20"/>
                <w:szCs w:val="20"/>
              </w:rPr>
            </w:pPr>
            <w:r w:rsidRPr="001C54F8">
              <w:rPr>
                <w:i/>
                <w:sz w:val="20"/>
                <w:szCs w:val="20"/>
              </w:rPr>
              <w:t xml:space="preserve">Starting  </w:t>
            </w:r>
            <w:r>
              <w:rPr>
                <w:sz w:val="20"/>
                <w:szCs w:val="20"/>
              </w:rPr>
              <w:t xml:space="preserve">   t</w:t>
            </w:r>
            <w:r w:rsidRPr="00C90018">
              <w:rPr>
                <w:sz w:val="20"/>
                <w:szCs w:val="20"/>
              </w:rPr>
              <w:t xml:space="preserve">he test is in the process of being setup, or may be executing the first initial commands before returning successfully from the initial start command (i.e. the request has come in before the target OS has returned a response to the client OS that issued the </w:t>
            </w:r>
            <w:r w:rsidRPr="00C90018">
              <w:rPr>
                <w:i/>
                <w:sz w:val="20"/>
                <w:szCs w:val="20"/>
              </w:rPr>
              <w:t xml:space="preserve">start). </w:t>
            </w:r>
            <w:r w:rsidRPr="00C90018">
              <w:rPr>
                <w:sz w:val="20"/>
                <w:szCs w:val="20"/>
              </w:rPr>
              <w:t>Note: A response of “starting” does not indicate the next status will be “ongoing”. It may fail in the setup, or be stopped before entering into the ongoing state.</w:t>
            </w:r>
          </w:p>
          <w:p w:rsidR="00FC7E43" w:rsidRPr="002F4F5C" w:rsidRDefault="00FC7E43" w:rsidP="00637512">
            <w:pPr>
              <w:pStyle w:val="Default"/>
              <w:numPr>
                <w:ilvl w:val="1"/>
                <w:numId w:val="18"/>
              </w:numPr>
              <w:rPr>
                <w:sz w:val="20"/>
                <w:szCs w:val="20"/>
              </w:rPr>
            </w:pPr>
            <w:r w:rsidRPr="001C54F8">
              <w:rPr>
                <w:i/>
                <w:sz w:val="20"/>
                <w:szCs w:val="20"/>
              </w:rPr>
              <w:t xml:space="preserve">Ongoing </w:t>
            </w:r>
            <w:r>
              <w:rPr>
                <w:sz w:val="20"/>
                <w:szCs w:val="20"/>
              </w:rPr>
              <w:t xml:space="preserve">    t</w:t>
            </w:r>
            <w:r w:rsidRPr="00C90018">
              <w:rPr>
                <w:sz w:val="20"/>
                <w:szCs w:val="20"/>
              </w:rPr>
              <w:t xml:space="preserve">his indicates the test has been successfully started and is still in the process of being executed. </w:t>
            </w:r>
          </w:p>
          <w:p w:rsidR="00FC7E43" w:rsidRDefault="00FC7E43" w:rsidP="00637512">
            <w:pPr>
              <w:pStyle w:val="Default"/>
              <w:numPr>
                <w:ilvl w:val="1"/>
                <w:numId w:val="18"/>
              </w:numPr>
              <w:rPr>
                <w:sz w:val="20"/>
                <w:szCs w:val="20"/>
              </w:rPr>
            </w:pPr>
            <w:r>
              <w:rPr>
                <w:i/>
                <w:sz w:val="20"/>
                <w:szCs w:val="20"/>
              </w:rPr>
              <w:t>Completed</w:t>
            </w:r>
            <w:r>
              <w:rPr>
                <w:sz w:val="20"/>
                <w:szCs w:val="20"/>
              </w:rPr>
              <w:t xml:space="preserve">    t</w:t>
            </w:r>
            <w:r w:rsidRPr="00C90018">
              <w:rPr>
                <w:sz w:val="20"/>
                <w:szCs w:val="20"/>
              </w:rPr>
              <w:t xml:space="preserve">he test has successfully completed. </w:t>
            </w:r>
          </w:p>
          <w:p w:rsidR="00FC7E43" w:rsidRPr="00C90018" w:rsidRDefault="00FC7E43" w:rsidP="00637512">
            <w:pPr>
              <w:pStyle w:val="Default"/>
              <w:numPr>
                <w:ilvl w:val="1"/>
                <w:numId w:val="18"/>
              </w:numPr>
              <w:rPr>
                <w:sz w:val="20"/>
                <w:szCs w:val="20"/>
              </w:rPr>
            </w:pPr>
            <w:r>
              <w:rPr>
                <w:i/>
                <w:sz w:val="20"/>
                <w:szCs w:val="20"/>
              </w:rPr>
              <w:t xml:space="preserve">Stopped        </w:t>
            </w:r>
            <w:r w:rsidRPr="002F4F5C">
              <w:rPr>
                <w:sz w:val="20"/>
                <w:szCs w:val="20"/>
              </w:rPr>
              <w:t>the test has been explicitly stopped. It may not have completed, but execution should come to a halt. Partial results may be available.</w:t>
            </w:r>
          </w:p>
          <w:p w:rsidR="00FC7E43" w:rsidRPr="00C90018" w:rsidRDefault="00FC7E43" w:rsidP="00637512">
            <w:pPr>
              <w:pStyle w:val="Default"/>
              <w:numPr>
                <w:ilvl w:val="1"/>
                <w:numId w:val="18"/>
              </w:numPr>
              <w:rPr>
                <w:sz w:val="20"/>
                <w:szCs w:val="20"/>
              </w:rPr>
            </w:pPr>
            <w:r w:rsidRPr="001C54F8">
              <w:rPr>
                <w:i/>
                <w:sz w:val="20"/>
                <w:szCs w:val="20"/>
              </w:rPr>
              <w:t>Failed</w:t>
            </w:r>
            <w:r>
              <w:rPr>
                <w:sz w:val="20"/>
                <w:szCs w:val="20"/>
              </w:rPr>
              <w:t xml:space="preserve">            t</w:t>
            </w:r>
            <w:r w:rsidRPr="00C90018">
              <w:rPr>
                <w:sz w:val="20"/>
                <w:szCs w:val="20"/>
              </w:rPr>
              <w:t>he test has failed</w:t>
            </w:r>
          </w:p>
          <w:p w:rsidR="00FC7E43" w:rsidRPr="006B700E" w:rsidRDefault="00FC7E43" w:rsidP="00637512">
            <w:pPr>
              <w:pStyle w:val="Default"/>
              <w:numPr>
                <w:ilvl w:val="1"/>
                <w:numId w:val="18"/>
              </w:numPr>
              <w:rPr>
                <w:sz w:val="20"/>
                <w:szCs w:val="20"/>
              </w:rPr>
            </w:pPr>
            <w:r w:rsidRPr="001C54F8">
              <w:rPr>
                <w:i/>
                <w:sz w:val="20"/>
                <w:szCs w:val="20"/>
              </w:rPr>
              <w:t>Unknown</w:t>
            </w:r>
            <w:r>
              <w:rPr>
                <w:sz w:val="20"/>
                <w:szCs w:val="20"/>
              </w:rPr>
              <w:t xml:space="preserve">       i</w:t>
            </w:r>
            <w:r w:rsidRPr="00C90018">
              <w:rPr>
                <w:sz w:val="20"/>
                <w:szCs w:val="20"/>
              </w:rPr>
              <w:t>ndic</w:t>
            </w:r>
            <w:r>
              <w:rPr>
                <w:sz w:val="20"/>
                <w:szCs w:val="20"/>
              </w:rPr>
              <w:t>ates the status of the test can</w:t>
            </w:r>
            <w:r w:rsidRPr="00C90018">
              <w:rPr>
                <w:sz w:val="20"/>
                <w:szCs w:val="20"/>
              </w:rPr>
              <w:t>not be determined.</w:t>
            </w:r>
          </w:p>
          <w:p w:rsidR="00FC7E43" w:rsidRPr="00742BD3" w:rsidRDefault="00FC7E43" w:rsidP="00637512">
            <w:pPr>
              <w:pStyle w:val="Default"/>
              <w:numPr>
                <w:ilvl w:val="0"/>
                <w:numId w:val="18"/>
              </w:numPr>
              <w:rPr>
                <w:color w:val="auto"/>
                <w:sz w:val="20"/>
                <w:szCs w:val="20"/>
              </w:rPr>
            </w:pPr>
            <w:r>
              <w:rPr>
                <w:b/>
                <w:color w:val="auto"/>
                <w:sz w:val="20"/>
                <w:szCs w:val="20"/>
              </w:rPr>
              <w:t xml:space="preserve">entity(s) under test </w:t>
            </w:r>
            <w:r>
              <w:rPr>
                <w:color w:val="auto"/>
                <w:sz w:val="20"/>
                <w:szCs w:val="20"/>
              </w:rPr>
              <w:t xml:space="preserve">     i</w:t>
            </w:r>
            <w:r w:rsidRPr="00C3567F">
              <w:rPr>
                <w:color w:val="auto"/>
                <w:sz w:val="20"/>
                <w:szCs w:val="20"/>
              </w:rPr>
              <w:t xml:space="preserve">dentifies </w:t>
            </w:r>
            <w:r w:rsidR="009233FE">
              <w:rPr>
                <w:color w:val="auto"/>
                <w:sz w:val="20"/>
                <w:szCs w:val="20"/>
              </w:rPr>
              <w:t>the entity, or entities under test and their associated parameters</w:t>
            </w:r>
          </w:p>
          <w:p w:rsidR="009233FE" w:rsidRPr="009233FE" w:rsidRDefault="009233FE" w:rsidP="00637512">
            <w:pPr>
              <w:pStyle w:val="Default"/>
              <w:numPr>
                <w:ilvl w:val="1"/>
                <w:numId w:val="18"/>
              </w:numPr>
              <w:rPr>
                <w:color w:val="auto"/>
                <w:sz w:val="20"/>
                <w:szCs w:val="20"/>
              </w:rPr>
            </w:pPr>
            <w:r w:rsidRPr="009233FE">
              <w:rPr>
                <w:b/>
                <w:color w:val="auto"/>
                <w:sz w:val="20"/>
                <w:szCs w:val="20"/>
              </w:rPr>
              <w:t xml:space="preserve">resource test ref </w:t>
            </w:r>
            <w:r>
              <w:rPr>
                <w:color w:val="auto"/>
                <w:sz w:val="20"/>
                <w:szCs w:val="20"/>
              </w:rPr>
              <w:t xml:space="preserve">  a reference to a resource</w:t>
            </w:r>
          </w:p>
          <w:p w:rsidR="00FC7E43" w:rsidRPr="00742BD3" w:rsidRDefault="00FC7E43" w:rsidP="00637512">
            <w:pPr>
              <w:pStyle w:val="Default"/>
              <w:numPr>
                <w:ilvl w:val="1"/>
                <w:numId w:val="18"/>
              </w:numPr>
              <w:rPr>
                <w:color w:val="auto"/>
                <w:sz w:val="20"/>
                <w:szCs w:val="20"/>
              </w:rPr>
            </w:pPr>
            <w:r w:rsidRPr="00742BD3">
              <w:rPr>
                <w:b/>
                <w:i/>
                <w:color w:val="auto"/>
                <w:sz w:val="20"/>
                <w:szCs w:val="20"/>
              </w:rPr>
              <w:t>transmission parameter list</w:t>
            </w:r>
            <w:r>
              <w:rPr>
                <w:i/>
                <w:color w:val="auto"/>
                <w:sz w:val="20"/>
                <w:szCs w:val="20"/>
              </w:rPr>
              <w:t xml:space="preserve"> (optional)</w:t>
            </w:r>
            <w:r>
              <w:rPr>
                <w:color w:val="auto"/>
                <w:sz w:val="20"/>
                <w:szCs w:val="20"/>
              </w:rPr>
              <w:t xml:space="preserve">             </w:t>
            </w:r>
            <w:r w:rsidRPr="00742BD3">
              <w:rPr>
                <w:color w:val="auto"/>
                <w:sz w:val="20"/>
                <w:szCs w:val="20"/>
              </w:rPr>
              <w:t>the transmission parameters relevant for defining a test</w:t>
            </w:r>
          </w:p>
          <w:p w:rsidR="00FC7E43" w:rsidRPr="0080325B" w:rsidRDefault="00FC7E43" w:rsidP="00637512">
            <w:pPr>
              <w:pStyle w:val="Default"/>
              <w:numPr>
                <w:ilvl w:val="1"/>
                <w:numId w:val="18"/>
              </w:numPr>
              <w:rPr>
                <w:color w:val="auto"/>
                <w:sz w:val="20"/>
                <w:szCs w:val="20"/>
              </w:rPr>
            </w:pPr>
            <w:r w:rsidRPr="00742BD3">
              <w:rPr>
                <w:b/>
                <w:i/>
                <w:color w:val="auto"/>
                <w:sz w:val="20"/>
                <w:szCs w:val="20"/>
              </w:rPr>
              <w:t>test parameter list (optional)</w:t>
            </w:r>
            <w:r w:rsidRPr="00742BD3">
              <w:rPr>
                <w:b/>
                <w:color w:val="auto"/>
                <w:sz w:val="20"/>
                <w:szCs w:val="20"/>
              </w:rPr>
              <w:t xml:space="preserve"> </w:t>
            </w:r>
            <w:r>
              <w:rPr>
                <w:color w:val="auto"/>
                <w:sz w:val="20"/>
                <w:szCs w:val="20"/>
              </w:rPr>
              <w:t xml:space="preserve">                            </w:t>
            </w:r>
            <w:r w:rsidRPr="001C54F8">
              <w:rPr>
                <w:sz w:val="20"/>
                <w:szCs w:val="20"/>
              </w:rPr>
              <w:t xml:space="preserve">this attribute specifies a list of individual </w:t>
            </w:r>
            <w:r>
              <w:rPr>
                <w:i/>
                <w:sz w:val="20"/>
                <w:szCs w:val="20"/>
              </w:rPr>
              <w:t>resource test parameters</w:t>
            </w:r>
            <w:r w:rsidRPr="001C54F8">
              <w:rPr>
                <w:i/>
                <w:sz w:val="20"/>
                <w:szCs w:val="20"/>
              </w:rPr>
              <w:t xml:space="preserve"> </w:t>
            </w:r>
            <w:r w:rsidRPr="001C54F8">
              <w:rPr>
                <w:sz w:val="20"/>
                <w:szCs w:val="20"/>
              </w:rPr>
              <w:t xml:space="preserve"> and their associated </w:t>
            </w:r>
            <w:r w:rsidRPr="001C54F8">
              <w:rPr>
                <w:i/>
                <w:sz w:val="20"/>
                <w:szCs w:val="20"/>
              </w:rPr>
              <w:t>resource test parameter values</w:t>
            </w:r>
            <w:r>
              <w:rPr>
                <w:sz w:val="20"/>
                <w:szCs w:val="20"/>
              </w:rPr>
              <w:t xml:space="preserve">. </w:t>
            </w:r>
            <w:r w:rsidRPr="001C54F8">
              <w:rPr>
                <w:sz w:val="20"/>
                <w:szCs w:val="20"/>
              </w:rPr>
              <w:t xml:space="preserve"> The standard parameter names and valid values are those provided in SDx-xx TestParameters.pdf, and are passed in real-time over the interface upon starting the test. This may be an empty list.</w:t>
            </w:r>
            <w:r w:rsidRPr="0080325B">
              <w:rPr>
                <w:i/>
                <w:color w:val="auto"/>
                <w:sz w:val="20"/>
                <w:szCs w:val="20"/>
              </w:rPr>
              <w:t xml:space="preserve">                                         </w:t>
            </w:r>
          </w:p>
          <w:p w:rsidR="00FC7E43" w:rsidRDefault="00FC7E43" w:rsidP="00637512">
            <w:pPr>
              <w:pStyle w:val="Default"/>
              <w:numPr>
                <w:ilvl w:val="1"/>
                <w:numId w:val="18"/>
              </w:numPr>
              <w:rPr>
                <w:color w:val="auto"/>
                <w:sz w:val="20"/>
                <w:szCs w:val="20"/>
              </w:rPr>
            </w:pPr>
            <w:r w:rsidRPr="00742BD3">
              <w:rPr>
                <w:b/>
                <w:i/>
                <w:color w:val="auto"/>
                <w:sz w:val="20"/>
                <w:szCs w:val="20"/>
              </w:rPr>
              <w:t>test specification (optional)</w:t>
            </w:r>
            <w:r w:rsidRPr="00742BD3">
              <w:rPr>
                <w:b/>
                <w:color w:val="auto"/>
                <w:sz w:val="20"/>
                <w:szCs w:val="20"/>
              </w:rPr>
              <w:t xml:space="preserve">  </w:t>
            </w:r>
            <w:r>
              <w:rPr>
                <w:color w:val="auto"/>
                <w:sz w:val="20"/>
                <w:szCs w:val="20"/>
              </w:rPr>
              <w:t xml:space="preserve">                              a r</w:t>
            </w:r>
            <w:r w:rsidRPr="0019111B">
              <w:rPr>
                <w:color w:val="auto"/>
                <w:sz w:val="20"/>
                <w:szCs w:val="20"/>
              </w:rPr>
              <w:t xml:space="preserve">eference to the </w:t>
            </w:r>
            <w:r w:rsidRPr="0019111B">
              <w:rPr>
                <w:i/>
                <w:color w:val="auto"/>
                <w:sz w:val="20"/>
                <w:szCs w:val="20"/>
              </w:rPr>
              <w:t xml:space="preserve">resource test specification </w:t>
            </w:r>
            <w:r w:rsidRPr="0019111B">
              <w:rPr>
                <w:color w:val="auto"/>
                <w:sz w:val="20"/>
                <w:szCs w:val="20"/>
              </w:rPr>
              <w:t>used to configure the resource under test</w:t>
            </w:r>
            <w:r>
              <w:rPr>
                <w:color w:val="auto"/>
                <w:sz w:val="20"/>
                <w:szCs w:val="20"/>
              </w:rPr>
              <w:t xml:space="preserve">, if </w:t>
            </w:r>
            <w:r>
              <w:rPr>
                <w:color w:val="auto"/>
                <w:sz w:val="20"/>
                <w:szCs w:val="20"/>
              </w:rPr>
              <w:lastRenderedPageBreak/>
              <w:t>specified</w:t>
            </w:r>
            <w:r w:rsidRPr="0019111B">
              <w:rPr>
                <w:color w:val="auto"/>
                <w:sz w:val="20"/>
                <w:szCs w:val="20"/>
              </w:rPr>
              <w:t xml:space="preserve"> </w:t>
            </w:r>
            <w:r w:rsidRPr="0002024D">
              <w:rPr>
                <w:color w:val="auto"/>
                <w:sz w:val="20"/>
                <w:szCs w:val="20"/>
              </w:rPr>
              <w:t xml:space="preserve">  </w:t>
            </w:r>
          </w:p>
          <w:p w:rsidR="00FC7E43" w:rsidRDefault="00FC7E43" w:rsidP="00637512">
            <w:pPr>
              <w:pStyle w:val="Default"/>
              <w:numPr>
                <w:ilvl w:val="1"/>
                <w:numId w:val="18"/>
              </w:numPr>
              <w:rPr>
                <w:color w:val="auto"/>
                <w:sz w:val="20"/>
                <w:szCs w:val="20"/>
              </w:rPr>
            </w:pPr>
            <w:r>
              <w:rPr>
                <w:b/>
                <w:i/>
                <w:color w:val="auto"/>
                <w:sz w:val="20"/>
                <w:szCs w:val="20"/>
              </w:rPr>
              <w:t>test measures</w:t>
            </w:r>
            <w:r w:rsidRPr="00742BD3">
              <w:rPr>
                <w:b/>
                <w:i/>
                <w:color w:val="auto"/>
                <w:sz w:val="20"/>
                <w:szCs w:val="20"/>
              </w:rPr>
              <w:t xml:space="preserve"> list</w:t>
            </w:r>
            <w:r>
              <w:rPr>
                <w:i/>
                <w:color w:val="auto"/>
                <w:sz w:val="20"/>
                <w:szCs w:val="20"/>
              </w:rPr>
              <w:t xml:space="preserve"> -   </w:t>
            </w:r>
            <w:r>
              <w:rPr>
                <w:color w:val="auto"/>
                <w:sz w:val="20"/>
                <w:szCs w:val="20"/>
              </w:rPr>
              <w:t xml:space="preserve">a list of test measures and their associated threshold values, and associated test values when the test is executed. </w:t>
            </w:r>
          </w:p>
          <w:p w:rsidR="00FC7E43" w:rsidRPr="00742BD3" w:rsidRDefault="0041235D" w:rsidP="00637512">
            <w:pPr>
              <w:pStyle w:val="Default"/>
              <w:numPr>
                <w:ilvl w:val="0"/>
                <w:numId w:val="21"/>
              </w:numPr>
              <w:rPr>
                <w:color w:val="auto"/>
                <w:sz w:val="20"/>
                <w:szCs w:val="20"/>
              </w:rPr>
            </w:pPr>
            <w:r>
              <w:rPr>
                <w:b/>
                <w:color w:val="auto"/>
                <w:sz w:val="20"/>
                <w:szCs w:val="20"/>
              </w:rPr>
              <w:t xml:space="preserve">tp data list </w:t>
            </w:r>
            <w:r w:rsidR="00FC7E43" w:rsidRPr="00B121C0">
              <w:rPr>
                <w:b/>
                <w:color w:val="auto"/>
                <w:sz w:val="20"/>
                <w:szCs w:val="20"/>
              </w:rPr>
              <w:t xml:space="preserve"> </w:t>
            </w:r>
            <w:r w:rsidR="00FC7E43">
              <w:rPr>
                <w:color w:val="auto"/>
                <w:sz w:val="20"/>
                <w:szCs w:val="20"/>
              </w:rPr>
              <w:t xml:space="preserve">    i</w:t>
            </w:r>
            <w:r w:rsidR="00FC7E43" w:rsidRPr="00C3567F">
              <w:rPr>
                <w:color w:val="auto"/>
                <w:sz w:val="20"/>
                <w:szCs w:val="20"/>
              </w:rPr>
              <w:t xml:space="preserve">dentifies </w:t>
            </w:r>
            <w:r w:rsidR="00FC7E43">
              <w:rPr>
                <w:color w:val="auto"/>
                <w:sz w:val="20"/>
                <w:szCs w:val="20"/>
              </w:rPr>
              <w:t>transmission parameters for termination points involved in the tests. This is particularly used if the entity under test is an FDFr/SNC, and one wishes to specify transmission parameters (e.g. MEP/MIP) on the associated termination points.</w:t>
            </w:r>
          </w:p>
          <w:p w:rsidR="00FC7E43" w:rsidRPr="0056662E" w:rsidRDefault="00FC7E43" w:rsidP="00FC7E43">
            <w:pPr>
              <w:ind w:left="425"/>
              <w:rPr>
                <w:szCs w:val="20"/>
              </w:rPr>
            </w:pPr>
            <w:r>
              <w:rPr>
                <w:szCs w:val="20"/>
              </w:rPr>
              <w:t xml:space="preserve"> </w:t>
            </w:r>
          </w:p>
        </w:tc>
      </w:tr>
      <w:bookmarkEnd w:id="112"/>
      <w:tr w:rsidR="00FC7E43" w:rsidTr="00FC7E43">
        <w:tc>
          <w:tcPr>
            <w:tcW w:w="2835" w:type="dxa"/>
          </w:tcPr>
          <w:p w:rsidR="00FC7E43" w:rsidRDefault="00FC7E43" w:rsidP="00832E89">
            <w:r>
              <w:lastRenderedPageBreak/>
              <w:t>Source</w:t>
            </w:r>
          </w:p>
        </w:tc>
        <w:tc>
          <w:tcPr>
            <w:tcW w:w="5896" w:type="dxa"/>
          </w:tcPr>
          <w:p w:rsidR="00FC7E43" w:rsidRDefault="00FC7E43" w:rsidP="00832E89"/>
        </w:tc>
      </w:tr>
    </w:tbl>
    <w:p w:rsidR="00FC7E43" w:rsidRPr="00F16320" w:rsidRDefault="00FC7E43" w:rsidP="00FC7E43"/>
    <w:p w:rsidR="00FC7E43" w:rsidRDefault="00FC7E43" w:rsidP="00FC7E43">
      <w:pPr>
        <w:pStyle w:val="Heading3"/>
        <w:tabs>
          <w:tab w:val="num" w:pos="720"/>
        </w:tabs>
      </w:pPr>
      <w:bookmarkStart w:id="114" w:name="_Toc399249038"/>
      <w:bookmarkStart w:id="115" w:name="_Toc399249350"/>
      <w:bookmarkStart w:id="116" w:name="_Toc399249625"/>
      <w:bookmarkStart w:id="117" w:name="_Toc399249899"/>
      <w:bookmarkStart w:id="118" w:name="_Toc399250169"/>
      <w:bookmarkStart w:id="119" w:name="_Toc399250442"/>
      <w:bookmarkStart w:id="120" w:name="_Toc399250709"/>
      <w:bookmarkStart w:id="121" w:name="_Toc399250976"/>
      <w:bookmarkStart w:id="122" w:name="_Toc399251243"/>
      <w:bookmarkStart w:id="123" w:name="_Toc399251560"/>
      <w:bookmarkStart w:id="124" w:name="_Toc399251883"/>
      <w:bookmarkStart w:id="125" w:name="_Toc399252201"/>
      <w:bookmarkStart w:id="126" w:name="_Toc399252362"/>
      <w:bookmarkStart w:id="127" w:name="_Toc399252522"/>
      <w:bookmarkStart w:id="128" w:name="_Toc399249039"/>
      <w:bookmarkStart w:id="129" w:name="_Toc399249351"/>
      <w:bookmarkStart w:id="130" w:name="_Toc399249626"/>
      <w:bookmarkStart w:id="131" w:name="_Toc399249900"/>
      <w:bookmarkStart w:id="132" w:name="_Toc399250170"/>
      <w:bookmarkStart w:id="133" w:name="_Toc399250443"/>
      <w:bookmarkStart w:id="134" w:name="_Toc399250710"/>
      <w:bookmarkStart w:id="135" w:name="_Toc399250977"/>
      <w:bookmarkStart w:id="136" w:name="_Toc399251244"/>
      <w:bookmarkStart w:id="137" w:name="_Toc399251561"/>
      <w:bookmarkStart w:id="138" w:name="_Toc399251884"/>
      <w:bookmarkStart w:id="139" w:name="_Toc399252202"/>
      <w:bookmarkStart w:id="140" w:name="_Toc399252363"/>
      <w:bookmarkStart w:id="141" w:name="_Toc399252523"/>
      <w:bookmarkStart w:id="142" w:name="_Toc399250171"/>
      <w:bookmarkStart w:id="143" w:name="_Toc399251562"/>
      <w:bookmarkStart w:id="144" w:name="_Toc399252524"/>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t>Resource Test Specification</w:t>
      </w:r>
      <w:bookmarkEnd w:id="142"/>
      <w:bookmarkEnd w:id="143"/>
      <w:bookmarkEnd w:id="144"/>
    </w:p>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145" w:name="R_TMF518_RTD_I_0007" w:colFirst="0" w:colLast="0"/>
            <w:r>
              <w:t>R_TMF518_RTD_I_0007</w:t>
            </w:r>
          </w:p>
        </w:tc>
        <w:tc>
          <w:tcPr>
            <w:tcW w:w="5896" w:type="dxa"/>
          </w:tcPr>
          <w:p w:rsidR="00FC7E43" w:rsidRDefault="00FC7E43" w:rsidP="00832E89">
            <w:pPr>
              <w:rPr>
                <w:b/>
                <w:u w:val="single"/>
              </w:rPr>
            </w:pPr>
            <w:r w:rsidRPr="00FC7E43">
              <w:rPr>
                <w:b/>
                <w:u w:val="single"/>
              </w:rPr>
              <w:t>Resource Test Specification</w:t>
            </w:r>
          </w:p>
          <w:p w:rsidR="00FC7E43" w:rsidRDefault="00FC7E43" w:rsidP="00832E89">
            <w:pPr>
              <w:rPr>
                <w:szCs w:val="20"/>
              </w:rPr>
            </w:pPr>
            <w:r>
              <w:t xml:space="preserve">The </w:t>
            </w:r>
            <w:r>
              <w:rPr>
                <w:b/>
                <w:i/>
              </w:rPr>
              <w:t xml:space="preserve">Resource Test Specification </w:t>
            </w:r>
            <w:r w:rsidRPr="002C0F01">
              <w:rPr>
                <w:b/>
                <w:i/>
              </w:rPr>
              <w:t>(RT</w:t>
            </w:r>
            <w:r>
              <w:rPr>
                <w:b/>
                <w:i/>
              </w:rPr>
              <w:t>S</w:t>
            </w:r>
            <w:r w:rsidRPr="002C0F01">
              <w:rPr>
                <w:b/>
                <w:i/>
              </w:rPr>
              <w:t>)</w:t>
            </w:r>
            <w:r>
              <w:t xml:space="preserve"> </w:t>
            </w:r>
            <w:r>
              <w:rPr>
                <w:szCs w:val="20"/>
              </w:rPr>
              <w:t xml:space="preserve">shall represent a set of </w:t>
            </w:r>
            <w:r>
              <w:rPr>
                <w:i/>
                <w:szCs w:val="20"/>
              </w:rPr>
              <w:t xml:space="preserve">resource test parameters </w:t>
            </w:r>
            <w:r>
              <w:rPr>
                <w:szCs w:val="20"/>
              </w:rPr>
              <w:t xml:space="preserve">and their associated </w:t>
            </w:r>
            <w:r w:rsidRPr="00EA0E9D">
              <w:rPr>
                <w:i/>
                <w:szCs w:val="20"/>
              </w:rPr>
              <w:t>resource test parameter values</w:t>
            </w:r>
            <w:r>
              <w:rPr>
                <w:szCs w:val="20"/>
              </w:rPr>
              <w:t xml:space="preserve"> that are used to configure a resource test. The specification may also be used as a means to validate test parameters passed over the interface directly when the test is instantiated.</w:t>
            </w:r>
          </w:p>
          <w:p w:rsidR="00FC7E43" w:rsidRPr="00FC7E43" w:rsidRDefault="00FC7E43" w:rsidP="00832E89">
            <w:pPr>
              <w:rPr>
                <w:b/>
                <w:u w:val="single"/>
              </w:rPr>
            </w:pPr>
            <w:r>
              <w:t xml:space="preserve">An </w:t>
            </w:r>
            <w:r>
              <w:rPr>
                <w:b/>
                <w:i/>
              </w:rPr>
              <w:t>RTS</w:t>
            </w:r>
            <w:r>
              <w:t xml:space="preserve"> is contained within an OS.</w:t>
            </w:r>
          </w:p>
        </w:tc>
      </w:tr>
      <w:bookmarkEnd w:id="145"/>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Pr>
        <w:ind w:left="720"/>
      </w:pPr>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146" w:name="R_TMF518_RTD_I_0008" w:colFirst="0" w:colLast="0"/>
            <w:r>
              <w:t>R_TMF518_RTD_I_0008</w:t>
            </w:r>
          </w:p>
        </w:tc>
        <w:tc>
          <w:tcPr>
            <w:tcW w:w="5896" w:type="dxa"/>
          </w:tcPr>
          <w:p w:rsidR="00FC7E43" w:rsidRDefault="00FC7E43" w:rsidP="00832E89">
            <w:pPr>
              <w:rPr>
                <w:b/>
                <w:u w:val="single"/>
              </w:rPr>
            </w:pPr>
            <w:r w:rsidRPr="00FC7E43">
              <w:rPr>
                <w:b/>
                <w:u w:val="single"/>
              </w:rPr>
              <w:t>Resource Test Specification Attributes</w:t>
            </w:r>
          </w:p>
          <w:p w:rsidR="00FC7E43" w:rsidRDefault="00FC7E43" w:rsidP="00832E89">
            <w:pPr>
              <w:pStyle w:val="Default"/>
              <w:rPr>
                <w:sz w:val="20"/>
                <w:szCs w:val="20"/>
              </w:rPr>
            </w:pPr>
            <w:r>
              <w:rPr>
                <w:sz w:val="20"/>
                <w:szCs w:val="20"/>
              </w:rPr>
              <w:t xml:space="preserve">An </w:t>
            </w:r>
            <w:r>
              <w:rPr>
                <w:b/>
                <w:sz w:val="20"/>
                <w:szCs w:val="20"/>
              </w:rPr>
              <w:t>RT</w:t>
            </w:r>
            <w:r w:rsidRPr="00AE14BA">
              <w:rPr>
                <w:b/>
                <w:sz w:val="20"/>
                <w:szCs w:val="20"/>
              </w:rPr>
              <w:t>S</w:t>
            </w:r>
            <w:r>
              <w:rPr>
                <w:sz w:val="20"/>
                <w:szCs w:val="20"/>
              </w:rPr>
              <w:t xml:space="preserve"> object shall have, in addition to the attributes identified in R_TMF518_NRB_I_0001, the following attributes:</w:t>
            </w:r>
          </w:p>
          <w:p w:rsidR="00FC7E43" w:rsidRDefault="00FC7E43" w:rsidP="00832E89">
            <w:pPr>
              <w:pStyle w:val="Default"/>
              <w:rPr>
                <w:sz w:val="20"/>
                <w:szCs w:val="20"/>
              </w:rPr>
            </w:pPr>
          </w:p>
          <w:p w:rsidR="00FC7E43" w:rsidRPr="001817FA" w:rsidRDefault="00FC7E43" w:rsidP="001817FA">
            <w:pPr>
              <w:pStyle w:val="Default"/>
              <w:numPr>
                <w:ilvl w:val="0"/>
                <w:numId w:val="17"/>
              </w:numPr>
              <w:rPr>
                <w:sz w:val="20"/>
                <w:szCs w:val="20"/>
              </w:rPr>
            </w:pPr>
            <w:r>
              <w:rPr>
                <w:b/>
                <w:sz w:val="20"/>
                <w:szCs w:val="20"/>
              </w:rPr>
              <w:t xml:space="preserve">test </w:t>
            </w:r>
            <w:r w:rsidRPr="00815C2F">
              <w:rPr>
                <w:b/>
                <w:sz w:val="20"/>
                <w:szCs w:val="20"/>
              </w:rPr>
              <w:t>type</w:t>
            </w:r>
            <w:r>
              <w:rPr>
                <w:b/>
                <w:sz w:val="20"/>
                <w:szCs w:val="20"/>
              </w:rPr>
              <w:t xml:space="preserve"> </w:t>
            </w:r>
            <w:r>
              <w:rPr>
                <w:sz w:val="20"/>
                <w:szCs w:val="20"/>
              </w:rPr>
              <w:t>identifies t</w:t>
            </w:r>
            <w:r w:rsidRPr="00FB37AB">
              <w:rPr>
                <w:sz w:val="20"/>
                <w:szCs w:val="20"/>
              </w:rPr>
              <w:t>he type of te</w:t>
            </w:r>
            <w:r>
              <w:rPr>
                <w:sz w:val="20"/>
                <w:szCs w:val="20"/>
              </w:rPr>
              <w:t xml:space="preserve">st. See resource test object for definition of tests. </w:t>
            </w:r>
          </w:p>
          <w:p w:rsidR="00FC7E43" w:rsidRPr="00A730E8" w:rsidRDefault="00FC7E43" w:rsidP="00637512">
            <w:pPr>
              <w:pStyle w:val="Default"/>
              <w:numPr>
                <w:ilvl w:val="0"/>
                <w:numId w:val="17"/>
              </w:numPr>
              <w:rPr>
                <w:b/>
                <w:sz w:val="20"/>
                <w:szCs w:val="20"/>
              </w:rPr>
            </w:pPr>
            <w:r>
              <w:rPr>
                <w:b/>
                <w:sz w:val="20"/>
                <w:szCs w:val="20"/>
              </w:rPr>
              <w:t>v</w:t>
            </w:r>
            <w:r w:rsidRPr="00AE14BA">
              <w:rPr>
                <w:b/>
                <w:sz w:val="20"/>
                <w:szCs w:val="20"/>
              </w:rPr>
              <w:t>ersion</w:t>
            </w:r>
            <w:r>
              <w:rPr>
                <w:b/>
                <w:sz w:val="20"/>
                <w:szCs w:val="20"/>
              </w:rPr>
              <w:t xml:space="preserve"> </w:t>
            </w:r>
            <w:r w:rsidRPr="00D2440C">
              <w:rPr>
                <w:sz w:val="20"/>
                <w:szCs w:val="20"/>
              </w:rPr>
              <w:t xml:space="preserve">identifies the version of </w:t>
            </w:r>
            <w:r>
              <w:rPr>
                <w:sz w:val="20"/>
                <w:szCs w:val="20"/>
              </w:rPr>
              <w:t xml:space="preserve">the resource test </w:t>
            </w:r>
            <w:r w:rsidRPr="00D2440C">
              <w:rPr>
                <w:sz w:val="20"/>
                <w:szCs w:val="20"/>
              </w:rPr>
              <w:t>specification (optional)</w:t>
            </w:r>
            <w:r w:rsidR="00C67C26">
              <w:rPr>
                <w:sz w:val="20"/>
                <w:szCs w:val="20"/>
              </w:rPr>
              <w:t>. Include the revision, number and name</w:t>
            </w:r>
          </w:p>
          <w:p w:rsidR="00FC7E43" w:rsidRPr="00D2440C" w:rsidRDefault="001817FA" w:rsidP="00637512">
            <w:pPr>
              <w:pStyle w:val="Default"/>
              <w:numPr>
                <w:ilvl w:val="0"/>
                <w:numId w:val="17"/>
              </w:numPr>
              <w:rPr>
                <w:b/>
                <w:sz w:val="20"/>
                <w:szCs w:val="20"/>
              </w:rPr>
            </w:pPr>
            <w:r>
              <w:rPr>
                <w:b/>
                <w:sz w:val="20"/>
                <w:szCs w:val="20"/>
              </w:rPr>
              <w:t xml:space="preserve">resource </w:t>
            </w:r>
            <w:r w:rsidR="00FC7E43">
              <w:rPr>
                <w:b/>
                <w:sz w:val="20"/>
                <w:szCs w:val="20"/>
              </w:rPr>
              <w:t xml:space="preserve">test parameter list </w:t>
            </w:r>
            <w:r w:rsidR="00FC7E43" w:rsidRPr="00D2440C">
              <w:rPr>
                <w:sz w:val="20"/>
                <w:szCs w:val="20"/>
              </w:rPr>
              <w:t xml:space="preserve">this attribute specifies a list of individual </w:t>
            </w:r>
            <w:r w:rsidR="00FC7E43">
              <w:rPr>
                <w:i/>
                <w:sz w:val="20"/>
                <w:szCs w:val="20"/>
              </w:rPr>
              <w:t>resource test parameters</w:t>
            </w:r>
            <w:r w:rsidR="00FC7E43" w:rsidRPr="00D2440C">
              <w:rPr>
                <w:sz w:val="20"/>
                <w:szCs w:val="20"/>
              </w:rPr>
              <w:t xml:space="preserve"> and their associated </w:t>
            </w:r>
            <w:r w:rsidR="00FC7E43">
              <w:rPr>
                <w:i/>
                <w:sz w:val="20"/>
                <w:szCs w:val="20"/>
              </w:rPr>
              <w:t xml:space="preserve">resource test </w:t>
            </w:r>
            <w:r w:rsidR="00FC7E43" w:rsidRPr="00D2440C">
              <w:rPr>
                <w:i/>
                <w:sz w:val="20"/>
                <w:szCs w:val="20"/>
              </w:rPr>
              <w:t>parameter values</w:t>
            </w:r>
            <w:r w:rsidR="00FC7E43">
              <w:rPr>
                <w:sz w:val="20"/>
                <w:szCs w:val="20"/>
              </w:rPr>
              <w:t>.</w:t>
            </w:r>
            <w:r w:rsidR="00FC7E43" w:rsidRPr="00D2440C">
              <w:rPr>
                <w:sz w:val="20"/>
                <w:szCs w:val="20"/>
              </w:rPr>
              <w:t xml:space="preserve"> The standard parameter names and valid val</w:t>
            </w:r>
            <w:r w:rsidR="00FC7E43">
              <w:rPr>
                <w:sz w:val="20"/>
                <w:szCs w:val="20"/>
              </w:rPr>
              <w:t>ues are those provided in the document SDx-xx TestParameters.pdf.</w:t>
            </w:r>
            <w:r w:rsidR="00FC7E43" w:rsidRPr="00D2440C">
              <w:rPr>
                <w:sz w:val="20"/>
                <w:szCs w:val="20"/>
              </w:rPr>
              <w:t xml:space="preserve"> </w:t>
            </w:r>
          </w:p>
          <w:p w:rsidR="00FC7E43" w:rsidRDefault="00FC7E43" w:rsidP="00832E89">
            <w:pPr>
              <w:pStyle w:val="Default"/>
              <w:ind w:left="432"/>
              <w:rPr>
                <w:sz w:val="20"/>
                <w:szCs w:val="20"/>
              </w:rPr>
            </w:pPr>
            <w:r>
              <w:rPr>
                <w:sz w:val="20"/>
                <w:szCs w:val="20"/>
              </w:rPr>
              <w:t xml:space="preserve">When the resource under test references a </w:t>
            </w:r>
            <w:r>
              <w:rPr>
                <w:i/>
                <w:sz w:val="20"/>
                <w:szCs w:val="20"/>
              </w:rPr>
              <w:t xml:space="preserve">resource test </w:t>
            </w:r>
            <w:r w:rsidRPr="00AE14BA">
              <w:rPr>
                <w:i/>
                <w:sz w:val="20"/>
                <w:szCs w:val="20"/>
              </w:rPr>
              <w:t>specification</w:t>
            </w:r>
            <w:r>
              <w:rPr>
                <w:sz w:val="20"/>
                <w:szCs w:val="20"/>
              </w:rPr>
              <w:t xml:space="preserve"> upon execution of a test, the contained parameters in this list are used to configure the actual test on the resource.</w:t>
            </w:r>
          </w:p>
          <w:p w:rsidR="00FC7E43" w:rsidRDefault="00FC7E43" w:rsidP="00832E89">
            <w:pPr>
              <w:pStyle w:val="Default"/>
              <w:ind w:left="432"/>
              <w:rPr>
                <w:sz w:val="20"/>
                <w:szCs w:val="20"/>
              </w:rPr>
            </w:pPr>
            <w:r>
              <w:rPr>
                <w:sz w:val="20"/>
                <w:szCs w:val="20"/>
              </w:rPr>
              <w:lastRenderedPageBreak/>
              <w:t xml:space="preserve">However, when executing a test, it may be possible to specify over the interface a resource test parameter value which overrides the corresponding value available in the associated </w:t>
            </w:r>
            <w:r>
              <w:rPr>
                <w:i/>
                <w:sz w:val="20"/>
                <w:szCs w:val="20"/>
              </w:rPr>
              <w:t xml:space="preserve">resource test </w:t>
            </w:r>
            <w:r w:rsidRPr="00AE14BA">
              <w:rPr>
                <w:i/>
                <w:sz w:val="20"/>
                <w:szCs w:val="20"/>
              </w:rPr>
              <w:t>specification</w:t>
            </w:r>
            <w:r>
              <w:rPr>
                <w:sz w:val="20"/>
                <w:szCs w:val="20"/>
              </w:rPr>
              <w:t>.</w:t>
            </w:r>
          </w:p>
          <w:p w:rsidR="00FC7E43" w:rsidRDefault="00FC7E43" w:rsidP="00832E89">
            <w:pPr>
              <w:pStyle w:val="Default"/>
              <w:ind w:left="432"/>
              <w:rPr>
                <w:sz w:val="20"/>
                <w:szCs w:val="20"/>
              </w:rPr>
            </w:pPr>
            <w:r>
              <w:rPr>
                <w:sz w:val="20"/>
                <w:szCs w:val="20"/>
              </w:rPr>
              <w:t xml:space="preserve"> In this case the new proposed value applies only to the test instance created, and the</w:t>
            </w:r>
            <w:r>
              <w:rPr>
                <w:i/>
                <w:sz w:val="20"/>
                <w:szCs w:val="20"/>
              </w:rPr>
              <w:t xml:space="preserve"> resource test</w:t>
            </w:r>
            <w:r w:rsidRPr="00AE14BA">
              <w:rPr>
                <w:i/>
                <w:sz w:val="20"/>
                <w:szCs w:val="20"/>
              </w:rPr>
              <w:t xml:space="preserve"> parameter</w:t>
            </w:r>
            <w:r>
              <w:rPr>
                <w:i/>
                <w:sz w:val="20"/>
                <w:szCs w:val="20"/>
              </w:rPr>
              <w:t xml:space="preserve"> value </w:t>
            </w:r>
            <w:r>
              <w:rPr>
                <w:sz w:val="20"/>
                <w:szCs w:val="20"/>
              </w:rPr>
              <w:t>in the specification is not modified.</w:t>
            </w:r>
          </w:p>
          <w:p w:rsidR="00C67C26" w:rsidRPr="00B0793F" w:rsidRDefault="001817FA" w:rsidP="00C67C26">
            <w:pPr>
              <w:numPr>
                <w:ilvl w:val="0"/>
                <w:numId w:val="17"/>
              </w:numPr>
              <w:autoSpaceDE w:val="0"/>
              <w:autoSpaceDN w:val="0"/>
              <w:adjustRightInd w:val="0"/>
              <w:rPr>
                <w:b/>
                <w:szCs w:val="20"/>
              </w:rPr>
            </w:pPr>
            <w:r>
              <w:rPr>
                <w:b/>
                <w:szCs w:val="20"/>
              </w:rPr>
              <w:t xml:space="preserve">resource </w:t>
            </w:r>
            <w:r w:rsidR="00FC7E43">
              <w:rPr>
                <w:b/>
                <w:szCs w:val="20"/>
              </w:rPr>
              <w:t xml:space="preserve">test measure list  </w:t>
            </w:r>
            <w:r w:rsidR="00FC7E43" w:rsidRPr="00A71392">
              <w:rPr>
                <w:szCs w:val="20"/>
              </w:rPr>
              <w:t>specifies</w:t>
            </w:r>
            <w:r w:rsidR="00FC7E43">
              <w:rPr>
                <w:szCs w:val="20"/>
              </w:rPr>
              <w:t xml:space="preserve"> a list of measures that are to be reported by the test, and any associated threshold values against which the test is to report a consequence (i.e. send a notification, or other method)</w:t>
            </w:r>
          </w:p>
          <w:p w:rsidR="00C67C26" w:rsidRPr="00C67C26" w:rsidRDefault="00C67C26" w:rsidP="00C67C26">
            <w:pPr>
              <w:numPr>
                <w:ilvl w:val="0"/>
                <w:numId w:val="17"/>
              </w:numPr>
              <w:autoSpaceDE w:val="0"/>
              <w:autoSpaceDN w:val="0"/>
              <w:adjustRightInd w:val="0"/>
              <w:rPr>
                <w:b/>
                <w:szCs w:val="20"/>
              </w:rPr>
            </w:pPr>
            <w:r>
              <w:rPr>
                <w:b/>
                <w:szCs w:val="20"/>
              </w:rPr>
              <w:t>containedByTest</w:t>
            </w:r>
            <w:r w:rsidRPr="00C67C26">
              <w:rPr>
                <w:b/>
                <w:szCs w:val="20"/>
              </w:rPr>
              <w:t xml:space="preserve">SpecRef </w:t>
            </w:r>
          </w:p>
          <w:p w:rsidR="00C67C26" w:rsidRPr="00C67C26" w:rsidRDefault="00C67C26" w:rsidP="00C67C26">
            <w:pPr>
              <w:autoSpaceDE w:val="0"/>
              <w:autoSpaceDN w:val="0"/>
              <w:adjustRightInd w:val="0"/>
              <w:ind w:left="425"/>
              <w:rPr>
                <w:szCs w:val="20"/>
              </w:rPr>
            </w:pPr>
            <w:r w:rsidRPr="00C67C26">
              <w:rPr>
                <w:szCs w:val="20"/>
              </w:rPr>
              <w:t>Provides the relat</w:t>
            </w:r>
            <w:r>
              <w:rPr>
                <w:szCs w:val="20"/>
              </w:rPr>
              <w:t xml:space="preserve">ionship to a resource test specification </w:t>
            </w:r>
            <w:r w:rsidRPr="00C67C26">
              <w:rPr>
                <w:szCs w:val="20"/>
              </w:rPr>
              <w:t xml:space="preserve">that will </w:t>
            </w:r>
            <w:r>
              <w:rPr>
                <w:szCs w:val="20"/>
              </w:rPr>
              <w:t>contains this test spec</w:t>
            </w:r>
            <w:r w:rsidRPr="00C67C26">
              <w:rPr>
                <w:szCs w:val="20"/>
              </w:rPr>
              <w:t>. For example,</w:t>
            </w:r>
            <w:r>
              <w:rPr>
                <w:szCs w:val="20"/>
              </w:rPr>
              <w:t xml:space="preserve"> a parent test spec for “RFC2544” might contain this resource test specification that defines a “Frame Delay” test.</w:t>
            </w:r>
          </w:p>
          <w:p w:rsidR="00C67C26" w:rsidRPr="00C67C26" w:rsidRDefault="00C67C26" w:rsidP="00C67C26">
            <w:pPr>
              <w:pStyle w:val="Default"/>
              <w:numPr>
                <w:ilvl w:val="0"/>
                <w:numId w:val="21"/>
              </w:numPr>
              <w:rPr>
                <w:rFonts w:eastAsia="Times New Roman" w:cs="Times New Roman"/>
                <w:b/>
                <w:color w:val="auto"/>
                <w:sz w:val="20"/>
                <w:szCs w:val="20"/>
              </w:rPr>
            </w:pPr>
            <w:r>
              <w:rPr>
                <w:rFonts w:eastAsia="Times New Roman" w:cs="Times New Roman"/>
                <w:b/>
                <w:color w:val="auto"/>
                <w:sz w:val="20"/>
                <w:szCs w:val="20"/>
              </w:rPr>
              <w:t>containTest</w:t>
            </w:r>
            <w:r w:rsidRPr="00C67C26">
              <w:rPr>
                <w:rFonts w:eastAsia="Times New Roman" w:cs="Times New Roman"/>
                <w:b/>
                <w:color w:val="auto"/>
                <w:sz w:val="20"/>
                <w:szCs w:val="20"/>
              </w:rPr>
              <w:t xml:space="preserve">SpecRefList </w:t>
            </w:r>
          </w:p>
          <w:p w:rsidR="00FC7E43" w:rsidRPr="00FC7E43" w:rsidRDefault="00C67C26" w:rsidP="00C67C26">
            <w:pPr>
              <w:autoSpaceDE w:val="0"/>
              <w:autoSpaceDN w:val="0"/>
              <w:adjustRightInd w:val="0"/>
              <w:ind w:left="455"/>
              <w:rPr>
                <w:b/>
                <w:szCs w:val="20"/>
              </w:rPr>
            </w:pPr>
            <w:r>
              <w:rPr>
                <w:szCs w:val="20"/>
              </w:rPr>
              <w:t xml:space="preserve">Provides a list of resource test specifications that are   contained in this specification. </w:t>
            </w:r>
          </w:p>
        </w:tc>
      </w:tr>
      <w:bookmarkEnd w:id="146"/>
      <w:tr w:rsidR="00FC7E43" w:rsidTr="00FC7E43">
        <w:tc>
          <w:tcPr>
            <w:tcW w:w="2835" w:type="dxa"/>
          </w:tcPr>
          <w:p w:rsidR="00FC7E43" w:rsidRDefault="00FC7E43" w:rsidP="00832E89">
            <w:r>
              <w:lastRenderedPageBreak/>
              <w:t>Source</w:t>
            </w:r>
          </w:p>
        </w:tc>
        <w:tc>
          <w:tcPr>
            <w:tcW w:w="5896" w:type="dxa"/>
          </w:tcPr>
          <w:p w:rsidR="00FC7E43" w:rsidRDefault="00FC7E43" w:rsidP="00832E89"/>
        </w:tc>
      </w:tr>
    </w:tbl>
    <w:p w:rsidR="00FC7E43" w:rsidRDefault="00FC7E43" w:rsidP="00FC7E43">
      <w:pPr>
        <w:pStyle w:val="Heading3"/>
        <w:tabs>
          <w:tab w:val="num" w:pos="720"/>
        </w:tabs>
      </w:pPr>
      <w:bookmarkStart w:id="147" w:name="_Toc399249041"/>
      <w:bookmarkStart w:id="148" w:name="_Toc399249353"/>
      <w:bookmarkStart w:id="149" w:name="_Toc399249628"/>
      <w:bookmarkStart w:id="150" w:name="_Toc399249902"/>
      <w:bookmarkStart w:id="151" w:name="_Toc399250172"/>
      <w:bookmarkStart w:id="152" w:name="_Toc399250445"/>
      <w:bookmarkStart w:id="153" w:name="_Toc399250712"/>
      <w:bookmarkStart w:id="154" w:name="_Toc399250979"/>
      <w:bookmarkStart w:id="155" w:name="_Toc399251246"/>
      <w:bookmarkStart w:id="156" w:name="_Toc399251563"/>
      <w:bookmarkStart w:id="157" w:name="_Toc399251886"/>
      <w:bookmarkStart w:id="158" w:name="_Toc399252204"/>
      <w:bookmarkStart w:id="159" w:name="_Toc399252365"/>
      <w:bookmarkStart w:id="160" w:name="_Toc399252525"/>
      <w:bookmarkStart w:id="161" w:name="_Toc399249042"/>
      <w:bookmarkStart w:id="162" w:name="_Toc399249354"/>
      <w:bookmarkStart w:id="163" w:name="_Toc399249629"/>
      <w:bookmarkStart w:id="164" w:name="_Toc399249903"/>
      <w:bookmarkStart w:id="165" w:name="_Toc399250173"/>
      <w:bookmarkStart w:id="166" w:name="_Toc399250446"/>
      <w:bookmarkStart w:id="167" w:name="_Toc399250713"/>
      <w:bookmarkStart w:id="168" w:name="_Toc399250980"/>
      <w:bookmarkStart w:id="169" w:name="_Toc399251247"/>
      <w:bookmarkStart w:id="170" w:name="_Toc399251564"/>
      <w:bookmarkStart w:id="171" w:name="_Toc399251887"/>
      <w:bookmarkStart w:id="172" w:name="_Toc399252205"/>
      <w:bookmarkStart w:id="173" w:name="_Toc399252366"/>
      <w:bookmarkStart w:id="174" w:name="_Toc399252526"/>
      <w:bookmarkStart w:id="175" w:name="_Toc399250190"/>
      <w:bookmarkStart w:id="176" w:name="_Toc399251581"/>
      <w:bookmarkStart w:id="177" w:name="_Toc399252543"/>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t>Resource Test Parameter</w:t>
      </w:r>
      <w:bookmarkEnd w:id="175"/>
      <w:bookmarkEnd w:id="176"/>
      <w:bookmarkEnd w:id="177"/>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178" w:name="R_TMF518_RTD_I_0009" w:colFirst="0" w:colLast="0"/>
            <w:r>
              <w:t>R_TMF518_RTD_I_0009</w:t>
            </w:r>
          </w:p>
        </w:tc>
        <w:tc>
          <w:tcPr>
            <w:tcW w:w="5896" w:type="dxa"/>
          </w:tcPr>
          <w:p w:rsidR="00FC7E43" w:rsidRDefault="00FC7E43" w:rsidP="00832E89">
            <w:pPr>
              <w:rPr>
                <w:b/>
                <w:u w:val="single"/>
              </w:rPr>
            </w:pPr>
            <w:r w:rsidRPr="00FC7E43">
              <w:rPr>
                <w:b/>
                <w:u w:val="single"/>
              </w:rPr>
              <w:t>Resource Test Parameter</w:t>
            </w:r>
          </w:p>
          <w:p w:rsidR="00FC7E43" w:rsidRDefault="00FC7E43" w:rsidP="00832E89">
            <w:r>
              <w:t xml:space="preserve">The </w:t>
            </w:r>
            <w:r>
              <w:rPr>
                <w:b/>
                <w:i/>
              </w:rPr>
              <w:t xml:space="preserve">Resource Test Parameter (RTP) </w:t>
            </w:r>
            <w:r>
              <w:t>defines a parameter that will be used in configuring a test. It may be defined in a resource test specification, or passed directly over the interface.</w:t>
            </w:r>
          </w:p>
          <w:p w:rsidR="00FC7E43" w:rsidRDefault="00FC7E43" w:rsidP="00637512">
            <w:pPr>
              <w:pStyle w:val="ListParagraph"/>
              <w:numPr>
                <w:ilvl w:val="0"/>
                <w:numId w:val="19"/>
              </w:numPr>
            </w:pPr>
            <w:r w:rsidRPr="00A71392">
              <w:rPr>
                <w:b/>
              </w:rPr>
              <w:t xml:space="preserve">name </w:t>
            </w:r>
            <w:r>
              <w:t xml:space="preserve">    name of the parameter</w:t>
            </w:r>
          </w:p>
          <w:p w:rsidR="008A307D" w:rsidRDefault="00FC7E43" w:rsidP="00637512">
            <w:pPr>
              <w:pStyle w:val="ListParagraph"/>
              <w:numPr>
                <w:ilvl w:val="0"/>
                <w:numId w:val="19"/>
              </w:numPr>
            </w:pPr>
            <w:r w:rsidRPr="00A71392">
              <w:rPr>
                <w:b/>
              </w:rPr>
              <w:t xml:space="preserve">description </w:t>
            </w:r>
            <w:r>
              <w:t xml:space="preserve">  description of the parameter.</w:t>
            </w:r>
          </w:p>
          <w:p w:rsidR="00FC7E43" w:rsidRDefault="008A307D" w:rsidP="008A307D">
            <w:pPr>
              <w:pStyle w:val="ListParagraph"/>
              <w:numPr>
                <w:ilvl w:val="0"/>
                <w:numId w:val="19"/>
              </w:numPr>
            </w:pPr>
            <w:r>
              <w:rPr>
                <w:b/>
              </w:rPr>
              <w:t>unique</w:t>
            </w:r>
            <w:r w:rsidRPr="00A71392">
              <w:rPr>
                <w:b/>
              </w:rPr>
              <w:t xml:space="preserve"> </w:t>
            </w:r>
            <w:r>
              <w:t xml:space="preserve">  indication if value must be unique</w:t>
            </w:r>
          </w:p>
          <w:p w:rsidR="00FC7E43" w:rsidRDefault="00FC7E43" w:rsidP="00637512">
            <w:pPr>
              <w:pStyle w:val="ListParagraph"/>
              <w:numPr>
                <w:ilvl w:val="0"/>
                <w:numId w:val="19"/>
              </w:numPr>
            </w:pPr>
            <w:r w:rsidRPr="00A71392">
              <w:rPr>
                <w:b/>
              </w:rPr>
              <w:t>can be overridden</w:t>
            </w:r>
            <w:r>
              <w:t xml:space="preserve">   an indication of whether the parameter when specified over the interface can “override” the value specified in a test specification (“true”) or not (“false”)</w:t>
            </w:r>
          </w:p>
          <w:p w:rsidR="00FC7E43" w:rsidRDefault="008A307D" w:rsidP="00637512">
            <w:pPr>
              <w:pStyle w:val="ListParagraph"/>
              <w:numPr>
                <w:ilvl w:val="0"/>
                <w:numId w:val="19"/>
              </w:numPr>
            </w:pPr>
            <w:r>
              <w:rPr>
                <w:b/>
              </w:rPr>
              <w:t xml:space="preserve">minCardinality  </w:t>
            </w:r>
            <w:r w:rsidRPr="008A307D">
              <w:t>Optional</w:t>
            </w:r>
          </w:p>
          <w:p w:rsidR="008A307D" w:rsidRPr="008A307D" w:rsidRDefault="008A307D" w:rsidP="008A307D">
            <w:pPr>
              <w:pStyle w:val="ListParagraph"/>
              <w:numPr>
                <w:ilvl w:val="0"/>
                <w:numId w:val="0"/>
              </w:numPr>
              <w:ind w:left="425"/>
            </w:pPr>
            <w:r w:rsidRPr="008A307D">
              <w:t>Minimum number of occurrences of the parameter</w:t>
            </w:r>
          </w:p>
          <w:p w:rsidR="008A307D" w:rsidRDefault="008A307D" w:rsidP="00637512">
            <w:pPr>
              <w:pStyle w:val="ListParagraph"/>
              <w:numPr>
                <w:ilvl w:val="0"/>
                <w:numId w:val="19"/>
              </w:numPr>
            </w:pPr>
            <w:r>
              <w:rPr>
                <w:b/>
              </w:rPr>
              <w:t xml:space="preserve">maxCardinality  </w:t>
            </w:r>
            <w:r w:rsidRPr="008A307D">
              <w:t>Optional</w:t>
            </w:r>
          </w:p>
          <w:p w:rsidR="008A307D" w:rsidRPr="00D3097C" w:rsidRDefault="008A307D" w:rsidP="008A307D">
            <w:pPr>
              <w:pStyle w:val="ListParagraph"/>
              <w:numPr>
                <w:ilvl w:val="0"/>
                <w:numId w:val="0"/>
              </w:numPr>
              <w:ind w:left="425"/>
            </w:pPr>
            <w:r>
              <w:t>Maximum</w:t>
            </w:r>
            <w:r w:rsidRPr="008A307D">
              <w:t xml:space="preserve"> number of occurrences of the parameter</w:t>
            </w:r>
          </w:p>
        </w:tc>
      </w:tr>
      <w:bookmarkEnd w:id="178"/>
      <w:tr w:rsidR="00FC7E43" w:rsidTr="00FC7E43">
        <w:tc>
          <w:tcPr>
            <w:tcW w:w="2835" w:type="dxa"/>
          </w:tcPr>
          <w:p w:rsidR="00FC7E43" w:rsidRDefault="00FC7E43" w:rsidP="00832E89">
            <w:r>
              <w:t>Source</w:t>
            </w:r>
          </w:p>
        </w:tc>
        <w:tc>
          <w:tcPr>
            <w:tcW w:w="5896" w:type="dxa"/>
          </w:tcPr>
          <w:p w:rsidR="00FC7E43" w:rsidRDefault="00FC7E43" w:rsidP="00832E89"/>
        </w:tc>
      </w:tr>
    </w:tbl>
    <w:p w:rsidR="008A307D" w:rsidRDefault="008A307D" w:rsidP="00FC7E43"/>
    <w:p w:rsidR="008A307D" w:rsidRDefault="008A307D">
      <w:pPr>
        <w:spacing w:before="0"/>
      </w:pPr>
      <w:r>
        <w:br w:type="page"/>
      </w:r>
    </w:p>
    <w:p w:rsidR="00FC7E43" w:rsidRPr="00D3097C" w:rsidRDefault="00FC7E43" w:rsidP="00FC7E43"/>
    <w:p w:rsidR="00FC7E43" w:rsidRDefault="00FC7E43" w:rsidP="00FC7E43">
      <w:pPr>
        <w:pStyle w:val="Heading3"/>
        <w:tabs>
          <w:tab w:val="num" w:pos="720"/>
        </w:tabs>
      </w:pPr>
      <w:bookmarkStart w:id="179" w:name="_Toc399249060"/>
      <w:bookmarkStart w:id="180" w:name="_Toc399249372"/>
      <w:bookmarkStart w:id="181" w:name="_Toc399249647"/>
      <w:bookmarkStart w:id="182" w:name="_Toc399249921"/>
      <w:bookmarkStart w:id="183" w:name="_Toc399250191"/>
      <w:bookmarkStart w:id="184" w:name="_Toc399250464"/>
      <w:bookmarkStart w:id="185" w:name="_Toc399250731"/>
      <w:bookmarkStart w:id="186" w:name="_Toc399250998"/>
      <w:bookmarkStart w:id="187" w:name="_Toc399251265"/>
      <w:bookmarkStart w:id="188" w:name="_Toc399251582"/>
      <w:bookmarkStart w:id="189" w:name="_Toc399251905"/>
      <w:bookmarkStart w:id="190" w:name="_Toc399252223"/>
      <w:bookmarkStart w:id="191" w:name="_Toc399252384"/>
      <w:bookmarkStart w:id="192" w:name="_Toc399252544"/>
      <w:bookmarkStart w:id="193" w:name="_Toc399249072"/>
      <w:bookmarkStart w:id="194" w:name="_Toc399249384"/>
      <w:bookmarkStart w:id="195" w:name="_Toc399249659"/>
      <w:bookmarkStart w:id="196" w:name="_Toc399249933"/>
      <w:bookmarkStart w:id="197" w:name="_Toc399250203"/>
      <w:bookmarkStart w:id="198" w:name="_Toc399250476"/>
      <w:bookmarkStart w:id="199" w:name="_Toc399250743"/>
      <w:bookmarkStart w:id="200" w:name="_Toc399251010"/>
      <w:bookmarkStart w:id="201" w:name="_Toc399251277"/>
      <w:bookmarkStart w:id="202" w:name="_Toc399251594"/>
      <w:bookmarkStart w:id="203" w:name="_Toc399251917"/>
      <w:bookmarkStart w:id="204" w:name="_Toc399252235"/>
      <w:bookmarkStart w:id="205" w:name="_Toc399252396"/>
      <w:bookmarkStart w:id="206" w:name="_Toc399252556"/>
      <w:bookmarkStart w:id="207" w:name="_Toc399249073"/>
      <w:bookmarkStart w:id="208" w:name="_Toc399249385"/>
      <w:bookmarkStart w:id="209" w:name="_Toc399249660"/>
      <w:bookmarkStart w:id="210" w:name="_Toc399249934"/>
      <w:bookmarkStart w:id="211" w:name="_Toc399250204"/>
      <w:bookmarkStart w:id="212" w:name="_Toc399250477"/>
      <w:bookmarkStart w:id="213" w:name="_Toc399250744"/>
      <w:bookmarkStart w:id="214" w:name="_Toc399251011"/>
      <w:bookmarkStart w:id="215" w:name="_Toc399251278"/>
      <w:bookmarkStart w:id="216" w:name="_Toc399251595"/>
      <w:bookmarkStart w:id="217" w:name="_Toc399251918"/>
      <w:bookmarkStart w:id="218" w:name="_Toc399252236"/>
      <w:bookmarkStart w:id="219" w:name="_Toc399252397"/>
      <w:bookmarkStart w:id="220" w:name="_Toc399252557"/>
      <w:bookmarkStart w:id="221" w:name="_Toc399249074"/>
      <w:bookmarkStart w:id="222" w:name="_Toc399249386"/>
      <w:bookmarkStart w:id="223" w:name="_Toc399249661"/>
      <w:bookmarkStart w:id="224" w:name="_Toc399249935"/>
      <w:bookmarkStart w:id="225" w:name="_Toc399250205"/>
      <w:bookmarkStart w:id="226" w:name="_Toc399250478"/>
      <w:bookmarkStart w:id="227" w:name="_Toc399250745"/>
      <w:bookmarkStart w:id="228" w:name="_Toc399251012"/>
      <w:bookmarkStart w:id="229" w:name="_Toc399251279"/>
      <w:bookmarkStart w:id="230" w:name="_Toc399251596"/>
      <w:bookmarkStart w:id="231" w:name="_Toc399251919"/>
      <w:bookmarkStart w:id="232" w:name="_Toc399252237"/>
      <w:bookmarkStart w:id="233" w:name="_Toc399252398"/>
      <w:bookmarkStart w:id="234" w:name="_Toc399252558"/>
      <w:bookmarkStart w:id="235" w:name="_Toc399249075"/>
      <w:bookmarkStart w:id="236" w:name="_Toc399249387"/>
      <w:bookmarkStart w:id="237" w:name="_Toc399249662"/>
      <w:bookmarkStart w:id="238" w:name="_Toc399249936"/>
      <w:bookmarkStart w:id="239" w:name="_Toc399250206"/>
      <w:bookmarkStart w:id="240" w:name="_Toc399250479"/>
      <w:bookmarkStart w:id="241" w:name="_Toc399250746"/>
      <w:bookmarkStart w:id="242" w:name="_Toc399251013"/>
      <w:bookmarkStart w:id="243" w:name="_Toc399251280"/>
      <w:bookmarkStart w:id="244" w:name="_Toc399251597"/>
      <w:bookmarkStart w:id="245" w:name="_Toc399251920"/>
      <w:bookmarkStart w:id="246" w:name="_Toc399252238"/>
      <w:bookmarkStart w:id="247" w:name="_Toc399252399"/>
      <w:bookmarkStart w:id="248" w:name="_Toc399252559"/>
      <w:bookmarkStart w:id="249" w:name="_Toc399249076"/>
      <w:bookmarkStart w:id="250" w:name="_Toc399249388"/>
      <w:bookmarkStart w:id="251" w:name="_Toc399249663"/>
      <w:bookmarkStart w:id="252" w:name="_Toc399249937"/>
      <w:bookmarkStart w:id="253" w:name="_Toc399250207"/>
      <w:bookmarkStart w:id="254" w:name="_Toc399250480"/>
      <w:bookmarkStart w:id="255" w:name="_Toc399250747"/>
      <w:bookmarkStart w:id="256" w:name="_Toc399251014"/>
      <w:bookmarkStart w:id="257" w:name="_Toc399251281"/>
      <w:bookmarkStart w:id="258" w:name="_Toc399251598"/>
      <w:bookmarkStart w:id="259" w:name="_Toc399251921"/>
      <w:bookmarkStart w:id="260" w:name="_Toc399252239"/>
      <w:bookmarkStart w:id="261" w:name="_Toc399252400"/>
      <w:bookmarkStart w:id="262" w:name="_Toc399252560"/>
      <w:bookmarkStart w:id="263" w:name="_Toc399250208"/>
      <w:bookmarkStart w:id="264" w:name="_Toc399251599"/>
      <w:bookmarkStart w:id="265" w:name="_Toc399252561"/>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t>Resource Test Parameter Value</w:t>
      </w:r>
      <w:bookmarkEnd w:id="263"/>
      <w:bookmarkEnd w:id="264"/>
      <w:bookmarkEnd w:id="265"/>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266" w:name="R_TMF518_RTD_I_0010" w:colFirst="0" w:colLast="0"/>
            <w:r>
              <w:t>R_TMF518_RTD_I_0010</w:t>
            </w:r>
          </w:p>
        </w:tc>
        <w:tc>
          <w:tcPr>
            <w:tcW w:w="5896" w:type="dxa"/>
          </w:tcPr>
          <w:p w:rsidR="00FC7E43" w:rsidRDefault="00FC7E43" w:rsidP="00832E89">
            <w:pPr>
              <w:rPr>
                <w:b/>
                <w:u w:val="single"/>
              </w:rPr>
            </w:pPr>
            <w:r w:rsidRPr="00FC7E43">
              <w:rPr>
                <w:b/>
                <w:u w:val="single"/>
              </w:rPr>
              <w:t>Resource Test Parameter Value</w:t>
            </w:r>
          </w:p>
          <w:p w:rsidR="00FC7E43" w:rsidRDefault="00FC7E43" w:rsidP="00832E89">
            <w:r>
              <w:t xml:space="preserve">The </w:t>
            </w:r>
            <w:r>
              <w:rPr>
                <w:b/>
                <w:i/>
              </w:rPr>
              <w:t xml:space="preserve">Resource Test Parameter Value (RTPV) </w:t>
            </w:r>
            <w:r>
              <w:t>defines a value to be applied to a parameter when configuring a test.</w:t>
            </w:r>
          </w:p>
          <w:p w:rsidR="008A307D" w:rsidRDefault="008A307D" w:rsidP="00637512">
            <w:pPr>
              <w:pStyle w:val="ListParagraph"/>
              <w:numPr>
                <w:ilvl w:val="0"/>
                <w:numId w:val="20"/>
              </w:numPr>
              <w:rPr>
                <w:b/>
              </w:rPr>
            </w:pPr>
            <w:r>
              <w:rPr>
                <w:b/>
              </w:rPr>
              <w:t xml:space="preserve">value type  </w:t>
            </w:r>
            <w:r>
              <w:t>the type of the value, i.e. string, integer..</w:t>
            </w:r>
          </w:p>
          <w:p w:rsidR="00FC7E43" w:rsidRPr="00FC7E43" w:rsidRDefault="00FC7E43" w:rsidP="00637512">
            <w:pPr>
              <w:pStyle w:val="ListParagraph"/>
              <w:numPr>
                <w:ilvl w:val="0"/>
                <w:numId w:val="20"/>
              </w:numPr>
              <w:rPr>
                <w:b/>
              </w:rPr>
            </w:pPr>
            <w:r>
              <w:rPr>
                <w:b/>
              </w:rPr>
              <w:t>v</w:t>
            </w:r>
            <w:r w:rsidRPr="00A71392">
              <w:rPr>
                <w:b/>
              </w:rPr>
              <w:t>alue</w:t>
            </w:r>
            <w:r>
              <w:rPr>
                <w:b/>
              </w:rPr>
              <w:t xml:space="preserve">    </w:t>
            </w:r>
            <w:r>
              <w:t>the value to be applied to the resource test parameter</w:t>
            </w:r>
          </w:p>
          <w:p w:rsidR="00FC7E43" w:rsidRPr="008A307D" w:rsidRDefault="00FC7E43" w:rsidP="00637512">
            <w:pPr>
              <w:pStyle w:val="ListParagraph"/>
              <w:numPr>
                <w:ilvl w:val="0"/>
                <w:numId w:val="20"/>
              </w:numPr>
              <w:rPr>
                <w:b/>
              </w:rPr>
            </w:pPr>
            <w:r>
              <w:rPr>
                <w:b/>
              </w:rPr>
              <w:t xml:space="preserve">default   </w:t>
            </w:r>
            <w:r w:rsidRPr="00A71392">
              <w:t>a default value if no value is supplied</w:t>
            </w:r>
          </w:p>
          <w:p w:rsidR="008A307D" w:rsidRDefault="008A307D" w:rsidP="00637512">
            <w:pPr>
              <w:pStyle w:val="ListParagraph"/>
              <w:numPr>
                <w:ilvl w:val="0"/>
                <w:numId w:val="20"/>
              </w:numPr>
            </w:pPr>
            <w:r>
              <w:rPr>
                <w:b/>
              </w:rPr>
              <w:t xml:space="preserve">unit of measure  </w:t>
            </w:r>
            <w:r w:rsidRPr="008A307D">
              <w:t>the unit type associated to the parameter value</w:t>
            </w:r>
          </w:p>
          <w:p w:rsidR="00345E18" w:rsidRPr="00345E18" w:rsidRDefault="00345E18" w:rsidP="00637512">
            <w:pPr>
              <w:pStyle w:val="ListParagraph"/>
              <w:numPr>
                <w:ilvl w:val="0"/>
                <w:numId w:val="20"/>
              </w:numPr>
            </w:pPr>
            <w:r>
              <w:rPr>
                <w:b/>
              </w:rPr>
              <w:t xml:space="preserve">value from   </w:t>
            </w:r>
            <w:r w:rsidRPr="00345E18">
              <w:t>the lower bound of a value</w:t>
            </w:r>
          </w:p>
          <w:p w:rsidR="00345E18" w:rsidRDefault="00345E18" w:rsidP="00637512">
            <w:pPr>
              <w:pStyle w:val="ListParagraph"/>
              <w:numPr>
                <w:ilvl w:val="0"/>
                <w:numId w:val="20"/>
              </w:numPr>
            </w:pPr>
            <w:r w:rsidRPr="00345E18">
              <w:rPr>
                <w:b/>
              </w:rPr>
              <w:t xml:space="preserve">value to </w:t>
            </w:r>
            <w:r>
              <w:t xml:space="preserve">        the upper bound of a value</w:t>
            </w:r>
          </w:p>
          <w:p w:rsidR="00345E18" w:rsidRPr="008A307D" w:rsidRDefault="00345E18" w:rsidP="00345E18">
            <w:pPr>
              <w:pStyle w:val="ListParagraph"/>
              <w:numPr>
                <w:ilvl w:val="0"/>
                <w:numId w:val="20"/>
              </w:numPr>
            </w:pPr>
            <w:r>
              <w:rPr>
                <w:b/>
              </w:rPr>
              <w:t>range Interval</w:t>
            </w:r>
            <w:r w:rsidRPr="00345E18">
              <w:rPr>
                <w:b/>
              </w:rPr>
              <w:t xml:space="preserve"> </w:t>
            </w:r>
            <w:r>
              <w:t xml:space="preserve">   Indicates whether  value “from” and “to” are inclusive, or not</w:t>
            </w:r>
          </w:p>
          <w:p w:rsidR="00FC7E43" w:rsidRPr="00FC7E43" w:rsidRDefault="00FC7E43" w:rsidP="00FC7E43">
            <w:pPr>
              <w:pStyle w:val="ListParagraph"/>
              <w:numPr>
                <w:ilvl w:val="0"/>
                <w:numId w:val="0"/>
              </w:numPr>
              <w:ind w:left="720"/>
              <w:rPr>
                <w:b/>
              </w:rPr>
            </w:pPr>
          </w:p>
        </w:tc>
      </w:tr>
      <w:bookmarkEnd w:id="266"/>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Pr>
        <w:spacing w:before="0"/>
      </w:pPr>
      <w:r>
        <w:br w:type="page"/>
      </w:r>
    </w:p>
    <w:p w:rsidR="00FC7E43" w:rsidRPr="00D3097C" w:rsidRDefault="00FC7E43" w:rsidP="00FC7E43"/>
    <w:p w:rsidR="00FC7E43" w:rsidRDefault="00FC7E43" w:rsidP="00FC7E43">
      <w:pPr>
        <w:pStyle w:val="Heading3"/>
        <w:tabs>
          <w:tab w:val="num" w:pos="720"/>
        </w:tabs>
      </w:pPr>
      <w:bookmarkStart w:id="267" w:name="_Toc399249078"/>
      <w:bookmarkStart w:id="268" w:name="_Toc399249390"/>
      <w:bookmarkStart w:id="269" w:name="_Toc399249665"/>
      <w:bookmarkStart w:id="270" w:name="_Toc399249939"/>
      <w:bookmarkStart w:id="271" w:name="_Toc399250209"/>
      <w:bookmarkStart w:id="272" w:name="_Toc399250482"/>
      <w:bookmarkStart w:id="273" w:name="_Toc399250749"/>
      <w:bookmarkStart w:id="274" w:name="_Toc399251016"/>
      <w:bookmarkStart w:id="275" w:name="_Toc399251283"/>
      <w:bookmarkStart w:id="276" w:name="_Toc399251600"/>
      <w:bookmarkStart w:id="277" w:name="_Toc399251923"/>
      <w:bookmarkStart w:id="278" w:name="_Toc399252241"/>
      <w:bookmarkStart w:id="279" w:name="_Toc399252402"/>
      <w:bookmarkStart w:id="280" w:name="_Toc399252562"/>
      <w:bookmarkStart w:id="281" w:name="_Toc399250210"/>
      <w:bookmarkStart w:id="282" w:name="_Toc399251601"/>
      <w:bookmarkStart w:id="283" w:name="_Toc399252563"/>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t>Resource Test Measure</w:t>
      </w:r>
      <w:bookmarkEnd w:id="281"/>
      <w:bookmarkEnd w:id="282"/>
      <w:bookmarkEnd w:id="283"/>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284" w:name="R_TMF518_RTD_I_0011" w:colFirst="0" w:colLast="0"/>
            <w:r>
              <w:t>R_TMF518_RTD_I_0011</w:t>
            </w:r>
          </w:p>
        </w:tc>
        <w:tc>
          <w:tcPr>
            <w:tcW w:w="5896" w:type="dxa"/>
          </w:tcPr>
          <w:p w:rsidR="00FC7E43" w:rsidRDefault="00FC7E43" w:rsidP="00832E89">
            <w:pPr>
              <w:rPr>
                <w:b/>
                <w:u w:val="single"/>
              </w:rPr>
            </w:pPr>
            <w:r w:rsidRPr="00FC7E43">
              <w:rPr>
                <w:b/>
                <w:u w:val="single"/>
              </w:rPr>
              <w:t>Resource Test Measure</w:t>
            </w:r>
            <w:r w:rsidR="00F05C87">
              <w:rPr>
                <w:b/>
                <w:u w:val="single"/>
              </w:rPr>
              <w:t xml:space="preserve"> Definition</w:t>
            </w:r>
          </w:p>
          <w:p w:rsidR="00FC7E43" w:rsidRDefault="00FC7E43" w:rsidP="00832E89">
            <w:r>
              <w:t xml:space="preserve">The </w:t>
            </w:r>
            <w:r>
              <w:rPr>
                <w:b/>
                <w:i/>
              </w:rPr>
              <w:t xml:space="preserve">Resource Test Measure </w:t>
            </w:r>
            <w:r w:rsidR="00F05C87">
              <w:rPr>
                <w:b/>
                <w:i/>
              </w:rPr>
              <w:t xml:space="preserve"> Definition (RTMD)</w:t>
            </w:r>
            <w:r>
              <w:rPr>
                <w:b/>
                <w:i/>
              </w:rPr>
              <w:t xml:space="preserve"> </w:t>
            </w:r>
            <w:r w:rsidR="00F05C87">
              <w:t xml:space="preserve">defines a measure for which a result is obtained </w:t>
            </w:r>
            <w:r>
              <w:t>from the execution of the test.</w:t>
            </w:r>
          </w:p>
          <w:p w:rsidR="00FC7E43" w:rsidRPr="00FC7E43" w:rsidRDefault="00FC7E43" w:rsidP="00637512">
            <w:pPr>
              <w:pStyle w:val="ListParagraph"/>
              <w:numPr>
                <w:ilvl w:val="0"/>
                <w:numId w:val="20"/>
              </w:numPr>
              <w:rPr>
                <w:b/>
              </w:rPr>
            </w:pPr>
            <w:r>
              <w:rPr>
                <w:b/>
              </w:rPr>
              <w:t xml:space="preserve">name   </w:t>
            </w:r>
            <w:r w:rsidRPr="004209E1">
              <w:t xml:space="preserve">name of the </w:t>
            </w:r>
            <w:r>
              <w:t>resource test measure</w:t>
            </w:r>
          </w:p>
          <w:p w:rsidR="00FC7E43" w:rsidRPr="00A83E5D" w:rsidRDefault="00FC7E43" w:rsidP="00A83E5D">
            <w:pPr>
              <w:pStyle w:val="ListParagraph"/>
              <w:numPr>
                <w:ilvl w:val="0"/>
                <w:numId w:val="20"/>
              </w:numPr>
              <w:rPr>
                <w:b/>
              </w:rPr>
            </w:pPr>
            <w:r w:rsidRPr="00D3097C">
              <w:rPr>
                <w:b/>
              </w:rPr>
              <w:t xml:space="preserve">description </w:t>
            </w:r>
            <w:r>
              <w:t xml:space="preserve">  description of the parameter. </w:t>
            </w:r>
          </w:p>
          <w:p w:rsidR="00FC7E43" w:rsidRPr="00A83E5D" w:rsidRDefault="00FC7E43" w:rsidP="00637512">
            <w:pPr>
              <w:pStyle w:val="ListParagraph"/>
              <w:numPr>
                <w:ilvl w:val="0"/>
                <w:numId w:val="20"/>
              </w:numPr>
              <w:rPr>
                <w:b/>
              </w:rPr>
            </w:pPr>
            <w:r w:rsidRPr="00B121C0">
              <w:rPr>
                <w:b/>
              </w:rPr>
              <w:t xml:space="preserve">unit of measure     </w:t>
            </w:r>
            <w:r w:rsidRPr="002B4BC4">
              <w:t>specifies whether the value unit of measure, i.e. kbps, minutes, etc.</w:t>
            </w:r>
          </w:p>
          <w:p w:rsidR="00A83E5D" w:rsidRDefault="00A83E5D" w:rsidP="00637512">
            <w:pPr>
              <w:pStyle w:val="ListParagraph"/>
              <w:numPr>
                <w:ilvl w:val="0"/>
                <w:numId w:val="20"/>
              </w:numPr>
              <w:rPr>
                <w:b/>
              </w:rPr>
            </w:pPr>
            <w:r>
              <w:rPr>
                <w:b/>
              </w:rPr>
              <w:t xml:space="preserve">capture frequency </w:t>
            </w:r>
            <w:r w:rsidRPr="00A83E5D">
              <w:t>the</w:t>
            </w:r>
            <w:r>
              <w:t xml:space="preserve"> frequency with which the measure is taken</w:t>
            </w:r>
          </w:p>
          <w:p w:rsidR="00A83E5D" w:rsidRPr="00A83E5D" w:rsidRDefault="00A83E5D" w:rsidP="00637512">
            <w:pPr>
              <w:pStyle w:val="ListParagraph"/>
              <w:numPr>
                <w:ilvl w:val="0"/>
                <w:numId w:val="20"/>
              </w:numPr>
            </w:pPr>
            <w:r>
              <w:rPr>
                <w:b/>
              </w:rPr>
              <w:t xml:space="preserve">capture period </w:t>
            </w:r>
            <w:r>
              <w:t>the time period during which the measure is taken</w:t>
            </w:r>
          </w:p>
          <w:p w:rsidR="00A83E5D" w:rsidRPr="00A83E5D" w:rsidRDefault="00A83E5D" w:rsidP="00637512">
            <w:pPr>
              <w:pStyle w:val="ListParagraph"/>
              <w:numPr>
                <w:ilvl w:val="0"/>
                <w:numId w:val="20"/>
              </w:numPr>
            </w:pPr>
            <w:r>
              <w:rPr>
                <w:b/>
              </w:rPr>
              <w:t xml:space="preserve">valueType  </w:t>
            </w:r>
            <w:r w:rsidRPr="00A83E5D">
              <w:t>the type of value associated to the metric taken</w:t>
            </w:r>
          </w:p>
          <w:p w:rsidR="00FC7E43" w:rsidRPr="00FC7E43" w:rsidRDefault="00FC7E43" w:rsidP="00637512">
            <w:pPr>
              <w:pStyle w:val="ListParagraph"/>
              <w:numPr>
                <w:ilvl w:val="0"/>
                <w:numId w:val="20"/>
              </w:numPr>
              <w:rPr>
                <w:b/>
              </w:rPr>
            </w:pPr>
            <w:r>
              <w:rPr>
                <w:b/>
              </w:rPr>
              <w:t xml:space="preserve">threshold rule set  </w:t>
            </w:r>
            <w:r w:rsidRPr="00FC7E43">
              <w:t>a set of rules used to determine when a threshold has been passed</w:t>
            </w:r>
          </w:p>
        </w:tc>
      </w:tr>
      <w:bookmarkEnd w:id="284"/>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Pr="00D3097C" w:rsidRDefault="00FC7E43" w:rsidP="00FC7E43"/>
    <w:p w:rsidR="00FC7E43" w:rsidRDefault="00FC7E43" w:rsidP="00FC7E43">
      <w:pPr>
        <w:pStyle w:val="Heading3"/>
        <w:tabs>
          <w:tab w:val="num" w:pos="720"/>
        </w:tabs>
      </w:pPr>
      <w:bookmarkStart w:id="285" w:name="_Toc399250222"/>
      <w:bookmarkStart w:id="286" w:name="_Toc399251613"/>
      <w:bookmarkStart w:id="287" w:name="_Toc399252575"/>
      <w:r>
        <w:t>Resource Test Measure Value</w:t>
      </w:r>
      <w:bookmarkEnd w:id="285"/>
      <w:bookmarkEnd w:id="286"/>
      <w:bookmarkEnd w:id="287"/>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288" w:name="R_TMF518_RTD_I_0012" w:colFirst="0" w:colLast="0"/>
            <w:r>
              <w:t>R_TMF518_RTD_I_0012</w:t>
            </w:r>
          </w:p>
        </w:tc>
        <w:tc>
          <w:tcPr>
            <w:tcW w:w="5896" w:type="dxa"/>
          </w:tcPr>
          <w:p w:rsidR="00FC7E43" w:rsidRDefault="00FC7E43" w:rsidP="00832E89">
            <w:pPr>
              <w:rPr>
                <w:b/>
                <w:u w:val="single"/>
              </w:rPr>
            </w:pPr>
            <w:r w:rsidRPr="00FC7E43">
              <w:rPr>
                <w:b/>
                <w:u w:val="single"/>
              </w:rPr>
              <w:t>Resource Test Measure Value</w:t>
            </w:r>
          </w:p>
          <w:p w:rsidR="00FC7E43" w:rsidRDefault="00FC7E43" w:rsidP="00832E89">
            <w:r>
              <w:t xml:space="preserve">The </w:t>
            </w:r>
            <w:r>
              <w:rPr>
                <w:b/>
                <w:i/>
              </w:rPr>
              <w:t xml:space="preserve">Resource Test Measure Value (RTPV) </w:t>
            </w:r>
            <w:r>
              <w:t>defines a value resulting from execution of a test associated to a specific resource test measure for a given period of time.</w:t>
            </w:r>
          </w:p>
          <w:p w:rsidR="00FC7E43" w:rsidRDefault="00FC7E43" w:rsidP="00637512">
            <w:pPr>
              <w:pStyle w:val="ListParagraph"/>
              <w:numPr>
                <w:ilvl w:val="0"/>
                <w:numId w:val="20"/>
              </w:numPr>
              <w:rPr>
                <w:b/>
              </w:rPr>
            </w:pPr>
            <w:r>
              <w:rPr>
                <w:b/>
              </w:rPr>
              <w:t xml:space="preserve">name   </w:t>
            </w:r>
            <w:r w:rsidRPr="004209E1">
              <w:t>name of the as</w:t>
            </w:r>
            <w:r>
              <w:t>sociated resource test measure</w:t>
            </w:r>
          </w:p>
          <w:p w:rsidR="00FC7E43" w:rsidRPr="00B121C0" w:rsidRDefault="00FC7E43" w:rsidP="00637512">
            <w:pPr>
              <w:pStyle w:val="ListParagraph"/>
              <w:numPr>
                <w:ilvl w:val="0"/>
                <w:numId w:val="20"/>
              </w:numPr>
              <w:rPr>
                <w:b/>
              </w:rPr>
            </w:pPr>
            <w:r>
              <w:rPr>
                <w:b/>
              </w:rPr>
              <w:t>v</w:t>
            </w:r>
            <w:r w:rsidRPr="00A71392">
              <w:rPr>
                <w:b/>
              </w:rPr>
              <w:t>alue</w:t>
            </w:r>
            <w:r>
              <w:rPr>
                <w:b/>
              </w:rPr>
              <w:t xml:space="preserve">    </w:t>
            </w:r>
            <w:r>
              <w:t>the resulting test value. Note: this is not necessarily an integer, and be a “Boolean” indicating “true” or “false”, for example when measuring connectivity status.</w:t>
            </w:r>
          </w:p>
          <w:p w:rsidR="00FC7E43" w:rsidRPr="00FC7E43" w:rsidRDefault="00FC7E43" w:rsidP="00832E89">
            <w:pPr>
              <w:rPr>
                <w:b/>
                <w:u w:val="single"/>
              </w:rPr>
            </w:pPr>
          </w:p>
        </w:tc>
      </w:tr>
      <w:bookmarkEnd w:id="288"/>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 w:rsidR="00FC7E43" w:rsidRDefault="00FC7E43" w:rsidP="00FC7E43">
      <w:pPr>
        <w:spacing w:before="0"/>
      </w:pPr>
      <w:r>
        <w:br w:type="page"/>
      </w:r>
    </w:p>
    <w:p w:rsidR="00FC7E43" w:rsidRDefault="00FC7E43" w:rsidP="00FC7E43">
      <w:pPr>
        <w:pStyle w:val="Heading3"/>
        <w:tabs>
          <w:tab w:val="num" w:pos="720"/>
        </w:tabs>
      </w:pPr>
      <w:bookmarkStart w:id="289" w:name="_Toc399250223"/>
      <w:bookmarkStart w:id="290" w:name="_Toc399251614"/>
      <w:bookmarkStart w:id="291" w:name="_Toc399252576"/>
      <w:r>
        <w:lastRenderedPageBreak/>
        <w:t>Threshold Rule Set</w:t>
      </w:r>
      <w:bookmarkEnd w:id="289"/>
      <w:bookmarkEnd w:id="290"/>
      <w:bookmarkEnd w:id="291"/>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292" w:name="R_TMF518_RTD_I_0013" w:colFirst="0" w:colLast="0"/>
            <w:r>
              <w:t>R_TMF518_RTD_I_0013</w:t>
            </w:r>
          </w:p>
        </w:tc>
        <w:tc>
          <w:tcPr>
            <w:tcW w:w="5896" w:type="dxa"/>
          </w:tcPr>
          <w:p w:rsidR="00FC7E43" w:rsidRDefault="00FC7E43" w:rsidP="00832E89">
            <w:pPr>
              <w:rPr>
                <w:b/>
                <w:u w:val="single"/>
              </w:rPr>
            </w:pPr>
            <w:r w:rsidRPr="00FC7E43">
              <w:rPr>
                <w:b/>
                <w:u w:val="single"/>
              </w:rPr>
              <w:t>Threshold Rule Set</w:t>
            </w:r>
          </w:p>
          <w:p w:rsidR="00FC7E43" w:rsidRDefault="00FC7E43" w:rsidP="00832E89">
            <w:r w:rsidRPr="00FC7E43">
              <w:t>The</w:t>
            </w:r>
            <w:r>
              <w:t xml:space="preserve"> </w:t>
            </w:r>
            <w:r w:rsidRPr="00FC7E43">
              <w:rPr>
                <w:b/>
                <w:i/>
              </w:rPr>
              <w:t xml:space="preserve">Threshold Rule Set </w:t>
            </w:r>
            <w:r>
              <w:t>is a set of rules that indicate under what condition(s) a threshold is considered to be exceeded.</w:t>
            </w:r>
          </w:p>
          <w:p w:rsidR="00FC7E43" w:rsidRDefault="00FC7E43" w:rsidP="00637512">
            <w:pPr>
              <w:pStyle w:val="ListParagraph"/>
              <w:numPr>
                <w:ilvl w:val="0"/>
                <w:numId w:val="22"/>
              </w:numPr>
            </w:pPr>
            <w:r w:rsidRPr="00B121C0">
              <w:rPr>
                <w:b/>
              </w:rPr>
              <w:t xml:space="preserve">name   </w:t>
            </w:r>
            <w:r>
              <w:t>name of the threshold rule set</w:t>
            </w:r>
          </w:p>
          <w:p w:rsidR="00FC7E43" w:rsidRDefault="00FC7E43" w:rsidP="00637512">
            <w:pPr>
              <w:pStyle w:val="ListParagraph"/>
              <w:numPr>
                <w:ilvl w:val="0"/>
                <w:numId w:val="22"/>
              </w:numPr>
            </w:pPr>
            <w:r>
              <w:rPr>
                <w:b/>
              </w:rPr>
              <w:t xml:space="preserve">description   </w:t>
            </w:r>
            <w:r>
              <w:t>description of the rule set</w:t>
            </w:r>
          </w:p>
          <w:p w:rsidR="00FC7E43" w:rsidRDefault="00FC7E43" w:rsidP="00637512">
            <w:pPr>
              <w:pStyle w:val="ListParagraph"/>
              <w:numPr>
                <w:ilvl w:val="0"/>
                <w:numId w:val="22"/>
              </w:numPr>
            </w:pPr>
            <w:r>
              <w:rPr>
                <w:b/>
              </w:rPr>
              <w:t xml:space="preserve">rules  </w:t>
            </w:r>
            <w:r w:rsidRPr="00B121C0">
              <w:t xml:space="preserve"> a set of rules associated to the rule set</w:t>
            </w:r>
          </w:p>
          <w:p w:rsidR="00FC7E43" w:rsidRDefault="00FC7E43" w:rsidP="00637512">
            <w:pPr>
              <w:pStyle w:val="ListParagraph"/>
              <w:numPr>
                <w:ilvl w:val="0"/>
                <w:numId w:val="22"/>
              </w:numPr>
            </w:pPr>
            <w:r w:rsidRPr="00B121C0">
              <w:rPr>
                <w:b/>
              </w:rPr>
              <w:t>threshold type</w:t>
            </w:r>
            <w:r>
              <w:t xml:space="preserve">   the type of metric threshold</w:t>
            </w:r>
          </w:p>
          <w:p w:rsidR="00FC7E43" w:rsidRPr="00D3097C" w:rsidRDefault="00FC7E43" w:rsidP="00832E89"/>
        </w:tc>
      </w:tr>
      <w:bookmarkEnd w:id="292"/>
      <w:tr w:rsidR="00FC7E43" w:rsidTr="00FC7E43">
        <w:tc>
          <w:tcPr>
            <w:tcW w:w="2835" w:type="dxa"/>
          </w:tcPr>
          <w:p w:rsidR="00FC7E43" w:rsidRDefault="00FC7E43" w:rsidP="00832E89">
            <w:r>
              <w:t>Source</w:t>
            </w:r>
          </w:p>
        </w:tc>
        <w:tc>
          <w:tcPr>
            <w:tcW w:w="5896" w:type="dxa"/>
          </w:tcPr>
          <w:p w:rsidR="00FC7E43" w:rsidRDefault="00FC7E43" w:rsidP="00FC7E43">
            <w:pPr>
              <w:pStyle w:val="ListParagraph"/>
              <w:numPr>
                <w:ilvl w:val="0"/>
                <w:numId w:val="0"/>
              </w:numPr>
              <w:ind w:left="720"/>
            </w:pPr>
          </w:p>
        </w:tc>
      </w:tr>
    </w:tbl>
    <w:p w:rsidR="00FC7E43" w:rsidRDefault="00FC7E43" w:rsidP="00FC7E43">
      <w:pPr>
        <w:pStyle w:val="Heading3"/>
        <w:tabs>
          <w:tab w:val="num" w:pos="720"/>
        </w:tabs>
      </w:pPr>
      <w:bookmarkStart w:id="293" w:name="_Toc399250224"/>
      <w:bookmarkStart w:id="294" w:name="_Toc399251615"/>
      <w:bookmarkStart w:id="295" w:name="_Toc399252577"/>
      <w:r>
        <w:t>Threshold Rule</w:t>
      </w:r>
      <w:bookmarkEnd w:id="293"/>
      <w:bookmarkEnd w:id="294"/>
      <w:bookmarkEnd w:id="295"/>
      <w:r>
        <w:t xml:space="preserve"> </w:t>
      </w:r>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296" w:name="R_TMF518_RTD_I_0014" w:colFirst="0" w:colLast="0"/>
            <w:r>
              <w:t>R_TMF518_RTD_I_0014</w:t>
            </w:r>
          </w:p>
        </w:tc>
        <w:tc>
          <w:tcPr>
            <w:tcW w:w="5896" w:type="dxa"/>
          </w:tcPr>
          <w:p w:rsidR="00FC7E43" w:rsidRDefault="00FC7E43" w:rsidP="00832E89">
            <w:pPr>
              <w:rPr>
                <w:b/>
                <w:u w:val="single"/>
              </w:rPr>
            </w:pPr>
            <w:r w:rsidRPr="00FC7E43">
              <w:rPr>
                <w:b/>
                <w:u w:val="single"/>
              </w:rPr>
              <w:t>Threshold Rule</w:t>
            </w:r>
          </w:p>
          <w:p w:rsidR="00FC7E43" w:rsidRDefault="00FC7E43" w:rsidP="00832E89">
            <w:r>
              <w:t xml:space="preserve">The </w:t>
            </w:r>
            <w:r w:rsidRPr="00FC7E43">
              <w:rPr>
                <w:b/>
                <w:i/>
              </w:rPr>
              <w:t xml:space="preserve">Threshold Rule </w:t>
            </w:r>
            <w:r>
              <w:t>indicates the condition under which a threshold is considered to have been crossed, and the consequence of this crossing, e.g. send a TCA, reconfigure a device, etc.</w:t>
            </w:r>
          </w:p>
          <w:p w:rsidR="00FC7E43" w:rsidRDefault="00FC7E43" w:rsidP="00637512">
            <w:pPr>
              <w:pStyle w:val="ListParagraph"/>
              <w:numPr>
                <w:ilvl w:val="0"/>
                <w:numId w:val="22"/>
              </w:numPr>
            </w:pPr>
            <w:r w:rsidRPr="00B121C0">
              <w:rPr>
                <w:b/>
              </w:rPr>
              <w:t xml:space="preserve">name   </w:t>
            </w:r>
            <w:r>
              <w:t xml:space="preserve">name of the threshold rule </w:t>
            </w:r>
          </w:p>
          <w:p w:rsidR="00FC7E43" w:rsidRDefault="00FC7E43" w:rsidP="00637512">
            <w:pPr>
              <w:pStyle w:val="ListParagraph"/>
              <w:numPr>
                <w:ilvl w:val="0"/>
                <w:numId w:val="22"/>
              </w:numPr>
            </w:pPr>
            <w:r>
              <w:rPr>
                <w:b/>
              </w:rPr>
              <w:t xml:space="preserve">description   </w:t>
            </w:r>
            <w:r>
              <w:t>description of the threshold rule</w:t>
            </w:r>
          </w:p>
          <w:p w:rsidR="00FC7E43" w:rsidRDefault="00A83E5D" w:rsidP="00637512">
            <w:pPr>
              <w:pStyle w:val="ListParagraph"/>
              <w:numPr>
                <w:ilvl w:val="0"/>
                <w:numId w:val="22"/>
              </w:numPr>
            </w:pPr>
            <w:r>
              <w:rPr>
                <w:b/>
              </w:rPr>
              <w:t xml:space="preserve">threshold rule </w:t>
            </w:r>
            <w:r w:rsidR="00FC7E43">
              <w:rPr>
                <w:b/>
              </w:rPr>
              <w:t xml:space="preserve">condition   </w:t>
            </w:r>
            <w:r w:rsidR="00FC7E43">
              <w:t>the definition of the trigger that results in a consequence being taken.</w:t>
            </w:r>
            <w:r w:rsidR="00E76032">
              <w:t xml:space="preserve"> Values are “raise” and “clear”</w:t>
            </w:r>
          </w:p>
          <w:p w:rsidR="00FC7E43" w:rsidRDefault="00E76032" w:rsidP="00637512">
            <w:pPr>
              <w:pStyle w:val="ListParagraph"/>
              <w:numPr>
                <w:ilvl w:val="0"/>
                <w:numId w:val="22"/>
              </w:numPr>
            </w:pPr>
            <w:r>
              <w:rPr>
                <w:b/>
              </w:rPr>
              <w:t xml:space="preserve">threshold rule </w:t>
            </w:r>
            <w:r w:rsidR="00FC7E43">
              <w:rPr>
                <w:b/>
              </w:rPr>
              <w:t xml:space="preserve">severity   </w:t>
            </w:r>
            <w:r w:rsidR="00FC7E43" w:rsidRPr="00FC7E43">
              <w:t>the perceived severity associated to the condition</w:t>
            </w:r>
          </w:p>
          <w:p w:rsidR="00E76032" w:rsidRDefault="00E76032" w:rsidP="00637512">
            <w:pPr>
              <w:pStyle w:val="ListParagraph"/>
              <w:numPr>
                <w:ilvl w:val="0"/>
                <w:numId w:val="22"/>
              </w:numPr>
            </w:pPr>
            <w:r>
              <w:rPr>
                <w:b/>
              </w:rPr>
              <w:t xml:space="preserve">conformance target lower  </w:t>
            </w:r>
            <w:r>
              <w:t>a lower bound threshold</w:t>
            </w:r>
          </w:p>
          <w:p w:rsidR="00E76032" w:rsidRDefault="00E76032" w:rsidP="00637512">
            <w:pPr>
              <w:pStyle w:val="ListParagraph"/>
              <w:numPr>
                <w:ilvl w:val="0"/>
                <w:numId w:val="22"/>
              </w:numPr>
            </w:pPr>
            <w:r>
              <w:rPr>
                <w:b/>
              </w:rPr>
              <w:t xml:space="preserve">conformance comparator lower   </w:t>
            </w:r>
            <w:r w:rsidRPr="00E76032">
              <w:t>operator is used to compare</w:t>
            </w:r>
            <w:r>
              <w:t xml:space="preserve"> a value </w:t>
            </w:r>
            <w:r w:rsidRPr="00E76032">
              <w:t xml:space="preserve"> with the conformanceTargetLower</w:t>
            </w:r>
            <w:r>
              <w:t>, ie “=” , “&gt;”, or  “&gt;=”</w:t>
            </w:r>
          </w:p>
          <w:p w:rsidR="00E76032" w:rsidRDefault="00E76032" w:rsidP="00E76032">
            <w:pPr>
              <w:pStyle w:val="ListParagraph"/>
              <w:numPr>
                <w:ilvl w:val="0"/>
                <w:numId w:val="22"/>
              </w:numPr>
            </w:pPr>
            <w:r>
              <w:rPr>
                <w:b/>
              </w:rPr>
              <w:t xml:space="preserve">conformance target upper  </w:t>
            </w:r>
            <w:r>
              <w:t>an upper bound threshold</w:t>
            </w:r>
          </w:p>
          <w:p w:rsidR="00E76032" w:rsidRDefault="00E76032" w:rsidP="00E76032">
            <w:pPr>
              <w:pStyle w:val="ListParagraph"/>
              <w:numPr>
                <w:ilvl w:val="0"/>
                <w:numId w:val="22"/>
              </w:numPr>
            </w:pPr>
            <w:r>
              <w:rPr>
                <w:b/>
              </w:rPr>
              <w:t xml:space="preserve">conformance comparator upper   </w:t>
            </w:r>
            <w:r w:rsidRPr="00E76032">
              <w:t>operator is used to compare</w:t>
            </w:r>
            <w:r>
              <w:t xml:space="preserve"> a value  with the conformanceTargetUpper, ie “=” , “&lt;”, or  “=&lt;”</w:t>
            </w:r>
          </w:p>
          <w:p w:rsidR="00E76032" w:rsidRPr="00FC7E43" w:rsidRDefault="00E76032" w:rsidP="00E76032">
            <w:pPr>
              <w:pStyle w:val="ListParagraph"/>
              <w:numPr>
                <w:ilvl w:val="0"/>
                <w:numId w:val="22"/>
              </w:numPr>
            </w:pPr>
            <w:r>
              <w:rPr>
                <w:b/>
              </w:rPr>
              <w:t xml:space="preserve">conformance period  </w:t>
            </w:r>
            <w:r w:rsidRPr="00E76032">
              <w:t>An interval of time during which the conformanceTarget Lower and Upper must be measured</w:t>
            </w:r>
          </w:p>
          <w:p w:rsidR="00FC7E43" w:rsidRPr="00D3097C" w:rsidRDefault="00FC7E43" w:rsidP="00E76032">
            <w:pPr>
              <w:pStyle w:val="ListParagraph"/>
              <w:numPr>
                <w:ilvl w:val="0"/>
                <w:numId w:val="22"/>
              </w:numPr>
            </w:pPr>
            <w:r>
              <w:rPr>
                <w:b/>
              </w:rPr>
              <w:t xml:space="preserve">action  </w:t>
            </w:r>
            <w:r w:rsidRPr="00FC7E43">
              <w:t xml:space="preserve"> the action to be taken as a result of the threshold being passed</w:t>
            </w:r>
          </w:p>
          <w:p w:rsidR="00FC7E43" w:rsidRPr="00351DCB" w:rsidRDefault="00FC7E43" w:rsidP="00832E89"/>
        </w:tc>
      </w:tr>
      <w:bookmarkEnd w:id="296"/>
      <w:tr w:rsidR="00FC7E43" w:rsidTr="00FC7E43">
        <w:tc>
          <w:tcPr>
            <w:tcW w:w="2835" w:type="dxa"/>
          </w:tcPr>
          <w:p w:rsidR="00FC7E43" w:rsidRDefault="00FC7E43" w:rsidP="00832E89">
            <w:r>
              <w:t>Source</w:t>
            </w:r>
          </w:p>
        </w:tc>
        <w:tc>
          <w:tcPr>
            <w:tcW w:w="5896" w:type="dxa"/>
          </w:tcPr>
          <w:p w:rsidR="00FC7E43" w:rsidRDefault="00FC7E43" w:rsidP="00832E89"/>
        </w:tc>
      </w:tr>
    </w:tbl>
    <w:p w:rsidR="00944B04" w:rsidRDefault="0062374C" w:rsidP="004143D4">
      <w:pPr>
        <w:pStyle w:val="Heading2"/>
      </w:pPr>
      <w:bookmarkStart w:id="297" w:name="_Toc179084275"/>
      <w:r w:rsidRPr="00EB41F3">
        <w:lastRenderedPageBreak/>
        <w:t>Category II: Normal Sequences, Dynamic Requirements</w:t>
      </w:r>
      <w:bookmarkEnd w:id="297"/>
    </w:p>
    <w:p w:rsidR="00FC7E43" w:rsidRDefault="00FC7E43" w:rsidP="00FC7E43">
      <w:pPr>
        <w:pStyle w:val="Heading3"/>
        <w:tabs>
          <w:tab w:val="clear" w:pos="1440"/>
          <w:tab w:val="num" w:pos="720"/>
        </w:tabs>
        <w:ind w:left="720" w:hanging="720"/>
      </w:pPr>
      <w:bookmarkStart w:id="298" w:name="_Toc399250226"/>
      <w:bookmarkStart w:id="299" w:name="_Toc399251617"/>
      <w:bookmarkStart w:id="300" w:name="_Toc399252579"/>
      <w:r>
        <w:t>Resource Specification Management</w:t>
      </w:r>
      <w:bookmarkEnd w:id="298"/>
      <w:bookmarkEnd w:id="299"/>
      <w:bookmarkEnd w:id="300"/>
    </w:p>
    <w:p w:rsidR="00FC7E43" w:rsidRDefault="00FC7E43" w:rsidP="00FC7E43">
      <w:pPr>
        <w:pStyle w:val="Heading4"/>
      </w:pPr>
      <w:r>
        <w:t>Creation of Resource Test Specification</w:t>
      </w:r>
    </w:p>
    <w:tbl>
      <w:tblPr>
        <w:tblStyle w:val="TableGrid"/>
        <w:tblW w:w="8731" w:type="dxa"/>
        <w:tblInd w:w="850" w:type="dxa"/>
        <w:tblLayout w:type="fixed"/>
        <w:tblLook w:val="04A0" w:firstRow="1" w:lastRow="0" w:firstColumn="1" w:lastColumn="0" w:noHBand="0" w:noVBand="1"/>
      </w:tblPr>
      <w:tblGrid>
        <w:gridCol w:w="2594"/>
        <w:gridCol w:w="6137"/>
      </w:tblGrid>
      <w:tr w:rsidR="00FC7E43" w:rsidTr="00FC7E43">
        <w:tc>
          <w:tcPr>
            <w:tcW w:w="2594" w:type="dxa"/>
          </w:tcPr>
          <w:p w:rsidR="00FC7E43" w:rsidRDefault="00FC7E43" w:rsidP="00832E89">
            <w:bookmarkStart w:id="301" w:name="R_TMF518_RTD_II_0015" w:colFirst="0" w:colLast="0"/>
            <w:r>
              <w:t>R_TMF518_RTD_II_0015</w:t>
            </w:r>
          </w:p>
        </w:tc>
        <w:tc>
          <w:tcPr>
            <w:tcW w:w="6137" w:type="dxa"/>
          </w:tcPr>
          <w:p w:rsidR="00FC7E43" w:rsidRDefault="00FC7E43" w:rsidP="00832E89">
            <w:pPr>
              <w:rPr>
                <w:b/>
                <w:u w:val="single"/>
              </w:rPr>
            </w:pPr>
            <w:r w:rsidRPr="00FC7E43">
              <w:rPr>
                <w:b/>
                <w:u w:val="single"/>
              </w:rPr>
              <w:t>Create Resource Test Specification</w:t>
            </w:r>
          </w:p>
          <w:p w:rsidR="00FC7E43" w:rsidRPr="00FC7E43" w:rsidRDefault="00FC7E43" w:rsidP="00832E89">
            <w:pPr>
              <w:rPr>
                <w:b/>
                <w:u w:val="single"/>
              </w:rPr>
            </w:pPr>
            <w:r>
              <w:t xml:space="preserve">The interface shall allow the requesting OS to create a </w:t>
            </w:r>
            <w:r>
              <w:rPr>
                <w:i/>
              </w:rPr>
              <w:t>Resource Test S</w:t>
            </w:r>
            <w:r w:rsidRPr="00991B25">
              <w:rPr>
                <w:i/>
              </w:rPr>
              <w:t>pecification</w:t>
            </w:r>
            <w:r>
              <w:rPr>
                <w:i/>
              </w:rPr>
              <w:t xml:space="preserve"> (RTS)</w:t>
            </w:r>
            <w:r w:rsidRPr="00991B25">
              <w:rPr>
                <w:i/>
              </w:rPr>
              <w:t>.</w:t>
            </w:r>
            <w:r w:rsidR="009C096D">
              <w:rPr>
                <w:i/>
              </w:rPr>
              <w:t xml:space="preserve"> </w:t>
            </w:r>
            <w:r w:rsidR="009C096D" w:rsidRPr="009C096D">
              <w:t>An</w:t>
            </w:r>
            <w:r w:rsidR="009C096D">
              <w:t xml:space="preserve"> RTS describes a resource test in terms of resource test parameters for configuration of the test, and measures expected to be produced as a result of running a test. </w:t>
            </w:r>
          </w:p>
        </w:tc>
      </w:tr>
      <w:bookmarkEnd w:id="301"/>
      <w:tr w:rsidR="00FC7E43" w:rsidTr="00FC7E43">
        <w:tc>
          <w:tcPr>
            <w:tcW w:w="2594" w:type="dxa"/>
          </w:tcPr>
          <w:p w:rsidR="00FC7E43" w:rsidRDefault="00FC7E43" w:rsidP="00832E89">
            <w:r>
              <w:t>Source</w:t>
            </w:r>
          </w:p>
        </w:tc>
        <w:tc>
          <w:tcPr>
            <w:tcW w:w="6137" w:type="dxa"/>
          </w:tcPr>
          <w:p w:rsidR="00FC7E43" w:rsidRDefault="00FC7E43" w:rsidP="00832E89"/>
        </w:tc>
      </w:tr>
    </w:tbl>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02" w:name="R_TMF518_RTD_II_0016" w:colFirst="0" w:colLast="0"/>
            <w:r>
              <w:t>R_TMF518_RTD_II_0016</w:t>
            </w:r>
          </w:p>
        </w:tc>
        <w:tc>
          <w:tcPr>
            <w:tcW w:w="5896" w:type="dxa"/>
          </w:tcPr>
          <w:p w:rsidR="00FC7E43" w:rsidRDefault="00FC7E43" w:rsidP="00832E89">
            <w:pPr>
              <w:rPr>
                <w:b/>
                <w:u w:val="single"/>
              </w:rPr>
            </w:pPr>
            <w:r w:rsidRPr="00FC7E43">
              <w:rPr>
                <w:b/>
                <w:u w:val="single"/>
              </w:rPr>
              <w:t>Resource Test Specification Attributes</w:t>
            </w:r>
          </w:p>
          <w:p w:rsidR="00FC7E43" w:rsidRPr="00C90018" w:rsidRDefault="00FC7E43" w:rsidP="00832E89">
            <w:pPr>
              <w:pStyle w:val="Default"/>
              <w:rPr>
                <w:sz w:val="20"/>
                <w:szCs w:val="20"/>
              </w:rPr>
            </w:pPr>
            <w:r>
              <w:rPr>
                <w:sz w:val="20"/>
                <w:szCs w:val="20"/>
              </w:rPr>
              <w:t>The Interface shall allow the requesting OS to specify the following parameters when it creates a resource test configuration specification:</w:t>
            </w:r>
          </w:p>
          <w:p w:rsidR="00FC7E43" w:rsidRPr="00325FF1" w:rsidRDefault="00FC7E43" w:rsidP="00637512">
            <w:pPr>
              <w:pStyle w:val="Default"/>
              <w:numPr>
                <w:ilvl w:val="0"/>
                <w:numId w:val="25"/>
              </w:numPr>
              <w:rPr>
                <w:color w:val="auto"/>
                <w:sz w:val="20"/>
                <w:szCs w:val="20"/>
              </w:rPr>
            </w:pPr>
            <w:r>
              <w:rPr>
                <w:color w:val="auto"/>
                <w:sz w:val="20"/>
                <w:szCs w:val="20"/>
              </w:rPr>
              <w:t>N</w:t>
            </w:r>
            <w:r w:rsidRPr="00325FF1">
              <w:rPr>
                <w:color w:val="auto"/>
                <w:sz w:val="20"/>
                <w:szCs w:val="20"/>
              </w:rPr>
              <w:t>ame</w:t>
            </w:r>
          </w:p>
          <w:p w:rsidR="00FC7E43" w:rsidRDefault="00FC7E43" w:rsidP="00832E89">
            <w:pPr>
              <w:pStyle w:val="Default"/>
              <w:ind w:left="425"/>
              <w:rPr>
                <w:sz w:val="20"/>
                <w:szCs w:val="20"/>
              </w:rPr>
            </w:pPr>
            <w:r>
              <w:rPr>
                <w:sz w:val="20"/>
                <w:szCs w:val="20"/>
              </w:rPr>
              <w:t>This parameter defines the identifier of the new resource test specification that will be used over the interface. The target OS has to make sure the name is unique within a given management domain. If a name is not provided, the target OS must ensure that a unique name is created.</w:t>
            </w:r>
          </w:p>
          <w:p w:rsidR="00FC7E43" w:rsidRPr="00AE14BA" w:rsidRDefault="00FC7E43" w:rsidP="00832E89">
            <w:pPr>
              <w:pStyle w:val="Default"/>
              <w:ind w:left="425"/>
              <w:rPr>
                <w:sz w:val="20"/>
                <w:szCs w:val="20"/>
              </w:rPr>
            </w:pPr>
          </w:p>
          <w:p w:rsidR="00FC7E43" w:rsidRPr="00325FF1" w:rsidRDefault="00FC7E43" w:rsidP="00637512">
            <w:pPr>
              <w:pStyle w:val="Default"/>
              <w:numPr>
                <w:ilvl w:val="0"/>
                <w:numId w:val="25"/>
              </w:numPr>
              <w:rPr>
                <w:color w:val="auto"/>
                <w:sz w:val="20"/>
                <w:szCs w:val="20"/>
              </w:rPr>
            </w:pPr>
            <w:r>
              <w:rPr>
                <w:color w:val="auto"/>
                <w:sz w:val="20"/>
                <w:szCs w:val="20"/>
              </w:rPr>
              <w:t>U</w:t>
            </w:r>
            <w:r w:rsidRPr="00325FF1">
              <w:rPr>
                <w:color w:val="auto"/>
                <w:sz w:val="20"/>
                <w:szCs w:val="20"/>
              </w:rPr>
              <w:t>ser label (optional)</w:t>
            </w:r>
          </w:p>
          <w:p w:rsidR="00FC7E43" w:rsidRDefault="00FC7E43" w:rsidP="00832E89">
            <w:pPr>
              <w:pStyle w:val="Default"/>
              <w:ind w:left="425"/>
              <w:rPr>
                <w:sz w:val="20"/>
                <w:szCs w:val="20"/>
              </w:rPr>
            </w:pPr>
            <w:r>
              <w:rPr>
                <w:sz w:val="20"/>
                <w:szCs w:val="20"/>
              </w:rPr>
              <w:t>Refer to R_TMF518_FMW_I_0001 in the TMF518_FMW BA.</w:t>
            </w:r>
          </w:p>
          <w:p w:rsidR="00FC7E43" w:rsidRPr="00325FF1" w:rsidRDefault="00FC7E43" w:rsidP="00637512">
            <w:pPr>
              <w:pStyle w:val="Default"/>
              <w:numPr>
                <w:ilvl w:val="0"/>
                <w:numId w:val="25"/>
              </w:numPr>
              <w:rPr>
                <w:sz w:val="20"/>
                <w:szCs w:val="20"/>
              </w:rPr>
            </w:pPr>
            <w:r>
              <w:rPr>
                <w:color w:val="auto"/>
                <w:sz w:val="20"/>
                <w:szCs w:val="20"/>
              </w:rPr>
              <w:t>U</w:t>
            </w:r>
            <w:r w:rsidRPr="00325FF1">
              <w:rPr>
                <w:color w:val="auto"/>
                <w:sz w:val="20"/>
                <w:szCs w:val="20"/>
              </w:rPr>
              <w:t>ser label uniqueness (optional)</w:t>
            </w:r>
          </w:p>
          <w:p w:rsidR="00FC7E43" w:rsidRDefault="00FC7E43" w:rsidP="00832E89">
            <w:pPr>
              <w:pStyle w:val="Default"/>
              <w:ind w:left="425"/>
              <w:rPr>
                <w:sz w:val="20"/>
                <w:szCs w:val="20"/>
              </w:rPr>
            </w:pPr>
            <w:r>
              <w:rPr>
                <w:sz w:val="20"/>
                <w:szCs w:val="20"/>
              </w:rPr>
              <w:t xml:space="preserve">This parameter shall indicate to the target OS that the value of the user label attribute must be unique amongst the FDFrs within the target OS. </w:t>
            </w:r>
          </w:p>
          <w:p w:rsidR="00FC7E43" w:rsidRPr="00325FF1" w:rsidRDefault="00FC7E43" w:rsidP="00637512">
            <w:pPr>
              <w:pStyle w:val="Default"/>
              <w:numPr>
                <w:ilvl w:val="0"/>
                <w:numId w:val="25"/>
              </w:numPr>
              <w:rPr>
                <w:color w:val="auto"/>
                <w:sz w:val="20"/>
                <w:szCs w:val="20"/>
              </w:rPr>
            </w:pPr>
            <w:r>
              <w:rPr>
                <w:color w:val="auto"/>
                <w:sz w:val="20"/>
                <w:szCs w:val="20"/>
              </w:rPr>
              <w:t>O</w:t>
            </w:r>
            <w:r w:rsidRPr="00325FF1">
              <w:rPr>
                <w:color w:val="auto"/>
                <w:sz w:val="20"/>
                <w:szCs w:val="20"/>
              </w:rPr>
              <w:t>wner (optional)</w:t>
            </w:r>
          </w:p>
          <w:p w:rsidR="00FC7E43" w:rsidRDefault="00FC7E43" w:rsidP="00832E89">
            <w:pPr>
              <w:pStyle w:val="Default"/>
              <w:ind w:left="425"/>
              <w:rPr>
                <w:sz w:val="20"/>
                <w:szCs w:val="20"/>
              </w:rPr>
            </w:pPr>
            <w:r>
              <w:rPr>
                <w:sz w:val="20"/>
                <w:szCs w:val="20"/>
              </w:rPr>
              <w:t xml:space="preserve">Refer to R_TMF518_FMW_I_0001 in the TMF518_FMW BA . </w:t>
            </w:r>
          </w:p>
          <w:p w:rsidR="00FC7E43" w:rsidRPr="00325FF1" w:rsidRDefault="00FC7E43" w:rsidP="00637512">
            <w:pPr>
              <w:pStyle w:val="Default"/>
              <w:numPr>
                <w:ilvl w:val="0"/>
                <w:numId w:val="25"/>
              </w:numPr>
              <w:rPr>
                <w:sz w:val="20"/>
                <w:szCs w:val="20"/>
              </w:rPr>
            </w:pPr>
            <w:r w:rsidRPr="00AE14BA">
              <w:rPr>
                <w:b/>
                <w:sz w:val="20"/>
                <w:szCs w:val="20"/>
              </w:rPr>
              <w:t xml:space="preserve"> </w:t>
            </w:r>
            <w:r>
              <w:rPr>
                <w:color w:val="auto"/>
                <w:sz w:val="20"/>
                <w:szCs w:val="20"/>
              </w:rPr>
              <w:t>T</w:t>
            </w:r>
            <w:r w:rsidRPr="00325FF1">
              <w:rPr>
                <w:color w:val="auto"/>
                <w:sz w:val="20"/>
                <w:szCs w:val="20"/>
              </w:rPr>
              <w:t xml:space="preserve">est type           </w:t>
            </w:r>
            <w:r w:rsidRPr="00325FF1">
              <w:rPr>
                <w:sz w:val="20"/>
                <w:szCs w:val="20"/>
              </w:rPr>
              <w:t xml:space="preserve"> </w:t>
            </w:r>
          </w:p>
          <w:p w:rsidR="00FC7E43" w:rsidRPr="00325FF1" w:rsidRDefault="00FC7E43" w:rsidP="00832E89">
            <w:pPr>
              <w:pStyle w:val="Default"/>
              <w:ind w:left="432" w:hanging="372"/>
              <w:rPr>
                <w:color w:val="auto"/>
                <w:sz w:val="20"/>
                <w:szCs w:val="20"/>
              </w:rPr>
            </w:pPr>
            <w:r>
              <w:rPr>
                <w:sz w:val="20"/>
                <w:szCs w:val="20"/>
              </w:rPr>
              <w:t xml:space="preserve">       A type of test for which the resource test specification is to be applied. The resource test type in the RTS is validated against the resource test type specified at the time of execution of a test. </w:t>
            </w:r>
            <w:r w:rsidRPr="00325FF1">
              <w:rPr>
                <w:color w:val="auto"/>
                <w:sz w:val="20"/>
                <w:szCs w:val="20"/>
              </w:rPr>
              <w:t>Version</w:t>
            </w:r>
            <w:r>
              <w:rPr>
                <w:color w:val="auto"/>
                <w:sz w:val="20"/>
                <w:szCs w:val="20"/>
              </w:rPr>
              <w:t xml:space="preserve"> (optional)</w:t>
            </w:r>
          </w:p>
          <w:p w:rsidR="005B12E1" w:rsidRPr="00325FF1" w:rsidRDefault="005B12E1" w:rsidP="005B12E1">
            <w:pPr>
              <w:pStyle w:val="Default"/>
              <w:numPr>
                <w:ilvl w:val="0"/>
                <w:numId w:val="25"/>
              </w:numPr>
              <w:rPr>
                <w:color w:val="auto"/>
                <w:sz w:val="20"/>
                <w:szCs w:val="20"/>
              </w:rPr>
            </w:pPr>
            <w:r>
              <w:rPr>
                <w:color w:val="auto"/>
                <w:sz w:val="20"/>
                <w:szCs w:val="20"/>
              </w:rPr>
              <w:t>Version</w:t>
            </w:r>
          </w:p>
          <w:p w:rsidR="005B12E1" w:rsidRPr="005B12E1" w:rsidRDefault="005B12E1" w:rsidP="005B12E1">
            <w:pPr>
              <w:pStyle w:val="Default"/>
              <w:ind w:left="425"/>
              <w:rPr>
                <w:b/>
                <w:sz w:val="20"/>
                <w:szCs w:val="20"/>
              </w:rPr>
            </w:pPr>
            <w:r>
              <w:rPr>
                <w:sz w:val="20"/>
                <w:szCs w:val="20"/>
              </w:rPr>
              <w:t xml:space="preserve"> I</w:t>
            </w:r>
            <w:r w:rsidRPr="00D2440C">
              <w:rPr>
                <w:sz w:val="20"/>
                <w:szCs w:val="20"/>
              </w:rPr>
              <w:t xml:space="preserve">dentifies the version of </w:t>
            </w:r>
            <w:r>
              <w:rPr>
                <w:sz w:val="20"/>
                <w:szCs w:val="20"/>
              </w:rPr>
              <w:t xml:space="preserve">the resource test </w:t>
            </w:r>
            <w:r w:rsidRPr="00D2440C">
              <w:rPr>
                <w:sz w:val="20"/>
                <w:szCs w:val="20"/>
              </w:rPr>
              <w:t>specification (optional)</w:t>
            </w:r>
            <w:r>
              <w:rPr>
                <w:sz w:val="20"/>
                <w:szCs w:val="20"/>
              </w:rPr>
              <w:t>. Include the revision, number and name</w:t>
            </w:r>
          </w:p>
          <w:p w:rsidR="00FC7E43" w:rsidRPr="00325FF1" w:rsidRDefault="00FC7E43" w:rsidP="00637512">
            <w:pPr>
              <w:pStyle w:val="Default"/>
              <w:numPr>
                <w:ilvl w:val="0"/>
                <w:numId w:val="25"/>
              </w:numPr>
              <w:rPr>
                <w:color w:val="auto"/>
                <w:sz w:val="20"/>
                <w:szCs w:val="20"/>
              </w:rPr>
            </w:pPr>
            <w:r w:rsidRPr="00325FF1">
              <w:rPr>
                <w:color w:val="auto"/>
                <w:sz w:val="20"/>
                <w:szCs w:val="20"/>
              </w:rPr>
              <w:lastRenderedPageBreak/>
              <w:t>Test Parameter List</w:t>
            </w:r>
          </w:p>
          <w:p w:rsidR="00FC7E43" w:rsidRPr="00325FF1" w:rsidRDefault="00FC7E43" w:rsidP="00832E89">
            <w:pPr>
              <w:pStyle w:val="Default"/>
              <w:ind w:left="432" w:firstLine="23"/>
              <w:rPr>
                <w:sz w:val="20"/>
                <w:szCs w:val="20"/>
              </w:rPr>
            </w:pPr>
            <w:r>
              <w:rPr>
                <w:sz w:val="20"/>
                <w:szCs w:val="20"/>
              </w:rPr>
              <w:t>T</w:t>
            </w:r>
            <w:r w:rsidRPr="00D2440C">
              <w:rPr>
                <w:sz w:val="20"/>
                <w:szCs w:val="20"/>
              </w:rPr>
              <w:t xml:space="preserve">his attribute specifies a list of individual </w:t>
            </w:r>
            <w:r w:rsidRPr="004209E1">
              <w:rPr>
                <w:i/>
                <w:sz w:val="20"/>
                <w:szCs w:val="20"/>
              </w:rPr>
              <w:t>resource test parameters</w:t>
            </w:r>
            <w:r w:rsidRPr="00D2440C">
              <w:rPr>
                <w:sz w:val="20"/>
                <w:szCs w:val="20"/>
              </w:rPr>
              <w:t xml:space="preserve"> and their associated </w:t>
            </w:r>
            <w:r w:rsidRPr="004209E1">
              <w:rPr>
                <w:i/>
                <w:sz w:val="20"/>
                <w:szCs w:val="20"/>
              </w:rPr>
              <w:t>resource test parameter values</w:t>
            </w:r>
            <w:r>
              <w:rPr>
                <w:sz w:val="20"/>
                <w:szCs w:val="20"/>
              </w:rPr>
              <w:t xml:space="preserve">. </w:t>
            </w:r>
            <w:r w:rsidRPr="00D2440C">
              <w:rPr>
                <w:sz w:val="20"/>
                <w:szCs w:val="20"/>
              </w:rPr>
              <w:t>The standard parameter names and valid val</w:t>
            </w:r>
            <w:r>
              <w:rPr>
                <w:sz w:val="20"/>
                <w:szCs w:val="20"/>
              </w:rPr>
              <w:t>ues are those provided in the document SDx-xx TestParameters.pdf.</w:t>
            </w:r>
            <w:r w:rsidRPr="00D2440C">
              <w:rPr>
                <w:sz w:val="20"/>
                <w:szCs w:val="20"/>
              </w:rPr>
              <w:t xml:space="preserve"> </w:t>
            </w:r>
          </w:p>
          <w:p w:rsidR="00FC7E43" w:rsidRDefault="00FC7E43" w:rsidP="00637512">
            <w:pPr>
              <w:pStyle w:val="Default"/>
              <w:numPr>
                <w:ilvl w:val="0"/>
                <w:numId w:val="25"/>
              </w:numPr>
              <w:rPr>
                <w:sz w:val="20"/>
                <w:szCs w:val="20"/>
              </w:rPr>
            </w:pPr>
            <w:r>
              <w:rPr>
                <w:sz w:val="20"/>
                <w:szCs w:val="20"/>
              </w:rPr>
              <w:t xml:space="preserve">Resource Test Measures  </w:t>
            </w:r>
          </w:p>
          <w:p w:rsidR="00FC7E43" w:rsidRDefault="00FC7E43" w:rsidP="00FC7E43">
            <w:pPr>
              <w:pStyle w:val="Default"/>
              <w:ind w:left="425"/>
              <w:rPr>
                <w:sz w:val="20"/>
                <w:szCs w:val="20"/>
              </w:rPr>
            </w:pPr>
            <w:r>
              <w:rPr>
                <w:sz w:val="20"/>
                <w:szCs w:val="20"/>
              </w:rPr>
              <w:t>This attribute specifies a list of individual resource test measures that are expected to result from the execution of a test. It also defines a set of threshold rules that indicate under which condition(s) a threshold is considered to be passed, and the expected consequence(s).</w:t>
            </w:r>
          </w:p>
          <w:p w:rsidR="00B03A26" w:rsidRPr="00B03A26" w:rsidRDefault="00B03A26" w:rsidP="00B03A26">
            <w:pPr>
              <w:pStyle w:val="Default"/>
              <w:numPr>
                <w:ilvl w:val="0"/>
                <w:numId w:val="25"/>
              </w:numPr>
              <w:rPr>
                <w:sz w:val="20"/>
                <w:szCs w:val="20"/>
              </w:rPr>
            </w:pPr>
            <w:r>
              <w:rPr>
                <w:sz w:val="20"/>
                <w:szCs w:val="20"/>
              </w:rPr>
              <w:t>C</w:t>
            </w:r>
            <w:r w:rsidRPr="00B03A26">
              <w:rPr>
                <w:sz w:val="20"/>
                <w:szCs w:val="20"/>
              </w:rPr>
              <w:t>ontained</w:t>
            </w:r>
            <w:r>
              <w:rPr>
                <w:sz w:val="20"/>
                <w:szCs w:val="20"/>
              </w:rPr>
              <w:t xml:space="preserve"> b</w:t>
            </w:r>
            <w:r w:rsidRPr="00B03A26">
              <w:rPr>
                <w:sz w:val="20"/>
                <w:szCs w:val="20"/>
              </w:rPr>
              <w:t>y</w:t>
            </w:r>
            <w:r>
              <w:rPr>
                <w:sz w:val="20"/>
                <w:szCs w:val="20"/>
              </w:rPr>
              <w:t xml:space="preserve"> </w:t>
            </w:r>
            <w:r w:rsidRPr="00B03A26">
              <w:rPr>
                <w:sz w:val="20"/>
                <w:szCs w:val="20"/>
              </w:rPr>
              <w:t>Test</w:t>
            </w:r>
            <w:r>
              <w:rPr>
                <w:sz w:val="20"/>
                <w:szCs w:val="20"/>
              </w:rPr>
              <w:t xml:space="preserve"> </w:t>
            </w:r>
            <w:r w:rsidRPr="00B03A26">
              <w:rPr>
                <w:sz w:val="20"/>
                <w:szCs w:val="20"/>
              </w:rPr>
              <w:t>Spec</w:t>
            </w:r>
            <w:r>
              <w:rPr>
                <w:sz w:val="20"/>
                <w:szCs w:val="20"/>
              </w:rPr>
              <w:t xml:space="preserve"> </w:t>
            </w:r>
            <w:r w:rsidRPr="00B03A26">
              <w:rPr>
                <w:sz w:val="20"/>
                <w:szCs w:val="20"/>
              </w:rPr>
              <w:t xml:space="preserve">Ref </w:t>
            </w:r>
          </w:p>
          <w:p w:rsidR="00B03A26" w:rsidRDefault="00B03A26" w:rsidP="00B03A26">
            <w:pPr>
              <w:autoSpaceDE w:val="0"/>
              <w:autoSpaceDN w:val="0"/>
              <w:adjustRightInd w:val="0"/>
              <w:ind w:left="425"/>
              <w:rPr>
                <w:szCs w:val="20"/>
              </w:rPr>
            </w:pPr>
            <w:r w:rsidRPr="00C67C26">
              <w:rPr>
                <w:szCs w:val="20"/>
              </w:rPr>
              <w:t>Provides the relat</w:t>
            </w:r>
            <w:r>
              <w:rPr>
                <w:szCs w:val="20"/>
              </w:rPr>
              <w:t xml:space="preserve">ionship to a resource test specification </w:t>
            </w:r>
            <w:r w:rsidRPr="00C67C26">
              <w:rPr>
                <w:szCs w:val="20"/>
              </w:rPr>
              <w:t xml:space="preserve">that will </w:t>
            </w:r>
            <w:r>
              <w:rPr>
                <w:szCs w:val="20"/>
              </w:rPr>
              <w:t>contains this test spec</w:t>
            </w:r>
            <w:r w:rsidRPr="00C67C26">
              <w:rPr>
                <w:szCs w:val="20"/>
              </w:rPr>
              <w:t>. For example,</w:t>
            </w:r>
            <w:r>
              <w:rPr>
                <w:szCs w:val="20"/>
              </w:rPr>
              <w:t xml:space="preserve"> a parent test spec for “RFC2544” might contain this resource test specification that defines a “Frame Delay” test.</w:t>
            </w:r>
          </w:p>
          <w:p w:rsidR="00B03A26" w:rsidRPr="00C67C26" w:rsidRDefault="00B03A26" w:rsidP="00B03A26">
            <w:pPr>
              <w:autoSpaceDE w:val="0"/>
              <w:autoSpaceDN w:val="0"/>
              <w:adjustRightInd w:val="0"/>
              <w:ind w:left="425"/>
              <w:rPr>
                <w:szCs w:val="20"/>
              </w:rPr>
            </w:pPr>
          </w:p>
          <w:p w:rsidR="00B03A26" w:rsidRPr="00B03A26" w:rsidRDefault="00B03A26" w:rsidP="00B03A26">
            <w:pPr>
              <w:pStyle w:val="Default"/>
              <w:numPr>
                <w:ilvl w:val="0"/>
                <w:numId w:val="25"/>
              </w:numPr>
              <w:rPr>
                <w:sz w:val="20"/>
                <w:szCs w:val="20"/>
              </w:rPr>
            </w:pPr>
            <w:r>
              <w:rPr>
                <w:sz w:val="20"/>
                <w:szCs w:val="20"/>
              </w:rPr>
              <w:t>C</w:t>
            </w:r>
            <w:r w:rsidRPr="00B03A26">
              <w:rPr>
                <w:sz w:val="20"/>
                <w:szCs w:val="20"/>
              </w:rPr>
              <w:t>ontain</w:t>
            </w:r>
            <w:r>
              <w:rPr>
                <w:sz w:val="20"/>
                <w:szCs w:val="20"/>
              </w:rPr>
              <w:t xml:space="preserve">s </w:t>
            </w:r>
            <w:r w:rsidRPr="00B03A26">
              <w:rPr>
                <w:sz w:val="20"/>
                <w:szCs w:val="20"/>
              </w:rPr>
              <w:t>Test</w:t>
            </w:r>
            <w:r>
              <w:rPr>
                <w:sz w:val="20"/>
                <w:szCs w:val="20"/>
              </w:rPr>
              <w:t xml:space="preserve"> </w:t>
            </w:r>
            <w:r w:rsidRPr="00B03A26">
              <w:rPr>
                <w:sz w:val="20"/>
                <w:szCs w:val="20"/>
              </w:rPr>
              <w:t>Spec</w:t>
            </w:r>
            <w:r>
              <w:rPr>
                <w:sz w:val="20"/>
                <w:szCs w:val="20"/>
              </w:rPr>
              <w:t xml:space="preserve"> </w:t>
            </w:r>
            <w:r w:rsidRPr="00B03A26">
              <w:rPr>
                <w:sz w:val="20"/>
                <w:szCs w:val="20"/>
              </w:rPr>
              <w:t>Ref</w:t>
            </w:r>
            <w:r>
              <w:rPr>
                <w:sz w:val="20"/>
                <w:szCs w:val="20"/>
              </w:rPr>
              <w:t xml:space="preserve"> </w:t>
            </w:r>
            <w:r w:rsidRPr="00B03A26">
              <w:rPr>
                <w:sz w:val="20"/>
                <w:szCs w:val="20"/>
              </w:rPr>
              <w:t xml:space="preserve">List </w:t>
            </w:r>
          </w:p>
          <w:p w:rsidR="00B0793F" w:rsidRDefault="00B03A26" w:rsidP="00B0793F">
            <w:pPr>
              <w:pStyle w:val="Default"/>
              <w:ind w:left="425"/>
              <w:rPr>
                <w:rFonts w:eastAsia="Times New Roman" w:cs="Times New Roman"/>
                <w:color w:val="auto"/>
                <w:sz w:val="20"/>
                <w:szCs w:val="20"/>
              </w:rPr>
            </w:pPr>
            <w:r>
              <w:rPr>
                <w:sz w:val="20"/>
                <w:szCs w:val="20"/>
              </w:rPr>
              <w:t>Provid</w:t>
            </w:r>
            <w:r>
              <w:rPr>
                <w:szCs w:val="20"/>
              </w:rPr>
              <w:t>es a l</w:t>
            </w:r>
            <w:r w:rsidRPr="00B0793F">
              <w:rPr>
                <w:rFonts w:eastAsia="Times New Roman" w:cs="Times New Roman"/>
                <w:color w:val="auto"/>
                <w:sz w:val="20"/>
                <w:szCs w:val="20"/>
              </w:rPr>
              <w:t>ist of resource test specifications that are   contained in this specification.</w:t>
            </w:r>
          </w:p>
          <w:p w:rsidR="00B0793F" w:rsidRPr="00B0793F" w:rsidRDefault="00B0793F" w:rsidP="00B0793F">
            <w:pPr>
              <w:pStyle w:val="Default"/>
              <w:rPr>
                <w:rFonts w:eastAsia="Times New Roman" w:cs="Times New Roman"/>
                <w:color w:val="auto"/>
                <w:sz w:val="20"/>
                <w:szCs w:val="20"/>
              </w:rPr>
            </w:pPr>
          </w:p>
          <w:p w:rsidR="00B0793F" w:rsidRDefault="00B0793F" w:rsidP="00B0793F">
            <w:pPr>
              <w:pStyle w:val="Default"/>
              <w:numPr>
                <w:ilvl w:val="0"/>
                <w:numId w:val="25"/>
              </w:numPr>
              <w:rPr>
                <w:sz w:val="20"/>
                <w:szCs w:val="20"/>
              </w:rPr>
            </w:pPr>
            <w:r>
              <w:rPr>
                <w:sz w:val="20"/>
                <w:szCs w:val="20"/>
              </w:rPr>
              <w:t>Vendor Extensions</w:t>
            </w:r>
          </w:p>
          <w:p w:rsidR="00FC7E43" w:rsidRPr="00311F3D" w:rsidRDefault="00B0793F" w:rsidP="00311F3D">
            <w:pPr>
              <w:pStyle w:val="Default"/>
              <w:ind w:left="425"/>
              <w:rPr>
                <w:sz w:val="20"/>
                <w:szCs w:val="20"/>
              </w:rPr>
            </w:pPr>
            <w:r>
              <w:rPr>
                <w:sz w:val="20"/>
                <w:szCs w:val="20"/>
              </w:rPr>
              <w:t>Provides the ability to extend the resource test specification object</w:t>
            </w:r>
          </w:p>
        </w:tc>
      </w:tr>
      <w:bookmarkEnd w:id="302"/>
      <w:tr w:rsidR="00FC7E43" w:rsidTr="00FC7E43">
        <w:tc>
          <w:tcPr>
            <w:tcW w:w="2835" w:type="dxa"/>
          </w:tcPr>
          <w:p w:rsidR="00FC7E43" w:rsidRDefault="00FC7E43" w:rsidP="00832E89">
            <w:r>
              <w:lastRenderedPageBreak/>
              <w:t>Source</w:t>
            </w:r>
          </w:p>
        </w:tc>
        <w:tc>
          <w:tcPr>
            <w:tcW w:w="5896" w:type="dxa"/>
          </w:tcPr>
          <w:p w:rsidR="00FC7E43" w:rsidRDefault="00FC7E43" w:rsidP="00832E89"/>
        </w:tc>
      </w:tr>
    </w:tbl>
    <w:p w:rsidR="00FC7E43" w:rsidRDefault="00FC7E43" w:rsidP="00FC7E43">
      <w:pPr>
        <w:pStyle w:val="Heading4"/>
      </w:pPr>
      <w:r>
        <w:t>Modification of Resource Test Specification</w:t>
      </w:r>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03" w:name="R_TMF518_RTD_II_0017" w:colFirst="0" w:colLast="0"/>
            <w:r>
              <w:t>R_TMF518_RTD_II_0017</w:t>
            </w:r>
          </w:p>
        </w:tc>
        <w:tc>
          <w:tcPr>
            <w:tcW w:w="5896" w:type="dxa"/>
          </w:tcPr>
          <w:p w:rsidR="00FC7E43" w:rsidRDefault="00FC7E43" w:rsidP="00832E89">
            <w:pPr>
              <w:rPr>
                <w:b/>
                <w:u w:val="single"/>
              </w:rPr>
            </w:pPr>
            <w:r w:rsidRPr="00FC7E43">
              <w:rPr>
                <w:b/>
                <w:u w:val="single"/>
              </w:rPr>
              <w:t>Modify Resource Test Specification</w:t>
            </w:r>
          </w:p>
          <w:p w:rsidR="00FC7E43" w:rsidRDefault="00FC7E43" w:rsidP="00832E89">
            <w:r>
              <w:t xml:space="preserve">The interface shall allow the requesting OS to modify a </w:t>
            </w:r>
            <w:r>
              <w:rPr>
                <w:i/>
              </w:rPr>
              <w:t>Resource Test Specification (RTS)</w:t>
            </w:r>
            <w:r w:rsidRPr="00AE14BA">
              <w:rPr>
                <w:i/>
              </w:rPr>
              <w:t>.</w:t>
            </w:r>
            <w:r>
              <w:rPr>
                <w:i/>
              </w:rPr>
              <w:t xml:space="preserve"> </w:t>
            </w:r>
            <w:r>
              <w:t xml:space="preserve">The following attributes </w:t>
            </w:r>
            <w:r w:rsidRPr="00991B25">
              <w:t>may be modified:</w:t>
            </w:r>
          </w:p>
          <w:p w:rsidR="00FC7E43" w:rsidRPr="00717F7D" w:rsidRDefault="00FC7E43" w:rsidP="00B03A26">
            <w:pPr>
              <w:pStyle w:val="ListParagraph"/>
              <w:numPr>
                <w:ilvl w:val="0"/>
                <w:numId w:val="23"/>
              </w:numPr>
            </w:pPr>
            <w:r>
              <w:t>V</w:t>
            </w:r>
            <w:r w:rsidRPr="00717F7D">
              <w:t>ersion</w:t>
            </w:r>
          </w:p>
          <w:p w:rsidR="00FC7E43" w:rsidRDefault="00FC7E43" w:rsidP="00B03A26">
            <w:pPr>
              <w:pStyle w:val="ListParagraph"/>
              <w:numPr>
                <w:ilvl w:val="0"/>
                <w:numId w:val="23"/>
              </w:numPr>
            </w:pPr>
            <w:r>
              <w:t xml:space="preserve">Test parameter </w:t>
            </w:r>
            <w:r w:rsidRPr="00717F7D">
              <w:t>list</w:t>
            </w:r>
          </w:p>
          <w:p w:rsidR="00FC7E43" w:rsidRDefault="00FC7E43" w:rsidP="00B03A26">
            <w:pPr>
              <w:pStyle w:val="ListParagraph"/>
              <w:numPr>
                <w:ilvl w:val="0"/>
                <w:numId w:val="23"/>
              </w:numPr>
            </w:pPr>
            <w:r>
              <w:t>Test measure list</w:t>
            </w:r>
          </w:p>
          <w:p w:rsidR="00B03A26" w:rsidRPr="00B03A26" w:rsidRDefault="00B03A26" w:rsidP="00B03A26">
            <w:pPr>
              <w:pStyle w:val="Default"/>
              <w:numPr>
                <w:ilvl w:val="0"/>
                <w:numId w:val="23"/>
              </w:numPr>
              <w:rPr>
                <w:sz w:val="20"/>
                <w:szCs w:val="20"/>
              </w:rPr>
            </w:pPr>
            <w:r>
              <w:rPr>
                <w:sz w:val="20"/>
                <w:szCs w:val="20"/>
              </w:rPr>
              <w:t>C</w:t>
            </w:r>
            <w:r w:rsidRPr="00B03A26">
              <w:rPr>
                <w:sz w:val="20"/>
                <w:szCs w:val="20"/>
              </w:rPr>
              <w:t>ontained</w:t>
            </w:r>
            <w:r>
              <w:rPr>
                <w:sz w:val="20"/>
                <w:szCs w:val="20"/>
              </w:rPr>
              <w:t xml:space="preserve"> b</w:t>
            </w:r>
            <w:r w:rsidRPr="00B03A26">
              <w:rPr>
                <w:sz w:val="20"/>
                <w:szCs w:val="20"/>
              </w:rPr>
              <w:t>y</w:t>
            </w:r>
            <w:r>
              <w:rPr>
                <w:sz w:val="20"/>
                <w:szCs w:val="20"/>
              </w:rPr>
              <w:t xml:space="preserve"> </w:t>
            </w:r>
            <w:r w:rsidRPr="00B03A26">
              <w:rPr>
                <w:sz w:val="20"/>
                <w:szCs w:val="20"/>
              </w:rPr>
              <w:t>Test</w:t>
            </w:r>
            <w:r>
              <w:rPr>
                <w:sz w:val="20"/>
                <w:szCs w:val="20"/>
              </w:rPr>
              <w:t xml:space="preserve"> </w:t>
            </w:r>
            <w:r w:rsidRPr="00B03A26">
              <w:rPr>
                <w:sz w:val="20"/>
                <w:szCs w:val="20"/>
              </w:rPr>
              <w:t>Spec</w:t>
            </w:r>
            <w:r>
              <w:rPr>
                <w:sz w:val="20"/>
                <w:szCs w:val="20"/>
              </w:rPr>
              <w:t xml:space="preserve"> </w:t>
            </w:r>
            <w:r w:rsidRPr="00B03A26">
              <w:rPr>
                <w:sz w:val="20"/>
                <w:szCs w:val="20"/>
              </w:rPr>
              <w:t xml:space="preserve">Ref </w:t>
            </w:r>
          </w:p>
          <w:p w:rsidR="00B03A26" w:rsidRDefault="00B03A26" w:rsidP="00B03A26">
            <w:pPr>
              <w:pStyle w:val="Default"/>
              <w:numPr>
                <w:ilvl w:val="0"/>
                <w:numId w:val="23"/>
              </w:numPr>
              <w:rPr>
                <w:sz w:val="20"/>
                <w:szCs w:val="20"/>
              </w:rPr>
            </w:pPr>
            <w:r>
              <w:rPr>
                <w:sz w:val="20"/>
                <w:szCs w:val="20"/>
              </w:rPr>
              <w:t>C</w:t>
            </w:r>
            <w:r w:rsidRPr="00B03A26">
              <w:rPr>
                <w:sz w:val="20"/>
                <w:szCs w:val="20"/>
              </w:rPr>
              <w:t>ontain</w:t>
            </w:r>
            <w:r>
              <w:rPr>
                <w:sz w:val="20"/>
                <w:szCs w:val="20"/>
              </w:rPr>
              <w:t xml:space="preserve">s </w:t>
            </w:r>
            <w:r w:rsidRPr="00B03A26">
              <w:rPr>
                <w:sz w:val="20"/>
                <w:szCs w:val="20"/>
              </w:rPr>
              <w:t>Test</w:t>
            </w:r>
            <w:r>
              <w:rPr>
                <w:sz w:val="20"/>
                <w:szCs w:val="20"/>
              </w:rPr>
              <w:t xml:space="preserve"> </w:t>
            </w:r>
            <w:r w:rsidRPr="00B03A26">
              <w:rPr>
                <w:sz w:val="20"/>
                <w:szCs w:val="20"/>
              </w:rPr>
              <w:t>Spec</w:t>
            </w:r>
            <w:r>
              <w:rPr>
                <w:sz w:val="20"/>
                <w:szCs w:val="20"/>
              </w:rPr>
              <w:t xml:space="preserve"> </w:t>
            </w:r>
            <w:r w:rsidRPr="00B03A26">
              <w:rPr>
                <w:sz w:val="20"/>
                <w:szCs w:val="20"/>
              </w:rPr>
              <w:t>Ref</w:t>
            </w:r>
            <w:r>
              <w:rPr>
                <w:sz w:val="20"/>
                <w:szCs w:val="20"/>
              </w:rPr>
              <w:t xml:space="preserve"> </w:t>
            </w:r>
            <w:r w:rsidRPr="00B03A26">
              <w:rPr>
                <w:sz w:val="20"/>
                <w:szCs w:val="20"/>
              </w:rPr>
              <w:t xml:space="preserve">List </w:t>
            </w:r>
          </w:p>
          <w:p w:rsidR="003828D7" w:rsidRPr="00B03A26" w:rsidRDefault="003828D7" w:rsidP="00B03A26">
            <w:pPr>
              <w:pStyle w:val="Default"/>
              <w:numPr>
                <w:ilvl w:val="0"/>
                <w:numId w:val="23"/>
              </w:numPr>
              <w:rPr>
                <w:sz w:val="20"/>
                <w:szCs w:val="20"/>
              </w:rPr>
            </w:pPr>
            <w:r>
              <w:rPr>
                <w:sz w:val="20"/>
                <w:szCs w:val="20"/>
              </w:rPr>
              <w:t>Vendor Extensions</w:t>
            </w:r>
          </w:p>
          <w:p w:rsidR="00FC7E43" w:rsidRPr="00D3097C" w:rsidRDefault="00FC7E43" w:rsidP="00B03A26"/>
        </w:tc>
      </w:tr>
      <w:bookmarkEnd w:id="303"/>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 w:rsidR="00FC7E43" w:rsidRDefault="00FC7E43" w:rsidP="00FC7E43">
      <w:pPr>
        <w:pStyle w:val="Heading4"/>
      </w:pPr>
      <w:r>
        <w:t>Retrieval of Resource Test Specification</w:t>
      </w:r>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04" w:name="R_TMF518_RTD_II_0018" w:colFirst="0" w:colLast="0"/>
            <w:r>
              <w:t>R_TMF518_RTD_II_0018</w:t>
            </w:r>
          </w:p>
        </w:tc>
        <w:tc>
          <w:tcPr>
            <w:tcW w:w="5896" w:type="dxa"/>
          </w:tcPr>
          <w:p w:rsidR="00FC7E43" w:rsidRDefault="00FC7E43" w:rsidP="00832E89">
            <w:pPr>
              <w:rPr>
                <w:b/>
                <w:u w:val="single"/>
              </w:rPr>
            </w:pPr>
            <w:r w:rsidRPr="00FC7E43">
              <w:rPr>
                <w:b/>
                <w:u w:val="single"/>
              </w:rPr>
              <w:t>Retrieval of Resource Test Specification</w:t>
            </w:r>
          </w:p>
          <w:p w:rsidR="00FC7E43" w:rsidRDefault="00FC7E43" w:rsidP="00832E89">
            <w:r>
              <w:t xml:space="preserve">The interface shall allow the requesting OS to retrieve a </w:t>
            </w:r>
            <w:r>
              <w:rPr>
                <w:i/>
              </w:rPr>
              <w:t>Resource Test Specification (RTS),</w:t>
            </w:r>
            <w:r>
              <w:t xml:space="preserve"> or a set </w:t>
            </w:r>
            <w:r w:rsidRPr="00F72512">
              <w:t xml:space="preserve">of </w:t>
            </w:r>
            <w:r w:rsidRPr="00F72512">
              <w:rPr>
                <w:i/>
              </w:rPr>
              <w:t>RTS via</w:t>
            </w:r>
            <w:r w:rsidRPr="00F72512">
              <w:t xml:space="preserve"> </w:t>
            </w:r>
            <w:r>
              <w:t>the generic get Inventory operation defined in TMF518_MRI.</w:t>
            </w:r>
          </w:p>
          <w:p w:rsidR="00FC7E43" w:rsidRPr="00FC7E43" w:rsidRDefault="00FC7E43" w:rsidP="00832E89">
            <w:pPr>
              <w:rPr>
                <w:b/>
                <w:u w:val="single"/>
              </w:rPr>
            </w:pPr>
            <w:r>
              <w:t>Note: There is no support for an individual operation to specifically retrieve RTS.</w:t>
            </w:r>
          </w:p>
        </w:tc>
      </w:tr>
      <w:bookmarkEnd w:id="304"/>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 w:rsidR="00FC7E43" w:rsidRDefault="00FC7E43" w:rsidP="00FC7E43"/>
    <w:p w:rsidR="00FC7E43" w:rsidRDefault="00FC7E43" w:rsidP="00FC7E43">
      <w:pPr>
        <w:pStyle w:val="Heading4"/>
      </w:pPr>
      <w:r>
        <w:t>Deletion of Resource Test Specification</w:t>
      </w:r>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05" w:name="R_TMF518_RTD_II_0019" w:colFirst="0" w:colLast="0"/>
            <w:r>
              <w:t>R_TMF518_RTD_II_0019</w:t>
            </w:r>
          </w:p>
        </w:tc>
        <w:tc>
          <w:tcPr>
            <w:tcW w:w="5896" w:type="dxa"/>
          </w:tcPr>
          <w:p w:rsidR="00FC7E43" w:rsidRDefault="00FC7E43" w:rsidP="00832E89">
            <w:pPr>
              <w:rPr>
                <w:b/>
                <w:u w:val="single"/>
              </w:rPr>
            </w:pPr>
            <w:r w:rsidRPr="00FC7E43">
              <w:rPr>
                <w:b/>
                <w:u w:val="single"/>
              </w:rPr>
              <w:t>Delete Resource Test Specification</w:t>
            </w:r>
          </w:p>
          <w:p w:rsidR="00FC7E43" w:rsidRPr="00FC7E43" w:rsidRDefault="00FC7E43" w:rsidP="00832E89">
            <w:pPr>
              <w:rPr>
                <w:b/>
                <w:u w:val="single"/>
              </w:rPr>
            </w:pPr>
            <w:r>
              <w:t xml:space="preserve">The interface shall allow the requesting OS to delete a </w:t>
            </w:r>
            <w:r>
              <w:rPr>
                <w:i/>
              </w:rPr>
              <w:t>R</w:t>
            </w:r>
            <w:r w:rsidRPr="00AE14BA">
              <w:rPr>
                <w:i/>
              </w:rPr>
              <w:t xml:space="preserve">esource </w:t>
            </w:r>
            <w:r>
              <w:rPr>
                <w:i/>
              </w:rPr>
              <w:t>Test Specification (RTS)</w:t>
            </w:r>
            <w:r w:rsidRPr="00AE14BA">
              <w:rPr>
                <w:i/>
              </w:rPr>
              <w:t>.</w:t>
            </w:r>
            <w:r>
              <w:rPr>
                <w:i/>
              </w:rPr>
              <w:t xml:space="preserve"> </w:t>
            </w:r>
            <w:r>
              <w:t xml:space="preserve"> </w:t>
            </w:r>
          </w:p>
        </w:tc>
      </w:tr>
      <w:bookmarkEnd w:id="305"/>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Pr="00D3097C" w:rsidRDefault="00FC7E43" w:rsidP="00FC7E43"/>
    <w:p w:rsidR="00FC7E43" w:rsidRPr="000128C9" w:rsidRDefault="00FC7E43" w:rsidP="00FC7E43"/>
    <w:p w:rsidR="00FC7E43" w:rsidRDefault="00FC7E43" w:rsidP="00FC7E43"/>
    <w:p w:rsidR="00FC7E43" w:rsidRDefault="00FC7E43" w:rsidP="00FC7E43">
      <w:pPr>
        <w:spacing w:before="0"/>
      </w:pPr>
      <w:r>
        <w:br w:type="page"/>
      </w:r>
    </w:p>
    <w:p w:rsidR="00FC7E43" w:rsidRDefault="00311F3D" w:rsidP="00FC7E43">
      <w:pPr>
        <w:pStyle w:val="Heading3"/>
        <w:tabs>
          <w:tab w:val="clear" w:pos="1440"/>
          <w:tab w:val="num" w:pos="720"/>
        </w:tabs>
        <w:ind w:left="720" w:hanging="720"/>
      </w:pPr>
      <w:bookmarkStart w:id="306" w:name="_Toc399250227"/>
      <w:bookmarkStart w:id="307" w:name="_Toc399251618"/>
      <w:bookmarkStart w:id="308" w:name="_Toc399252580"/>
      <w:r>
        <w:lastRenderedPageBreak/>
        <w:t xml:space="preserve">On-Demand </w:t>
      </w:r>
      <w:r w:rsidR="00FC7E43">
        <w:t>Resource Test Control</w:t>
      </w:r>
      <w:bookmarkEnd w:id="306"/>
      <w:bookmarkEnd w:id="307"/>
      <w:bookmarkEnd w:id="308"/>
    </w:p>
    <w:p w:rsidR="00FC7E43" w:rsidRDefault="00FC7E43" w:rsidP="00FC7E43">
      <w:pPr>
        <w:pStyle w:val="Heading4"/>
      </w:pPr>
      <w:r>
        <w:t>Start Test</w:t>
      </w:r>
    </w:p>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09" w:name="R_TMF518_RTD_II_0020" w:colFirst="0" w:colLast="0"/>
            <w:r>
              <w:t>R_TMF518_RTD_II_0020</w:t>
            </w:r>
          </w:p>
        </w:tc>
        <w:tc>
          <w:tcPr>
            <w:tcW w:w="5896" w:type="dxa"/>
          </w:tcPr>
          <w:p w:rsidR="00FC7E43" w:rsidRDefault="00FC7E43" w:rsidP="00832E89">
            <w:pPr>
              <w:rPr>
                <w:b/>
                <w:u w:val="single"/>
              </w:rPr>
            </w:pPr>
            <w:r w:rsidRPr="00FC7E43">
              <w:rPr>
                <w:b/>
                <w:u w:val="single"/>
              </w:rPr>
              <w:t>Start Test</w:t>
            </w:r>
          </w:p>
          <w:p w:rsidR="003F08C1" w:rsidRDefault="00FC7E43" w:rsidP="003F08C1">
            <w:pPr>
              <w:pStyle w:val="Default"/>
              <w:rPr>
                <w:sz w:val="20"/>
                <w:szCs w:val="20"/>
              </w:rPr>
            </w:pPr>
            <w:r>
              <w:rPr>
                <w:sz w:val="20"/>
                <w:szCs w:val="20"/>
              </w:rPr>
              <w:t xml:space="preserve">The interface shall allow the requesting OS to </w:t>
            </w:r>
            <w:r w:rsidRPr="003F08C1">
              <w:rPr>
                <w:sz w:val="20"/>
                <w:szCs w:val="20"/>
              </w:rPr>
              <w:t>start</w:t>
            </w:r>
            <w:r w:rsidR="003F08C1">
              <w:rPr>
                <w:sz w:val="20"/>
                <w:szCs w:val="20"/>
              </w:rPr>
              <w:t xml:space="preserve"> a test. </w:t>
            </w:r>
            <w:r w:rsidR="003F08C1" w:rsidRPr="003F08C1">
              <w:rPr>
                <w:sz w:val="20"/>
                <w:szCs w:val="20"/>
              </w:rPr>
              <w:t xml:space="preserve">The test represents the execution of a particular test against a given resource(s), and given set of configuration parameters, in accordance with a specified schedule, and a list of desired test measures. </w:t>
            </w:r>
          </w:p>
          <w:p w:rsidR="002D2743" w:rsidRDefault="003F08C1" w:rsidP="003F08C1">
            <w:pPr>
              <w:pStyle w:val="Default"/>
              <w:rPr>
                <w:sz w:val="20"/>
                <w:szCs w:val="20"/>
              </w:rPr>
            </w:pPr>
            <w:r w:rsidRPr="003F08C1">
              <w:rPr>
                <w:sz w:val="20"/>
                <w:szCs w:val="20"/>
              </w:rPr>
              <w:t>The request m</w:t>
            </w:r>
            <w:r w:rsidR="002D2743">
              <w:rPr>
                <w:sz w:val="20"/>
                <w:szCs w:val="20"/>
              </w:rPr>
              <w:t xml:space="preserve">ay be on-demand and controlled, </w:t>
            </w:r>
            <w:r w:rsidRPr="003F08C1">
              <w:rPr>
                <w:sz w:val="20"/>
                <w:szCs w:val="20"/>
              </w:rPr>
              <w:t>i.e. the test has been requested to start, but has not yet completed, or is to run c</w:t>
            </w:r>
            <w:r w:rsidR="002D2743">
              <w:rPr>
                <w:sz w:val="20"/>
                <w:szCs w:val="20"/>
              </w:rPr>
              <w:t>ontinuously without a stop time, and hence the operation returns before the  test completes.</w:t>
            </w:r>
          </w:p>
          <w:p w:rsidR="002D2743" w:rsidRDefault="002D2743" w:rsidP="003F08C1">
            <w:pPr>
              <w:pStyle w:val="Default"/>
              <w:rPr>
                <w:sz w:val="20"/>
                <w:szCs w:val="20"/>
              </w:rPr>
            </w:pPr>
            <w:r>
              <w:rPr>
                <w:sz w:val="20"/>
                <w:szCs w:val="20"/>
              </w:rPr>
              <w:t xml:space="preserve">The test may be on-demand and uncontrolled i.e. the test runs and returns the results as part of the response to the operation. </w:t>
            </w:r>
            <w:r w:rsidR="003F08C1" w:rsidRPr="003F08C1">
              <w:rPr>
                <w:sz w:val="20"/>
                <w:szCs w:val="20"/>
              </w:rPr>
              <w:t>The expected behavior is dependent on the type of test being executed and the associated implementation.</w:t>
            </w:r>
          </w:p>
          <w:p w:rsidR="003F08C1" w:rsidRPr="003F08C1" w:rsidRDefault="003F08C1" w:rsidP="003F08C1">
            <w:pPr>
              <w:pStyle w:val="Default"/>
              <w:rPr>
                <w:sz w:val="20"/>
                <w:szCs w:val="20"/>
              </w:rPr>
            </w:pPr>
            <w:r w:rsidRPr="003F08C1">
              <w:rPr>
                <w:sz w:val="20"/>
                <w:szCs w:val="20"/>
              </w:rPr>
              <w:t>In the case of a controlled</w:t>
            </w:r>
            <w:r w:rsidR="002D2743">
              <w:rPr>
                <w:sz w:val="20"/>
                <w:szCs w:val="20"/>
              </w:rPr>
              <w:t xml:space="preserve"> test</w:t>
            </w:r>
            <w:r w:rsidRPr="003F08C1">
              <w:rPr>
                <w:sz w:val="20"/>
                <w:szCs w:val="20"/>
              </w:rPr>
              <w:t>, successful execution of this operation results in instantiation of a resource test object.</w:t>
            </w:r>
          </w:p>
          <w:p w:rsidR="00FC7E43" w:rsidRPr="00FC7E43" w:rsidRDefault="00FC7E43" w:rsidP="00832E89">
            <w:pPr>
              <w:rPr>
                <w:b/>
                <w:u w:val="single"/>
              </w:rPr>
            </w:pPr>
          </w:p>
        </w:tc>
      </w:tr>
      <w:bookmarkEnd w:id="309"/>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10" w:name="R_TMF518_RTD_II_0021" w:colFirst="0" w:colLast="0"/>
            <w:r>
              <w:t>R_TMF518_RTD_II_0021</w:t>
            </w:r>
          </w:p>
        </w:tc>
        <w:tc>
          <w:tcPr>
            <w:tcW w:w="5896" w:type="dxa"/>
          </w:tcPr>
          <w:p w:rsidR="00FC7E43" w:rsidRDefault="00FC7E43" w:rsidP="00832E89">
            <w:pPr>
              <w:rPr>
                <w:b/>
                <w:u w:val="single"/>
              </w:rPr>
            </w:pPr>
            <w:r w:rsidRPr="00E41C00">
              <w:rPr>
                <w:b/>
                <w:u w:val="single"/>
              </w:rPr>
              <w:t>Start Test Parameters</w:t>
            </w:r>
          </w:p>
          <w:p w:rsidR="00FC7E43" w:rsidRPr="00C90018" w:rsidRDefault="00FC7E43" w:rsidP="00832E89">
            <w:pPr>
              <w:pStyle w:val="Default"/>
              <w:spacing w:before="0"/>
              <w:rPr>
                <w:sz w:val="20"/>
                <w:szCs w:val="20"/>
              </w:rPr>
            </w:pPr>
            <w:r>
              <w:rPr>
                <w:sz w:val="20"/>
                <w:szCs w:val="20"/>
              </w:rPr>
              <w:t xml:space="preserve">The Interface shall allow the requesting OS to specify the following parameters when it requests that a target OS start a </w:t>
            </w:r>
            <w:r w:rsidRPr="00991B25">
              <w:rPr>
                <w:i/>
                <w:sz w:val="20"/>
                <w:szCs w:val="20"/>
              </w:rPr>
              <w:t>resource test:</w:t>
            </w:r>
            <w:r>
              <w:rPr>
                <w:sz w:val="20"/>
                <w:szCs w:val="20"/>
              </w:rPr>
              <w:t xml:space="preserve"> </w:t>
            </w:r>
          </w:p>
          <w:p w:rsidR="00FC7E43" w:rsidRPr="00E41C00" w:rsidRDefault="00FC7E43" w:rsidP="00637512">
            <w:pPr>
              <w:pStyle w:val="Default"/>
              <w:numPr>
                <w:ilvl w:val="0"/>
                <w:numId w:val="24"/>
              </w:numPr>
              <w:rPr>
                <w:color w:val="auto"/>
                <w:sz w:val="20"/>
                <w:szCs w:val="20"/>
              </w:rPr>
            </w:pPr>
            <w:r>
              <w:rPr>
                <w:color w:val="auto"/>
                <w:sz w:val="20"/>
                <w:szCs w:val="20"/>
              </w:rPr>
              <w:t>N</w:t>
            </w:r>
            <w:r w:rsidRPr="00E41C00">
              <w:rPr>
                <w:color w:val="auto"/>
                <w:sz w:val="20"/>
                <w:szCs w:val="20"/>
              </w:rPr>
              <w:t>ame</w:t>
            </w:r>
          </w:p>
          <w:p w:rsidR="00FC7E43" w:rsidRPr="00991B25" w:rsidRDefault="00FC7E43" w:rsidP="00832E89">
            <w:pPr>
              <w:pStyle w:val="Default"/>
              <w:ind w:left="455"/>
              <w:rPr>
                <w:sz w:val="20"/>
                <w:szCs w:val="20"/>
              </w:rPr>
            </w:pPr>
            <w:r>
              <w:rPr>
                <w:sz w:val="20"/>
                <w:szCs w:val="20"/>
              </w:rPr>
              <w:t>This parameter defines the identifier of the new resource test which will be used over the interface. The target OS has to make sure the name is unique within a given management domain. If a name is not provided, the target OS must ensure that a unique name is created.</w:t>
            </w:r>
          </w:p>
          <w:p w:rsidR="00FC7E43" w:rsidRPr="00E41C00" w:rsidRDefault="00FC7E43" w:rsidP="00637512">
            <w:pPr>
              <w:pStyle w:val="Default"/>
              <w:numPr>
                <w:ilvl w:val="0"/>
                <w:numId w:val="24"/>
              </w:numPr>
              <w:rPr>
                <w:color w:val="auto"/>
                <w:sz w:val="20"/>
                <w:szCs w:val="20"/>
              </w:rPr>
            </w:pPr>
            <w:r>
              <w:rPr>
                <w:color w:val="auto"/>
                <w:sz w:val="20"/>
                <w:szCs w:val="20"/>
              </w:rPr>
              <w:t>U</w:t>
            </w:r>
            <w:r w:rsidRPr="00E41C00">
              <w:rPr>
                <w:color w:val="auto"/>
                <w:sz w:val="20"/>
                <w:szCs w:val="20"/>
              </w:rPr>
              <w:t>ser label (optional)</w:t>
            </w:r>
          </w:p>
          <w:p w:rsidR="00FC7E43" w:rsidRDefault="00FC7E43" w:rsidP="00832E89">
            <w:pPr>
              <w:pStyle w:val="Default"/>
              <w:ind w:left="455"/>
              <w:rPr>
                <w:sz w:val="20"/>
                <w:szCs w:val="20"/>
              </w:rPr>
            </w:pPr>
            <w:r>
              <w:rPr>
                <w:sz w:val="20"/>
                <w:szCs w:val="20"/>
              </w:rPr>
              <w:t>Refer to R_TMF518_FMW_I_0001 in the TMF518_FMW BA.</w:t>
            </w:r>
          </w:p>
          <w:p w:rsidR="00FC7E43" w:rsidRPr="00E41C00" w:rsidRDefault="00FC7E43" w:rsidP="00637512">
            <w:pPr>
              <w:pStyle w:val="Default"/>
              <w:numPr>
                <w:ilvl w:val="0"/>
                <w:numId w:val="24"/>
              </w:numPr>
              <w:rPr>
                <w:sz w:val="20"/>
                <w:szCs w:val="20"/>
              </w:rPr>
            </w:pPr>
            <w:r>
              <w:rPr>
                <w:color w:val="auto"/>
                <w:sz w:val="20"/>
                <w:szCs w:val="20"/>
              </w:rPr>
              <w:t>U</w:t>
            </w:r>
            <w:r w:rsidRPr="00E41C00">
              <w:rPr>
                <w:color w:val="auto"/>
                <w:sz w:val="20"/>
                <w:szCs w:val="20"/>
              </w:rPr>
              <w:t>ser label uniqueness (optional)</w:t>
            </w:r>
          </w:p>
          <w:p w:rsidR="00FC7E43" w:rsidRDefault="00FC7E43" w:rsidP="00832E89">
            <w:pPr>
              <w:pStyle w:val="Default"/>
              <w:ind w:left="455"/>
              <w:rPr>
                <w:sz w:val="20"/>
                <w:szCs w:val="20"/>
              </w:rPr>
            </w:pPr>
            <w:r>
              <w:rPr>
                <w:sz w:val="20"/>
                <w:szCs w:val="20"/>
              </w:rPr>
              <w:t xml:space="preserve">This parameter shall indicate to the target OS that the value of the user label attribute must be unique amongst the FDFrs within the target OS. </w:t>
            </w:r>
          </w:p>
          <w:p w:rsidR="00FC7E43" w:rsidRPr="000372A3" w:rsidRDefault="00FC7E43" w:rsidP="00637512">
            <w:pPr>
              <w:pStyle w:val="Default"/>
              <w:numPr>
                <w:ilvl w:val="0"/>
                <w:numId w:val="24"/>
              </w:numPr>
              <w:rPr>
                <w:color w:val="auto"/>
                <w:sz w:val="20"/>
                <w:szCs w:val="20"/>
              </w:rPr>
            </w:pPr>
            <w:r>
              <w:rPr>
                <w:color w:val="auto"/>
                <w:sz w:val="20"/>
                <w:szCs w:val="20"/>
              </w:rPr>
              <w:t>O</w:t>
            </w:r>
            <w:r w:rsidRPr="000372A3">
              <w:rPr>
                <w:color w:val="auto"/>
                <w:sz w:val="20"/>
                <w:szCs w:val="20"/>
              </w:rPr>
              <w:t>wner (optional)</w:t>
            </w:r>
          </w:p>
          <w:p w:rsidR="00FC7E43" w:rsidRDefault="00FC7E43" w:rsidP="00832E89">
            <w:pPr>
              <w:pStyle w:val="Default"/>
              <w:ind w:left="455"/>
              <w:rPr>
                <w:sz w:val="20"/>
                <w:szCs w:val="20"/>
              </w:rPr>
            </w:pPr>
            <w:r>
              <w:rPr>
                <w:sz w:val="20"/>
                <w:szCs w:val="20"/>
              </w:rPr>
              <w:t xml:space="preserve">Refer to R_TMF518_FMW_I_0001 in the TMF518_FMW BA . </w:t>
            </w:r>
          </w:p>
          <w:p w:rsidR="006D2B71" w:rsidRDefault="006D2B71" w:rsidP="00832E89">
            <w:pPr>
              <w:pStyle w:val="Default"/>
              <w:ind w:left="455"/>
              <w:rPr>
                <w:sz w:val="20"/>
                <w:szCs w:val="20"/>
              </w:rPr>
            </w:pPr>
          </w:p>
          <w:p w:rsidR="006D2B71" w:rsidRPr="000372A3" w:rsidRDefault="006D2B71" w:rsidP="006D2B71">
            <w:pPr>
              <w:pStyle w:val="Default"/>
              <w:numPr>
                <w:ilvl w:val="0"/>
                <w:numId w:val="24"/>
              </w:numPr>
              <w:rPr>
                <w:sz w:val="20"/>
                <w:szCs w:val="20"/>
              </w:rPr>
            </w:pPr>
            <w:r>
              <w:rPr>
                <w:sz w:val="20"/>
                <w:szCs w:val="20"/>
              </w:rPr>
              <w:t>Test mode</w:t>
            </w:r>
          </w:p>
          <w:p w:rsidR="006D2B71" w:rsidRDefault="006D2B71" w:rsidP="006D2B71">
            <w:pPr>
              <w:pStyle w:val="Default"/>
              <w:ind w:left="455"/>
              <w:rPr>
                <w:sz w:val="20"/>
                <w:szCs w:val="20"/>
              </w:rPr>
            </w:pPr>
            <w:r>
              <w:rPr>
                <w:sz w:val="20"/>
                <w:szCs w:val="20"/>
              </w:rPr>
              <w:t>Indicates whether a test is PROACTIVE or ONDEMAND. For tests that are started via the “start test” operation, the test mode is ONDEMAND. For tests started alternatively via the creation and activation of a FDFr | SNC, the mode is PROACTIVE.</w:t>
            </w:r>
          </w:p>
          <w:p w:rsidR="00FC7E43" w:rsidRPr="000372A3" w:rsidRDefault="00FC7E43" w:rsidP="00637512">
            <w:pPr>
              <w:pStyle w:val="Default"/>
              <w:numPr>
                <w:ilvl w:val="0"/>
                <w:numId w:val="24"/>
              </w:numPr>
              <w:rPr>
                <w:sz w:val="20"/>
                <w:szCs w:val="20"/>
              </w:rPr>
            </w:pPr>
            <w:r>
              <w:rPr>
                <w:sz w:val="20"/>
                <w:szCs w:val="20"/>
              </w:rPr>
              <w:t>T</w:t>
            </w:r>
            <w:r w:rsidRPr="000372A3">
              <w:rPr>
                <w:sz w:val="20"/>
                <w:szCs w:val="20"/>
              </w:rPr>
              <w:t>est type</w:t>
            </w:r>
          </w:p>
          <w:p w:rsidR="00FC7E43" w:rsidRDefault="00FC7E43" w:rsidP="00832E89">
            <w:pPr>
              <w:pStyle w:val="Default"/>
              <w:ind w:left="455"/>
              <w:rPr>
                <w:sz w:val="20"/>
                <w:szCs w:val="20"/>
              </w:rPr>
            </w:pPr>
            <w:r>
              <w:rPr>
                <w:sz w:val="20"/>
                <w:szCs w:val="20"/>
              </w:rPr>
              <w:t xml:space="preserve">The type of test. If a reference is provided to a resource test configuration specification (see below), this </w:t>
            </w:r>
            <w:r w:rsidRPr="00991B25">
              <w:rPr>
                <w:sz w:val="20"/>
                <w:szCs w:val="20"/>
              </w:rPr>
              <w:t>resource test type</w:t>
            </w:r>
            <w:r>
              <w:rPr>
                <w:sz w:val="20"/>
                <w:szCs w:val="20"/>
              </w:rPr>
              <w:t xml:space="preserve"> is validated against the type specified in the specification. See section </w:t>
            </w:r>
            <w:r>
              <w:rPr>
                <w:sz w:val="20"/>
                <w:szCs w:val="20"/>
              </w:rPr>
              <w:fldChar w:fldCharType="begin"/>
            </w:r>
            <w:r>
              <w:rPr>
                <w:sz w:val="20"/>
                <w:szCs w:val="20"/>
              </w:rPr>
              <w:instrText xml:space="preserve"> REF _Ref399233152 \r \h </w:instrText>
            </w:r>
            <w:r>
              <w:rPr>
                <w:sz w:val="20"/>
                <w:szCs w:val="20"/>
              </w:rPr>
            </w:r>
            <w:r>
              <w:rPr>
                <w:sz w:val="20"/>
                <w:szCs w:val="20"/>
              </w:rPr>
              <w:fldChar w:fldCharType="separate"/>
            </w:r>
            <w:r>
              <w:rPr>
                <w:sz w:val="20"/>
                <w:szCs w:val="20"/>
              </w:rPr>
              <w:t>4.2.4</w:t>
            </w:r>
            <w:r>
              <w:rPr>
                <w:sz w:val="20"/>
                <w:szCs w:val="20"/>
              </w:rPr>
              <w:fldChar w:fldCharType="end"/>
            </w:r>
            <w:r>
              <w:rPr>
                <w:sz w:val="20"/>
                <w:szCs w:val="20"/>
              </w:rPr>
              <w:t xml:space="preserve"> for a description of test types.</w:t>
            </w:r>
          </w:p>
          <w:p w:rsidR="00832E89" w:rsidRDefault="00FC7E43" w:rsidP="00637512">
            <w:pPr>
              <w:pStyle w:val="Default"/>
              <w:numPr>
                <w:ilvl w:val="0"/>
                <w:numId w:val="24"/>
              </w:numPr>
              <w:rPr>
                <w:sz w:val="20"/>
                <w:szCs w:val="20"/>
              </w:rPr>
            </w:pPr>
            <w:r>
              <w:rPr>
                <w:sz w:val="20"/>
                <w:szCs w:val="20"/>
              </w:rPr>
              <w:t>T</w:t>
            </w:r>
            <w:r w:rsidRPr="000372A3">
              <w:rPr>
                <w:sz w:val="20"/>
                <w:szCs w:val="20"/>
              </w:rPr>
              <w:t xml:space="preserve">est </w:t>
            </w:r>
            <w:r>
              <w:rPr>
                <w:sz w:val="20"/>
                <w:szCs w:val="20"/>
              </w:rPr>
              <w:t xml:space="preserve">admin </w:t>
            </w:r>
            <w:r w:rsidRPr="000372A3">
              <w:rPr>
                <w:sz w:val="20"/>
                <w:szCs w:val="20"/>
              </w:rPr>
              <w:t xml:space="preserve">state  </w:t>
            </w:r>
          </w:p>
          <w:p w:rsidR="00832E89" w:rsidRDefault="00832E89" w:rsidP="00832E89">
            <w:pPr>
              <w:pStyle w:val="Default"/>
              <w:ind w:left="425"/>
              <w:rPr>
                <w:sz w:val="20"/>
                <w:szCs w:val="20"/>
              </w:rPr>
            </w:pPr>
            <w:r>
              <w:rPr>
                <w:sz w:val="20"/>
                <w:szCs w:val="20"/>
              </w:rPr>
              <w:t xml:space="preserve">The desired administrative state of the test. “LOCKED” implies the test is to be in a suspended state and will remain so until a resume operation is requested. “UNLOCKED” implies the test is available for </w:t>
            </w:r>
            <w:r w:rsidR="00311F3D">
              <w:rPr>
                <w:sz w:val="20"/>
                <w:szCs w:val="20"/>
              </w:rPr>
              <w:t>execution.</w:t>
            </w:r>
          </w:p>
          <w:p w:rsidR="00832E89" w:rsidRDefault="00832E89" w:rsidP="00637512">
            <w:pPr>
              <w:pStyle w:val="Default"/>
              <w:numPr>
                <w:ilvl w:val="0"/>
                <w:numId w:val="24"/>
              </w:numPr>
              <w:rPr>
                <w:sz w:val="20"/>
                <w:szCs w:val="20"/>
              </w:rPr>
            </w:pPr>
            <w:r>
              <w:rPr>
                <w:sz w:val="20"/>
                <w:szCs w:val="20"/>
              </w:rPr>
              <w:t>Test ref</w:t>
            </w:r>
          </w:p>
          <w:p w:rsidR="00FC7E43" w:rsidRPr="000372A3" w:rsidRDefault="00832E89" w:rsidP="00832E89">
            <w:pPr>
              <w:pStyle w:val="Default"/>
              <w:ind w:left="425"/>
              <w:rPr>
                <w:sz w:val="20"/>
                <w:szCs w:val="20"/>
              </w:rPr>
            </w:pPr>
            <w:r>
              <w:rPr>
                <w:sz w:val="20"/>
                <w:szCs w:val="20"/>
              </w:rPr>
              <w:t>A reference to the entity under test</w:t>
            </w:r>
            <w:r w:rsidR="00FC7E43" w:rsidRPr="000372A3">
              <w:rPr>
                <w:sz w:val="20"/>
                <w:szCs w:val="20"/>
              </w:rPr>
              <w:t xml:space="preserve">  </w:t>
            </w:r>
          </w:p>
          <w:p w:rsidR="00FC7E43" w:rsidRPr="000372A3" w:rsidRDefault="00FC7E43" w:rsidP="00637512">
            <w:pPr>
              <w:pStyle w:val="Default"/>
              <w:numPr>
                <w:ilvl w:val="0"/>
                <w:numId w:val="24"/>
              </w:numPr>
              <w:rPr>
                <w:sz w:val="20"/>
                <w:szCs w:val="20"/>
              </w:rPr>
            </w:pPr>
            <w:r>
              <w:rPr>
                <w:sz w:val="20"/>
                <w:szCs w:val="20"/>
              </w:rPr>
              <w:t>T</w:t>
            </w:r>
            <w:r w:rsidRPr="000372A3">
              <w:rPr>
                <w:sz w:val="20"/>
                <w:szCs w:val="20"/>
              </w:rPr>
              <w:t xml:space="preserve">est schedule   </w:t>
            </w:r>
          </w:p>
          <w:p w:rsidR="00FC7E43" w:rsidRPr="009E62D5" w:rsidRDefault="00FC7E43" w:rsidP="00832E89">
            <w:pPr>
              <w:pStyle w:val="Default"/>
              <w:ind w:left="455"/>
              <w:rPr>
                <w:sz w:val="20"/>
                <w:szCs w:val="20"/>
              </w:rPr>
            </w:pPr>
            <w:r>
              <w:rPr>
                <w:sz w:val="20"/>
                <w:szCs w:val="20"/>
              </w:rPr>
              <w:t xml:space="preserve">Identifies when the test should be executed and at what frequency. See section </w:t>
            </w:r>
            <w:r>
              <w:rPr>
                <w:sz w:val="20"/>
                <w:szCs w:val="20"/>
              </w:rPr>
              <w:fldChar w:fldCharType="begin"/>
            </w:r>
            <w:r>
              <w:rPr>
                <w:sz w:val="20"/>
                <w:szCs w:val="20"/>
              </w:rPr>
              <w:instrText xml:space="preserve"> REF _Ref399233219 \r \h </w:instrText>
            </w:r>
            <w:r>
              <w:rPr>
                <w:sz w:val="20"/>
                <w:szCs w:val="20"/>
              </w:rPr>
            </w:r>
            <w:r>
              <w:rPr>
                <w:sz w:val="20"/>
                <w:szCs w:val="20"/>
              </w:rPr>
              <w:fldChar w:fldCharType="separate"/>
            </w:r>
            <w:r>
              <w:rPr>
                <w:sz w:val="20"/>
                <w:szCs w:val="20"/>
              </w:rPr>
              <w:t>4.2.4</w:t>
            </w:r>
            <w:r>
              <w:rPr>
                <w:sz w:val="20"/>
                <w:szCs w:val="20"/>
              </w:rPr>
              <w:fldChar w:fldCharType="end"/>
            </w:r>
            <w:r>
              <w:rPr>
                <w:sz w:val="20"/>
                <w:szCs w:val="20"/>
              </w:rPr>
              <w:t xml:space="preserve"> for a description of a test schedule.</w:t>
            </w:r>
          </w:p>
          <w:p w:rsidR="00FC7E43" w:rsidRPr="00325FF1" w:rsidRDefault="00D52A47" w:rsidP="00637512">
            <w:pPr>
              <w:pStyle w:val="Default"/>
              <w:numPr>
                <w:ilvl w:val="0"/>
                <w:numId w:val="24"/>
              </w:numPr>
              <w:rPr>
                <w:color w:val="auto"/>
                <w:sz w:val="20"/>
                <w:szCs w:val="20"/>
              </w:rPr>
            </w:pPr>
            <w:r>
              <w:rPr>
                <w:color w:val="auto"/>
                <w:sz w:val="20"/>
                <w:szCs w:val="20"/>
              </w:rPr>
              <w:t>Configured by l</w:t>
            </w:r>
            <w:r w:rsidR="00A97DC6">
              <w:rPr>
                <w:color w:val="auto"/>
                <w:sz w:val="20"/>
                <w:szCs w:val="20"/>
              </w:rPr>
              <w:t>ist</w:t>
            </w:r>
          </w:p>
          <w:p w:rsidR="00FC7E43" w:rsidRDefault="00FC7E43" w:rsidP="00832E89">
            <w:pPr>
              <w:pStyle w:val="Default"/>
              <w:ind w:left="432" w:firstLine="23"/>
              <w:rPr>
                <w:sz w:val="20"/>
                <w:szCs w:val="20"/>
              </w:rPr>
            </w:pPr>
            <w:r>
              <w:rPr>
                <w:sz w:val="20"/>
                <w:szCs w:val="20"/>
              </w:rPr>
              <w:t>T</w:t>
            </w:r>
            <w:r w:rsidRPr="00D2440C">
              <w:rPr>
                <w:sz w:val="20"/>
                <w:szCs w:val="20"/>
              </w:rPr>
              <w:t xml:space="preserve">his attribute specifies a list of individual </w:t>
            </w:r>
            <w:r w:rsidRPr="004209E1">
              <w:rPr>
                <w:i/>
                <w:sz w:val="20"/>
                <w:szCs w:val="20"/>
              </w:rPr>
              <w:t>resource test parameters</w:t>
            </w:r>
            <w:r w:rsidRPr="00D2440C">
              <w:rPr>
                <w:sz w:val="20"/>
                <w:szCs w:val="20"/>
              </w:rPr>
              <w:t xml:space="preserve"> and their associated </w:t>
            </w:r>
            <w:r w:rsidRPr="004209E1">
              <w:rPr>
                <w:i/>
                <w:sz w:val="20"/>
                <w:szCs w:val="20"/>
              </w:rPr>
              <w:t>resource test parameter values</w:t>
            </w:r>
            <w:r>
              <w:rPr>
                <w:sz w:val="20"/>
                <w:szCs w:val="20"/>
              </w:rPr>
              <w:t xml:space="preserve"> that are passed directly over the interface. If there is an associated value in a specification that is referenced, and the parameter is marked as “can be overridden”, t</w:t>
            </w:r>
            <w:r w:rsidR="00D52A47">
              <w:rPr>
                <w:sz w:val="20"/>
                <w:szCs w:val="20"/>
              </w:rPr>
              <w:t>hen the value passed in the list overrides the value in the specification.</w:t>
            </w:r>
          </w:p>
          <w:p w:rsidR="00D52A47" w:rsidRDefault="00D52A47" w:rsidP="00D52A47">
            <w:pPr>
              <w:pStyle w:val="Default"/>
              <w:numPr>
                <w:ilvl w:val="0"/>
                <w:numId w:val="24"/>
              </w:numPr>
              <w:rPr>
                <w:sz w:val="20"/>
                <w:szCs w:val="20"/>
              </w:rPr>
            </w:pPr>
            <w:r>
              <w:rPr>
                <w:sz w:val="20"/>
                <w:szCs w:val="20"/>
              </w:rPr>
              <w:t>Resource Test Specification</w:t>
            </w:r>
          </w:p>
          <w:p w:rsidR="00D52A47" w:rsidRPr="00325FF1" w:rsidRDefault="00D52A47" w:rsidP="00D52A47">
            <w:pPr>
              <w:pStyle w:val="Default"/>
              <w:ind w:left="425"/>
              <w:rPr>
                <w:sz w:val="20"/>
                <w:szCs w:val="20"/>
              </w:rPr>
            </w:pPr>
            <w:r>
              <w:rPr>
                <w:sz w:val="20"/>
                <w:szCs w:val="20"/>
              </w:rPr>
              <w:t xml:space="preserve">Indicates the name of a resource test specification (RTS) that is to be used to describe how the test should be configured, and what measures should be taken as a result of executing the test. The RTS  may contain resource test parameters and their associated values and/or resource test measures. </w:t>
            </w:r>
          </w:p>
          <w:p w:rsidR="00E4100B" w:rsidRDefault="00A97DC6" w:rsidP="00637512">
            <w:pPr>
              <w:pStyle w:val="Default"/>
              <w:numPr>
                <w:ilvl w:val="0"/>
                <w:numId w:val="24"/>
              </w:numPr>
              <w:rPr>
                <w:sz w:val="20"/>
                <w:szCs w:val="20"/>
              </w:rPr>
            </w:pPr>
            <w:r>
              <w:rPr>
                <w:sz w:val="20"/>
                <w:szCs w:val="20"/>
              </w:rPr>
              <w:t>Resource Test Measure List</w:t>
            </w:r>
            <w:r w:rsidR="00FC7E43">
              <w:rPr>
                <w:sz w:val="20"/>
                <w:szCs w:val="20"/>
              </w:rPr>
              <w:t xml:space="preserve"> </w:t>
            </w:r>
          </w:p>
          <w:p w:rsidR="00FC7E43" w:rsidRDefault="00E4100B" w:rsidP="00E4100B">
            <w:pPr>
              <w:pStyle w:val="Default"/>
              <w:ind w:left="425"/>
              <w:rPr>
                <w:sz w:val="20"/>
                <w:szCs w:val="20"/>
              </w:rPr>
            </w:pPr>
            <w:r w:rsidRPr="00E4100B">
              <w:rPr>
                <w:sz w:val="20"/>
                <w:szCs w:val="20"/>
              </w:rPr>
              <w:t xml:space="preserve">This attribute specifies a list of individual resource test measures that are expected to result from the execution of a test. For each measure a set of threshold rules may be defined that indicate under which condition(s) a threshold is considered to be passed, and the expected </w:t>
            </w:r>
            <w:r w:rsidRPr="00E4100B">
              <w:rPr>
                <w:sz w:val="20"/>
                <w:szCs w:val="20"/>
              </w:rPr>
              <w:lastRenderedPageBreak/>
              <w:t>consequence(s).</w:t>
            </w:r>
            <w:r w:rsidR="00FC7E43">
              <w:rPr>
                <w:sz w:val="20"/>
                <w:szCs w:val="20"/>
              </w:rPr>
              <w:t xml:space="preserve"> </w:t>
            </w:r>
          </w:p>
          <w:p w:rsidR="00832E89" w:rsidRDefault="00832E89" w:rsidP="00832E89">
            <w:pPr>
              <w:pStyle w:val="Default"/>
              <w:numPr>
                <w:ilvl w:val="0"/>
                <w:numId w:val="24"/>
              </w:numPr>
              <w:rPr>
                <w:sz w:val="20"/>
                <w:szCs w:val="20"/>
              </w:rPr>
            </w:pPr>
            <w:r>
              <w:rPr>
                <w:sz w:val="20"/>
                <w:szCs w:val="20"/>
              </w:rPr>
              <w:t>TP Data List to Modify</w:t>
            </w:r>
          </w:p>
          <w:p w:rsidR="00832E89" w:rsidRPr="00FC7E43" w:rsidRDefault="00832E89" w:rsidP="00832E89">
            <w:pPr>
              <w:pStyle w:val="Default"/>
              <w:ind w:left="425"/>
              <w:rPr>
                <w:sz w:val="20"/>
                <w:szCs w:val="20"/>
              </w:rPr>
            </w:pPr>
            <w:r>
              <w:rPr>
                <w:sz w:val="20"/>
                <w:szCs w:val="20"/>
              </w:rPr>
              <w:t>A list of TP’s, with associated layer rates and transmission parameters to be modified as part of the request.</w:t>
            </w:r>
          </w:p>
          <w:p w:rsidR="00FC7E43" w:rsidRDefault="00FC7E43" w:rsidP="00637512">
            <w:pPr>
              <w:pStyle w:val="Default"/>
              <w:numPr>
                <w:ilvl w:val="0"/>
                <w:numId w:val="24"/>
              </w:numPr>
              <w:rPr>
                <w:sz w:val="20"/>
                <w:szCs w:val="20"/>
              </w:rPr>
            </w:pPr>
            <w:r>
              <w:rPr>
                <w:color w:val="auto"/>
                <w:sz w:val="20"/>
                <w:szCs w:val="20"/>
              </w:rPr>
              <w:t>V</w:t>
            </w:r>
            <w:r w:rsidRPr="007B58C0">
              <w:rPr>
                <w:color w:val="auto"/>
                <w:sz w:val="20"/>
                <w:szCs w:val="20"/>
              </w:rPr>
              <w:t>endor</w:t>
            </w:r>
            <w:r>
              <w:rPr>
                <w:color w:val="auto"/>
                <w:sz w:val="20"/>
                <w:szCs w:val="20"/>
              </w:rPr>
              <w:t xml:space="preserve"> </w:t>
            </w:r>
            <w:r w:rsidRPr="007B58C0">
              <w:rPr>
                <w:color w:val="auto"/>
                <w:sz w:val="20"/>
                <w:szCs w:val="20"/>
              </w:rPr>
              <w:t xml:space="preserve">Extensions          </w:t>
            </w:r>
            <w:r w:rsidRPr="00C90018">
              <w:rPr>
                <w:sz w:val="20"/>
                <w:szCs w:val="20"/>
              </w:rPr>
              <w:t xml:space="preserve"> </w:t>
            </w:r>
          </w:p>
          <w:p w:rsidR="00FC7E43" w:rsidRPr="00FC7E43" w:rsidRDefault="00FC7E43" w:rsidP="00832E89">
            <w:pPr>
              <w:rPr>
                <w:b/>
                <w:u w:val="single"/>
              </w:rPr>
            </w:pPr>
            <w:r w:rsidRPr="00C90018">
              <w:rPr>
                <w:szCs w:val="20"/>
              </w:rPr>
              <w:t>Refer to R_TMF518_FMW_I_0001</w:t>
            </w:r>
          </w:p>
        </w:tc>
      </w:tr>
      <w:bookmarkEnd w:id="310"/>
      <w:tr w:rsidR="00FC7E43" w:rsidTr="00FC7E43">
        <w:tc>
          <w:tcPr>
            <w:tcW w:w="2835" w:type="dxa"/>
          </w:tcPr>
          <w:p w:rsidR="00FC7E43" w:rsidRDefault="00FC7E43" w:rsidP="00832E89">
            <w:r>
              <w:lastRenderedPageBreak/>
              <w:t>Source</w:t>
            </w:r>
          </w:p>
        </w:tc>
        <w:tc>
          <w:tcPr>
            <w:tcW w:w="5896" w:type="dxa"/>
          </w:tcPr>
          <w:p w:rsidR="00FC7E43" w:rsidRDefault="00FC7E43" w:rsidP="00832E89"/>
        </w:tc>
      </w:tr>
    </w:tbl>
    <w:p w:rsidR="00FC7E43" w:rsidRDefault="00FC7E43" w:rsidP="00FC7E43">
      <w:pPr>
        <w:pStyle w:val="Heading4"/>
      </w:pPr>
      <w:r>
        <w:t>Suspend Test</w:t>
      </w:r>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11" w:name="R_TMF518_RTD_II_0022" w:colFirst="0" w:colLast="0"/>
            <w:r>
              <w:t>R_TMF518_RTD_II_0022</w:t>
            </w:r>
          </w:p>
        </w:tc>
        <w:tc>
          <w:tcPr>
            <w:tcW w:w="5896" w:type="dxa"/>
          </w:tcPr>
          <w:p w:rsidR="00FC7E43" w:rsidRDefault="00FC7E43" w:rsidP="00832E89">
            <w:pPr>
              <w:rPr>
                <w:b/>
                <w:u w:val="single"/>
              </w:rPr>
            </w:pPr>
            <w:r w:rsidRPr="00FC7E43">
              <w:rPr>
                <w:b/>
                <w:u w:val="single"/>
              </w:rPr>
              <w:t>Suspend Test</w:t>
            </w:r>
          </w:p>
          <w:p w:rsidR="00FC7E43" w:rsidRPr="00FC7E43" w:rsidRDefault="00FC7E43" w:rsidP="00832E89">
            <w:pPr>
              <w:rPr>
                <w:b/>
                <w:u w:val="single"/>
              </w:rPr>
            </w:pPr>
            <w:r w:rsidRPr="00C90018">
              <w:rPr>
                <w:szCs w:val="20"/>
              </w:rPr>
              <w:t xml:space="preserve">The interface shall allow the requesting OS to </w:t>
            </w:r>
            <w:r w:rsidRPr="00C90018">
              <w:rPr>
                <w:i/>
                <w:szCs w:val="20"/>
              </w:rPr>
              <w:t>s</w:t>
            </w:r>
            <w:r>
              <w:rPr>
                <w:i/>
                <w:szCs w:val="20"/>
              </w:rPr>
              <w:t xml:space="preserve">uspend </w:t>
            </w:r>
            <w:r w:rsidRPr="00FC7E43">
              <w:rPr>
                <w:szCs w:val="20"/>
              </w:rPr>
              <w:t>a test,</w:t>
            </w:r>
            <w:r>
              <w:rPr>
                <w:i/>
                <w:szCs w:val="20"/>
              </w:rPr>
              <w:t xml:space="preserve"> </w:t>
            </w:r>
            <w:r w:rsidRPr="00FC7E43">
              <w:rPr>
                <w:szCs w:val="20"/>
              </w:rPr>
              <w:t>resulting in t</w:t>
            </w:r>
            <w:r w:rsidRPr="00D3097C">
              <w:rPr>
                <w:szCs w:val="20"/>
              </w:rPr>
              <w:t xml:space="preserve">he administrative state transitioning to </w:t>
            </w:r>
            <w:r>
              <w:rPr>
                <w:szCs w:val="20"/>
              </w:rPr>
              <w:t>“LOCKED”</w:t>
            </w:r>
            <w:r w:rsidRPr="00FC7E43">
              <w:rPr>
                <w:szCs w:val="20"/>
              </w:rPr>
              <w:t xml:space="preserve">. </w:t>
            </w:r>
            <w:r>
              <w:rPr>
                <w:szCs w:val="20"/>
              </w:rPr>
              <w:t>Behavior associated to the suspension of the test will depend on the test type. Any previous test results should still be available, even when the test is suspended.</w:t>
            </w:r>
          </w:p>
        </w:tc>
      </w:tr>
      <w:bookmarkEnd w:id="311"/>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Pr>
        <w:pStyle w:val="Heading4"/>
      </w:pPr>
      <w:r>
        <w:t>Resume Test</w:t>
      </w:r>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12" w:name="R_TMF518_RTD_II_0023" w:colFirst="0" w:colLast="0"/>
            <w:r>
              <w:t>R_TMF518_RTD_II_0023</w:t>
            </w:r>
          </w:p>
        </w:tc>
        <w:tc>
          <w:tcPr>
            <w:tcW w:w="5896" w:type="dxa"/>
          </w:tcPr>
          <w:p w:rsidR="00FC7E43" w:rsidRDefault="00FC7E43" w:rsidP="00832E89">
            <w:pPr>
              <w:rPr>
                <w:b/>
                <w:u w:val="single"/>
              </w:rPr>
            </w:pPr>
            <w:r w:rsidRPr="00FC7E43">
              <w:rPr>
                <w:b/>
                <w:u w:val="single"/>
              </w:rPr>
              <w:t>Resume Test</w:t>
            </w:r>
          </w:p>
          <w:p w:rsidR="00FC7E43" w:rsidRDefault="00FC7E43" w:rsidP="00832E89">
            <w:pPr>
              <w:rPr>
                <w:szCs w:val="20"/>
              </w:rPr>
            </w:pPr>
            <w:r w:rsidRPr="00C90018">
              <w:rPr>
                <w:szCs w:val="20"/>
              </w:rPr>
              <w:t xml:space="preserve">The interface shall allow the requesting OS to </w:t>
            </w:r>
            <w:r>
              <w:rPr>
                <w:i/>
                <w:szCs w:val="20"/>
              </w:rPr>
              <w:t xml:space="preserve">resume </w:t>
            </w:r>
            <w:r w:rsidRPr="00B121C0">
              <w:rPr>
                <w:szCs w:val="20"/>
              </w:rPr>
              <w:t>a test</w:t>
            </w:r>
            <w:r>
              <w:rPr>
                <w:szCs w:val="20"/>
              </w:rPr>
              <w:t xml:space="preserve"> that has previously been suspended,</w:t>
            </w:r>
            <w:r>
              <w:rPr>
                <w:i/>
                <w:szCs w:val="20"/>
              </w:rPr>
              <w:t xml:space="preserve"> </w:t>
            </w:r>
            <w:r w:rsidRPr="00B121C0">
              <w:rPr>
                <w:szCs w:val="20"/>
              </w:rPr>
              <w:t>resulting in the administrative state of t</w:t>
            </w:r>
            <w:r>
              <w:rPr>
                <w:szCs w:val="20"/>
              </w:rPr>
              <w:t>he state transitioning to “UNLOCKED”</w:t>
            </w:r>
            <w:r w:rsidRPr="00B121C0">
              <w:rPr>
                <w:szCs w:val="20"/>
              </w:rPr>
              <w:t xml:space="preserve">. </w:t>
            </w:r>
            <w:r>
              <w:rPr>
                <w:szCs w:val="20"/>
              </w:rPr>
              <w:t xml:space="preserve"> </w:t>
            </w:r>
          </w:p>
          <w:p w:rsidR="00FC7E43" w:rsidRDefault="00FC7E43" w:rsidP="00832E89">
            <w:pPr>
              <w:rPr>
                <w:szCs w:val="20"/>
              </w:rPr>
            </w:pPr>
            <w:r>
              <w:rPr>
                <w:szCs w:val="20"/>
              </w:rPr>
              <w:t>The test should resume execution, and any results produced as part of the test (previous to suspension) should still be available, as well as any new results that are produced from resuming the test.</w:t>
            </w:r>
          </w:p>
          <w:p w:rsidR="00373B4C" w:rsidRPr="00FC7E43" w:rsidRDefault="00373B4C" w:rsidP="00832E89">
            <w:pPr>
              <w:rPr>
                <w:b/>
                <w:u w:val="single"/>
              </w:rPr>
            </w:pPr>
            <w:r>
              <w:rPr>
                <w:szCs w:val="20"/>
              </w:rPr>
              <w:t>Resuming a test that already has an administrative state of UNLOCKED has no impact on the test.</w:t>
            </w:r>
          </w:p>
        </w:tc>
      </w:tr>
      <w:bookmarkEnd w:id="312"/>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Pr>
        <w:pStyle w:val="Heading4"/>
      </w:pPr>
      <w:r>
        <w:t>Stop Test</w:t>
      </w:r>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13" w:name="R_TMF518_RTD_II_0024" w:colFirst="0" w:colLast="0"/>
            <w:r>
              <w:t>R_TMF518_RTD_II_0024</w:t>
            </w:r>
          </w:p>
        </w:tc>
        <w:tc>
          <w:tcPr>
            <w:tcW w:w="5896" w:type="dxa"/>
          </w:tcPr>
          <w:p w:rsidR="00FC7E43" w:rsidRDefault="00FC7E43" w:rsidP="00832E89">
            <w:pPr>
              <w:rPr>
                <w:b/>
                <w:u w:val="single"/>
              </w:rPr>
            </w:pPr>
            <w:r w:rsidRPr="00FC7E43">
              <w:rPr>
                <w:b/>
                <w:u w:val="single"/>
              </w:rPr>
              <w:t>Stop Test</w:t>
            </w:r>
          </w:p>
          <w:p w:rsidR="00FC7E43" w:rsidRPr="00311F3D" w:rsidRDefault="00FC7E43" w:rsidP="00311F3D">
            <w:pPr>
              <w:autoSpaceDE w:val="0"/>
              <w:autoSpaceDN w:val="0"/>
              <w:adjustRightInd w:val="0"/>
              <w:spacing w:before="0"/>
              <w:rPr>
                <w:rFonts w:cs="Arial"/>
                <w:color w:val="000000"/>
                <w:szCs w:val="20"/>
                <w:highlight w:val="white"/>
              </w:rPr>
            </w:pPr>
            <w:r w:rsidRPr="00C90018">
              <w:rPr>
                <w:szCs w:val="20"/>
              </w:rPr>
              <w:t xml:space="preserve">The interface shall allow the requesting OS to </w:t>
            </w:r>
            <w:r w:rsidRPr="00C90018">
              <w:rPr>
                <w:i/>
                <w:szCs w:val="20"/>
              </w:rPr>
              <w:t>stop</w:t>
            </w:r>
            <w:r w:rsidRPr="00C90018">
              <w:rPr>
                <w:szCs w:val="20"/>
              </w:rPr>
              <w:t xml:space="preserve"> a test, providing the</w:t>
            </w:r>
            <w:r w:rsidRPr="007B6568">
              <w:rPr>
                <w:szCs w:val="20"/>
              </w:rPr>
              <w:t xml:space="preserve"> test </w:t>
            </w:r>
            <w:r>
              <w:rPr>
                <w:i/>
                <w:szCs w:val="20"/>
              </w:rPr>
              <w:t>name</w:t>
            </w:r>
            <w:r w:rsidRPr="00C90018">
              <w:rPr>
                <w:szCs w:val="20"/>
              </w:rPr>
              <w:t xml:space="preserve"> that was returned from the successful start of a test.</w:t>
            </w:r>
            <w:r>
              <w:rPr>
                <w:szCs w:val="20"/>
              </w:rPr>
              <w:t xml:space="preserve"> </w:t>
            </w:r>
            <w:r w:rsidR="00373B4C">
              <w:rPr>
                <w:rFonts w:cs="Arial"/>
                <w:color w:val="000000"/>
                <w:szCs w:val="20"/>
                <w:highlight w:val="white"/>
              </w:rPr>
              <w:t>This operation results in the target OS sending a request down to the network element(s) to halt the execution of an ongoing test. The test object remains until it is either deleted by the system or explicitly deleted via the "delete test" operation. When the test is stopped it transitions to a “STOPPED” state. Partial, or comp</w:t>
            </w:r>
            <w:r w:rsidR="00311F3D">
              <w:rPr>
                <w:rFonts w:cs="Arial"/>
                <w:color w:val="000000"/>
                <w:szCs w:val="20"/>
                <w:highlight w:val="white"/>
              </w:rPr>
              <w:t xml:space="preserve">lete, results may be available. </w:t>
            </w:r>
            <w:r w:rsidR="00373B4C" w:rsidRPr="00311F3D">
              <w:rPr>
                <w:rFonts w:cs="Arial"/>
                <w:b/>
                <w:color w:val="000000"/>
                <w:szCs w:val="20"/>
                <w:highlight w:val="white"/>
              </w:rPr>
              <w:t>Note</w:t>
            </w:r>
            <w:r w:rsidR="00373B4C">
              <w:rPr>
                <w:rFonts w:cs="Arial"/>
                <w:color w:val="000000"/>
                <w:szCs w:val="20"/>
                <w:highlight w:val="white"/>
              </w:rPr>
              <w:t>: the test cannot be restarted using the “startTest” operation as execution is considered to be terminated. See “suspend test” and “resume test” for temporary stopping of a test.</w:t>
            </w:r>
          </w:p>
        </w:tc>
      </w:tr>
      <w:bookmarkEnd w:id="313"/>
      <w:tr w:rsidR="00FC7E43" w:rsidTr="00FC7E43">
        <w:tc>
          <w:tcPr>
            <w:tcW w:w="2835" w:type="dxa"/>
          </w:tcPr>
          <w:p w:rsidR="00FC7E43" w:rsidRDefault="00FC7E43" w:rsidP="00832E89">
            <w:r>
              <w:lastRenderedPageBreak/>
              <w:t>Source</w:t>
            </w:r>
          </w:p>
        </w:tc>
        <w:tc>
          <w:tcPr>
            <w:tcW w:w="5896" w:type="dxa"/>
          </w:tcPr>
          <w:p w:rsidR="00FC7E43" w:rsidRDefault="00FC7E43" w:rsidP="00832E89"/>
        </w:tc>
      </w:tr>
    </w:tbl>
    <w:p w:rsidR="00DA4064" w:rsidRPr="00D3097C" w:rsidRDefault="00DA4064" w:rsidP="00FC7E43"/>
    <w:p w:rsidR="00FC7E43" w:rsidRDefault="00FC7E43" w:rsidP="00FC7E43">
      <w:pPr>
        <w:pStyle w:val="Heading4"/>
      </w:pPr>
      <w:r>
        <w:t>Get Test Results</w:t>
      </w:r>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14" w:name="R_TMF518_RTD_II_0025" w:colFirst="0" w:colLast="0"/>
            <w:r>
              <w:t>R_TMF518_RTD_II_0025</w:t>
            </w:r>
          </w:p>
        </w:tc>
        <w:tc>
          <w:tcPr>
            <w:tcW w:w="5896" w:type="dxa"/>
          </w:tcPr>
          <w:p w:rsidR="00FC7E43" w:rsidRDefault="00FC7E43" w:rsidP="00832E89">
            <w:pPr>
              <w:rPr>
                <w:b/>
                <w:u w:val="single"/>
              </w:rPr>
            </w:pPr>
            <w:r w:rsidRPr="00FC7E43">
              <w:rPr>
                <w:b/>
                <w:u w:val="single"/>
              </w:rPr>
              <w:t>Get Test Results</w:t>
            </w:r>
          </w:p>
          <w:p w:rsidR="00FC7E43" w:rsidRDefault="00FC7E43" w:rsidP="00832E89">
            <w:pPr>
              <w:pStyle w:val="Default"/>
              <w:rPr>
                <w:sz w:val="20"/>
                <w:szCs w:val="20"/>
              </w:rPr>
            </w:pPr>
            <w:r w:rsidRPr="00C90018">
              <w:rPr>
                <w:sz w:val="20"/>
                <w:szCs w:val="20"/>
              </w:rPr>
              <w:t xml:space="preserve">The interface shall allow the requesting OS to </w:t>
            </w:r>
            <w:r w:rsidRPr="002F4F5C">
              <w:rPr>
                <w:sz w:val="20"/>
                <w:szCs w:val="20"/>
              </w:rPr>
              <w:t xml:space="preserve">retrieve a </w:t>
            </w:r>
            <w:r>
              <w:rPr>
                <w:i/>
                <w:sz w:val="20"/>
                <w:szCs w:val="20"/>
              </w:rPr>
              <w:t>resource test</w:t>
            </w:r>
            <w:r w:rsidRPr="00C90018">
              <w:rPr>
                <w:i/>
                <w:sz w:val="20"/>
                <w:szCs w:val="20"/>
              </w:rPr>
              <w:t xml:space="preserve"> </w:t>
            </w:r>
            <w:r w:rsidRPr="00C90018">
              <w:rPr>
                <w:sz w:val="20"/>
                <w:szCs w:val="20"/>
              </w:rPr>
              <w:t xml:space="preserve">providing </w:t>
            </w:r>
            <w:r>
              <w:rPr>
                <w:sz w:val="20"/>
                <w:szCs w:val="20"/>
              </w:rPr>
              <w:t xml:space="preserve"> the following as input:</w:t>
            </w:r>
          </w:p>
          <w:p w:rsidR="00FC7E43" w:rsidRDefault="00FC7E43" w:rsidP="00637512">
            <w:pPr>
              <w:pStyle w:val="Default"/>
              <w:numPr>
                <w:ilvl w:val="0"/>
                <w:numId w:val="26"/>
              </w:numPr>
              <w:rPr>
                <w:sz w:val="20"/>
                <w:szCs w:val="20"/>
              </w:rPr>
            </w:pPr>
            <w:r w:rsidRPr="002F4F5C">
              <w:rPr>
                <w:sz w:val="20"/>
                <w:szCs w:val="20"/>
              </w:rPr>
              <w:t>Name</w:t>
            </w:r>
            <w:r w:rsidRPr="00991B25">
              <w:rPr>
                <w:b/>
                <w:sz w:val="20"/>
                <w:szCs w:val="20"/>
              </w:rPr>
              <w:t xml:space="preserve"> </w:t>
            </w:r>
            <w:r>
              <w:rPr>
                <w:sz w:val="20"/>
                <w:szCs w:val="20"/>
              </w:rPr>
              <w:t xml:space="preserve">      </w:t>
            </w:r>
          </w:p>
          <w:p w:rsidR="00FC7E43" w:rsidRDefault="00FC7E43" w:rsidP="00832E89">
            <w:pPr>
              <w:pStyle w:val="Default"/>
              <w:ind w:left="360"/>
              <w:rPr>
                <w:sz w:val="20"/>
                <w:szCs w:val="20"/>
              </w:rPr>
            </w:pPr>
            <w:r>
              <w:rPr>
                <w:sz w:val="20"/>
                <w:szCs w:val="20"/>
              </w:rPr>
              <w:t xml:space="preserve">The name of the test as previously returned from either a </w:t>
            </w:r>
            <w:r>
              <w:rPr>
                <w:i/>
                <w:sz w:val="20"/>
                <w:szCs w:val="20"/>
              </w:rPr>
              <w:t xml:space="preserve">start </w:t>
            </w:r>
            <w:r w:rsidRPr="00991B25">
              <w:rPr>
                <w:i/>
                <w:sz w:val="20"/>
                <w:szCs w:val="20"/>
              </w:rPr>
              <w:t>test</w:t>
            </w:r>
            <w:r>
              <w:rPr>
                <w:sz w:val="20"/>
                <w:szCs w:val="20"/>
              </w:rPr>
              <w:t xml:space="preserve"> operation or available in the FDFR/SNC parameters in the case of pro-active tests</w:t>
            </w:r>
          </w:p>
          <w:p w:rsidR="00FC7E43" w:rsidRPr="002F4F5C" w:rsidRDefault="00FC7E43" w:rsidP="00637512">
            <w:pPr>
              <w:pStyle w:val="Default"/>
              <w:numPr>
                <w:ilvl w:val="0"/>
                <w:numId w:val="26"/>
              </w:numPr>
              <w:rPr>
                <w:sz w:val="20"/>
                <w:szCs w:val="20"/>
              </w:rPr>
            </w:pPr>
            <w:r>
              <w:rPr>
                <w:sz w:val="20"/>
                <w:szCs w:val="20"/>
              </w:rPr>
              <w:t>T</w:t>
            </w:r>
            <w:r w:rsidRPr="002F4F5C">
              <w:rPr>
                <w:sz w:val="20"/>
                <w:szCs w:val="20"/>
              </w:rPr>
              <w:t xml:space="preserve">est </w:t>
            </w:r>
            <w:r>
              <w:rPr>
                <w:sz w:val="20"/>
                <w:szCs w:val="20"/>
              </w:rPr>
              <w:t>measures list</w:t>
            </w:r>
            <w:r w:rsidRPr="002F4F5C">
              <w:rPr>
                <w:sz w:val="20"/>
                <w:szCs w:val="20"/>
              </w:rPr>
              <w:t xml:space="preserve">  </w:t>
            </w:r>
            <w:r w:rsidR="00547364">
              <w:rPr>
                <w:sz w:val="20"/>
                <w:szCs w:val="20"/>
              </w:rPr>
              <w:t>(optional)</w:t>
            </w:r>
          </w:p>
          <w:p w:rsidR="00FC7E43" w:rsidRDefault="00FC7E43" w:rsidP="00547364">
            <w:pPr>
              <w:pStyle w:val="Default"/>
              <w:ind w:left="360"/>
              <w:rPr>
                <w:sz w:val="20"/>
                <w:szCs w:val="20"/>
              </w:rPr>
            </w:pPr>
            <w:r>
              <w:rPr>
                <w:sz w:val="20"/>
                <w:szCs w:val="20"/>
              </w:rPr>
              <w:t>A subset of the available resource test measures that are already available in the test object. Note: the requesting OS cannot specify the retrieval of measures (that may be valid for a given test) that weren’t define</w:t>
            </w:r>
            <w:r w:rsidR="00547364">
              <w:rPr>
                <w:sz w:val="20"/>
                <w:szCs w:val="20"/>
              </w:rPr>
              <w:t>d as part of the test executed.</w:t>
            </w:r>
          </w:p>
          <w:p w:rsidR="00FC7E43" w:rsidRPr="00393095" w:rsidRDefault="00FC7E43" w:rsidP="00637512">
            <w:pPr>
              <w:pStyle w:val="Default"/>
              <w:numPr>
                <w:ilvl w:val="0"/>
                <w:numId w:val="26"/>
              </w:numPr>
              <w:rPr>
                <w:sz w:val="20"/>
                <w:szCs w:val="20"/>
              </w:rPr>
            </w:pPr>
            <w:r>
              <w:rPr>
                <w:sz w:val="20"/>
                <w:szCs w:val="20"/>
              </w:rPr>
              <w:t>S</w:t>
            </w:r>
            <w:r w:rsidRPr="00393095">
              <w:rPr>
                <w:sz w:val="20"/>
                <w:szCs w:val="20"/>
              </w:rPr>
              <w:t xml:space="preserve">tart time </w:t>
            </w:r>
            <w:r>
              <w:rPr>
                <w:sz w:val="20"/>
                <w:szCs w:val="20"/>
              </w:rPr>
              <w:t>(optional)</w:t>
            </w:r>
            <w:r w:rsidRPr="00FC7E43">
              <w:rPr>
                <w:sz w:val="20"/>
                <w:szCs w:val="20"/>
              </w:rPr>
              <w:t xml:space="preserve"> </w:t>
            </w:r>
            <w:r w:rsidRPr="00393095">
              <w:rPr>
                <w:sz w:val="20"/>
                <w:szCs w:val="20"/>
              </w:rPr>
              <w:t xml:space="preserve">            </w:t>
            </w:r>
          </w:p>
          <w:p w:rsidR="00FC7E43" w:rsidRDefault="00FC7E43" w:rsidP="00832E89">
            <w:pPr>
              <w:pStyle w:val="Default"/>
              <w:ind w:left="360"/>
              <w:rPr>
                <w:sz w:val="20"/>
                <w:szCs w:val="20"/>
              </w:rPr>
            </w:pPr>
            <w:r>
              <w:rPr>
                <w:sz w:val="20"/>
                <w:szCs w:val="20"/>
              </w:rPr>
              <w:t>In the case of history data, s</w:t>
            </w:r>
            <w:r w:rsidRPr="00991B25">
              <w:rPr>
                <w:sz w:val="20"/>
                <w:szCs w:val="20"/>
              </w:rPr>
              <w:t>pecifies the start of the time wi</w:t>
            </w:r>
            <w:r>
              <w:rPr>
                <w:sz w:val="20"/>
                <w:szCs w:val="20"/>
              </w:rPr>
              <w:t>ndow for collection. If no value is supplied, retrieval starts with the earliest time-stamped results.</w:t>
            </w:r>
          </w:p>
          <w:p w:rsidR="00FC7E43" w:rsidRPr="00393095" w:rsidRDefault="00547364" w:rsidP="00637512">
            <w:pPr>
              <w:pStyle w:val="Default"/>
              <w:numPr>
                <w:ilvl w:val="0"/>
                <w:numId w:val="26"/>
              </w:numPr>
              <w:rPr>
                <w:sz w:val="20"/>
                <w:szCs w:val="20"/>
              </w:rPr>
            </w:pPr>
            <w:r>
              <w:rPr>
                <w:sz w:val="20"/>
                <w:szCs w:val="20"/>
              </w:rPr>
              <w:t>End</w:t>
            </w:r>
            <w:r w:rsidR="00FC7E43" w:rsidRPr="00393095">
              <w:rPr>
                <w:sz w:val="20"/>
                <w:szCs w:val="20"/>
              </w:rPr>
              <w:t xml:space="preserve"> time</w:t>
            </w:r>
            <w:r w:rsidR="00FC7E43" w:rsidRPr="00393095">
              <w:rPr>
                <w:i/>
                <w:sz w:val="20"/>
                <w:szCs w:val="20"/>
              </w:rPr>
              <w:t xml:space="preserve"> </w:t>
            </w:r>
            <w:r w:rsidR="00FC7E43" w:rsidRPr="00B20F16">
              <w:rPr>
                <w:sz w:val="20"/>
                <w:szCs w:val="20"/>
              </w:rPr>
              <w:t xml:space="preserve">(optional)  </w:t>
            </w:r>
            <w:r w:rsidR="00FC7E43" w:rsidRPr="00393095">
              <w:rPr>
                <w:i/>
                <w:sz w:val="20"/>
                <w:szCs w:val="20"/>
              </w:rPr>
              <w:t xml:space="preserve">          </w:t>
            </w:r>
          </w:p>
          <w:p w:rsidR="00FC7E43" w:rsidRDefault="00FC7E43" w:rsidP="00832E89">
            <w:pPr>
              <w:pStyle w:val="Default"/>
              <w:ind w:left="360"/>
              <w:rPr>
                <w:sz w:val="20"/>
                <w:szCs w:val="20"/>
              </w:rPr>
            </w:pPr>
            <w:r>
              <w:rPr>
                <w:sz w:val="20"/>
                <w:szCs w:val="20"/>
              </w:rPr>
              <w:t>In the case of history data, specifies the end of the time window for collection. If no value is specified, current time is implied.</w:t>
            </w:r>
          </w:p>
          <w:p w:rsidR="00FC7E43" w:rsidRDefault="00FC7E43" w:rsidP="00832E89">
            <w:pPr>
              <w:pStyle w:val="Default"/>
              <w:rPr>
                <w:sz w:val="20"/>
                <w:szCs w:val="20"/>
              </w:rPr>
            </w:pPr>
            <w:r w:rsidRPr="00991B25">
              <w:rPr>
                <w:sz w:val="20"/>
                <w:szCs w:val="20"/>
              </w:rPr>
              <w:t xml:space="preserve">If </w:t>
            </w:r>
            <w:r>
              <w:rPr>
                <w:sz w:val="20"/>
                <w:szCs w:val="20"/>
              </w:rPr>
              <w:t xml:space="preserve">the test has not completed, nor has it been stopped, then the results may be unpredictable. The </w:t>
            </w:r>
            <w:r w:rsidRPr="00991B25">
              <w:rPr>
                <w:i/>
                <w:sz w:val="20"/>
                <w:szCs w:val="20"/>
              </w:rPr>
              <w:t>validity indicators</w:t>
            </w:r>
            <w:r>
              <w:rPr>
                <w:sz w:val="20"/>
                <w:szCs w:val="20"/>
              </w:rPr>
              <w:t xml:space="preserve"> in the results provide an indication of the validity of the results that are returned.</w:t>
            </w:r>
          </w:p>
          <w:p w:rsidR="00FC7E43" w:rsidRPr="00311F3D" w:rsidRDefault="00FC7E43" w:rsidP="00311F3D">
            <w:pPr>
              <w:pStyle w:val="Default"/>
              <w:rPr>
                <w:sz w:val="20"/>
                <w:szCs w:val="20"/>
              </w:rPr>
            </w:pPr>
            <w:r>
              <w:rPr>
                <w:sz w:val="20"/>
                <w:szCs w:val="20"/>
              </w:rPr>
              <w:t xml:space="preserve"> </w:t>
            </w:r>
          </w:p>
        </w:tc>
      </w:tr>
      <w:bookmarkEnd w:id="314"/>
      <w:tr w:rsidR="00FC7E43" w:rsidTr="00FC7E43">
        <w:tc>
          <w:tcPr>
            <w:tcW w:w="2835" w:type="dxa"/>
          </w:tcPr>
          <w:p w:rsidR="00FC7E43" w:rsidRDefault="00FC7E43" w:rsidP="00832E89">
            <w:r>
              <w:t>Source</w:t>
            </w:r>
          </w:p>
        </w:tc>
        <w:tc>
          <w:tcPr>
            <w:tcW w:w="5896" w:type="dxa"/>
          </w:tcPr>
          <w:p w:rsidR="00FC7E43" w:rsidRDefault="00FC7E43" w:rsidP="00832E89"/>
        </w:tc>
      </w:tr>
    </w:tbl>
    <w:p w:rsidR="00FC7E43" w:rsidRDefault="00FC7E43" w:rsidP="00FC7E43"/>
    <w:p w:rsidR="00FC7E43" w:rsidRDefault="00FC7E43" w:rsidP="00FC7E43">
      <w:pPr>
        <w:pStyle w:val="Heading4"/>
      </w:pPr>
      <w:r>
        <w:t>Delete Test</w:t>
      </w:r>
    </w:p>
    <w:tbl>
      <w:tblPr>
        <w:tblStyle w:val="TableGrid"/>
        <w:tblW w:w="8731" w:type="dxa"/>
        <w:tblInd w:w="850" w:type="dxa"/>
        <w:tblLayout w:type="fixed"/>
        <w:tblLook w:val="04A0" w:firstRow="1" w:lastRow="0" w:firstColumn="1" w:lastColumn="0" w:noHBand="0" w:noVBand="1"/>
      </w:tblPr>
      <w:tblGrid>
        <w:gridCol w:w="2835"/>
        <w:gridCol w:w="5896"/>
      </w:tblGrid>
      <w:tr w:rsidR="00FC7E43" w:rsidTr="00FC7E43">
        <w:tc>
          <w:tcPr>
            <w:tcW w:w="2835" w:type="dxa"/>
          </w:tcPr>
          <w:p w:rsidR="00FC7E43" w:rsidRDefault="00FC7E43" w:rsidP="00832E89">
            <w:bookmarkStart w:id="315" w:name="R_TMF518_RTD_II_0026" w:colFirst="0" w:colLast="0"/>
            <w:r>
              <w:t>R_TMF518_RTD_II_0026</w:t>
            </w:r>
          </w:p>
        </w:tc>
        <w:tc>
          <w:tcPr>
            <w:tcW w:w="5896" w:type="dxa"/>
          </w:tcPr>
          <w:p w:rsidR="00FC7E43" w:rsidRDefault="00FC7E43" w:rsidP="00832E89">
            <w:pPr>
              <w:rPr>
                <w:b/>
                <w:u w:val="single"/>
              </w:rPr>
            </w:pPr>
            <w:r w:rsidRPr="00FC7E43">
              <w:rPr>
                <w:b/>
                <w:u w:val="single"/>
              </w:rPr>
              <w:t>Delete Test</w:t>
            </w:r>
          </w:p>
          <w:p w:rsidR="00FC7E43" w:rsidRPr="00C90018" w:rsidRDefault="00FC7E43" w:rsidP="00832E89">
            <w:pPr>
              <w:pStyle w:val="Default"/>
              <w:rPr>
                <w:sz w:val="20"/>
                <w:szCs w:val="20"/>
              </w:rPr>
            </w:pPr>
            <w:r w:rsidRPr="00C90018">
              <w:rPr>
                <w:sz w:val="20"/>
                <w:szCs w:val="20"/>
              </w:rPr>
              <w:t xml:space="preserve">The interface shall allow the requesting OS to </w:t>
            </w:r>
            <w:r>
              <w:rPr>
                <w:i/>
                <w:sz w:val="20"/>
                <w:szCs w:val="20"/>
              </w:rPr>
              <w:t>delete</w:t>
            </w:r>
            <w:r w:rsidRPr="00C90018">
              <w:rPr>
                <w:sz w:val="20"/>
                <w:szCs w:val="20"/>
              </w:rPr>
              <w:t xml:space="preserve"> a test, providing the</w:t>
            </w:r>
            <w:r w:rsidRPr="00AE14BA">
              <w:rPr>
                <w:sz w:val="20"/>
                <w:szCs w:val="20"/>
              </w:rPr>
              <w:t xml:space="preserve"> test </w:t>
            </w:r>
            <w:r>
              <w:rPr>
                <w:i/>
                <w:sz w:val="20"/>
                <w:szCs w:val="20"/>
              </w:rPr>
              <w:t>name</w:t>
            </w:r>
            <w:r w:rsidRPr="00C90018">
              <w:rPr>
                <w:sz w:val="20"/>
                <w:szCs w:val="20"/>
              </w:rPr>
              <w:t xml:space="preserve"> that was returned from the successful start of a test.</w:t>
            </w:r>
            <w:r>
              <w:rPr>
                <w:sz w:val="20"/>
                <w:szCs w:val="20"/>
              </w:rPr>
              <w:t xml:space="preserve"> A running test should be stopped before a test delete occurs, otherwise the most recent results may not be available. This action results in deletion of the resource test object. </w:t>
            </w:r>
          </w:p>
          <w:p w:rsidR="00FC7E43" w:rsidRPr="00FC7E43" w:rsidRDefault="00FC7E43" w:rsidP="00832E89">
            <w:pPr>
              <w:rPr>
                <w:b/>
                <w:u w:val="single"/>
              </w:rPr>
            </w:pPr>
          </w:p>
        </w:tc>
      </w:tr>
      <w:bookmarkEnd w:id="315"/>
      <w:tr w:rsidR="00FC7E43" w:rsidTr="00FC7E43">
        <w:tc>
          <w:tcPr>
            <w:tcW w:w="2835" w:type="dxa"/>
          </w:tcPr>
          <w:p w:rsidR="00FC7E43" w:rsidRDefault="00FC7E43" w:rsidP="00832E89">
            <w:r>
              <w:lastRenderedPageBreak/>
              <w:t>Source</w:t>
            </w:r>
          </w:p>
        </w:tc>
        <w:tc>
          <w:tcPr>
            <w:tcW w:w="5896" w:type="dxa"/>
          </w:tcPr>
          <w:p w:rsidR="00FC7E43" w:rsidRDefault="00FC7E43" w:rsidP="00832E89"/>
        </w:tc>
      </w:tr>
    </w:tbl>
    <w:p w:rsidR="00311F3D" w:rsidRDefault="00311F3D" w:rsidP="00311F3D">
      <w:pPr>
        <w:pStyle w:val="Heading3"/>
        <w:tabs>
          <w:tab w:val="clear" w:pos="1440"/>
          <w:tab w:val="num" w:pos="720"/>
        </w:tabs>
        <w:ind w:left="720" w:hanging="720"/>
      </w:pPr>
      <w:r>
        <w:t>Proactive Resource Test Control</w:t>
      </w:r>
    </w:p>
    <w:p w:rsidR="00311F3D" w:rsidRDefault="00311F3D" w:rsidP="00311F3D">
      <w:pPr>
        <w:pStyle w:val="Heading4"/>
      </w:pPr>
      <w:r>
        <w:t>Create and Activate Flow Domain Fragment with Test</w:t>
      </w:r>
    </w:p>
    <w:tbl>
      <w:tblPr>
        <w:tblStyle w:val="TableGrid"/>
        <w:tblW w:w="8731" w:type="dxa"/>
        <w:tblInd w:w="850" w:type="dxa"/>
        <w:tblLayout w:type="fixed"/>
        <w:tblLook w:val="04A0" w:firstRow="1" w:lastRow="0" w:firstColumn="1" w:lastColumn="0" w:noHBand="0" w:noVBand="1"/>
      </w:tblPr>
      <w:tblGrid>
        <w:gridCol w:w="2835"/>
        <w:gridCol w:w="5896"/>
      </w:tblGrid>
      <w:tr w:rsidR="00311F3D" w:rsidTr="00311F3D">
        <w:tc>
          <w:tcPr>
            <w:tcW w:w="2835" w:type="dxa"/>
          </w:tcPr>
          <w:p w:rsidR="00311F3D" w:rsidRDefault="00311F3D" w:rsidP="00311F3D">
            <w:bookmarkStart w:id="316" w:name="R_TMF518_RTD_II_0001" w:colFirst="0" w:colLast="0"/>
            <w:r>
              <w:t>R_TMF518_RTD_II_0001</w:t>
            </w:r>
          </w:p>
        </w:tc>
        <w:tc>
          <w:tcPr>
            <w:tcW w:w="5896" w:type="dxa"/>
          </w:tcPr>
          <w:p w:rsidR="00311F3D" w:rsidRPr="00311F3D" w:rsidRDefault="00311F3D" w:rsidP="00311F3D">
            <w:pPr>
              <w:rPr>
                <w:b/>
                <w:u w:val="single"/>
              </w:rPr>
            </w:pPr>
            <w:r w:rsidRPr="00311F3D">
              <w:rPr>
                <w:b/>
                <w:u w:val="single"/>
              </w:rPr>
              <w:t>Create and Activate Flow Domain Fragment with Test</w:t>
            </w:r>
          </w:p>
          <w:p w:rsidR="00311F3D" w:rsidRDefault="00311F3D" w:rsidP="00311F3D">
            <w:r>
              <w:t xml:space="preserve">The interface shall allow the requesting OS to create and activate a flow domain fragment with a specified test, or set of tests, that are to be executed at the time of flow domain fragment execution.  </w:t>
            </w:r>
          </w:p>
          <w:p w:rsidR="00311F3D" w:rsidRDefault="00311F3D" w:rsidP="00311F3D">
            <w:r>
              <w:t xml:space="preserve">The general creation and activation of the flow domain fragment shall follow the requirement as specified in:  </w:t>
            </w:r>
          </w:p>
          <w:p w:rsidR="00311F3D" w:rsidRDefault="00311F3D" w:rsidP="00311F3D">
            <w:pPr>
              <w:pStyle w:val="Default"/>
              <w:rPr>
                <w:sz w:val="20"/>
                <w:szCs w:val="20"/>
              </w:rPr>
            </w:pPr>
            <w:r>
              <w:rPr>
                <w:sz w:val="20"/>
                <w:szCs w:val="20"/>
              </w:rPr>
              <w:t xml:space="preserve">R_TMF518_RP_II_0060 </w:t>
            </w:r>
          </w:p>
          <w:p w:rsidR="00311F3D" w:rsidRDefault="00311F3D" w:rsidP="00311F3D"/>
        </w:tc>
      </w:tr>
      <w:bookmarkEnd w:id="316"/>
      <w:tr w:rsidR="00311F3D" w:rsidTr="00311F3D">
        <w:tc>
          <w:tcPr>
            <w:tcW w:w="2835" w:type="dxa"/>
          </w:tcPr>
          <w:p w:rsidR="00311F3D" w:rsidRDefault="00311F3D" w:rsidP="00311F3D">
            <w:r>
              <w:t>Source</w:t>
            </w:r>
          </w:p>
        </w:tc>
        <w:tc>
          <w:tcPr>
            <w:tcW w:w="5896" w:type="dxa"/>
          </w:tcPr>
          <w:p w:rsidR="00311F3D" w:rsidRDefault="00311F3D" w:rsidP="00311F3D"/>
        </w:tc>
      </w:tr>
    </w:tbl>
    <w:p w:rsidR="00311F3D" w:rsidRDefault="00311F3D" w:rsidP="00311F3D"/>
    <w:tbl>
      <w:tblPr>
        <w:tblStyle w:val="TableGrid"/>
        <w:tblW w:w="8731" w:type="dxa"/>
        <w:tblInd w:w="850" w:type="dxa"/>
        <w:tblLayout w:type="fixed"/>
        <w:tblLook w:val="04A0" w:firstRow="1" w:lastRow="0" w:firstColumn="1" w:lastColumn="0" w:noHBand="0" w:noVBand="1"/>
      </w:tblPr>
      <w:tblGrid>
        <w:gridCol w:w="2835"/>
        <w:gridCol w:w="5896"/>
      </w:tblGrid>
      <w:tr w:rsidR="00311F3D" w:rsidTr="00311F3D">
        <w:tc>
          <w:tcPr>
            <w:tcW w:w="2835" w:type="dxa"/>
          </w:tcPr>
          <w:p w:rsidR="00311F3D" w:rsidRDefault="00311F3D" w:rsidP="00311F3D">
            <w:bookmarkStart w:id="317" w:name="R_TMF518_RTD_II_0002" w:colFirst="0" w:colLast="0"/>
            <w:r>
              <w:t>R_TMF518_RTD_II_0002</w:t>
            </w:r>
          </w:p>
        </w:tc>
        <w:tc>
          <w:tcPr>
            <w:tcW w:w="5896" w:type="dxa"/>
          </w:tcPr>
          <w:p w:rsidR="00311F3D" w:rsidRDefault="002E7851" w:rsidP="00311F3D">
            <w:r>
              <w:t xml:space="preserve">The create and activate flow domain fragment with test shall take the following parameters,  in addition to all the parameters specified in </w:t>
            </w:r>
          </w:p>
          <w:p w:rsidR="002E7851" w:rsidRDefault="002E7851" w:rsidP="002E7851">
            <w:pPr>
              <w:pStyle w:val="Default"/>
              <w:rPr>
                <w:sz w:val="20"/>
                <w:szCs w:val="20"/>
              </w:rPr>
            </w:pPr>
            <w:r>
              <w:rPr>
                <w:sz w:val="20"/>
                <w:szCs w:val="20"/>
              </w:rPr>
              <w:t>R_TMF518_RP_II_0061</w:t>
            </w:r>
          </w:p>
          <w:p w:rsidR="002E7851" w:rsidRDefault="002E7851" w:rsidP="002E7851">
            <w:pPr>
              <w:pStyle w:val="Default"/>
              <w:rPr>
                <w:sz w:val="20"/>
                <w:szCs w:val="20"/>
              </w:rPr>
            </w:pPr>
            <w:r>
              <w:rPr>
                <w:sz w:val="20"/>
                <w:szCs w:val="20"/>
              </w:rPr>
              <w:t>For the definitions of the various parameters, see “Start Test Parameters”</w:t>
            </w:r>
          </w:p>
          <w:p w:rsidR="002E7851" w:rsidRPr="002E7851" w:rsidRDefault="002E7851" w:rsidP="002E7851">
            <w:pPr>
              <w:pStyle w:val="ListParagraph"/>
              <w:numPr>
                <w:ilvl w:val="0"/>
                <w:numId w:val="54"/>
              </w:numPr>
            </w:pPr>
            <w:r>
              <w:rPr>
                <w:szCs w:val="20"/>
              </w:rPr>
              <w:t>Resource Test List</w:t>
            </w:r>
          </w:p>
          <w:p w:rsidR="002E7851" w:rsidRPr="002E7851" w:rsidRDefault="002E7851" w:rsidP="002E7851">
            <w:pPr>
              <w:pStyle w:val="ListParagraph"/>
              <w:numPr>
                <w:ilvl w:val="1"/>
                <w:numId w:val="54"/>
              </w:numPr>
            </w:pPr>
            <w:r>
              <w:rPr>
                <w:szCs w:val="20"/>
              </w:rPr>
              <w:t>Test name</w:t>
            </w:r>
          </w:p>
          <w:p w:rsidR="002E7851" w:rsidRPr="002E7851" w:rsidRDefault="002E7851" w:rsidP="002E7851">
            <w:pPr>
              <w:pStyle w:val="ListParagraph"/>
              <w:numPr>
                <w:ilvl w:val="1"/>
                <w:numId w:val="54"/>
              </w:numPr>
            </w:pPr>
            <w:r>
              <w:rPr>
                <w:szCs w:val="20"/>
              </w:rPr>
              <w:t>Test type</w:t>
            </w:r>
          </w:p>
          <w:p w:rsidR="002E7851" w:rsidRPr="002E7851" w:rsidRDefault="002E7851" w:rsidP="002E7851">
            <w:pPr>
              <w:pStyle w:val="ListParagraph"/>
              <w:numPr>
                <w:ilvl w:val="1"/>
                <w:numId w:val="54"/>
              </w:numPr>
            </w:pPr>
            <w:r>
              <w:rPr>
                <w:szCs w:val="20"/>
              </w:rPr>
              <w:t xml:space="preserve"> Test mode</w:t>
            </w:r>
          </w:p>
          <w:p w:rsidR="002E7851" w:rsidRDefault="002E7851" w:rsidP="002E7851">
            <w:pPr>
              <w:pStyle w:val="ListParagraph"/>
              <w:numPr>
                <w:ilvl w:val="1"/>
                <w:numId w:val="54"/>
              </w:numPr>
            </w:pPr>
            <w:r>
              <w:t>Configured by List</w:t>
            </w:r>
          </w:p>
          <w:p w:rsidR="002E7851" w:rsidRDefault="002E7851" w:rsidP="002E7851">
            <w:pPr>
              <w:pStyle w:val="ListParagraph"/>
              <w:numPr>
                <w:ilvl w:val="1"/>
                <w:numId w:val="54"/>
              </w:numPr>
            </w:pPr>
            <w:r>
              <w:t>Resource Test Specification</w:t>
            </w:r>
          </w:p>
          <w:p w:rsidR="002E7851" w:rsidRDefault="002E7851" w:rsidP="002E7851">
            <w:pPr>
              <w:pStyle w:val="ListParagraph"/>
              <w:numPr>
                <w:ilvl w:val="1"/>
                <w:numId w:val="54"/>
              </w:numPr>
            </w:pPr>
            <w:r>
              <w:t>Resource Test Measures</w:t>
            </w:r>
          </w:p>
        </w:tc>
      </w:tr>
      <w:bookmarkEnd w:id="317"/>
      <w:tr w:rsidR="00311F3D" w:rsidTr="00311F3D">
        <w:tc>
          <w:tcPr>
            <w:tcW w:w="2835" w:type="dxa"/>
          </w:tcPr>
          <w:p w:rsidR="00311F3D" w:rsidRDefault="00311F3D" w:rsidP="00311F3D">
            <w:r>
              <w:t>Source</w:t>
            </w:r>
          </w:p>
        </w:tc>
        <w:tc>
          <w:tcPr>
            <w:tcW w:w="5896" w:type="dxa"/>
          </w:tcPr>
          <w:p w:rsidR="00311F3D" w:rsidRDefault="00311F3D" w:rsidP="00311F3D"/>
        </w:tc>
      </w:tr>
    </w:tbl>
    <w:p w:rsidR="00311F3D" w:rsidRDefault="00311F3D" w:rsidP="00311F3D"/>
    <w:p w:rsidR="003B5543" w:rsidRDefault="003B5543" w:rsidP="00A231F6"/>
    <w:p w:rsidR="0061073C" w:rsidRDefault="0061073C" w:rsidP="00A231F6"/>
    <w:p w:rsidR="00D32E8D" w:rsidRPr="00EB41F3" w:rsidRDefault="00DB5F36" w:rsidP="00D32E8D">
      <w:pPr>
        <w:pStyle w:val="Heading2"/>
      </w:pPr>
      <w:bookmarkStart w:id="318" w:name="_Toc179084098"/>
      <w:bookmarkStart w:id="319" w:name="_Toc179084276"/>
      <w:bookmarkStart w:id="320" w:name="_Toc179084277"/>
      <w:bookmarkEnd w:id="318"/>
      <w:bookmarkEnd w:id="319"/>
      <w:r w:rsidRPr="00EB41F3">
        <w:lastRenderedPageBreak/>
        <w:t xml:space="preserve">Category III: </w:t>
      </w:r>
      <w:r w:rsidR="00D32E8D" w:rsidRPr="00EB41F3">
        <w:t>Abnormal or Exception Conditions, Dynamic Requirements</w:t>
      </w:r>
      <w:bookmarkEnd w:id="320"/>
    </w:p>
    <w:p w:rsidR="002513CA" w:rsidRPr="00EB41F3" w:rsidRDefault="00FC7E43" w:rsidP="002513CA">
      <w:pPr>
        <w:pStyle w:val="ListBullet"/>
        <w:numPr>
          <w:ilvl w:val="0"/>
          <w:numId w:val="0"/>
        </w:numPr>
      </w:pPr>
      <w:r>
        <w:t>No requirements have been identified for this category.</w:t>
      </w:r>
    </w:p>
    <w:p w:rsidR="00D32E8D" w:rsidRPr="00EB41F3" w:rsidRDefault="00D32E8D" w:rsidP="00D32E8D">
      <w:pPr>
        <w:pStyle w:val="Heading2"/>
      </w:pPr>
      <w:bookmarkStart w:id="321" w:name="_Toc179084278"/>
      <w:r w:rsidRPr="00EB41F3">
        <w:t>Category IV: Expectations and Non-Functional Requirements</w:t>
      </w:r>
      <w:bookmarkEnd w:id="321"/>
    </w:p>
    <w:p w:rsidR="00D32E8D" w:rsidRPr="00EB41F3" w:rsidRDefault="00FC7E43" w:rsidP="00D32E8D">
      <w:r>
        <w:t>No requirements have been identified for this category.</w:t>
      </w:r>
    </w:p>
    <w:p w:rsidR="00D32E8D" w:rsidRPr="00EB41F3" w:rsidRDefault="00D32E8D" w:rsidP="00D32E8D">
      <w:pPr>
        <w:pStyle w:val="Heading2"/>
      </w:pPr>
      <w:bookmarkStart w:id="322" w:name="_Toc179084279"/>
      <w:r w:rsidRPr="00EB41F3">
        <w:t>Category V: System Administration Requirements</w:t>
      </w:r>
      <w:bookmarkEnd w:id="322"/>
    </w:p>
    <w:p w:rsidR="00D32E8D" w:rsidRDefault="00FC7E43" w:rsidP="00D32E8D">
      <w:r>
        <w:t>No requirements have been identified for this category.</w:t>
      </w:r>
    </w:p>
    <w:p w:rsidR="00311F3D" w:rsidRPr="00EB41F3" w:rsidRDefault="00311F3D" w:rsidP="00D32E8D"/>
    <w:p w:rsidR="00CE3CE9" w:rsidRDefault="003A5136" w:rsidP="00944B04">
      <w:pPr>
        <w:pStyle w:val="Heading1"/>
      </w:pPr>
      <w:bookmarkStart w:id="323" w:name="_Toc179084280"/>
      <w:r w:rsidRPr="00EB41F3">
        <w:lastRenderedPageBreak/>
        <w:t>Use Cases</w:t>
      </w:r>
      <w:bookmarkEnd w:id="323"/>
    </w:p>
    <w:p w:rsidR="003E6D2D" w:rsidRDefault="003E6D2D" w:rsidP="003E6D2D">
      <w:pPr>
        <w:pStyle w:val="Heading2"/>
        <w:tabs>
          <w:tab w:val="num" w:pos="576"/>
        </w:tabs>
        <w:ind w:left="576" w:hanging="576"/>
      </w:pPr>
      <w:bookmarkStart w:id="324" w:name="_Toc399250232"/>
      <w:bookmarkStart w:id="325" w:name="_Toc399251623"/>
      <w:bookmarkStart w:id="326" w:name="_Toc399252585"/>
      <w:r>
        <w:t>Resource Specification Management</w:t>
      </w:r>
      <w:bookmarkEnd w:id="324"/>
      <w:bookmarkEnd w:id="325"/>
      <w:bookmarkEnd w:id="326"/>
    </w:p>
    <w:p w:rsidR="003E6D2D" w:rsidRPr="00D24ADD" w:rsidRDefault="003E6D2D" w:rsidP="003E6D2D">
      <w:pPr>
        <w:pStyle w:val="Heading3"/>
        <w:tabs>
          <w:tab w:val="clear" w:pos="1440"/>
          <w:tab w:val="num" w:pos="720"/>
        </w:tabs>
        <w:ind w:left="720" w:hanging="720"/>
      </w:pPr>
      <w:bookmarkStart w:id="327" w:name="_Toc399250233"/>
      <w:bookmarkStart w:id="328" w:name="_Toc399251624"/>
      <w:bookmarkStart w:id="329" w:name="_Toc399252586"/>
      <w:r>
        <w:t>Resource Test Specification Use Cases</w:t>
      </w:r>
      <w:bookmarkEnd w:id="327"/>
      <w:bookmarkEnd w:id="328"/>
      <w:bookmarkEnd w:id="329"/>
    </w:p>
    <w:p w:rsidR="003E6D2D" w:rsidRDefault="003E6D2D" w:rsidP="003E6D2D">
      <w:pPr>
        <w:pStyle w:val="Heading4"/>
      </w:pPr>
      <w:r>
        <w:t xml:space="preserve"> The Requesting OS Creates a Resource Test Specification</w:t>
      </w:r>
    </w:p>
    <w:tbl>
      <w:tblPr>
        <w:tblStyle w:val="TableGrid"/>
        <w:tblW w:w="8731" w:type="dxa"/>
        <w:tblInd w:w="850" w:type="dxa"/>
        <w:tblLook w:val="04A0" w:firstRow="1" w:lastRow="0" w:firstColumn="1" w:lastColumn="0" w:noHBand="0" w:noVBand="1"/>
      </w:tblPr>
      <w:tblGrid>
        <w:gridCol w:w="2268"/>
        <w:gridCol w:w="6463"/>
      </w:tblGrid>
      <w:tr w:rsidR="003E6D2D" w:rsidTr="003E6D2D">
        <w:tc>
          <w:tcPr>
            <w:tcW w:w="2268" w:type="dxa"/>
          </w:tcPr>
          <w:p w:rsidR="003E6D2D" w:rsidRDefault="003E6D2D" w:rsidP="00832E89">
            <w:bookmarkStart w:id="330" w:name="UC_TMF518_RTD_0001" w:colFirst="1" w:colLast="1"/>
            <w:r>
              <w:t>Use Case Id</w:t>
            </w:r>
          </w:p>
        </w:tc>
        <w:tc>
          <w:tcPr>
            <w:tcW w:w="6463" w:type="dxa"/>
          </w:tcPr>
          <w:p w:rsidR="003E6D2D" w:rsidRDefault="003E6D2D" w:rsidP="00832E89">
            <w:r>
              <w:t>UC_TMF518_RTD_0001</w:t>
            </w:r>
          </w:p>
        </w:tc>
      </w:tr>
      <w:bookmarkEnd w:id="330"/>
      <w:tr w:rsidR="003E6D2D" w:rsidTr="003E6D2D">
        <w:tc>
          <w:tcPr>
            <w:tcW w:w="2268" w:type="dxa"/>
          </w:tcPr>
          <w:p w:rsidR="003E6D2D" w:rsidRDefault="003E6D2D" w:rsidP="00832E89">
            <w:r>
              <w:t>Use Case Name</w:t>
            </w:r>
          </w:p>
        </w:tc>
        <w:tc>
          <w:tcPr>
            <w:tcW w:w="6463" w:type="dxa"/>
          </w:tcPr>
          <w:p w:rsidR="003E6D2D" w:rsidRDefault="003E6D2D" w:rsidP="00832E89">
            <w:r>
              <w:t>The requesting OS creates a Resource Test Specification</w:t>
            </w:r>
          </w:p>
        </w:tc>
      </w:tr>
      <w:tr w:rsidR="003E6D2D" w:rsidTr="003E6D2D">
        <w:tc>
          <w:tcPr>
            <w:tcW w:w="2268" w:type="dxa"/>
          </w:tcPr>
          <w:p w:rsidR="003E6D2D" w:rsidRDefault="003E6D2D" w:rsidP="00832E89">
            <w:r>
              <w:t>Summary</w:t>
            </w:r>
          </w:p>
        </w:tc>
        <w:tc>
          <w:tcPr>
            <w:tcW w:w="6463" w:type="dxa"/>
          </w:tcPr>
          <w:p w:rsidR="003E6D2D" w:rsidRPr="0033407F" w:rsidRDefault="003E6D2D" w:rsidP="00832E89">
            <w:pPr>
              <w:pStyle w:val="ucpusecaseparagraph"/>
              <w:rPr>
                <w:w w:val="100"/>
              </w:rPr>
            </w:pPr>
            <w:r w:rsidRPr="0033407F">
              <w:rPr>
                <w:w w:val="100"/>
              </w:rPr>
              <w:t xml:space="preserve">This operation allows </w:t>
            </w:r>
            <w:r>
              <w:rPr>
                <w:w w:val="100"/>
              </w:rPr>
              <w:t>a</w:t>
            </w:r>
            <w:r w:rsidRPr="0033407F">
              <w:rPr>
                <w:w w:val="100"/>
              </w:rPr>
              <w:t xml:space="preserve"> requesting OS to create a</w:t>
            </w:r>
            <w:r>
              <w:rPr>
                <w:w w:val="100"/>
              </w:rPr>
              <w:t xml:space="preserve"> Resource Test Specification.</w:t>
            </w:r>
          </w:p>
          <w:p w:rsidR="003E6D2D" w:rsidRDefault="003E6D2D" w:rsidP="00832E89">
            <w:r w:rsidRPr="00987591">
              <w:t xml:space="preserve">The target OS validates the data provided by requesting OS, and </w:t>
            </w:r>
            <w:r>
              <w:t>creates the requested Resource Test Specification</w:t>
            </w:r>
            <w:r w:rsidRPr="00987591">
              <w:t xml:space="preserve"> in accordance with the requesting OS parameter list. If the target</w:t>
            </w:r>
            <w:r>
              <w:t xml:space="preserve"> OS cannot create the Resource Test Specification</w:t>
            </w:r>
            <w:r w:rsidRPr="00987591">
              <w:t xml:space="preserve"> as specified, an appropriate exception is raised.</w:t>
            </w:r>
          </w:p>
        </w:tc>
      </w:tr>
      <w:tr w:rsidR="003E6D2D" w:rsidTr="003E6D2D">
        <w:tc>
          <w:tcPr>
            <w:tcW w:w="2268" w:type="dxa"/>
          </w:tcPr>
          <w:p w:rsidR="003E6D2D" w:rsidRDefault="003E6D2D" w:rsidP="00832E89">
            <w:r>
              <w:t>Actor(s)</w:t>
            </w:r>
          </w:p>
        </w:tc>
        <w:tc>
          <w:tcPr>
            <w:tcW w:w="6463" w:type="dxa"/>
          </w:tcPr>
          <w:p w:rsidR="003E6D2D" w:rsidRDefault="003E6D2D" w:rsidP="00832E89">
            <w:r w:rsidRPr="00987591">
              <w:t>The requesting OS</w:t>
            </w:r>
          </w:p>
        </w:tc>
      </w:tr>
      <w:tr w:rsidR="003E6D2D" w:rsidTr="003E6D2D">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p>
        </w:tc>
      </w:tr>
      <w:tr w:rsidR="003E6D2D" w:rsidTr="003E6D2D">
        <w:tc>
          <w:tcPr>
            <w:tcW w:w="2268" w:type="dxa"/>
          </w:tcPr>
          <w:p w:rsidR="003E6D2D" w:rsidRDefault="003E6D2D" w:rsidP="00832E89">
            <w:r>
              <w:t>Begins When</w:t>
            </w:r>
          </w:p>
        </w:tc>
        <w:tc>
          <w:tcPr>
            <w:tcW w:w="6463" w:type="dxa"/>
          </w:tcPr>
          <w:p w:rsidR="003E6D2D" w:rsidRDefault="003E6D2D" w:rsidP="00832E89">
            <w:r w:rsidRPr="00987591">
              <w:t xml:space="preserve">The requesting OS sends a request to target OS to create a </w:t>
            </w:r>
            <w:r>
              <w:t>Resource Test Specification</w:t>
            </w:r>
          </w:p>
        </w:tc>
      </w:tr>
      <w:tr w:rsidR="003E6D2D" w:rsidTr="003E6D2D">
        <w:tc>
          <w:tcPr>
            <w:tcW w:w="2268" w:type="dxa"/>
          </w:tcPr>
          <w:p w:rsidR="003E6D2D" w:rsidRDefault="003E6D2D" w:rsidP="00832E89">
            <w:r>
              <w:t>Description</w:t>
            </w:r>
          </w:p>
        </w:tc>
        <w:tc>
          <w:tcPr>
            <w:tcW w:w="6463" w:type="dxa"/>
          </w:tcPr>
          <w:p w:rsidR="003E6D2D" w:rsidRPr="0033407F" w:rsidRDefault="003E6D2D" w:rsidP="00637512">
            <w:pPr>
              <w:pStyle w:val="lnslistnumberstart"/>
              <w:numPr>
                <w:ilvl w:val="0"/>
                <w:numId w:val="27"/>
              </w:numPr>
              <w:spacing w:before="0"/>
              <w:ind w:left="700" w:hanging="540"/>
              <w:rPr>
                <w:w w:val="100"/>
              </w:rPr>
            </w:pPr>
            <w:r w:rsidRPr="0033407F">
              <w:rPr>
                <w:w w:val="100"/>
              </w:rPr>
              <w:t xml:space="preserve">The requesting OS sends a request to </w:t>
            </w:r>
            <w:r>
              <w:rPr>
                <w:w w:val="100"/>
              </w:rPr>
              <w:t xml:space="preserve">target OS to create a Resource Test Specification. </w:t>
            </w:r>
            <w:r w:rsidRPr="0033407F">
              <w:rPr>
                <w:w w:val="100"/>
              </w:rPr>
              <w:t>The reque</w:t>
            </w:r>
            <w:r>
              <w:rPr>
                <w:w w:val="100"/>
              </w:rPr>
              <w:t>sting OS provides the Resource Test Specification name, test type, version, and test parameter list as a minimum. It may also specify a set of test measures, and associated thresholds.</w:t>
            </w:r>
          </w:p>
          <w:p w:rsidR="003E6D2D" w:rsidRPr="0033407F" w:rsidRDefault="003E6D2D" w:rsidP="00637512">
            <w:pPr>
              <w:pStyle w:val="lnlistnumber"/>
              <w:numPr>
                <w:ilvl w:val="0"/>
                <w:numId w:val="28"/>
              </w:numPr>
              <w:ind w:left="700" w:hanging="540"/>
              <w:rPr>
                <w:w w:val="100"/>
              </w:rPr>
            </w:pPr>
            <w:r w:rsidRPr="0033407F">
              <w:rPr>
                <w:w w:val="100"/>
              </w:rPr>
              <w:t>The target OS validates the request:</w:t>
            </w:r>
          </w:p>
          <w:p w:rsidR="003E6D2D" w:rsidRPr="0033407F" w:rsidRDefault="003E6D2D" w:rsidP="00637512">
            <w:pPr>
              <w:pStyle w:val="lsaslistsublistalphastart"/>
              <w:numPr>
                <w:ilvl w:val="0"/>
                <w:numId w:val="31"/>
              </w:numPr>
              <w:ind w:left="1260" w:hanging="540"/>
              <w:rPr>
                <w:w w:val="100"/>
              </w:rPr>
            </w:pPr>
            <w:r w:rsidRPr="0033407F">
              <w:rPr>
                <w:w w:val="100"/>
              </w:rPr>
              <w:t xml:space="preserve">If the syntax is in error, an Invalid Input exception is raised. </w:t>
            </w:r>
          </w:p>
          <w:p w:rsidR="003E6D2D" w:rsidRPr="0033407F" w:rsidRDefault="003E6D2D" w:rsidP="00637512">
            <w:pPr>
              <w:pStyle w:val="lsalistsublistalpha"/>
              <w:numPr>
                <w:ilvl w:val="0"/>
                <w:numId w:val="32"/>
              </w:numPr>
              <w:ind w:left="1260" w:hanging="540"/>
              <w:rPr>
                <w:w w:val="100"/>
              </w:rPr>
            </w:pPr>
            <w:r w:rsidRPr="0033407F">
              <w:rPr>
                <w:w w:val="100"/>
              </w:rPr>
              <w:t>If uniqueness of the user label is required, the target OS checks the user label for u</w:t>
            </w:r>
            <w:r>
              <w:rPr>
                <w:w w:val="100"/>
              </w:rPr>
              <w:t>niqueness; i.e., if a Resource Test Specification</w:t>
            </w:r>
            <w:r w:rsidRPr="0033407F">
              <w:rPr>
                <w:w w:val="100"/>
              </w:rPr>
              <w:t xml:space="preserve"> object with the same user label exists already, then a User Label In Use exception is raised. </w:t>
            </w:r>
          </w:p>
          <w:p w:rsidR="003E6D2D" w:rsidRPr="0033407F" w:rsidRDefault="003E6D2D" w:rsidP="00637512">
            <w:pPr>
              <w:pStyle w:val="lsalistsublistalpha"/>
              <w:numPr>
                <w:ilvl w:val="0"/>
                <w:numId w:val="33"/>
              </w:numPr>
              <w:ind w:left="1260" w:hanging="540"/>
              <w:rPr>
                <w:w w:val="100"/>
              </w:rPr>
            </w:pPr>
            <w:r w:rsidRPr="0033407F">
              <w:rPr>
                <w:w w:val="100"/>
              </w:rPr>
              <w:t>If t</w:t>
            </w:r>
            <w:r>
              <w:rPr>
                <w:w w:val="100"/>
              </w:rPr>
              <w:t>he maximum number of Resource Test Specifications</w:t>
            </w:r>
            <w:r w:rsidRPr="0033407F">
              <w:rPr>
                <w:w w:val="100"/>
              </w:rPr>
              <w:t xml:space="preserve"> in the target OS has already </w:t>
            </w:r>
            <w:r>
              <w:rPr>
                <w:w w:val="100"/>
              </w:rPr>
              <w:t>been reached</w:t>
            </w:r>
            <w:r w:rsidRPr="0033407F">
              <w:rPr>
                <w:w w:val="100"/>
              </w:rPr>
              <w:t>, a Capacity Exceeded exception is raised.</w:t>
            </w:r>
          </w:p>
          <w:p w:rsidR="003E6D2D" w:rsidRPr="0033407F" w:rsidRDefault="003E6D2D" w:rsidP="00637512">
            <w:pPr>
              <w:pStyle w:val="lnlistnumber"/>
              <w:numPr>
                <w:ilvl w:val="0"/>
                <w:numId w:val="29"/>
              </w:numPr>
              <w:ind w:left="700" w:hanging="540"/>
              <w:rPr>
                <w:w w:val="100"/>
              </w:rPr>
            </w:pPr>
            <w:r w:rsidRPr="0033407F">
              <w:rPr>
                <w:w w:val="100"/>
              </w:rPr>
              <w:t xml:space="preserve">If the request is valid the </w:t>
            </w:r>
            <w:r>
              <w:rPr>
                <w:w w:val="100"/>
              </w:rPr>
              <w:t>target OS creates the Resource Test Specification</w:t>
            </w:r>
            <w:r w:rsidRPr="0033407F">
              <w:rPr>
                <w:w w:val="100"/>
              </w:rPr>
              <w:t>.</w:t>
            </w:r>
          </w:p>
          <w:p w:rsidR="003E6D2D" w:rsidRPr="000E55B8" w:rsidRDefault="003E6D2D" w:rsidP="00637512">
            <w:pPr>
              <w:pStyle w:val="lnlistnumber"/>
              <w:numPr>
                <w:ilvl w:val="0"/>
                <w:numId w:val="30"/>
              </w:numPr>
              <w:ind w:left="700" w:hanging="540"/>
              <w:rPr>
                <w:w w:val="100"/>
              </w:rPr>
            </w:pPr>
            <w:r w:rsidRPr="0033407F">
              <w:rPr>
                <w:w w:val="100"/>
              </w:rPr>
              <w:lastRenderedPageBreak/>
              <w:t>The target OS replies with success indication.</w:t>
            </w:r>
          </w:p>
          <w:p w:rsidR="003E6D2D" w:rsidRDefault="003E6D2D" w:rsidP="00832E89">
            <w:r>
              <w:t>The target OS sends a Resource Test Notification</w:t>
            </w:r>
            <w:r w:rsidRPr="0033407F">
              <w:t xml:space="preserve"> object creation notification to the notification service.</w:t>
            </w:r>
          </w:p>
        </w:tc>
      </w:tr>
      <w:tr w:rsidR="003E6D2D" w:rsidTr="003E6D2D">
        <w:tc>
          <w:tcPr>
            <w:tcW w:w="2268" w:type="dxa"/>
          </w:tcPr>
          <w:p w:rsidR="003E6D2D" w:rsidRDefault="003E6D2D" w:rsidP="00832E89">
            <w:r>
              <w:lastRenderedPageBreak/>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33407F" w:rsidRDefault="003E6D2D" w:rsidP="00832E89">
            <w:pPr>
              <w:pStyle w:val="ucpiusecaseparagraphindented"/>
              <w:rPr>
                <w:w w:val="100"/>
              </w:rPr>
            </w:pPr>
            <w:r w:rsidRPr="0033407F">
              <w:rPr>
                <w:w w:val="100"/>
              </w:rPr>
              <w:t>The requesting OS receives an indication of the success of the request.</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3E6D2D">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33407F" w:rsidRDefault="003E6D2D" w:rsidP="00832E89">
            <w:pPr>
              <w:pStyle w:val="ucpiusecaseparagraphindented"/>
              <w:rPr>
                <w:w w:val="100"/>
              </w:rPr>
            </w:pPr>
            <w:r>
              <w:rPr>
                <w:w w:val="100"/>
              </w:rPr>
              <w:t>The Resource Test Specification</w:t>
            </w:r>
            <w:r w:rsidRPr="0033407F">
              <w:rPr>
                <w:w w:val="100"/>
              </w:rPr>
              <w:t xml:space="preserve"> has been created by the target OS.</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 xml:space="preserve">Nothing has changed in </w:t>
            </w:r>
            <w:r>
              <w:t>the System, i.e., the Resource Test Specification has not been created, and any future reference to it in an operation shall result in an exception.</w:t>
            </w:r>
          </w:p>
        </w:tc>
      </w:tr>
      <w:tr w:rsidR="003E6D2D" w:rsidTr="003E6D2D">
        <w:tc>
          <w:tcPr>
            <w:tcW w:w="2268" w:type="dxa"/>
          </w:tcPr>
          <w:p w:rsidR="003E6D2D" w:rsidRDefault="003E6D2D" w:rsidP="00832E89">
            <w:r>
              <w:t>Exceptions</w:t>
            </w:r>
          </w:p>
        </w:tc>
        <w:tc>
          <w:tcPr>
            <w:tcW w:w="6463" w:type="dxa"/>
          </w:tcPr>
          <w:p w:rsidR="003E6D2D" w:rsidRDefault="003E6D2D" w:rsidP="00832E89"/>
        </w:tc>
      </w:tr>
      <w:tr w:rsidR="003E6D2D" w:rsidTr="003E6D2D">
        <w:tc>
          <w:tcPr>
            <w:tcW w:w="2268" w:type="dxa"/>
          </w:tcPr>
          <w:p w:rsidR="003E6D2D" w:rsidRDefault="003E6D2D" w:rsidP="00832E89">
            <w:r>
              <w:t>Traceability</w:t>
            </w:r>
          </w:p>
        </w:tc>
        <w:tc>
          <w:tcPr>
            <w:tcW w:w="6463" w:type="dxa"/>
          </w:tcPr>
          <w:p w:rsidR="003E6D2D" w:rsidRDefault="00832E89" w:rsidP="00832E89">
            <w:hyperlink w:anchor="R_TMF518_RTD_II_0015" w:history="1">
              <w:r w:rsidR="003E6D2D" w:rsidRPr="00A94ACD">
                <w:rPr>
                  <w:rStyle w:val="Hyperlink"/>
                </w:rPr>
                <w:t>R_TMF518_RTD_II_0015</w:t>
              </w:r>
            </w:hyperlink>
            <w:r w:rsidR="003E6D2D">
              <w:t xml:space="preserve">  </w:t>
            </w:r>
            <w:hyperlink w:anchor="R_TMF518_RTD_II_0016" w:history="1">
              <w:r w:rsidR="003E6D2D" w:rsidRPr="00A94ACD">
                <w:rPr>
                  <w:rStyle w:val="Hyperlink"/>
                </w:rPr>
                <w:t>R_TMF518_RTD_II_0016</w:t>
              </w:r>
            </w:hyperlink>
          </w:p>
        </w:tc>
      </w:tr>
    </w:tbl>
    <w:p w:rsidR="003E6D2D" w:rsidRDefault="003E6D2D" w:rsidP="003E6D2D"/>
    <w:p w:rsidR="003E6D2D" w:rsidRPr="0056662E" w:rsidRDefault="003E6D2D" w:rsidP="003E6D2D"/>
    <w:p w:rsidR="003E6D2D" w:rsidRDefault="003E6D2D" w:rsidP="003E6D2D">
      <w:pPr>
        <w:pStyle w:val="Heading4"/>
      </w:pPr>
      <w:r>
        <w:t>The Requesting OS Modifies a Resource Test Specification</w:t>
      </w:r>
    </w:p>
    <w:tbl>
      <w:tblPr>
        <w:tblStyle w:val="TableGrid"/>
        <w:tblW w:w="8731" w:type="dxa"/>
        <w:tblInd w:w="850" w:type="dxa"/>
        <w:tblLook w:val="04A0" w:firstRow="1" w:lastRow="0" w:firstColumn="1" w:lastColumn="0" w:noHBand="0" w:noVBand="1"/>
      </w:tblPr>
      <w:tblGrid>
        <w:gridCol w:w="2268"/>
        <w:gridCol w:w="6463"/>
      </w:tblGrid>
      <w:tr w:rsidR="003E6D2D" w:rsidTr="00832E89">
        <w:tc>
          <w:tcPr>
            <w:tcW w:w="2268" w:type="dxa"/>
          </w:tcPr>
          <w:p w:rsidR="003E6D2D" w:rsidRDefault="003E6D2D" w:rsidP="00832E89">
            <w:bookmarkStart w:id="331" w:name="UC_TMF518_RTD_0002" w:colFirst="1" w:colLast="1"/>
            <w:r>
              <w:t>Use Case Id</w:t>
            </w:r>
          </w:p>
        </w:tc>
        <w:tc>
          <w:tcPr>
            <w:tcW w:w="6463" w:type="dxa"/>
          </w:tcPr>
          <w:p w:rsidR="003E6D2D" w:rsidRDefault="003E6D2D" w:rsidP="00832E89">
            <w:r>
              <w:t>UC_TMF518_RTD_0002</w:t>
            </w:r>
          </w:p>
        </w:tc>
      </w:tr>
      <w:bookmarkEnd w:id="331"/>
      <w:tr w:rsidR="003E6D2D" w:rsidTr="00832E89">
        <w:tc>
          <w:tcPr>
            <w:tcW w:w="2268" w:type="dxa"/>
          </w:tcPr>
          <w:p w:rsidR="003E6D2D" w:rsidRDefault="003E6D2D" w:rsidP="00832E89">
            <w:r>
              <w:t>Use Case Name</w:t>
            </w:r>
          </w:p>
        </w:tc>
        <w:tc>
          <w:tcPr>
            <w:tcW w:w="6463" w:type="dxa"/>
          </w:tcPr>
          <w:p w:rsidR="003E6D2D" w:rsidRDefault="003E6D2D" w:rsidP="00832E89">
            <w:r>
              <w:t>The requesting OS modifies a Resource Test Specification</w:t>
            </w:r>
          </w:p>
        </w:tc>
      </w:tr>
      <w:tr w:rsidR="003E6D2D" w:rsidTr="00832E89">
        <w:tc>
          <w:tcPr>
            <w:tcW w:w="2268" w:type="dxa"/>
          </w:tcPr>
          <w:p w:rsidR="003E6D2D" w:rsidRDefault="003E6D2D" w:rsidP="00832E89">
            <w:r>
              <w:t>Summary</w:t>
            </w:r>
          </w:p>
        </w:tc>
        <w:tc>
          <w:tcPr>
            <w:tcW w:w="6463" w:type="dxa"/>
          </w:tcPr>
          <w:p w:rsidR="003E6D2D" w:rsidRPr="0033407F" w:rsidRDefault="003E6D2D" w:rsidP="00832E89">
            <w:pPr>
              <w:pStyle w:val="ucpusecaseparagraph"/>
              <w:rPr>
                <w:w w:val="100"/>
              </w:rPr>
            </w:pPr>
            <w:r w:rsidRPr="0033407F">
              <w:rPr>
                <w:w w:val="100"/>
              </w:rPr>
              <w:t xml:space="preserve">This operation allows </w:t>
            </w:r>
            <w:r>
              <w:rPr>
                <w:w w:val="100"/>
              </w:rPr>
              <w:t>a</w:t>
            </w:r>
            <w:r w:rsidRPr="0033407F">
              <w:rPr>
                <w:w w:val="100"/>
              </w:rPr>
              <w:t xml:space="preserve"> requesting OS to modify a</w:t>
            </w:r>
            <w:r>
              <w:rPr>
                <w:w w:val="100"/>
              </w:rPr>
              <w:t xml:space="preserve"> Resource Test Specification.</w:t>
            </w:r>
          </w:p>
          <w:p w:rsidR="003E6D2D" w:rsidRDefault="003E6D2D" w:rsidP="00832E89">
            <w:r>
              <w:t xml:space="preserve">The </w:t>
            </w:r>
            <w:r w:rsidRPr="00987591">
              <w:t>target OS validates the data provided by requesting OS, and m</w:t>
            </w:r>
            <w:r>
              <w:t>odifies the requested Resource Test Specification</w:t>
            </w:r>
            <w:r w:rsidRPr="00987591">
              <w:t xml:space="preserve"> in accordance with the requesting OS </w:t>
            </w:r>
            <w:r>
              <w:t xml:space="preserve">request </w:t>
            </w:r>
            <w:r w:rsidRPr="00987591">
              <w:t>parameter list. If the target</w:t>
            </w:r>
            <w:r>
              <w:t xml:space="preserve"> OS cannot modify the Resource Test Specification</w:t>
            </w:r>
            <w:r w:rsidRPr="00987591">
              <w:t xml:space="preserve"> as specified, an appropriate exception is raised.</w:t>
            </w:r>
          </w:p>
        </w:tc>
      </w:tr>
      <w:tr w:rsidR="003E6D2D" w:rsidTr="00832E89">
        <w:tc>
          <w:tcPr>
            <w:tcW w:w="2268" w:type="dxa"/>
          </w:tcPr>
          <w:p w:rsidR="003E6D2D" w:rsidRDefault="003E6D2D" w:rsidP="00832E89">
            <w:r>
              <w:t>Actor(s)</w:t>
            </w:r>
          </w:p>
        </w:tc>
        <w:tc>
          <w:tcPr>
            <w:tcW w:w="6463" w:type="dxa"/>
          </w:tcPr>
          <w:p w:rsidR="003E6D2D" w:rsidRDefault="003E6D2D" w:rsidP="00832E89">
            <w:r w:rsidRPr="00987591">
              <w:t>The requesting OS</w:t>
            </w:r>
          </w:p>
        </w:tc>
      </w:tr>
      <w:tr w:rsidR="003E6D2D" w:rsidTr="00832E89">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832E89">
        <w:tc>
          <w:tcPr>
            <w:tcW w:w="2268" w:type="dxa"/>
          </w:tcPr>
          <w:p w:rsidR="003E6D2D" w:rsidRDefault="003E6D2D" w:rsidP="00832E89">
            <w:r>
              <w:t>Begins When</w:t>
            </w:r>
          </w:p>
        </w:tc>
        <w:tc>
          <w:tcPr>
            <w:tcW w:w="6463" w:type="dxa"/>
          </w:tcPr>
          <w:p w:rsidR="003E6D2D" w:rsidRDefault="003E6D2D" w:rsidP="00832E89">
            <w:r w:rsidRPr="00987591">
              <w:t>The requesting OS sends a r</w:t>
            </w:r>
            <w:r>
              <w:t>equest to target OS to modify a Resource Test Specification</w:t>
            </w:r>
          </w:p>
        </w:tc>
      </w:tr>
      <w:tr w:rsidR="003E6D2D" w:rsidTr="00832E89">
        <w:tc>
          <w:tcPr>
            <w:tcW w:w="2268" w:type="dxa"/>
          </w:tcPr>
          <w:p w:rsidR="003E6D2D" w:rsidRDefault="003E6D2D" w:rsidP="00832E89">
            <w:r>
              <w:t>Description</w:t>
            </w:r>
          </w:p>
        </w:tc>
        <w:tc>
          <w:tcPr>
            <w:tcW w:w="6463" w:type="dxa"/>
          </w:tcPr>
          <w:p w:rsidR="003E6D2D" w:rsidRPr="00771442" w:rsidRDefault="003E6D2D" w:rsidP="00637512">
            <w:pPr>
              <w:pStyle w:val="lnslistnumberstart"/>
              <w:numPr>
                <w:ilvl w:val="0"/>
                <w:numId w:val="27"/>
              </w:numPr>
              <w:spacing w:before="0"/>
              <w:ind w:left="700" w:hanging="540"/>
              <w:rPr>
                <w:w w:val="100"/>
              </w:rPr>
            </w:pPr>
            <w:r w:rsidRPr="0033407F">
              <w:rPr>
                <w:w w:val="100"/>
              </w:rPr>
              <w:t xml:space="preserve">The requesting OS sends a request to </w:t>
            </w:r>
            <w:r>
              <w:rPr>
                <w:w w:val="100"/>
              </w:rPr>
              <w:t>target OS to modify a Resource Test Specification</w:t>
            </w:r>
            <w:r w:rsidRPr="0033407F">
              <w:rPr>
                <w:w w:val="100"/>
              </w:rPr>
              <w:t>. The reques</w:t>
            </w:r>
            <w:r>
              <w:rPr>
                <w:w w:val="100"/>
              </w:rPr>
              <w:t xml:space="preserve">ting OS provides one or more of the following parameters that can be modified: version, a list of resource test parameters, a list of test </w:t>
            </w:r>
            <w:r>
              <w:rPr>
                <w:w w:val="100"/>
              </w:rPr>
              <w:lastRenderedPageBreak/>
              <w:t>measures, and possibly an external reference.</w:t>
            </w:r>
          </w:p>
          <w:p w:rsidR="003E6D2D" w:rsidRPr="0033407F" w:rsidRDefault="003E6D2D" w:rsidP="00637512">
            <w:pPr>
              <w:pStyle w:val="lnlistnumber"/>
              <w:numPr>
                <w:ilvl w:val="0"/>
                <w:numId w:val="28"/>
              </w:numPr>
              <w:ind w:left="700" w:hanging="540"/>
              <w:rPr>
                <w:w w:val="100"/>
              </w:rPr>
            </w:pPr>
            <w:r w:rsidRPr="0033407F">
              <w:rPr>
                <w:w w:val="100"/>
              </w:rPr>
              <w:t>The target OS validates the request:</w:t>
            </w:r>
          </w:p>
          <w:p w:rsidR="003E6D2D" w:rsidRPr="0033407F" w:rsidRDefault="003E6D2D" w:rsidP="00637512">
            <w:pPr>
              <w:pStyle w:val="lsaslistsublistalphastart"/>
              <w:numPr>
                <w:ilvl w:val="0"/>
                <w:numId w:val="31"/>
              </w:numPr>
              <w:ind w:left="1260" w:hanging="540"/>
              <w:rPr>
                <w:w w:val="100"/>
              </w:rPr>
            </w:pPr>
            <w:r w:rsidRPr="0033407F">
              <w:rPr>
                <w:w w:val="100"/>
              </w:rPr>
              <w:t xml:space="preserve">If the syntax is in error, an Invalid Input exception is raised. </w:t>
            </w:r>
          </w:p>
          <w:p w:rsidR="003E6D2D" w:rsidRPr="0033407F" w:rsidRDefault="003E6D2D" w:rsidP="00637512">
            <w:pPr>
              <w:pStyle w:val="lsaelistsublistalphaend"/>
              <w:numPr>
                <w:ilvl w:val="0"/>
                <w:numId w:val="32"/>
              </w:numPr>
              <w:ind w:left="1260" w:hanging="540"/>
              <w:rPr>
                <w:w w:val="100"/>
              </w:rPr>
            </w:pPr>
            <w:r>
              <w:rPr>
                <w:w w:val="100"/>
              </w:rPr>
              <w:t>If the specified Resource Test Specification</w:t>
            </w:r>
            <w:r w:rsidRPr="0033407F">
              <w:rPr>
                <w:w w:val="100"/>
              </w:rPr>
              <w:t xml:space="preserve"> object does not exist, an Entity Not Found exception is raised. </w:t>
            </w:r>
          </w:p>
          <w:p w:rsidR="003E6D2D" w:rsidRPr="0033407F" w:rsidRDefault="003E6D2D" w:rsidP="00637512">
            <w:pPr>
              <w:pStyle w:val="lnlistnumber"/>
              <w:numPr>
                <w:ilvl w:val="0"/>
                <w:numId w:val="29"/>
              </w:numPr>
              <w:ind w:left="700" w:hanging="540"/>
              <w:rPr>
                <w:w w:val="100"/>
              </w:rPr>
            </w:pPr>
            <w:r w:rsidRPr="0033407F">
              <w:rPr>
                <w:w w:val="100"/>
              </w:rPr>
              <w:t>If the request is valid the t</w:t>
            </w:r>
            <w:r>
              <w:rPr>
                <w:w w:val="100"/>
              </w:rPr>
              <w:t>arget OS modifies the Resource Test Specification with the new parameters passed</w:t>
            </w:r>
            <w:r w:rsidRPr="0033407F">
              <w:rPr>
                <w:w w:val="100"/>
              </w:rPr>
              <w:t>. Note: This</w:t>
            </w:r>
            <w:r>
              <w:rPr>
                <w:w w:val="100"/>
              </w:rPr>
              <w:t xml:space="preserve"> DOES NOT result in the modification of the tests that have the Resource Test Specification already associated to it.  </w:t>
            </w:r>
          </w:p>
          <w:p w:rsidR="003E6D2D" w:rsidRPr="0033407F" w:rsidRDefault="003E6D2D" w:rsidP="00637512">
            <w:pPr>
              <w:pStyle w:val="lnlistnumber"/>
              <w:numPr>
                <w:ilvl w:val="0"/>
                <w:numId w:val="30"/>
              </w:numPr>
              <w:ind w:left="700" w:hanging="540"/>
              <w:rPr>
                <w:w w:val="100"/>
              </w:rPr>
            </w:pPr>
            <w:r w:rsidRPr="0033407F">
              <w:rPr>
                <w:w w:val="100"/>
              </w:rPr>
              <w:t>The target OS replies with success indication.</w:t>
            </w:r>
          </w:p>
          <w:p w:rsidR="003E6D2D" w:rsidRDefault="003E6D2D" w:rsidP="00832E89">
            <w:r w:rsidRPr="0033407F">
              <w:t>The target OS s</w:t>
            </w:r>
            <w:r>
              <w:t>ends a Resource Test Specification</w:t>
            </w:r>
            <w:r w:rsidRPr="0033407F">
              <w:t xml:space="preserve"> attribute value change notificat</w:t>
            </w:r>
            <w:r>
              <w:t>ion to the notification service, indicating the attributes that have changed.</w:t>
            </w:r>
          </w:p>
        </w:tc>
      </w:tr>
      <w:tr w:rsidR="003E6D2D" w:rsidTr="00832E89">
        <w:tc>
          <w:tcPr>
            <w:tcW w:w="2268" w:type="dxa"/>
          </w:tcPr>
          <w:p w:rsidR="003E6D2D" w:rsidRDefault="003E6D2D" w:rsidP="00832E89">
            <w:r>
              <w:lastRenderedPageBreak/>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33407F" w:rsidRDefault="003E6D2D" w:rsidP="00832E89">
            <w:pPr>
              <w:pStyle w:val="ucpiusecaseparagraphindented"/>
              <w:rPr>
                <w:w w:val="100"/>
              </w:rPr>
            </w:pPr>
            <w:r w:rsidRPr="0033407F">
              <w:rPr>
                <w:w w:val="100"/>
              </w:rPr>
              <w:t>The requesting OS receives an indication of the success of the request.</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832E89">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33407F" w:rsidRDefault="003E6D2D" w:rsidP="00832E89">
            <w:pPr>
              <w:pStyle w:val="ucpiusecaseparagraphindented"/>
              <w:rPr>
                <w:w w:val="100"/>
              </w:rPr>
            </w:pPr>
            <w:r>
              <w:rPr>
                <w:w w:val="100"/>
              </w:rPr>
              <w:t>The Resource Test Specification</w:t>
            </w:r>
            <w:r w:rsidRPr="0033407F">
              <w:rPr>
                <w:w w:val="100"/>
              </w:rPr>
              <w:t xml:space="preserve"> has been modified by the target OS.</w:t>
            </w:r>
            <w:r>
              <w:rPr>
                <w:w w:val="100"/>
              </w:rPr>
              <w:t xml:space="preserve"> Only from the time of the modification do the new parameters take affect when the object is referenced. </w:t>
            </w:r>
          </w:p>
          <w:p w:rsidR="003E6D2D" w:rsidRPr="0033407F" w:rsidRDefault="003E6D2D" w:rsidP="00832E89">
            <w:pPr>
              <w:pStyle w:val="ucpusecaseparagraph"/>
              <w:rPr>
                <w:w w:val="100"/>
              </w:rPr>
            </w:pPr>
            <w:r w:rsidRPr="0033407F">
              <w:rPr>
                <w:w w:val="100"/>
              </w:rPr>
              <w:t>In case of failure:</w:t>
            </w:r>
          </w:p>
          <w:p w:rsidR="003E6D2D" w:rsidRDefault="003E6D2D" w:rsidP="003E6D2D">
            <w:pPr>
              <w:pStyle w:val="ucpiusecaseparagraphindented"/>
            </w:pPr>
            <w:r w:rsidRPr="0033407F">
              <w:rPr>
                <w:w w:val="100"/>
              </w:rPr>
              <w:t xml:space="preserve">Nothing has changed in </w:t>
            </w:r>
            <w:r>
              <w:rPr>
                <w:w w:val="100"/>
              </w:rPr>
              <w:t>the System, i.e., the Resource Test Specification</w:t>
            </w:r>
            <w:r w:rsidRPr="0033407F">
              <w:rPr>
                <w:w w:val="100"/>
              </w:rPr>
              <w:t xml:space="preserve"> has not been modified.</w:t>
            </w:r>
          </w:p>
        </w:tc>
      </w:tr>
      <w:tr w:rsidR="003E6D2D" w:rsidTr="00832E89">
        <w:tc>
          <w:tcPr>
            <w:tcW w:w="2268" w:type="dxa"/>
          </w:tcPr>
          <w:p w:rsidR="003E6D2D" w:rsidRDefault="003E6D2D" w:rsidP="00832E89">
            <w:r>
              <w:t>Exceptions</w:t>
            </w:r>
          </w:p>
        </w:tc>
        <w:tc>
          <w:tcPr>
            <w:tcW w:w="6463" w:type="dxa"/>
          </w:tcPr>
          <w:p w:rsidR="003E6D2D" w:rsidRDefault="003E6D2D" w:rsidP="00832E89"/>
        </w:tc>
      </w:tr>
      <w:tr w:rsidR="003E6D2D" w:rsidTr="00832E89">
        <w:tc>
          <w:tcPr>
            <w:tcW w:w="2268" w:type="dxa"/>
          </w:tcPr>
          <w:p w:rsidR="003E6D2D" w:rsidRDefault="003E6D2D" w:rsidP="00832E89">
            <w:r>
              <w:t>Traceability</w:t>
            </w:r>
          </w:p>
        </w:tc>
        <w:tc>
          <w:tcPr>
            <w:tcW w:w="6463" w:type="dxa"/>
          </w:tcPr>
          <w:p w:rsidR="003E6D2D" w:rsidRDefault="00832E89" w:rsidP="00832E89">
            <w:hyperlink w:anchor="R_TMF518_RTD_II_0017" w:history="1">
              <w:r w:rsidR="003E6D2D" w:rsidRPr="00A94ACD">
                <w:rPr>
                  <w:rStyle w:val="Hyperlink"/>
                </w:rPr>
                <w:t>R_TMF518_RTD_II_0017</w:t>
              </w:r>
            </w:hyperlink>
          </w:p>
        </w:tc>
      </w:tr>
    </w:tbl>
    <w:p w:rsidR="003E6D2D" w:rsidRPr="0056662E" w:rsidRDefault="003E6D2D" w:rsidP="003E6D2D"/>
    <w:p w:rsidR="003E6D2D" w:rsidRDefault="003E6D2D" w:rsidP="003E6D2D">
      <w:pPr>
        <w:pStyle w:val="Heading4"/>
      </w:pPr>
      <w:r>
        <w:t>The Requesting OS Deletes a Resource Test Specification</w:t>
      </w:r>
    </w:p>
    <w:tbl>
      <w:tblPr>
        <w:tblStyle w:val="TableGrid"/>
        <w:tblW w:w="8731" w:type="dxa"/>
        <w:tblInd w:w="850" w:type="dxa"/>
        <w:tblLook w:val="04A0" w:firstRow="1" w:lastRow="0" w:firstColumn="1" w:lastColumn="0" w:noHBand="0" w:noVBand="1"/>
      </w:tblPr>
      <w:tblGrid>
        <w:gridCol w:w="2268"/>
        <w:gridCol w:w="6463"/>
      </w:tblGrid>
      <w:tr w:rsidR="003E6D2D" w:rsidTr="00832E89">
        <w:tc>
          <w:tcPr>
            <w:tcW w:w="2268" w:type="dxa"/>
          </w:tcPr>
          <w:p w:rsidR="003E6D2D" w:rsidRDefault="003E6D2D" w:rsidP="00832E89">
            <w:bookmarkStart w:id="332" w:name="UC_TMF518_RTD_0003" w:colFirst="1" w:colLast="1"/>
            <w:r>
              <w:t>Use Case Id</w:t>
            </w:r>
          </w:p>
        </w:tc>
        <w:tc>
          <w:tcPr>
            <w:tcW w:w="6463" w:type="dxa"/>
          </w:tcPr>
          <w:p w:rsidR="003E6D2D" w:rsidRDefault="003E6D2D" w:rsidP="00832E89">
            <w:r>
              <w:t>UC_TMF518_RTD_0003</w:t>
            </w:r>
          </w:p>
        </w:tc>
      </w:tr>
      <w:bookmarkEnd w:id="332"/>
      <w:tr w:rsidR="003E6D2D" w:rsidTr="00832E89">
        <w:tc>
          <w:tcPr>
            <w:tcW w:w="2268" w:type="dxa"/>
          </w:tcPr>
          <w:p w:rsidR="003E6D2D" w:rsidRDefault="003E6D2D" w:rsidP="00832E89">
            <w:r>
              <w:t>Use Case Name</w:t>
            </w:r>
          </w:p>
        </w:tc>
        <w:tc>
          <w:tcPr>
            <w:tcW w:w="6463" w:type="dxa"/>
          </w:tcPr>
          <w:p w:rsidR="003E6D2D" w:rsidRDefault="003E6D2D" w:rsidP="00832E89">
            <w:r>
              <w:t>The requesting OS deletes a Resource Test Specification</w:t>
            </w:r>
          </w:p>
        </w:tc>
      </w:tr>
      <w:tr w:rsidR="003E6D2D" w:rsidTr="00832E89">
        <w:tc>
          <w:tcPr>
            <w:tcW w:w="2268" w:type="dxa"/>
          </w:tcPr>
          <w:p w:rsidR="003E6D2D" w:rsidRDefault="003E6D2D" w:rsidP="00832E89">
            <w:r>
              <w:t>Summary</w:t>
            </w:r>
          </w:p>
        </w:tc>
        <w:tc>
          <w:tcPr>
            <w:tcW w:w="6463" w:type="dxa"/>
          </w:tcPr>
          <w:p w:rsidR="003E6D2D" w:rsidRPr="0033407F" w:rsidRDefault="003E6D2D" w:rsidP="00832E89">
            <w:pPr>
              <w:pStyle w:val="ucpusecaseparagraph"/>
              <w:rPr>
                <w:w w:val="100"/>
              </w:rPr>
            </w:pPr>
            <w:r w:rsidRPr="0033407F">
              <w:rPr>
                <w:w w:val="100"/>
              </w:rPr>
              <w:t xml:space="preserve">This operation allows </w:t>
            </w:r>
            <w:r>
              <w:rPr>
                <w:w w:val="100"/>
              </w:rPr>
              <w:t>a</w:t>
            </w:r>
            <w:r w:rsidRPr="0033407F">
              <w:rPr>
                <w:w w:val="100"/>
              </w:rPr>
              <w:t xml:space="preserve"> </w:t>
            </w:r>
            <w:r>
              <w:rPr>
                <w:w w:val="100"/>
              </w:rPr>
              <w:t>requesting OS to delete a Resource Test Specification</w:t>
            </w:r>
            <w:r w:rsidRPr="0033407F">
              <w:rPr>
                <w:w w:val="100"/>
              </w:rPr>
              <w:t xml:space="preserve"> that already exists.</w:t>
            </w:r>
          </w:p>
          <w:p w:rsidR="003E6D2D" w:rsidRDefault="003E6D2D" w:rsidP="00832E89">
            <w:r w:rsidRPr="00987591">
              <w:t xml:space="preserve">The target OS is required to validate </w:t>
            </w:r>
            <w:r>
              <w:t>that the Resource Test Specification is not associated to any test object before deleting it.</w:t>
            </w:r>
          </w:p>
        </w:tc>
      </w:tr>
      <w:tr w:rsidR="003E6D2D" w:rsidTr="00832E89">
        <w:tc>
          <w:tcPr>
            <w:tcW w:w="2268" w:type="dxa"/>
          </w:tcPr>
          <w:p w:rsidR="003E6D2D" w:rsidRDefault="003E6D2D" w:rsidP="00832E89">
            <w:r>
              <w:t>Actor(s)</w:t>
            </w:r>
          </w:p>
        </w:tc>
        <w:tc>
          <w:tcPr>
            <w:tcW w:w="6463" w:type="dxa"/>
          </w:tcPr>
          <w:p w:rsidR="003E6D2D" w:rsidRDefault="003E6D2D" w:rsidP="00832E89">
            <w:r w:rsidRPr="00987591">
              <w:t>The requesting OS</w:t>
            </w:r>
          </w:p>
        </w:tc>
      </w:tr>
      <w:tr w:rsidR="003E6D2D" w:rsidTr="00832E89">
        <w:tc>
          <w:tcPr>
            <w:tcW w:w="2268" w:type="dxa"/>
          </w:tcPr>
          <w:p w:rsidR="003E6D2D" w:rsidRDefault="003E6D2D" w:rsidP="00832E89">
            <w:r>
              <w:lastRenderedPageBreak/>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832E89">
        <w:tc>
          <w:tcPr>
            <w:tcW w:w="2268" w:type="dxa"/>
          </w:tcPr>
          <w:p w:rsidR="003E6D2D" w:rsidRDefault="003E6D2D" w:rsidP="00832E89">
            <w:r>
              <w:t>Begins When</w:t>
            </w:r>
          </w:p>
        </w:tc>
        <w:tc>
          <w:tcPr>
            <w:tcW w:w="6463" w:type="dxa"/>
          </w:tcPr>
          <w:p w:rsidR="003E6D2D" w:rsidRDefault="003E6D2D" w:rsidP="00832E89">
            <w:r w:rsidRPr="00987591">
              <w:t xml:space="preserve">The requesting OS sends a request to target OS to delete a </w:t>
            </w:r>
            <w:r>
              <w:t>Resource Test Specification.</w:t>
            </w:r>
          </w:p>
        </w:tc>
      </w:tr>
      <w:tr w:rsidR="003E6D2D" w:rsidTr="00832E89">
        <w:tc>
          <w:tcPr>
            <w:tcW w:w="2268" w:type="dxa"/>
          </w:tcPr>
          <w:p w:rsidR="003E6D2D" w:rsidRDefault="003E6D2D" w:rsidP="00832E89">
            <w:r>
              <w:t>Description</w:t>
            </w:r>
          </w:p>
        </w:tc>
        <w:tc>
          <w:tcPr>
            <w:tcW w:w="6463" w:type="dxa"/>
          </w:tcPr>
          <w:p w:rsidR="003E6D2D" w:rsidRPr="0033407F" w:rsidRDefault="003E6D2D" w:rsidP="00637512">
            <w:pPr>
              <w:pStyle w:val="lnslistnumberstart"/>
              <w:numPr>
                <w:ilvl w:val="0"/>
                <w:numId w:val="27"/>
              </w:numPr>
              <w:spacing w:before="0"/>
              <w:ind w:left="700" w:hanging="540"/>
              <w:rPr>
                <w:w w:val="100"/>
              </w:rPr>
            </w:pPr>
            <w:r w:rsidRPr="0033407F">
              <w:rPr>
                <w:w w:val="100"/>
              </w:rPr>
              <w:t xml:space="preserve">The requesting OS sends a request to </w:t>
            </w:r>
            <w:r>
              <w:rPr>
                <w:w w:val="100"/>
              </w:rPr>
              <w:t>target OS to delete a Resource Test Specification</w:t>
            </w:r>
            <w:r w:rsidRPr="0033407F">
              <w:rPr>
                <w:w w:val="100"/>
              </w:rPr>
              <w:t>. The reque</w:t>
            </w:r>
            <w:r>
              <w:rPr>
                <w:w w:val="100"/>
              </w:rPr>
              <w:t>sting OS provides the Resource Test Specification</w:t>
            </w:r>
            <w:r w:rsidRPr="0033407F">
              <w:rPr>
                <w:w w:val="100"/>
              </w:rPr>
              <w:t xml:space="preserve"> name.</w:t>
            </w:r>
          </w:p>
          <w:p w:rsidR="003E6D2D" w:rsidRPr="0033407F" w:rsidRDefault="003E6D2D" w:rsidP="00637512">
            <w:pPr>
              <w:pStyle w:val="lnlistnumber"/>
              <w:numPr>
                <w:ilvl w:val="0"/>
                <w:numId w:val="28"/>
              </w:numPr>
              <w:ind w:left="700" w:hanging="540"/>
              <w:rPr>
                <w:w w:val="100"/>
              </w:rPr>
            </w:pPr>
            <w:r w:rsidRPr="0033407F">
              <w:rPr>
                <w:w w:val="100"/>
              </w:rPr>
              <w:t>The target OS validates the request:</w:t>
            </w:r>
          </w:p>
          <w:p w:rsidR="003E6D2D" w:rsidRPr="0033407F" w:rsidRDefault="003E6D2D" w:rsidP="00637512">
            <w:pPr>
              <w:pStyle w:val="lsaslistsublistalphastart"/>
              <w:numPr>
                <w:ilvl w:val="0"/>
                <w:numId w:val="31"/>
              </w:numPr>
              <w:ind w:left="1260" w:hanging="540"/>
              <w:rPr>
                <w:w w:val="100"/>
              </w:rPr>
            </w:pPr>
            <w:r w:rsidRPr="0033407F">
              <w:rPr>
                <w:w w:val="100"/>
              </w:rPr>
              <w:t xml:space="preserve">If the syntax is in error, an Invalid Input exception is raised. </w:t>
            </w:r>
          </w:p>
          <w:p w:rsidR="003E6D2D" w:rsidRPr="0033407F" w:rsidRDefault="003E6D2D" w:rsidP="00637512">
            <w:pPr>
              <w:pStyle w:val="lsalistsublistalpha"/>
              <w:numPr>
                <w:ilvl w:val="0"/>
                <w:numId w:val="32"/>
              </w:numPr>
              <w:ind w:left="1260" w:hanging="540"/>
              <w:rPr>
                <w:w w:val="100"/>
              </w:rPr>
            </w:pPr>
            <w:r w:rsidRPr="0033407F">
              <w:rPr>
                <w:w w:val="100"/>
              </w:rPr>
              <w:t>If the specif</w:t>
            </w:r>
            <w:r>
              <w:rPr>
                <w:w w:val="100"/>
              </w:rPr>
              <w:t xml:space="preserve">ied Resource Test Specification </w:t>
            </w:r>
            <w:r w:rsidRPr="0033407F">
              <w:rPr>
                <w:w w:val="100"/>
              </w:rPr>
              <w:t xml:space="preserve">object is not known to the target OS, an Entity Not Found exception is raised. </w:t>
            </w:r>
          </w:p>
          <w:p w:rsidR="003E6D2D" w:rsidRPr="0033407F" w:rsidRDefault="003E6D2D" w:rsidP="00637512">
            <w:pPr>
              <w:pStyle w:val="lsaelistsublistalphaend"/>
              <w:numPr>
                <w:ilvl w:val="0"/>
                <w:numId w:val="33"/>
              </w:numPr>
              <w:ind w:left="1260" w:hanging="540"/>
              <w:rPr>
                <w:w w:val="100"/>
              </w:rPr>
            </w:pPr>
            <w:r>
              <w:rPr>
                <w:w w:val="100"/>
              </w:rPr>
              <w:t xml:space="preserve">If any Resource Test </w:t>
            </w:r>
            <w:r w:rsidRPr="0033407F">
              <w:rPr>
                <w:w w:val="100"/>
              </w:rPr>
              <w:t xml:space="preserve">within the target OS has </w:t>
            </w:r>
            <w:r>
              <w:rPr>
                <w:w w:val="100"/>
              </w:rPr>
              <w:t>an association to the Resource Test Specification</w:t>
            </w:r>
            <w:r w:rsidRPr="0033407F">
              <w:rPr>
                <w:w w:val="100"/>
              </w:rPr>
              <w:t>, an Object In Use exception is raised.</w:t>
            </w:r>
          </w:p>
          <w:p w:rsidR="003E6D2D" w:rsidRPr="0033407F" w:rsidRDefault="003E6D2D" w:rsidP="00637512">
            <w:pPr>
              <w:pStyle w:val="lnlistnumber"/>
              <w:numPr>
                <w:ilvl w:val="0"/>
                <w:numId w:val="29"/>
              </w:numPr>
              <w:ind w:left="700" w:hanging="540"/>
              <w:rPr>
                <w:w w:val="100"/>
              </w:rPr>
            </w:pPr>
            <w:r w:rsidRPr="0033407F">
              <w:rPr>
                <w:w w:val="100"/>
              </w:rPr>
              <w:t>If the request is valid</w:t>
            </w:r>
            <w:r>
              <w:rPr>
                <w:w w:val="100"/>
              </w:rPr>
              <w:t>,</w:t>
            </w:r>
            <w:r w:rsidRPr="0033407F">
              <w:rPr>
                <w:w w:val="100"/>
              </w:rPr>
              <w:t xml:space="preserve"> the </w:t>
            </w:r>
            <w:r>
              <w:rPr>
                <w:w w:val="100"/>
              </w:rPr>
              <w:t>target OS deletes the Resource Test Specification</w:t>
            </w:r>
            <w:r w:rsidRPr="0033407F">
              <w:rPr>
                <w:w w:val="100"/>
              </w:rPr>
              <w:t>.</w:t>
            </w:r>
          </w:p>
          <w:p w:rsidR="003E6D2D" w:rsidRPr="0033407F" w:rsidRDefault="003E6D2D" w:rsidP="00637512">
            <w:pPr>
              <w:pStyle w:val="lnlistnumber"/>
              <w:numPr>
                <w:ilvl w:val="0"/>
                <w:numId w:val="30"/>
              </w:numPr>
              <w:ind w:left="700" w:hanging="540"/>
              <w:rPr>
                <w:w w:val="100"/>
              </w:rPr>
            </w:pPr>
            <w:r w:rsidRPr="0033407F">
              <w:rPr>
                <w:w w:val="100"/>
              </w:rPr>
              <w:t>The target OS replies with success indication.</w:t>
            </w:r>
          </w:p>
          <w:p w:rsidR="003E6D2D" w:rsidRDefault="003E6D2D" w:rsidP="00832E89">
            <w:r>
              <w:t>The target OS sends a Resource Test Specification</w:t>
            </w:r>
            <w:r w:rsidRPr="0033407F">
              <w:t xml:space="preserve"> object deletion notification to the notification service.</w:t>
            </w:r>
          </w:p>
        </w:tc>
      </w:tr>
      <w:tr w:rsidR="003E6D2D" w:rsidTr="00832E89">
        <w:tc>
          <w:tcPr>
            <w:tcW w:w="2268" w:type="dxa"/>
          </w:tcPr>
          <w:p w:rsidR="003E6D2D" w:rsidRDefault="003E6D2D" w:rsidP="00832E89">
            <w:r>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33407F" w:rsidRDefault="003E6D2D" w:rsidP="00832E89">
            <w:pPr>
              <w:pStyle w:val="ucpiusecaseparagraphindented"/>
              <w:rPr>
                <w:w w:val="100"/>
              </w:rPr>
            </w:pPr>
            <w:r w:rsidRPr="0033407F">
              <w:rPr>
                <w:w w:val="100"/>
              </w:rPr>
              <w:t>The requesting OS receives an indication of the success of the request.</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832E89">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33407F" w:rsidRDefault="003E6D2D" w:rsidP="00832E89">
            <w:pPr>
              <w:pStyle w:val="ucpiusecaseparagraphindented"/>
              <w:rPr>
                <w:w w:val="100"/>
              </w:rPr>
            </w:pPr>
            <w:r>
              <w:rPr>
                <w:w w:val="100"/>
              </w:rPr>
              <w:t>The Resource Test Specification</w:t>
            </w:r>
            <w:r w:rsidRPr="0033407F">
              <w:rPr>
                <w:w w:val="100"/>
              </w:rPr>
              <w:t xml:space="preserve"> has been deleted by the target OS.</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 xml:space="preserve">Nothing has changed in </w:t>
            </w:r>
            <w:r>
              <w:t>the System, i.e., the Resource Test Specification</w:t>
            </w:r>
            <w:r w:rsidRPr="0033407F">
              <w:t xml:space="preserve"> has not been deleted.</w:t>
            </w:r>
          </w:p>
        </w:tc>
      </w:tr>
      <w:tr w:rsidR="003E6D2D" w:rsidTr="00832E89">
        <w:tc>
          <w:tcPr>
            <w:tcW w:w="2268" w:type="dxa"/>
          </w:tcPr>
          <w:p w:rsidR="003E6D2D" w:rsidRDefault="003E6D2D" w:rsidP="00832E89">
            <w:r>
              <w:t>Exceptions</w:t>
            </w:r>
          </w:p>
        </w:tc>
        <w:tc>
          <w:tcPr>
            <w:tcW w:w="6463" w:type="dxa"/>
          </w:tcPr>
          <w:p w:rsidR="003E6D2D" w:rsidRDefault="003E6D2D" w:rsidP="00832E89"/>
        </w:tc>
      </w:tr>
      <w:tr w:rsidR="003E6D2D" w:rsidTr="00832E89">
        <w:tc>
          <w:tcPr>
            <w:tcW w:w="2268" w:type="dxa"/>
          </w:tcPr>
          <w:p w:rsidR="003E6D2D" w:rsidRDefault="003E6D2D" w:rsidP="00832E89">
            <w:r>
              <w:t>Traceability</w:t>
            </w:r>
          </w:p>
        </w:tc>
        <w:tc>
          <w:tcPr>
            <w:tcW w:w="6463" w:type="dxa"/>
          </w:tcPr>
          <w:p w:rsidR="003E6D2D" w:rsidRDefault="00832E89" w:rsidP="00832E89">
            <w:hyperlink w:anchor="R_TMF518_RTD_II_0019" w:history="1">
              <w:r w:rsidR="003E6D2D" w:rsidRPr="00A94ACD">
                <w:rPr>
                  <w:rStyle w:val="Hyperlink"/>
                </w:rPr>
                <w:t>R_TMF518_RTD_II_0019</w:t>
              </w:r>
            </w:hyperlink>
          </w:p>
        </w:tc>
      </w:tr>
    </w:tbl>
    <w:p w:rsidR="003E6D2D" w:rsidRDefault="003E6D2D" w:rsidP="003E6D2D"/>
    <w:p w:rsidR="003E6D2D" w:rsidRPr="0056662E" w:rsidRDefault="003E6D2D" w:rsidP="003E6D2D"/>
    <w:p w:rsidR="003E6D2D" w:rsidRDefault="003E6D2D" w:rsidP="003E6D2D">
      <w:pPr>
        <w:rPr>
          <w:szCs w:val="20"/>
        </w:rPr>
      </w:pPr>
    </w:p>
    <w:p w:rsidR="003E6D2D" w:rsidRDefault="003E6D2D" w:rsidP="003E6D2D">
      <w:pPr>
        <w:rPr>
          <w:szCs w:val="20"/>
        </w:rPr>
      </w:pPr>
    </w:p>
    <w:p w:rsidR="003E6D2D" w:rsidRDefault="003E6D2D" w:rsidP="003E6D2D">
      <w:pPr>
        <w:rPr>
          <w:szCs w:val="20"/>
        </w:rPr>
      </w:pPr>
    </w:p>
    <w:p w:rsidR="003E6D2D" w:rsidRDefault="003E6D2D" w:rsidP="003E6D2D">
      <w:pPr>
        <w:rPr>
          <w:szCs w:val="20"/>
        </w:rPr>
      </w:pPr>
    </w:p>
    <w:p w:rsidR="003E6D2D" w:rsidRDefault="003E6D2D" w:rsidP="003E6D2D">
      <w:pPr>
        <w:pStyle w:val="Heading2"/>
        <w:tabs>
          <w:tab w:val="num" w:pos="576"/>
        </w:tabs>
        <w:ind w:left="576" w:hanging="576"/>
      </w:pPr>
      <w:bookmarkStart w:id="333" w:name="_Toc399249103"/>
      <w:bookmarkStart w:id="334" w:name="_Toc399249415"/>
      <w:bookmarkStart w:id="335" w:name="_Toc399249690"/>
      <w:bookmarkStart w:id="336" w:name="_Toc399249964"/>
      <w:bookmarkStart w:id="337" w:name="_Toc399250234"/>
      <w:bookmarkStart w:id="338" w:name="_Toc399250507"/>
      <w:bookmarkStart w:id="339" w:name="_Toc399250774"/>
      <w:bookmarkStart w:id="340" w:name="_Toc399251041"/>
      <w:bookmarkStart w:id="341" w:name="_Toc399251308"/>
      <w:bookmarkStart w:id="342" w:name="_Toc399251625"/>
      <w:bookmarkStart w:id="343" w:name="_Toc399251948"/>
      <w:bookmarkStart w:id="344" w:name="_Toc399252266"/>
      <w:bookmarkStart w:id="345" w:name="_Toc399252427"/>
      <w:bookmarkStart w:id="346" w:name="_Toc399252587"/>
      <w:bookmarkStart w:id="347" w:name="_Toc399249104"/>
      <w:bookmarkStart w:id="348" w:name="_Toc399249416"/>
      <w:bookmarkStart w:id="349" w:name="_Toc399249691"/>
      <w:bookmarkStart w:id="350" w:name="_Toc399249965"/>
      <w:bookmarkStart w:id="351" w:name="_Toc399250235"/>
      <w:bookmarkStart w:id="352" w:name="_Toc399250508"/>
      <w:bookmarkStart w:id="353" w:name="_Toc399250775"/>
      <w:bookmarkStart w:id="354" w:name="_Toc399251042"/>
      <w:bookmarkStart w:id="355" w:name="_Toc399251309"/>
      <w:bookmarkStart w:id="356" w:name="_Toc399251626"/>
      <w:bookmarkStart w:id="357" w:name="_Toc399251949"/>
      <w:bookmarkStart w:id="358" w:name="_Toc399252267"/>
      <w:bookmarkStart w:id="359" w:name="_Toc399252428"/>
      <w:bookmarkStart w:id="360" w:name="_Toc399252588"/>
      <w:bookmarkStart w:id="361" w:name="_Toc399249105"/>
      <w:bookmarkStart w:id="362" w:name="_Toc399249417"/>
      <w:bookmarkStart w:id="363" w:name="_Toc399249692"/>
      <w:bookmarkStart w:id="364" w:name="_Toc399249966"/>
      <w:bookmarkStart w:id="365" w:name="_Toc399250236"/>
      <w:bookmarkStart w:id="366" w:name="_Toc399250509"/>
      <w:bookmarkStart w:id="367" w:name="_Toc399250776"/>
      <w:bookmarkStart w:id="368" w:name="_Toc399251043"/>
      <w:bookmarkStart w:id="369" w:name="_Toc399251310"/>
      <w:bookmarkStart w:id="370" w:name="_Toc399251627"/>
      <w:bookmarkStart w:id="371" w:name="_Toc399251950"/>
      <w:bookmarkStart w:id="372" w:name="_Toc399252268"/>
      <w:bookmarkStart w:id="373" w:name="_Toc399252429"/>
      <w:bookmarkStart w:id="374" w:name="_Toc399252589"/>
      <w:bookmarkStart w:id="375" w:name="_Toc399250237"/>
      <w:bookmarkStart w:id="376" w:name="_Toc399251628"/>
      <w:bookmarkStart w:id="377" w:name="_Toc399252590"/>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t>Resource Test Management</w:t>
      </w:r>
      <w:bookmarkEnd w:id="375"/>
      <w:bookmarkEnd w:id="376"/>
      <w:bookmarkEnd w:id="377"/>
    </w:p>
    <w:p w:rsidR="003E6D2D" w:rsidRPr="00D24ADD" w:rsidRDefault="003E6D2D" w:rsidP="003E6D2D">
      <w:pPr>
        <w:pStyle w:val="Heading3"/>
        <w:tabs>
          <w:tab w:val="clear" w:pos="1440"/>
          <w:tab w:val="num" w:pos="720"/>
        </w:tabs>
        <w:ind w:left="720" w:hanging="720"/>
      </w:pPr>
      <w:bookmarkStart w:id="378" w:name="_Toc399250238"/>
      <w:bookmarkStart w:id="379" w:name="_Toc399251629"/>
      <w:bookmarkStart w:id="380" w:name="_Toc399252591"/>
      <w:r>
        <w:t>Resource Test Pro-Active Use Cases</w:t>
      </w:r>
      <w:bookmarkEnd w:id="378"/>
      <w:bookmarkEnd w:id="379"/>
      <w:bookmarkEnd w:id="380"/>
    </w:p>
    <w:p w:rsidR="003E6D2D" w:rsidRDefault="003E6D2D" w:rsidP="003E6D2D">
      <w:pPr>
        <w:pStyle w:val="Heading4"/>
      </w:pPr>
      <w:r>
        <w:t xml:space="preserve"> The Requesting OS Starts a Controlled, Proactive Test</w:t>
      </w:r>
    </w:p>
    <w:tbl>
      <w:tblPr>
        <w:tblStyle w:val="TableGrid"/>
        <w:tblW w:w="8731" w:type="dxa"/>
        <w:tblInd w:w="850" w:type="dxa"/>
        <w:tblLook w:val="04A0" w:firstRow="1" w:lastRow="0" w:firstColumn="1" w:lastColumn="0" w:noHBand="0" w:noVBand="1"/>
      </w:tblPr>
      <w:tblGrid>
        <w:gridCol w:w="2268"/>
        <w:gridCol w:w="6463"/>
      </w:tblGrid>
      <w:tr w:rsidR="003E6D2D" w:rsidTr="003E6D2D">
        <w:tc>
          <w:tcPr>
            <w:tcW w:w="2268" w:type="dxa"/>
          </w:tcPr>
          <w:p w:rsidR="003E6D2D" w:rsidRDefault="003E6D2D" w:rsidP="00832E89">
            <w:bookmarkStart w:id="381" w:name="UC_TMF518_RTD_0004" w:colFirst="1" w:colLast="1"/>
            <w:r>
              <w:t>Use Case Id</w:t>
            </w:r>
          </w:p>
        </w:tc>
        <w:tc>
          <w:tcPr>
            <w:tcW w:w="6463" w:type="dxa"/>
          </w:tcPr>
          <w:p w:rsidR="003E6D2D" w:rsidRDefault="003E6D2D" w:rsidP="00832E89">
            <w:r>
              <w:t>UC_TMF518_RTD_0004</w:t>
            </w:r>
          </w:p>
        </w:tc>
      </w:tr>
      <w:bookmarkEnd w:id="381"/>
      <w:tr w:rsidR="003E6D2D" w:rsidTr="003E6D2D">
        <w:tc>
          <w:tcPr>
            <w:tcW w:w="2268" w:type="dxa"/>
          </w:tcPr>
          <w:p w:rsidR="003E6D2D" w:rsidRDefault="003E6D2D" w:rsidP="00832E89">
            <w:r>
              <w:t>Use Case Name</w:t>
            </w:r>
          </w:p>
        </w:tc>
        <w:tc>
          <w:tcPr>
            <w:tcW w:w="6463" w:type="dxa"/>
          </w:tcPr>
          <w:p w:rsidR="003E6D2D" w:rsidRDefault="003E6D2D" w:rsidP="00832E89">
            <w:r>
              <w:rPr>
                <w:szCs w:val="20"/>
              </w:rPr>
              <w:t>The requesting OS starts a controlled, pro-active test</w:t>
            </w:r>
          </w:p>
        </w:tc>
      </w:tr>
      <w:tr w:rsidR="003E6D2D" w:rsidTr="003E6D2D">
        <w:tc>
          <w:tcPr>
            <w:tcW w:w="2268" w:type="dxa"/>
          </w:tcPr>
          <w:p w:rsidR="003E6D2D" w:rsidRDefault="003E6D2D" w:rsidP="00832E89">
            <w:r>
              <w:t>Summary</w:t>
            </w:r>
          </w:p>
        </w:tc>
        <w:tc>
          <w:tcPr>
            <w:tcW w:w="6463" w:type="dxa"/>
          </w:tcPr>
          <w:p w:rsidR="003E6D2D" w:rsidRDefault="003E6D2D" w:rsidP="00832E89">
            <w:pPr>
              <w:pStyle w:val="ucpusecaseparagraph"/>
              <w:rPr>
                <w:w w:val="100"/>
              </w:rPr>
            </w:pPr>
            <w:r w:rsidRPr="0033407F">
              <w:rPr>
                <w:w w:val="100"/>
              </w:rPr>
              <w:t>Th</w:t>
            </w:r>
            <w:r>
              <w:rPr>
                <w:w w:val="100"/>
              </w:rPr>
              <w:t>ere is no specific “test” operation to start a pro-active test. The test is started at the moment a Flow Domain Fragment or SNC is created and activated. Thus, this use case applies to the following use cases in TMF518-RP  (Resource Provisioning):</w:t>
            </w:r>
          </w:p>
          <w:p w:rsidR="003E6D2D" w:rsidRPr="00BE5784" w:rsidRDefault="003E6D2D" w:rsidP="00637512">
            <w:pPr>
              <w:pStyle w:val="ucpusecaseparagraph"/>
              <w:numPr>
                <w:ilvl w:val="0"/>
                <w:numId w:val="43"/>
              </w:numPr>
              <w:rPr>
                <w:w w:val="100"/>
              </w:rPr>
            </w:pPr>
            <w:r w:rsidRPr="00987591">
              <w:t>UC_TMF518_RP_0003</w:t>
            </w:r>
            <w:r>
              <w:t xml:space="preserve">  </w:t>
            </w:r>
          </w:p>
          <w:p w:rsidR="003E6D2D" w:rsidRDefault="003E6D2D" w:rsidP="00832E89">
            <w:pPr>
              <w:pStyle w:val="ucpusecaseparagraph"/>
              <w:ind w:left="425"/>
            </w:pPr>
            <w:r w:rsidRPr="00987591">
              <w:t>The requesting OS creates and activates a Subnetwork Connection (SNC)</w:t>
            </w:r>
          </w:p>
          <w:p w:rsidR="003E6D2D" w:rsidRPr="0033407F" w:rsidRDefault="003E6D2D" w:rsidP="00637512">
            <w:pPr>
              <w:pStyle w:val="ucpusecaseparagraph"/>
              <w:numPr>
                <w:ilvl w:val="0"/>
                <w:numId w:val="43"/>
              </w:numPr>
              <w:rPr>
                <w:w w:val="100"/>
              </w:rPr>
            </w:pPr>
            <w:r w:rsidRPr="00987591">
              <w:t>UC_TMF518_RP_0031</w:t>
            </w:r>
          </w:p>
          <w:p w:rsidR="003E6D2D" w:rsidRDefault="003E6D2D" w:rsidP="00832E89">
            <w:pPr>
              <w:pStyle w:val="ucpusecaseparagraph"/>
              <w:ind w:left="425"/>
            </w:pPr>
            <w:r w:rsidRPr="00987591">
              <w:t xml:space="preserve">The requesting OS creates and activates a </w:t>
            </w:r>
            <w:r>
              <w:t xml:space="preserve"> Flow Domain Fragment (FDFr)</w:t>
            </w:r>
          </w:p>
          <w:p w:rsidR="003E6D2D" w:rsidRDefault="003E6D2D" w:rsidP="00832E89">
            <w:pPr>
              <w:pStyle w:val="ucpusecaseparagraph"/>
            </w:pPr>
            <w:r>
              <w:t>As part of the Flow Domain Fragment or SNC Create data, the client OS specifies any FDFr or SNC object test transmission parameters that are required (e.g. to create a MEG). On the TPDataListToModify, the client OS would specify any test related aEndPoint and zEndPoint transmission parameters, in particular the MEPs on CTPs.</w:t>
            </w:r>
          </w:p>
          <w:p w:rsidR="003E6D2D" w:rsidRDefault="003E6D2D" w:rsidP="00832E89">
            <w:pPr>
              <w:pStyle w:val="ucpusecaseparagraph"/>
            </w:pPr>
            <w:r>
              <w:t>Note: these parameters may be found in section “Test &amp; Diagnostic Specific Parameters” in the document SD1-16 LayeredParameters.pdf found in the Framework DDP. The purpose of setting these parameters is to setup up the MEG/MEPs for tests that require these entities. Note: any of the TP related transmission parameters may be set in advance via the setTerminationPoint operation.</w:t>
            </w:r>
          </w:p>
          <w:p w:rsidR="003E6D2D" w:rsidRDefault="003E6D2D" w:rsidP="00832E89">
            <w:pPr>
              <w:pStyle w:val="ucpusecaseparagraph"/>
            </w:pPr>
            <w:r>
              <w:t>The client OS also specifies as part of the Flow Domain Fragment or SNC Create Data a resource test specification that contains the test parameters and test measure definitions, amongst other things. There may be multiple tests to execute, for example CCM, Frame Delay, and Frame Loss, in which case a list of resource test specifications is provided – one for each test.</w:t>
            </w:r>
          </w:p>
          <w:p w:rsidR="003E6D2D" w:rsidRDefault="003E6D2D" w:rsidP="00832E89">
            <w:pPr>
              <w:pStyle w:val="ucpusecaseparagraph"/>
            </w:pPr>
            <w:r>
              <w:t>The target OS proceeds in accordance with the general use cases specified above, including validation of the transmission parameters, and contents of the resource test specification(s) that may have been defined in support of pro-active tests.</w:t>
            </w:r>
          </w:p>
          <w:p w:rsidR="003E6D2D" w:rsidRDefault="003E6D2D" w:rsidP="00832E89">
            <w:r>
              <w:t xml:space="preserve">If all validation is successful, the target OS starts execution of the test(s) and creates a resource test object for each test. It returns the </w:t>
            </w:r>
            <w:r>
              <w:lastRenderedPageBreak/>
              <w:t>names of the tests in the Flow Domain Fragment or Subnetwork Connection transmission parameters, if they were not specified on input.</w:t>
            </w:r>
          </w:p>
        </w:tc>
      </w:tr>
      <w:tr w:rsidR="003E6D2D" w:rsidTr="003E6D2D">
        <w:tc>
          <w:tcPr>
            <w:tcW w:w="2268" w:type="dxa"/>
          </w:tcPr>
          <w:p w:rsidR="003E6D2D" w:rsidRDefault="003E6D2D" w:rsidP="00832E89">
            <w:r>
              <w:lastRenderedPageBreak/>
              <w:t>Actor(s)</w:t>
            </w:r>
          </w:p>
        </w:tc>
        <w:tc>
          <w:tcPr>
            <w:tcW w:w="6463" w:type="dxa"/>
          </w:tcPr>
          <w:p w:rsidR="003E6D2D" w:rsidRDefault="003E6D2D" w:rsidP="00832E89">
            <w:r w:rsidRPr="00987591">
              <w:t>The requesting OS</w:t>
            </w:r>
          </w:p>
        </w:tc>
      </w:tr>
      <w:tr w:rsidR="003E6D2D" w:rsidTr="003E6D2D">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3E6D2D">
        <w:tc>
          <w:tcPr>
            <w:tcW w:w="2268" w:type="dxa"/>
          </w:tcPr>
          <w:p w:rsidR="003E6D2D" w:rsidRDefault="003E6D2D" w:rsidP="00832E89">
            <w:r>
              <w:t>Begins When</w:t>
            </w:r>
          </w:p>
        </w:tc>
        <w:tc>
          <w:tcPr>
            <w:tcW w:w="6463" w:type="dxa"/>
          </w:tcPr>
          <w:p w:rsidR="003E6D2D" w:rsidRDefault="003E6D2D" w:rsidP="00832E89">
            <w:r w:rsidRPr="00987591">
              <w:t>The r</w:t>
            </w:r>
            <w:r>
              <w:t>equesting OS sends a request to create and activate a Flow Domain Fragment or Subnetwork Connection</w:t>
            </w:r>
          </w:p>
        </w:tc>
      </w:tr>
      <w:tr w:rsidR="003E6D2D" w:rsidTr="003E6D2D">
        <w:tc>
          <w:tcPr>
            <w:tcW w:w="2268" w:type="dxa"/>
          </w:tcPr>
          <w:p w:rsidR="003E6D2D" w:rsidRDefault="003E6D2D" w:rsidP="00832E89">
            <w:r>
              <w:t>Description</w:t>
            </w:r>
          </w:p>
        </w:tc>
        <w:tc>
          <w:tcPr>
            <w:tcW w:w="6463" w:type="dxa"/>
          </w:tcPr>
          <w:p w:rsidR="003E6D2D" w:rsidRDefault="003E6D2D" w:rsidP="00637512">
            <w:pPr>
              <w:pStyle w:val="lnslistnumberstart"/>
              <w:numPr>
                <w:ilvl w:val="0"/>
                <w:numId w:val="35"/>
              </w:numPr>
              <w:spacing w:before="0"/>
              <w:rPr>
                <w:w w:val="100"/>
              </w:rPr>
            </w:pPr>
            <w:r w:rsidRPr="0033407F">
              <w:rPr>
                <w:w w:val="100"/>
              </w:rPr>
              <w:t xml:space="preserve">The requesting </w:t>
            </w:r>
            <w:r>
              <w:rPr>
                <w:w w:val="100"/>
              </w:rPr>
              <w:t>OS sends one of the following requests to the target OS:</w:t>
            </w:r>
          </w:p>
          <w:p w:rsidR="003E6D2D" w:rsidRDefault="003E6D2D" w:rsidP="00637512">
            <w:pPr>
              <w:pStyle w:val="lnlistnumber"/>
              <w:numPr>
                <w:ilvl w:val="0"/>
                <w:numId w:val="44"/>
              </w:numPr>
            </w:pPr>
            <w:r>
              <w:t xml:space="preserve"> createAndActivateFlowDomainFragment</w:t>
            </w:r>
          </w:p>
          <w:p w:rsidR="003E6D2D" w:rsidRPr="00362E6C" w:rsidRDefault="003E6D2D" w:rsidP="00637512">
            <w:pPr>
              <w:pStyle w:val="lnlistnumber"/>
              <w:numPr>
                <w:ilvl w:val="0"/>
                <w:numId w:val="44"/>
              </w:numPr>
            </w:pPr>
            <w:r>
              <w:t xml:space="preserve"> createAndActivateSubnetworkConnection</w:t>
            </w:r>
          </w:p>
          <w:p w:rsidR="003E6D2D" w:rsidRPr="00E863FB" w:rsidRDefault="003E6D2D" w:rsidP="00637512">
            <w:pPr>
              <w:pStyle w:val="lnslistnumberstart"/>
              <w:numPr>
                <w:ilvl w:val="0"/>
                <w:numId w:val="35"/>
              </w:numPr>
              <w:spacing w:before="0"/>
              <w:rPr>
                <w:w w:val="100"/>
              </w:rPr>
            </w:pPr>
            <w:r w:rsidRPr="00E863FB">
              <w:rPr>
                <w:w w:val="100"/>
              </w:rPr>
              <w:t xml:space="preserve">The </w:t>
            </w:r>
            <w:r>
              <w:rPr>
                <w:w w:val="100"/>
              </w:rPr>
              <w:t>target OS validates the request in accordance with the use cases defined above. For the test related parameters, the following validation is performed:</w:t>
            </w:r>
          </w:p>
          <w:p w:rsidR="003E6D2D" w:rsidRPr="0033407F" w:rsidRDefault="003E6D2D" w:rsidP="00637512">
            <w:pPr>
              <w:pStyle w:val="lsalistsublistalpha"/>
              <w:numPr>
                <w:ilvl w:val="0"/>
                <w:numId w:val="34"/>
              </w:numPr>
              <w:rPr>
                <w:w w:val="100"/>
              </w:rPr>
            </w:pPr>
            <w:r w:rsidRPr="0033407F">
              <w:rPr>
                <w:w w:val="100"/>
              </w:rPr>
              <w:t>If the syntax is in error, an Invalid Input exception is raised.</w:t>
            </w:r>
          </w:p>
          <w:p w:rsidR="003E6D2D" w:rsidRPr="00362E6C" w:rsidRDefault="003E6D2D" w:rsidP="00637512">
            <w:pPr>
              <w:pStyle w:val="lsalistsublistalpha"/>
              <w:numPr>
                <w:ilvl w:val="0"/>
                <w:numId w:val="34"/>
              </w:numPr>
              <w:rPr>
                <w:w w:val="100"/>
              </w:rPr>
            </w:pPr>
            <w:r w:rsidRPr="00362E6C">
              <w:rPr>
                <w:w w:val="100"/>
              </w:rPr>
              <w:t xml:space="preserve">If the name of a Resource Test Specification supplied on the request is not known to the target OS, an Entity Not Found exception is raised. </w:t>
            </w:r>
          </w:p>
          <w:p w:rsidR="003E6D2D" w:rsidRPr="00015763" w:rsidRDefault="003E6D2D" w:rsidP="00637512">
            <w:pPr>
              <w:pStyle w:val="lsalistsublistalpha"/>
              <w:numPr>
                <w:ilvl w:val="0"/>
                <w:numId w:val="34"/>
              </w:numPr>
              <w:rPr>
                <w:w w:val="100"/>
              </w:rPr>
            </w:pPr>
            <w:r w:rsidRPr="0033407F">
              <w:rPr>
                <w:w w:val="100"/>
              </w:rPr>
              <w:t>If t</w:t>
            </w:r>
            <w:r>
              <w:rPr>
                <w:w w:val="100"/>
              </w:rPr>
              <w:t>he requesting OS has provided a Resource Test</w:t>
            </w:r>
            <w:r w:rsidRPr="0033407F">
              <w:rPr>
                <w:w w:val="100"/>
              </w:rPr>
              <w:t xml:space="preserve"> name</w:t>
            </w:r>
            <w:r>
              <w:rPr>
                <w:w w:val="100"/>
              </w:rPr>
              <w:t xml:space="preserve">(s) as part of the transmission parameters, </w:t>
            </w:r>
            <w:r w:rsidRPr="0033407F">
              <w:rPr>
                <w:w w:val="100"/>
              </w:rPr>
              <w:t xml:space="preserve">and the target OS does not support requesting OS supplied names, an Unable To Comply exception is raised. </w:t>
            </w:r>
          </w:p>
          <w:p w:rsidR="003E6D2D" w:rsidRPr="00B1338B" w:rsidRDefault="003E6D2D" w:rsidP="00637512">
            <w:pPr>
              <w:pStyle w:val="lsalistsublistalpha"/>
              <w:numPr>
                <w:ilvl w:val="0"/>
                <w:numId w:val="34"/>
              </w:numPr>
              <w:rPr>
                <w:w w:val="100"/>
              </w:rPr>
            </w:pPr>
            <w:r>
              <w:rPr>
                <w:w w:val="100"/>
              </w:rPr>
              <w:t>If the test type is not recognized or not supported, an Unable to Comply exception is raised.</w:t>
            </w:r>
          </w:p>
          <w:p w:rsidR="003E6D2D" w:rsidRPr="00B1338B" w:rsidRDefault="003E6D2D" w:rsidP="00637512">
            <w:pPr>
              <w:pStyle w:val="lsalistsublistalpha"/>
              <w:numPr>
                <w:ilvl w:val="0"/>
                <w:numId w:val="34"/>
              </w:numPr>
              <w:rPr>
                <w:w w:val="100"/>
              </w:rPr>
            </w:pPr>
            <w:r>
              <w:rPr>
                <w:w w:val="100"/>
              </w:rPr>
              <w:t>If the Resource Test Specification provided contains parameters that</w:t>
            </w:r>
            <w:r w:rsidRPr="0033407F">
              <w:rPr>
                <w:w w:val="100"/>
              </w:rPr>
              <w:t xml:space="preserve"> are not recognized </w:t>
            </w:r>
            <w:r>
              <w:rPr>
                <w:w w:val="100"/>
              </w:rPr>
              <w:t xml:space="preserve">or not supported </w:t>
            </w:r>
            <w:r w:rsidRPr="0033407F">
              <w:rPr>
                <w:w w:val="100"/>
              </w:rPr>
              <w:t xml:space="preserve">by the target OS, an Unable To Comply exception is raised. </w:t>
            </w:r>
          </w:p>
          <w:p w:rsidR="003E6D2D" w:rsidRDefault="003E6D2D" w:rsidP="00637512">
            <w:pPr>
              <w:pStyle w:val="lnslistnumberstart"/>
              <w:numPr>
                <w:ilvl w:val="0"/>
                <w:numId w:val="35"/>
              </w:numPr>
              <w:spacing w:before="0"/>
              <w:rPr>
                <w:w w:val="100"/>
              </w:rPr>
            </w:pPr>
            <w:r>
              <w:rPr>
                <w:w w:val="100"/>
              </w:rPr>
              <w:t xml:space="preserve">The target OS continues the creation and activation of the FDFr or the SNC in accordance with the associated use cases.  </w:t>
            </w:r>
          </w:p>
          <w:p w:rsidR="003E6D2D" w:rsidRDefault="003E6D2D" w:rsidP="00637512">
            <w:pPr>
              <w:pStyle w:val="lnslistnumberstart"/>
              <w:numPr>
                <w:ilvl w:val="0"/>
                <w:numId w:val="35"/>
              </w:numPr>
              <w:spacing w:before="0"/>
              <w:rPr>
                <w:w w:val="100"/>
              </w:rPr>
            </w:pPr>
            <w:r w:rsidRPr="00391C68">
              <w:rPr>
                <w:w w:val="100"/>
              </w:rPr>
              <w:t xml:space="preserve">If the requesting OS provides transmission parameters for the involved FDFR | SNC | TPs, it is up to the target OS to provision the parameters on these TPs as part of requesting execution of the test. </w:t>
            </w:r>
          </w:p>
          <w:p w:rsidR="003E6D2D" w:rsidRDefault="003E6D2D" w:rsidP="00637512">
            <w:pPr>
              <w:pStyle w:val="lnslistnumberstart"/>
              <w:numPr>
                <w:ilvl w:val="0"/>
                <w:numId w:val="35"/>
              </w:numPr>
              <w:spacing w:before="0"/>
              <w:rPr>
                <w:w w:val="100"/>
              </w:rPr>
            </w:pPr>
            <w:r w:rsidRPr="00391C68">
              <w:rPr>
                <w:w w:val="100"/>
              </w:rPr>
              <w:t>As part of the creation and activation process, the target OS creates a resource test object, and fills in the structure based upon data passed on the create and activate operation.</w:t>
            </w:r>
          </w:p>
          <w:p w:rsidR="003E6D2D" w:rsidRPr="00391C68" w:rsidRDefault="003E6D2D" w:rsidP="00637512">
            <w:pPr>
              <w:pStyle w:val="lnslistnumberstart"/>
              <w:numPr>
                <w:ilvl w:val="0"/>
                <w:numId w:val="35"/>
              </w:numPr>
              <w:spacing w:before="0"/>
              <w:rPr>
                <w:w w:val="100"/>
              </w:rPr>
            </w:pPr>
            <w:r w:rsidRPr="00391C68">
              <w:rPr>
                <w:w w:val="100"/>
              </w:rPr>
              <w:t xml:space="preserve">The target OS examines the test admin state. If it is “LOCKED”, then the pro-active test is not started. If it is “UNLOCKED”, the </w:t>
            </w:r>
            <w:r w:rsidRPr="00391C68">
              <w:rPr>
                <w:w w:val="100"/>
              </w:rPr>
              <w:lastRenderedPageBreak/>
              <w:t xml:space="preserve">target OS initiates the start of the resource test, configuring the resource under test with the resource test parameters and associated values specified in the resource test specification. </w:t>
            </w:r>
          </w:p>
          <w:p w:rsidR="003E6D2D" w:rsidRPr="0033407F" w:rsidRDefault="003E6D2D" w:rsidP="00637512">
            <w:pPr>
              <w:pStyle w:val="lnslistnumberstart"/>
              <w:numPr>
                <w:ilvl w:val="0"/>
                <w:numId w:val="35"/>
              </w:numPr>
              <w:spacing w:before="0"/>
              <w:rPr>
                <w:w w:val="100"/>
              </w:rPr>
            </w:pPr>
            <w:r>
              <w:rPr>
                <w:w w:val="100"/>
              </w:rPr>
              <w:t>The test begins to execute if the admin state is UNLOCKED.</w:t>
            </w:r>
          </w:p>
          <w:p w:rsidR="003E6D2D" w:rsidRDefault="003E6D2D" w:rsidP="00637512">
            <w:pPr>
              <w:pStyle w:val="lnslistnumberstart"/>
              <w:numPr>
                <w:ilvl w:val="0"/>
                <w:numId w:val="35"/>
              </w:numPr>
              <w:spacing w:before="0"/>
              <w:rPr>
                <w:w w:val="100"/>
              </w:rPr>
            </w:pPr>
            <w:r w:rsidRPr="001C30C3">
              <w:rPr>
                <w:w w:val="100"/>
              </w:rPr>
              <w:t xml:space="preserve">If the test fails, then the target OS will </w:t>
            </w:r>
            <w:r>
              <w:rPr>
                <w:w w:val="100"/>
              </w:rPr>
              <w:t>put the resource test status = “failed” in the resource test object, but the creation and activation request returns success, with the name(s) of the test(s) in the transmission parameter list for the FDFr | SNC.</w:t>
            </w:r>
          </w:p>
          <w:p w:rsidR="003E6D2D" w:rsidRPr="001C30C3" w:rsidRDefault="003E6D2D" w:rsidP="00637512">
            <w:pPr>
              <w:pStyle w:val="lnslistnumberstart"/>
              <w:numPr>
                <w:ilvl w:val="0"/>
                <w:numId w:val="35"/>
              </w:numPr>
              <w:spacing w:before="0"/>
              <w:rPr>
                <w:w w:val="100"/>
              </w:rPr>
            </w:pPr>
            <w:r>
              <w:rPr>
                <w:w w:val="100"/>
              </w:rPr>
              <w:t xml:space="preserve">If the test failed, but the FDFr or SNC was successfully created and activated, the client OS has the option of fixing the problem and restarting the test now via the </w:t>
            </w:r>
            <w:r w:rsidRPr="001C30C3">
              <w:rPr>
                <w:i/>
                <w:w w:val="100"/>
              </w:rPr>
              <w:t>start test</w:t>
            </w:r>
            <w:r>
              <w:rPr>
                <w:w w:val="100"/>
              </w:rPr>
              <w:t xml:space="preserve"> operation</w:t>
            </w:r>
          </w:p>
          <w:p w:rsidR="003E6D2D" w:rsidRDefault="003E6D2D" w:rsidP="00832E89"/>
        </w:tc>
      </w:tr>
      <w:tr w:rsidR="003E6D2D" w:rsidTr="003E6D2D">
        <w:tc>
          <w:tcPr>
            <w:tcW w:w="2268" w:type="dxa"/>
          </w:tcPr>
          <w:p w:rsidR="003E6D2D" w:rsidRDefault="003E6D2D" w:rsidP="00832E89">
            <w:r>
              <w:lastRenderedPageBreak/>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Default="003E6D2D" w:rsidP="00832E89">
            <w:pPr>
              <w:pStyle w:val="lnslistnumberstart"/>
              <w:spacing w:before="0"/>
              <w:ind w:firstLine="0"/>
              <w:rPr>
                <w:w w:val="100"/>
              </w:rPr>
            </w:pPr>
            <w:r>
              <w:rPr>
                <w:w w:val="100"/>
              </w:rPr>
              <w:t>The target OS returns the results of the create and activate FDFr or SNC, including a list of test name(s) associated with the entity created.</w:t>
            </w:r>
          </w:p>
          <w:p w:rsidR="003E6D2D" w:rsidRPr="00AD6BD1" w:rsidRDefault="003E6D2D" w:rsidP="00832E89">
            <w:pPr>
              <w:pStyle w:val="lnlistnumber"/>
            </w:pPr>
            <w:r>
              <w:t xml:space="preserve">          A resource test object creation notification is sent to the notification service, as well as the FDFr | SNC object creation notification. </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3E6D2D">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832E89">
            <w:pPr>
              <w:pStyle w:val="lnslistnumberstart"/>
              <w:ind w:firstLine="0"/>
              <w:rPr>
                <w:w w:val="100"/>
              </w:rPr>
            </w:pPr>
            <w:r w:rsidRPr="00E863FB">
              <w:rPr>
                <w:w w:val="100"/>
              </w:rPr>
              <w:t xml:space="preserve">The </w:t>
            </w:r>
            <w:r>
              <w:rPr>
                <w:w w:val="100"/>
              </w:rPr>
              <w:t>resource test object has been created. Depending on the admin state, the test has been started, or not</w:t>
            </w:r>
          </w:p>
          <w:p w:rsidR="003E6D2D" w:rsidRPr="00AD6BD1" w:rsidRDefault="003E6D2D" w:rsidP="00832E89">
            <w:pPr>
              <w:pStyle w:val="lnlistnumber"/>
              <w:ind w:firstLine="0"/>
            </w:pPr>
            <w:r>
              <w:rPr>
                <w:w w:val="100"/>
              </w:rPr>
              <w:t>Transmission parameters that have been successfully set on FDFR | SNC | TPs remain set and are available for future tests. This implies they need not be set a second time.</w:t>
            </w:r>
            <w:r>
              <w:t xml:space="preserve"> </w:t>
            </w:r>
          </w:p>
          <w:p w:rsidR="003E6D2D" w:rsidRPr="0033407F" w:rsidRDefault="003E6D2D" w:rsidP="00832E89">
            <w:pPr>
              <w:pStyle w:val="ucpusecaseparagraph"/>
              <w:rPr>
                <w:w w:val="100"/>
              </w:rPr>
            </w:pPr>
            <w:r w:rsidRPr="0033407F">
              <w:rPr>
                <w:w w:val="100"/>
              </w:rPr>
              <w:t>In case of failure:</w:t>
            </w:r>
          </w:p>
          <w:p w:rsidR="003E6D2D" w:rsidRDefault="003E6D2D" w:rsidP="00832E89">
            <w:pPr>
              <w:pStyle w:val="ucpiusecaseparagraphindented"/>
              <w:rPr>
                <w:w w:val="100"/>
              </w:rPr>
            </w:pPr>
            <w:r>
              <w:rPr>
                <w:w w:val="100"/>
              </w:rPr>
              <w:t>T</w:t>
            </w:r>
            <w:r w:rsidRPr="0033407F">
              <w:rPr>
                <w:w w:val="100"/>
              </w:rPr>
              <w:t xml:space="preserve">he </w:t>
            </w:r>
            <w:r>
              <w:rPr>
                <w:w w:val="100"/>
              </w:rPr>
              <w:t xml:space="preserve">resources that may have been under test are free for future tests. </w:t>
            </w:r>
          </w:p>
          <w:p w:rsidR="003E6D2D" w:rsidRDefault="003E6D2D" w:rsidP="003E6D2D">
            <w:pPr>
              <w:pStyle w:val="ucpiusecaseparagraphindented"/>
            </w:pPr>
            <w:r w:rsidRPr="003E6D2D">
              <w:rPr>
                <w:w w:val="100"/>
              </w:rPr>
              <w:t>Transmission parameters that were not successfully set remain either unset, or with values that were previously set.</w:t>
            </w:r>
          </w:p>
        </w:tc>
      </w:tr>
      <w:tr w:rsidR="003E6D2D" w:rsidTr="003E6D2D">
        <w:tc>
          <w:tcPr>
            <w:tcW w:w="2268" w:type="dxa"/>
          </w:tcPr>
          <w:p w:rsidR="003E6D2D" w:rsidRDefault="003E6D2D" w:rsidP="00832E89">
            <w:r>
              <w:t>Exceptions</w:t>
            </w:r>
          </w:p>
        </w:tc>
        <w:tc>
          <w:tcPr>
            <w:tcW w:w="6463" w:type="dxa"/>
          </w:tcPr>
          <w:p w:rsidR="003E6D2D" w:rsidRDefault="003E6D2D" w:rsidP="00832E89"/>
        </w:tc>
      </w:tr>
      <w:tr w:rsidR="003E6D2D" w:rsidTr="003E6D2D">
        <w:tc>
          <w:tcPr>
            <w:tcW w:w="2268" w:type="dxa"/>
          </w:tcPr>
          <w:p w:rsidR="003E6D2D" w:rsidRDefault="003E6D2D" w:rsidP="00832E89">
            <w:r>
              <w:t>Traceability</w:t>
            </w:r>
          </w:p>
        </w:tc>
        <w:tc>
          <w:tcPr>
            <w:tcW w:w="6463" w:type="dxa"/>
          </w:tcPr>
          <w:p w:rsidR="003E6D2D" w:rsidRDefault="00832E89" w:rsidP="00832E89">
            <w:hyperlink w:anchor="R_TMF518_RTD_BR_0027" w:history="1">
              <w:r w:rsidR="003E6D2D" w:rsidRPr="00D3097C">
                <w:rPr>
                  <w:rStyle w:val="Hyperlink"/>
                </w:rPr>
                <w:t>R_TMF518_RTD_BR_0027</w:t>
              </w:r>
            </w:hyperlink>
          </w:p>
        </w:tc>
      </w:tr>
    </w:tbl>
    <w:p w:rsidR="003E6D2D" w:rsidRDefault="003E6D2D" w:rsidP="003E6D2D"/>
    <w:p w:rsidR="003E6D2D" w:rsidRPr="0056662E" w:rsidRDefault="003E6D2D" w:rsidP="003E6D2D"/>
    <w:p w:rsidR="003E6D2D" w:rsidRDefault="003E6D2D" w:rsidP="003E6D2D"/>
    <w:p w:rsidR="003E6D2D" w:rsidRDefault="003E6D2D" w:rsidP="003E6D2D"/>
    <w:p w:rsidR="003E6D2D" w:rsidRDefault="003E6D2D" w:rsidP="003E6D2D"/>
    <w:p w:rsidR="003E6D2D" w:rsidRDefault="003E6D2D" w:rsidP="003E6D2D"/>
    <w:p w:rsidR="003E6D2D" w:rsidRDefault="003E6D2D" w:rsidP="003E6D2D"/>
    <w:p w:rsidR="003E6D2D" w:rsidRDefault="003E6D2D" w:rsidP="003E6D2D"/>
    <w:p w:rsidR="003E6D2D" w:rsidRDefault="003E6D2D" w:rsidP="003E6D2D">
      <w:pPr>
        <w:pStyle w:val="Heading4"/>
      </w:pPr>
      <w:r>
        <w:t>The Requesting OS Stops a Controlled, Proactive Test</w:t>
      </w:r>
    </w:p>
    <w:tbl>
      <w:tblPr>
        <w:tblStyle w:val="TableGrid"/>
        <w:tblW w:w="8731" w:type="dxa"/>
        <w:tblInd w:w="850" w:type="dxa"/>
        <w:tblLook w:val="04A0" w:firstRow="1" w:lastRow="0" w:firstColumn="1" w:lastColumn="0" w:noHBand="0" w:noVBand="1"/>
      </w:tblPr>
      <w:tblGrid>
        <w:gridCol w:w="2268"/>
        <w:gridCol w:w="6463"/>
      </w:tblGrid>
      <w:tr w:rsidR="003E6D2D" w:rsidTr="00832E89">
        <w:tc>
          <w:tcPr>
            <w:tcW w:w="2268" w:type="dxa"/>
          </w:tcPr>
          <w:p w:rsidR="003E6D2D" w:rsidRDefault="003E6D2D" w:rsidP="00832E89">
            <w:bookmarkStart w:id="382" w:name="UC_TMF518_RTD_0007" w:colFirst="1" w:colLast="1"/>
            <w:r>
              <w:t>Use Case Id</w:t>
            </w:r>
          </w:p>
        </w:tc>
        <w:tc>
          <w:tcPr>
            <w:tcW w:w="6463" w:type="dxa"/>
          </w:tcPr>
          <w:p w:rsidR="003E6D2D" w:rsidRDefault="003E6D2D" w:rsidP="00832E89">
            <w:r>
              <w:t>UC_TMF518_RTD_0007</w:t>
            </w:r>
          </w:p>
        </w:tc>
      </w:tr>
      <w:bookmarkEnd w:id="382"/>
      <w:tr w:rsidR="003E6D2D" w:rsidTr="00832E89">
        <w:tc>
          <w:tcPr>
            <w:tcW w:w="2268" w:type="dxa"/>
          </w:tcPr>
          <w:p w:rsidR="003E6D2D" w:rsidRDefault="003E6D2D" w:rsidP="00832E89">
            <w:r>
              <w:t>Use Case Name</w:t>
            </w:r>
          </w:p>
        </w:tc>
        <w:tc>
          <w:tcPr>
            <w:tcW w:w="6463" w:type="dxa"/>
          </w:tcPr>
          <w:p w:rsidR="003E6D2D" w:rsidRDefault="003E6D2D" w:rsidP="00832E89">
            <w:r>
              <w:t>The requesting OS stops a controlled, pro-active test</w:t>
            </w:r>
          </w:p>
        </w:tc>
      </w:tr>
      <w:tr w:rsidR="003E6D2D" w:rsidTr="00832E89">
        <w:tc>
          <w:tcPr>
            <w:tcW w:w="2268" w:type="dxa"/>
          </w:tcPr>
          <w:p w:rsidR="003E6D2D" w:rsidRDefault="003E6D2D" w:rsidP="00832E89">
            <w:r>
              <w:t>Summary</w:t>
            </w:r>
          </w:p>
        </w:tc>
        <w:tc>
          <w:tcPr>
            <w:tcW w:w="6463" w:type="dxa"/>
          </w:tcPr>
          <w:p w:rsidR="003E6D2D" w:rsidRDefault="003E6D2D" w:rsidP="00832E89">
            <w:pPr>
              <w:pStyle w:val="ucpusecaseparagraph"/>
              <w:rPr>
                <w:w w:val="100"/>
              </w:rPr>
            </w:pPr>
            <w:r>
              <w:rPr>
                <w:w w:val="100"/>
              </w:rPr>
              <w:t>There are two ways to stop a controlled, pro-active test:</w:t>
            </w:r>
          </w:p>
          <w:p w:rsidR="003E6D2D" w:rsidRDefault="003E6D2D" w:rsidP="00637512">
            <w:pPr>
              <w:pStyle w:val="ucpusecaseparagraph"/>
              <w:numPr>
                <w:ilvl w:val="0"/>
                <w:numId w:val="45"/>
              </w:numPr>
              <w:rPr>
                <w:w w:val="100"/>
              </w:rPr>
            </w:pPr>
            <w:r>
              <w:rPr>
                <w:w w:val="100"/>
              </w:rPr>
              <w:t>Execute the stop test operation as defined in the associated use case, providing the name of the test. In this case the test is stopped, but the FDFR | SNC continue to function as provisioned.</w:t>
            </w:r>
          </w:p>
          <w:p w:rsidR="003E6D2D" w:rsidRPr="00BD6648" w:rsidRDefault="003E6D2D" w:rsidP="00637512">
            <w:pPr>
              <w:pStyle w:val="ucpusecaseparagraph"/>
              <w:numPr>
                <w:ilvl w:val="0"/>
                <w:numId w:val="45"/>
              </w:numPr>
              <w:rPr>
                <w:w w:val="100"/>
              </w:rPr>
            </w:pPr>
            <w:r>
              <w:rPr>
                <w:w w:val="100"/>
              </w:rPr>
              <w:t>Deactivate and delete the FDFr | SNC. In this case the test is stopped, the associated resource test object is deleted, and if successful, the FDFR | SNC is deactivated and deleted.  Thus, this option builds upon the following use cases as defined in RTM518_RP  (Resource Provisioning)</w:t>
            </w:r>
          </w:p>
          <w:p w:rsidR="003E6D2D" w:rsidRPr="00BE5784" w:rsidRDefault="003E6D2D" w:rsidP="00637512">
            <w:pPr>
              <w:pStyle w:val="ucpusecaseparagraph"/>
              <w:numPr>
                <w:ilvl w:val="0"/>
                <w:numId w:val="46"/>
              </w:numPr>
              <w:rPr>
                <w:w w:val="100"/>
              </w:rPr>
            </w:pPr>
            <w:r w:rsidRPr="00987591">
              <w:t>UC_TMF518_RP_000</w:t>
            </w:r>
            <w:r>
              <w:t xml:space="preserve">9  </w:t>
            </w:r>
          </w:p>
          <w:p w:rsidR="003E6D2D" w:rsidRDefault="003E6D2D" w:rsidP="00832E89">
            <w:pPr>
              <w:pStyle w:val="ucpusecaseparagraph"/>
              <w:ind w:left="720"/>
            </w:pPr>
            <w:r w:rsidRPr="00987591">
              <w:t>The req</w:t>
            </w:r>
            <w:r>
              <w:t>uesting OS deactivates and deletes</w:t>
            </w:r>
            <w:r w:rsidRPr="00987591">
              <w:t xml:space="preserve"> a Subnetwork Connection (SNC)</w:t>
            </w:r>
          </w:p>
          <w:p w:rsidR="003E6D2D" w:rsidRPr="0033407F" w:rsidRDefault="003E6D2D" w:rsidP="00637512">
            <w:pPr>
              <w:pStyle w:val="ucpusecaseparagraph"/>
              <w:numPr>
                <w:ilvl w:val="0"/>
                <w:numId w:val="46"/>
              </w:numPr>
              <w:rPr>
                <w:w w:val="100"/>
              </w:rPr>
            </w:pPr>
            <w:r>
              <w:t>UC_TMF518_RP_0033</w:t>
            </w:r>
          </w:p>
          <w:p w:rsidR="003E6D2D" w:rsidRDefault="003E6D2D" w:rsidP="00832E89">
            <w:pPr>
              <w:pStyle w:val="ucpusecaseparagraph"/>
              <w:ind w:left="720"/>
            </w:pPr>
            <w:r w:rsidRPr="00987591">
              <w:t xml:space="preserve">The requesting OS </w:t>
            </w:r>
            <w:r>
              <w:t>deactivates and deletes a Flow Domain Fragment</w:t>
            </w:r>
          </w:p>
          <w:p w:rsidR="003E6D2D" w:rsidRDefault="003E6D2D" w:rsidP="003E6D2D">
            <w:pPr>
              <w:ind w:left="720"/>
            </w:pPr>
            <w:r>
              <w:t>The client OS does not need to pass in the list of associated test names, as the target OS maintains the relationship between the pro-active tests and the FDFr | SNC.</w:t>
            </w:r>
          </w:p>
        </w:tc>
      </w:tr>
      <w:tr w:rsidR="003E6D2D" w:rsidTr="00832E89">
        <w:tc>
          <w:tcPr>
            <w:tcW w:w="2268" w:type="dxa"/>
          </w:tcPr>
          <w:p w:rsidR="003E6D2D" w:rsidRDefault="003E6D2D" w:rsidP="00832E89">
            <w:r>
              <w:t>Actor(s)</w:t>
            </w:r>
          </w:p>
        </w:tc>
        <w:tc>
          <w:tcPr>
            <w:tcW w:w="6463" w:type="dxa"/>
          </w:tcPr>
          <w:p w:rsidR="003E6D2D" w:rsidRDefault="003E6D2D" w:rsidP="00832E89">
            <w:r w:rsidRPr="00987591">
              <w:t>The requesting OS</w:t>
            </w:r>
          </w:p>
        </w:tc>
      </w:tr>
      <w:tr w:rsidR="003E6D2D" w:rsidTr="00832E89">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832E89">
        <w:tc>
          <w:tcPr>
            <w:tcW w:w="2268" w:type="dxa"/>
          </w:tcPr>
          <w:p w:rsidR="003E6D2D" w:rsidRDefault="003E6D2D" w:rsidP="00832E89">
            <w:r>
              <w:t>Begins When</w:t>
            </w:r>
          </w:p>
        </w:tc>
        <w:tc>
          <w:tcPr>
            <w:tcW w:w="6463" w:type="dxa"/>
          </w:tcPr>
          <w:p w:rsidR="003E6D2D" w:rsidRDefault="003E6D2D" w:rsidP="00832E89">
            <w:r w:rsidRPr="00987591">
              <w:t xml:space="preserve">The requesting OS sends a request to </w:t>
            </w:r>
            <w:r>
              <w:t>deactivate and delete an FDFr or an SNC</w:t>
            </w:r>
          </w:p>
        </w:tc>
      </w:tr>
      <w:tr w:rsidR="003E6D2D" w:rsidTr="00832E89">
        <w:tc>
          <w:tcPr>
            <w:tcW w:w="2268" w:type="dxa"/>
          </w:tcPr>
          <w:p w:rsidR="003E6D2D" w:rsidRDefault="003E6D2D" w:rsidP="00832E89">
            <w:r>
              <w:t>Description</w:t>
            </w:r>
          </w:p>
        </w:tc>
        <w:tc>
          <w:tcPr>
            <w:tcW w:w="6463" w:type="dxa"/>
          </w:tcPr>
          <w:p w:rsidR="003E6D2D" w:rsidRDefault="003E6D2D" w:rsidP="00637512">
            <w:pPr>
              <w:pStyle w:val="lnslistnumberstart"/>
              <w:numPr>
                <w:ilvl w:val="0"/>
                <w:numId w:val="47"/>
              </w:numPr>
              <w:spacing w:before="0"/>
              <w:rPr>
                <w:w w:val="100"/>
              </w:rPr>
            </w:pPr>
            <w:r w:rsidRPr="0033407F">
              <w:rPr>
                <w:w w:val="100"/>
              </w:rPr>
              <w:t xml:space="preserve">The requesting </w:t>
            </w:r>
            <w:r>
              <w:rPr>
                <w:w w:val="100"/>
              </w:rPr>
              <w:t xml:space="preserve">OS sends a request to deactivate and delete the FDFr or the SNC </w:t>
            </w:r>
            <w:r w:rsidRPr="0033407F">
              <w:rPr>
                <w:w w:val="100"/>
              </w:rPr>
              <w:t>to the target OS.</w:t>
            </w:r>
          </w:p>
          <w:p w:rsidR="003E6D2D" w:rsidRPr="00E863FB" w:rsidRDefault="003E6D2D" w:rsidP="00637512">
            <w:pPr>
              <w:pStyle w:val="lnslistnumberstart"/>
              <w:numPr>
                <w:ilvl w:val="0"/>
                <w:numId w:val="47"/>
              </w:numPr>
              <w:spacing w:before="0"/>
              <w:rPr>
                <w:w w:val="100"/>
              </w:rPr>
            </w:pPr>
            <w:r w:rsidRPr="00E863FB">
              <w:rPr>
                <w:w w:val="100"/>
              </w:rPr>
              <w:t xml:space="preserve">The </w:t>
            </w:r>
            <w:r>
              <w:rPr>
                <w:w w:val="100"/>
              </w:rPr>
              <w:t>target OS validates the request in accordance with the above specified UC in RTM518_RP</w:t>
            </w:r>
          </w:p>
          <w:p w:rsidR="003E6D2D" w:rsidRDefault="003E6D2D" w:rsidP="00637512">
            <w:pPr>
              <w:pStyle w:val="lnlistnumber"/>
              <w:numPr>
                <w:ilvl w:val="0"/>
                <w:numId w:val="47"/>
              </w:numPr>
            </w:pPr>
            <w:r>
              <w:t>The target OS then requests that the pro-active tests be stopped before deactivating and deleting the FDFr | SNC. When successful, the test transitions to a stopped state.</w:t>
            </w:r>
          </w:p>
          <w:p w:rsidR="003E6D2D" w:rsidRDefault="003E6D2D" w:rsidP="00637512">
            <w:pPr>
              <w:pStyle w:val="lnlistnumber"/>
              <w:numPr>
                <w:ilvl w:val="0"/>
                <w:numId w:val="47"/>
              </w:numPr>
            </w:pPr>
            <w:r>
              <w:t>It deletes any MEG/MEP objects defined as part of the test.</w:t>
            </w:r>
          </w:p>
          <w:p w:rsidR="003E6D2D" w:rsidRDefault="003E6D2D" w:rsidP="00637512">
            <w:pPr>
              <w:pStyle w:val="lnlistnumber"/>
              <w:numPr>
                <w:ilvl w:val="0"/>
                <w:numId w:val="47"/>
              </w:numPr>
            </w:pPr>
            <w:r>
              <w:t>It deletes the resource test object</w:t>
            </w:r>
          </w:p>
          <w:p w:rsidR="003E6D2D" w:rsidRDefault="003E6D2D" w:rsidP="00832E89">
            <w:r>
              <w:t>The target OS proceeds with the deactivation and deletion of the FDFr | SNC in accordance with the UCs defined above.</w:t>
            </w:r>
          </w:p>
        </w:tc>
      </w:tr>
      <w:tr w:rsidR="003E6D2D" w:rsidTr="00832E89">
        <w:tc>
          <w:tcPr>
            <w:tcW w:w="2268" w:type="dxa"/>
          </w:tcPr>
          <w:p w:rsidR="003E6D2D" w:rsidRDefault="003E6D2D" w:rsidP="00832E89">
            <w:r>
              <w:lastRenderedPageBreak/>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3E6D2D" w:rsidRDefault="003E6D2D" w:rsidP="003E6D2D">
            <w:pPr>
              <w:pStyle w:val="lnslistnumberstart"/>
              <w:spacing w:before="0"/>
              <w:ind w:firstLine="0"/>
              <w:rPr>
                <w:w w:val="100"/>
              </w:rPr>
            </w:pPr>
            <w:r>
              <w:rPr>
                <w:w w:val="100"/>
              </w:rPr>
              <w:t>The target OS deactivates and deletes the FDFr | SNC.</w:t>
            </w:r>
          </w:p>
          <w:p w:rsidR="003E6D2D" w:rsidRPr="0033407F" w:rsidRDefault="003E6D2D" w:rsidP="00832E89">
            <w:pPr>
              <w:pStyle w:val="ucpusecaseparagraph"/>
              <w:rPr>
                <w:w w:val="100"/>
              </w:rPr>
            </w:pPr>
            <w:r w:rsidRPr="0033407F">
              <w:rPr>
                <w:w w:val="100"/>
              </w:rPr>
              <w:t>In case of failure:</w:t>
            </w:r>
          </w:p>
          <w:p w:rsidR="003E6D2D" w:rsidRDefault="003E6D2D" w:rsidP="003E6D2D">
            <w:pPr>
              <w:pStyle w:val="lnslistnumberstart"/>
              <w:spacing w:before="0"/>
              <w:ind w:firstLine="0"/>
            </w:pPr>
            <w:r w:rsidRPr="0033407F">
              <w:rPr>
                <w:w w:val="100"/>
              </w:rPr>
              <w:t>The requesting OS receives an exception as an indication of the failure of the request.</w:t>
            </w:r>
          </w:p>
        </w:tc>
      </w:tr>
      <w:tr w:rsidR="003E6D2D" w:rsidTr="00832E89">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832E89">
            <w:pPr>
              <w:pStyle w:val="lnslistnumberstart"/>
              <w:ind w:firstLine="0"/>
              <w:rPr>
                <w:w w:val="100"/>
              </w:rPr>
            </w:pPr>
            <w:r w:rsidRPr="00E863FB">
              <w:rPr>
                <w:w w:val="100"/>
              </w:rPr>
              <w:t xml:space="preserve">The </w:t>
            </w:r>
            <w:r>
              <w:rPr>
                <w:w w:val="100"/>
              </w:rPr>
              <w:t>test has stopped the test</w:t>
            </w:r>
          </w:p>
          <w:p w:rsidR="003E6D2D" w:rsidRDefault="003E6D2D" w:rsidP="00832E89">
            <w:pPr>
              <w:pStyle w:val="lnlistnumber"/>
              <w:ind w:firstLine="0"/>
            </w:pPr>
            <w:r>
              <w:t xml:space="preserve">A resource test state change notification will be sent every time the test transitions through a new state, in particular when it arrives at the stopped state.   </w:t>
            </w:r>
          </w:p>
          <w:p w:rsidR="003E6D2D" w:rsidRPr="00AC274E" w:rsidRDefault="003E6D2D" w:rsidP="00832E89">
            <w:pPr>
              <w:pStyle w:val="lnlistnumber"/>
              <w:ind w:firstLine="0"/>
            </w:pPr>
            <w:r>
              <w:t>When the resource test object is deleted an object deletion notification is sent.</w:t>
            </w:r>
          </w:p>
          <w:p w:rsidR="003E6D2D" w:rsidRPr="0033407F" w:rsidRDefault="003E6D2D" w:rsidP="00832E89">
            <w:pPr>
              <w:pStyle w:val="ucpusecaseparagraph"/>
              <w:rPr>
                <w:w w:val="100"/>
              </w:rPr>
            </w:pPr>
            <w:r w:rsidRPr="0033407F">
              <w:rPr>
                <w:w w:val="100"/>
              </w:rPr>
              <w:t>In case of failure:</w:t>
            </w:r>
          </w:p>
          <w:p w:rsidR="003E6D2D" w:rsidRDefault="003E6D2D" w:rsidP="00832E89">
            <w:r>
              <w:t>The test remains in the state it was in prior to execution of the operation, and the resource test object is not deleted.</w:t>
            </w:r>
          </w:p>
        </w:tc>
      </w:tr>
      <w:tr w:rsidR="003E6D2D" w:rsidTr="00832E89">
        <w:tc>
          <w:tcPr>
            <w:tcW w:w="2268" w:type="dxa"/>
          </w:tcPr>
          <w:p w:rsidR="003E6D2D" w:rsidRDefault="003E6D2D" w:rsidP="00832E89">
            <w:r>
              <w:t>Exceptions</w:t>
            </w:r>
          </w:p>
        </w:tc>
        <w:tc>
          <w:tcPr>
            <w:tcW w:w="6463" w:type="dxa"/>
          </w:tcPr>
          <w:p w:rsidR="003E6D2D" w:rsidRDefault="003E6D2D" w:rsidP="00832E89"/>
        </w:tc>
      </w:tr>
      <w:tr w:rsidR="003E6D2D" w:rsidTr="00832E89">
        <w:tc>
          <w:tcPr>
            <w:tcW w:w="2268" w:type="dxa"/>
          </w:tcPr>
          <w:p w:rsidR="003E6D2D" w:rsidRDefault="003E6D2D" w:rsidP="00832E89">
            <w:r>
              <w:t>Traceability</w:t>
            </w:r>
          </w:p>
        </w:tc>
        <w:tc>
          <w:tcPr>
            <w:tcW w:w="6463" w:type="dxa"/>
          </w:tcPr>
          <w:p w:rsidR="003E6D2D" w:rsidRDefault="003E6D2D" w:rsidP="00832E89"/>
        </w:tc>
      </w:tr>
    </w:tbl>
    <w:p w:rsidR="003E6D2D" w:rsidRPr="0056662E" w:rsidRDefault="003E6D2D" w:rsidP="003E6D2D"/>
    <w:p w:rsidR="003E6D2D" w:rsidRDefault="003E6D2D" w:rsidP="003E6D2D"/>
    <w:p w:rsidR="003E6D2D" w:rsidRDefault="003E6D2D" w:rsidP="003E6D2D">
      <w:pPr>
        <w:spacing w:before="0"/>
      </w:pPr>
      <w:r>
        <w:br w:type="page"/>
      </w:r>
    </w:p>
    <w:p w:rsidR="003E6D2D" w:rsidRDefault="003E6D2D" w:rsidP="003E6D2D"/>
    <w:p w:rsidR="003E6D2D" w:rsidRDefault="003E6D2D" w:rsidP="003E6D2D">
      <w:pPr>
        <w:pStyle w:val="Heading3"/>
        <w:tabs>
          <w:tab w:val="clear" w:pos="1440"/>
          <w:tab w:val="num" w:pos="720"/>
        </w:tabs>
        <w:ind w:left="720" w:hanging="720"/>
      </w:pPr>
      <w:bookmarkStart w:id="383" w:name="_Toc399249108"/>
      <w:bookmarkStart w:id="384" w:name="_Toc399249420"/>
      <w:bookmarkStart w:id="385" w:name="_Toc399249695"/>
      <w:bookmarkStart w:id="386" w:name="_Toc399249969"/>
      <w:bookmarkStart w:id="387" w:name="_Toc399250239"/>
      <w:bookmarkStart w:id="388" w:name="_Toc399250512"/>
      <w:bookmarkStart w:id="389" w:name="_Toc399250779"/>
      <w:bookmarkStart w:id="390" w:name="_Toc399251046"/>
      <w:bookmarkStart w:id="391" w:name="_Toc399251313"/>
      <w:bookmarkStart w:id="392" w:name="_Toc399251630"/>
      <w:bookmarkStart w:id="393" w:name="_Toc399251953"/>
      <w:bookmarkStart w:id="394" w:name="_Toc399252271"/>
      <w:bookmarkStart w:id="395" w:name="_Toc399252432"/>
      <w:bookmarkStart w:id="396" w:name="_Toc399252592"/>
      <w:bookmarkStart w:id="397" w:name="_Toc399250240"/>
      <w:bookmarkStart w:id="398" w:name="_Toc399251631"/>
      <w:bookmarkStart w:id="399" w:name="_Toc399252593"/>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t>Resource Test On-Demand Use Cases</w:t>
      </w:r>
      <w:bookmarkEnd w:id="397"/>
      <w:bookmarkEnd w:id="398"/>
      <w:bookmarkEnd w:id="399"/>
    </w:p>
    <w:p w:rsidR="003E6D2D" w:rsidRDefault="003E6D2D" w:rsidP="003E6D2D">
      <w:pPr>
        <w:pStyle w:val="Heading4"/>
      </w:pPr>
      <w:r>
        <w:t>The Requesting OS Starts an Uncontrolled, On-Demand Test</w:t>
      </w:r>
    </w:p>
    <w:tbl>
      <w:tblPr>
        <w:tblStyle w:val="TableGrid"/>
        <w:tblW w:w="8731" w:type="dxa"/>
        <w:tblInd w:w="850" w:type="dxa"/>
        <w:tblLook w:val="04A0" w:firstRow="1" w:lastRow="0" w:firstColumn="1" w:lastColumn="0" w:noHBand="0" w:noVBand="1"/>
      </w:tblPr>
      <w:tblGrid>
        <w:gridCol w:w="2268"/>
        <w:gridCol w:w="6463"/>
      </w:tblGrid>
      <w:tr w:rsidR="003E6D2D" w:rsidTr="003E6D2D">
        <w:tc>
          <w:tcPr>
            <w:tcW w:w="2268" w:type="dxa"/>
          </w:tcPr>
          <w:p w:rsidR="003E6D2D" w:rsidRDefault="003E6D2D" w:rsidP="00832E89">
            <w:bookmarkStart w:id="400" w:name="UC_TMF518_RTD_0008" w:colFirst="1" w:colLast="1"/>
            <w:r>
              <w:t>Use Case Id</w:t>
            </w:r>
          </w:p>
        </w:tc>
        <w:tc>
          <w:tcPr>
            <w:tcW w:w="6463" w:type="dxa"/>
          </w:tcPr>
          <w:p w:rsidR="003E6D2D" w:rsidRDefault="003E6D2D" w:rsidP="00832E89">
            <w:r>
              <w:t>UC_TMF518_RTD_0008</w:t>
            </w:r>
          </w:p>
        </w:tc>
      </w:tr>
      <w:bookmarkEnd w:id="400"/>
      <w:tr w:rsidR="003E6D2D" w:rsidTr="003E6D2D">
        <w:tc>
          <w:tcPr>
            <w:tcW w:w="2268" w:type="dxa"/>
          </w:tcPr>
          <w:p w:rsidR="003E6D2D" w:rsidRDefault="003E6D2D" w:rsidP="00832E89">
            <w:r>
              <w:t>Use Case Name</w:t>
            </w:r>
          </w:p>
        </w:tc>
        <w:tc>
          <w:tcPr>
            <w:tcW w:w="6463" w:type="dxa"/>
          </w:tcPr>
          <w:p w:rsidR="003E6D2D" w:rsidRDefault="003E6D2D" w:rsidP="00832E89">
            <w:r>
              <w:rPr>
                <w:szCs w:val="20"/>
              </w:rPr>
              <w:t>The requesting OS starts an uncontrolled, on-demand test</w:t>
            </w:r>
          </w:p>
        </w:tc>
      </w:tr>
      <w:tr w:rsidR="003E6D2D" w:rsidTr="003E6D2D">
        <w:tc>
          <w:tcPr>
            <w:tcW w:w="2268" w:type="dxa"/>
          </w:tcPr>
          <w:p w:rsidR="003E6D2D" w:rsidRDefault="003E6D2D" w:rsidP="00832E89">
            <w:r>
              <w:t>Summary</w:t>
            </w:r>
          </w:p>
        </w:tc>
        <w:tc>
          <w:tcPr>
            <w:tcW w:w="6463" w:type="dxa"/>
          </w:tcPr>
          <w:p w:rsidR="003E6D2D" w:rsidRDefault="003E6D2D" w:rsidP="00832E89">
            <w:pPr>
              <w:pStyle w:val="ucpusecaseparagraph"/>
              <w:rPr>
                <w:w w:val="100"/>
              </w:rPr>
            </w:pPr>
            <w:r w:rsidRPr="0033407F">
              <w:rPr>
                <w:w w:val="100"/>
              </w:rPr>
              <w:t xml:space="preserve">This operation provides a way to </w:t>
            </w:r>
            <w:r>
              <w:rPr>
                <w:w w:val="100"/>
              </w:rPr>
              <w:t xml:space="preserve">start an uncontrolled, on-demand resource test. After successful verification of the parameters by the target OS, a request is sent to the appropriate resource, or set of resources, to begin execution of the test using the test configuration parameter list provided as input. </w:t>
            </w:r>
          </w:p>
          <w:p w:rsidR="003E6D2D" w:rsidRDefault="003E6D2D" w:rsidP="00832E89">
            <w:pPr>
              <w:pStyle w:val="ucpusecaseparagraph"/>
              <w:rPr>
                <w:w w:val="100"/>
              </w:rPr>
            </w:pPr>
            <w:r>
              <w:rPr>
                <w:w w:val="100"/>
              </w:rPr>
              <w:t>The client OS will wait until the test has finished execution to receive the results of the test, if available. Should the test fail, the operation will fail with an applicable exception.</w:t>
            </w:r>
          </w:p>
          <w:p w:rsidR="003E6D2D" w:rsidRPr="0033407F" w:rsidRDefault="003E6D2D" w:rsidP="00832E89">
            <w:pPr>
              <w:pStyle w:val="ucpusecaseparagraph"/>
              <w:rPr>
                <w:w w:val="100"/>
              </w:rPr>
            </w:pPr>
            <w:r>
              <w:rPr>
                <w:w w:val="100"/>
              </w:rPr>
              <w:t>Note that in this case, as the test is uncontrolled, that no resource test object is created, and thus no test name is returned to the client OS. This implies that no future requests can be made against the test.</w:t>
            </w:r>
          </w:p>
          <w:p w:rsidR="003E6D2D" w:rsidRDefault="003E6D2D" w:rsidP="00832E89">
            <w:r>
              <w:t xml:space="preserve"> </w:t>
            </w:r>
          </w:p>
        </w:tc>
      </w:tr>
      <w:tr w:rsidR="003E6D2D" w:rsidTr="003E6D2D">
        <w:tc>
          <w:tcPr>
            <w:tcW w:w="2268" w:type="dxa"/>
          </w:tcPr>
          <w:p w:rsidR="003E6D2D" w:rsidRDefault="003E6D2D" w:rsidP="00832E89">
            <w:r>
              <w:t>Actor(s)</w:t>
            </w:r>
          </w:p>
        </w:tc>
        <w:tc>
          <w:tcPr>
            <w:tcW w:w="6463" w:type="dxa"/>
          </w:tcPr>
          <w:p w:rsidR="003E6D2D" w:rsidRDefault="003E6D2D" w:rsidP="00832E89">
            <w:r w:rsidRPr="00987591">
              <w:t>The requesting OS</w:t>
            </w:r>
          </w:p>
        </w:tc>
      </w:tr>
      <w:tr w:rsidR="003E6D2D" w:rsidTr="003E6D2D">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3E6D2D">
        <w:tc>
          <w:tcPr>
            <w:tcW w:w="2268" w:type="dxa"/>
          </w:tcPr>
          <w:p w:rsidR="003E6D2D" w:rsidRDefault="003E6D2D" w:rsidP="00832E89">
            <w:r>
              <w:t>Begins When</w:t>
            </w:r>
          </w:p>
        </w:tc>
        <w:tc>
          <w:tcPr>
            <w:tcW w:w="6463" w:type="dxa"/>
          </w:tcPr>
          <w:p w:rsidR="003E6D2D" w:rsidRDefault="003E6D2D" w:rsidP="00832E89">
            <w:r w:rsidRPr="00987591">
              <w:t xml:space="preserve">The requesting OS sends a request to </w:t>
            </w:r>
            <w:r>
              <w:t>start a test to the client OS.</w:t>
            </w:r>
          </w:p>
        </w:tc>
      </w:tr>
      <w:tr w:rsidR="003E6D2D" w:rsidTr="003E6D2D">
        <w:tc>
          <w:tcPr>
            <w:tcW w:w="2268" w:type="dxa"/>
          </w:tcPr>
          <w:p w:rsidR="003E6D2D" w:rsidRDefault="003E6D2D" w:rsidP="00832E89">
            <w:r>
              <w:t>Description</w:t>
            </w:r>
          </w:p>
        </w:tc>
        <w:tc>
          <w:tcPr>
            <w:tcW w:w="6463" w:type="dxa"/>
          </w:tcPr>
          <w:p w:rsidR="003E6D2D" w:rsidRDefault="003E6D2D" w:rsidP="00637512">
            <w:pPr>
              <w:pStyle w:val="lnslistnumberstart"/>
              <w:numPr>
                <w:ilvl w:val="0"/>
                <w:numId w:val="51"/>
              </w:numPr>
              <w:spacing w:before="0"/>
              <w:rPr>
                <w:w w:val="100"/>
              </w:rPr>
            </w:pPr>
            <w:r w:rsidRPr="0033407F">
              <w:rPr>
                <w:w w:val="100"/>
              </w:rPr>
              <w:t xml:space="preserve">The requesting </w:t>
            </w:r>
            <w:r>
              <w:rPr>
                <w:w w:val="100"/>
              </w:rPr>
              <w:t>OS sends a request to start a test</w:t>
            </w:r>
            <w:r w:rsidRPr="0033407F">
              <w:rPr>
                <w:w w:val="100"/>
              </w:rPr>
              <w:t xml:space="preserve"> to the target OS.</w:t>
            </w:r>
          </w:p>
          <w:p w:rsidR="003E6D2D" w:rsidRPr="00E863FB" w:rsidRDefault="003E6D2D" w:rsidP="00637512">
            <w:pPr>
              <w:pStyle w:val="lnslistnumberstart"/>
              <w:numPr>
                <w:ilvl w:val="0"/>
                <w:numId w:val="51"/>
              </w:numPr>
              <w:spacing w:before="0"/>
              <w:rPr>
                <w:w w:val="100"/>
              </w:rPr>
            </w:pPr>
            <w:r w:rsidRPr="00E863FB">
              <w:rPr>
                <w:w w:val="100"/>
              </w:rPr>
              <w:t>The target OS validates the request:</w:t>
            </w:r>
          </w:p>
          <w:p w:rsidR="003E6D2D" w:rsidRPr="0033407F" w:rsidRDefault="003E6D2D" w:rsidP="00637512">
            <w:pPr>
              <w:pStyle w:val="lsalistsublistalpha"/>
              <w:numPr>
                <w:ilvl w:val="0"/>
                <w:numId w:val="52"/>
              </w:numPr>
              <w:rPr>
                <w:w w:val="100"/>
              </w:rPr>
            </w:pPr>
            <w:r w:rsidRPr="0033407F">
              <w:rPr>
                <w:w w:val="100"/>
              </w:rPr>
              <w:t>If the syntax is in error, an Invalid Input exception is raised.</w:t>
            </w:r>
          </w:p>
          <w:p w:rsidR="003E6D2D" w:rsidRPr="0033407F" w:rsidRDefault="003E6D2D" w:rsidP="00637512">
            <w:pPr>
              <w:pStyle w:val="lsalistsublistalpha"/>
              <w:numPr>
                <w:ilvl w:val="0"/>
                <w:numId w:val="52"/>
              </w:numPr>
              <w:rPr>
                <w:w w:val="100"/>
              </w:rPr>
            </w:pPr>
            <w:r>
              <w:rPr>
                <w:w w:val="100"/>
              </w:rPr>
              <w:t>If the name of the resource(s) specified as under test</w:t>
            </w:r>
            <w:r w:rsidRPr="0033407F">
              <w:rPr>
                <w:w w:val="100"/>
              </w:rPr>
              <w:t xml:space="preserve"> is not known to the target OS, an Entity Not Found exception is raised. </w:t>
            </w:r>
          </w:p>
          <w:p w:rsidR="003E6D2D" w:rsidRPr="009A547B" w:rsidRDefault="003E6D2D" w:rsidP="00637512">
            <w:pPr>
              <w:pStyle w:val="lsalistsublistalpha"/>
              <w:numPr>
                <w:ilvl w:val="0"/>
                <w:numId w:val="52"/>
              </w:numPr>
              <w:rPr>
                <w:w w:val="100"/>
              </w:rPr>
            </w:pPr>
            <w:r>
              <w:rPr>
                <w:w w:val="100"/>
              </w:rPr>
              <w:t>If the name of a Resource Test Specification is supplied on the request</w:t>
            </w:r>
            <w:r w:rsidRPr="0033407F">
              <w:rPr>
                <w:w w:val="100"/>
              </w:rPr>
              <w:t xml:space="preserve"> is not known to the target OS, an Entity Not Found exception is raised. </w:t>
            </w:r>
          </w:p>
          <w:p w:rsidR="003E6D2D" w:rsidRPr="0033407F" w:rsidRDefault="003E6D2D" w:rsidP="00637512">
            <w:pPr>
              <w:pStyle w:val="lsalistsublistalpha"/>
              <w:numPr>
                <w:ilvl w:val="0"/>
                <w:numId w:val="52"/>
              </w:numPr>
              <w:rPr>
                <w:w w:val="100"/>
              </w:rPr>
            </w:pPr>
            <w:r w:rsidRPr="0033407F">
              <w:rPr>
                <w:w w:val="100"/>
              </w:rPr>
              <w:t>If t</w:t>
            </w:r>
            <w:r>
              <w:rPr>
                <w:w w:val="100"/>
              </w:rPr>
              <w:t>he requesting OS has provided a Resource Test</w:t>
            </w:r>
            <w:r w:rsidRPr="0033407F">
              <w:rPr>
                <w:w w:val="100"/>
              </w:rPr>
              <w:t xml:space="preserve"> name and the target OS does not support requesting OS supplied names, an Unable To Comply exception is raised. </w:t>
            </w:r>
          </w:p>
          <w:p w:rsidR="003E6D2D" w:rsidRDefault="003E6D2D" w:rsidP="00637512">
            <w:pPr>
              <w:pStyle w:val="lsalistsublistalpha"/>
              <w:numPr>
                <w:ilvl w:val="0"/>
                <w:numId w:val="52"/>
              </w:numPr>
              <w:rPr>
                <w:w w:val="100"/>
              </w:rPr>
            </w:pPr>
            <w:r>
              <w:rPr>
                <w:w w:val="100"/>
              </w:rPr>
              <w:t xml:space="preserve">If any of the mandatory </w:t>
            </w:r>
            <w:r w:rsidRPr="0033407F">
              <w:rPr>
                <w:w w:val="100"/>
              </w:rPr>
              <w:t xml:space="preserve">input parameters cannot be satisfied, an Unable To Comply exception is raised. </w:t>
            </w:r>
          </w:p>
          <w:p w:rsidR="003E6D2D" w:rsidRPr="00B1338B" w:rsidRDefault="003E6D2D" w:rsidP="00637512">
            <w:pPr>
              <w:pStyle w:val="lsalistsublistalpha"/>
              <w:numPr>
                <w:ilvl w:val="0"/>
                <w:numId w:val="52"/>
              </w:numPr>
              <w:rPr>
                <w:w w:val="100"/>
              </w:rPr>
            </w:pPr>
            <w:r>
              <w:rPr>
                <w:w w:val="100"/>
              </w:rPr>
              <w:t>If the test type is not recognized or not supported, an Unable to Comply exception is raised.</w:t>
            </w:r>
          </w:p>
          <w:p w:rsidR="003E6D2D" w:rsidRPr="00B1338B" w:rsidRDefault="003E6D2D" w:rsidP="00637512">
            <w:pPr>
              <w:pStyle w:val="lsalistsublistalpha"/>
              <w:numPr>
                <w:ilvl w:val="0"/>
                <w:numId w:val="52"/>
              </w:numPr>
              <w:rPr>
                <w:w w:val="100"/>
              </w:rPr>
            </w:pPr>
            <w:r>
              <w:rPr>
                <w:w w:val="100"/>
              </w:rPr>
              <w:t>If the Resource Test Specification provided contain parameters that</w:t>
            </w:r>
            <w:r w:rsidRPr="0033407F">
              <w:rPr>
                <w:w w:val="100"/>
              </w:rPr>
              <w:t xml:space="preserve"> are not recognized by the target OS, an </w:t>
            </w:r>
            <w:r w:rsidRPr="0033407F">
              <w:rPr>
                <w:w w:val="100"/>
              </w:rPr>
              <w:lastRenderedPageBreak/>
              <w:t xml:space="preserve">Unable To Comply exception is raised. </w:t>
            </w:r>
          </w:p>
          <w:p w:rsidR="003E6D2D" w:rsidRDefault="003E6D2D" w:rsidP="00637512">
            <w:pPr>
              <w:pStyle w:val="lnslistnumberstart"/>
              <w:numPr>
                <w:ilvl w:val="0"/>
                <w:numId w:val="51"/>
              </w:numPr>
              <w:spacing w:before="0"/>
              <w:rPr>
                <w:w w:val="100"/>
              </w:rPr>
            </w:pPr>
            <w:r w:rsidRPr="0033407F">
              <w:rPr>
                <w:w w:val="100"/>
              </w:rPr>
              <w:t xml:space="preserve">If the requesting OS provides transmission parameters for the involved </w:t>
            </w:r>
            <w:r w:rsidRPr="00E863FB">
              <w:rPr>
                <w:w w:val="100"/>
              </w:rPr>
              <w:t>FDFR | SNC | TPs</w:t>
            </w:r>
            <w:r w:rsidRPr="0033407F">
              <w:rPr>
                <w:w w:val="100"/>
              </w:rPr>
              <w:t xml:space="preserve">, it is up to the target OS to provision the parameters on these TPs </w:t>
            </w:r>
            <w:r>
              <w:rPr>
                <w:w w:val="100"/>
              </w:rPr>
              <w:t>as part of requesting execution of the test. These are best effort, and if the set fails, default values on the resources go into effect, if they exist. If not, and execution of the test cannot proceed, an Unable to Comply exception is raised.</w:t>
            </w:r>
          </w:p>
          <w:p w:rsidR="003E6D2D" w:rsidRPr="009E62D5" w:rsidRDefault="003E6D2D" w:rsidP="00637512">
            <w:pPr>
              <w:pStyle w:val="lnslistnumberstart"/>
              <w:numPr>
                <w:ilvl w:val="0"/>
                <w:numId w:val="51"/>
              </w:numPr>
              <w:spacing w:before="0"/>
              <w:rPr>
                <w:w w:val="100"/>
              </w:rPr>
            </w:pPr>
            <w:r w:rsidRPr="0033407F">
              <w:rPr>
                <w:w w:val="100"/>
              </w:rPr>
              <w:t>The ta</w:t>
            </w:r>
            <w:r>
              <w:rPr>
                <w:w w:val="100"/>
              </w:rPr>
              <w:t xml:space="preserve">rget OS initiates the start of the resource test, configuring the resource(s) under test with the resource test  parameters and associated values, and/or the values specified in a resource test specification. If a value is directly specified, but is also found in a resource test specification, the supplied value takes precedence over the one found in the specification. </w:t>
            </w:r>
          </w:p>
          <w:p w:rsidR="003E6D2D" w:rsidRPr="0033407F" w:rsidRDefault="003E6D2D" w:rsidP="00637512">
            <w:pPr>
              <w:pStyle w:val="lnslistnumberstart"/>
              <w:numPr>
                <w:ilvl w:val="0"/>
                <w:numId w:val="51"/>
              </w:numPr>
              <w:spacing w:before="0"/>
              <w:rPr>
                <w:w w:val="100"/>
              </w:rPr>
            </w:pPr>
            <w:r>
              <w:rPr>
                <w:w w:val="100"/>
              </w:rPr>
              <w:t>The test begins to execute</w:t>
            </w:r>
          </w:p>
          <w:p w:rsidR="003E6D2D" w:rsidRPr="0033407F" w:rsidRDefault="003E6D2D" w:rsidP="00637512">
            <w:pPr>
              <w:pStyle w:val="lnslistnumberstart"/>
              <w:numPr>
                <w:ilvl w:val="0"/>
                <w:numId w:val="51"/>
              </w:numPr>
              <w:spacing w:before="0"/>
              <w:rPr>
                <w:w w:val="100"/>
              </w:rPr>
            </w:pPr>
            <w:r w:rsidRPr="0033407F">
              <w:rPr>
                <w:w w:val="100"/>
              </w:rPr>
              <w:t xml:space="preserve">If </w:t>
            </w:r>
            <w:r>
              <w:rPr>
                <w:w w:val="100"/>
              </w:rPr>
              <w:t>the test fails, t</w:t>
            </w:r>
            <w:r w:rsidRPr="0033407F">
              <w:rPr>
                <w:w w:val="100"/>
              </w:rPr>
              <w:t>hen the target OS will reply with a failure ind</w:t>
            </w:r>
            <w:r>
              <w:rPr>
                <w:w w:val="100"/>
              </w:rPr>
              <w:t>ication and error reason, if available.</w:t>
            </w:r>
          </w:p>
          <w:p w:rsidR="003E6D2D" w:rsidRDefault="003E6D2D" w:rsidP="00637512">
            <w:pPr>
              <w:pStyle w:val="lnslistnumberstart"/>
              <w:numPr>
                <w:ilvl w:val="0"/>
                <w:numId w:val="51"/>
              </w:numPr>
              <w:spacing w:before="0"/>
              <w:rPr>
                <w:w w:val="100"/>
              </w:rPr>
            </w:pPr>
            <w:r>
              <w:rPr>
                <w:w w:val="100"/>
              </w:rPr>
              <w:t>Otherwise, t</w:t>
            </w:r>
            <w:r w:rsidRPr="0033407F">
              <w:rPr>
                <w:w w:val="100"/>
              </w:rPr>
              <w:t>he target OS re</w:t>
            </w:r>
            <w:r>
              <w:rPr>
                <w:w w:val="100"/>
              </w:rPr>
              <w:t>plies with a success indication and the results of the test.</w:t>
            </w:r>
          </w:p>
          <w:p w:rsidR="003E6D2D" w:rsidRDefault="003E6D2D" w:rsidP="00832E89">
            <w:r>
              <w:t>As there is no resource test object created, NO object creation notification is sent.</w:t>
            </w:r>
          </w:p>
        </w:tc>
      </w:tr>
      <w:tr w:rsidR="003E6D2D" w:rsidTr="003E6D2D">
        <w:tc>
          <w:tcPr>
            <w:tcW w:w="2268" w:type="dxa"/>
          </w:tcPr>
          <w:p w:rsidR="003E6D2D" w:rsidRDefault="003E6D2D" w:rsidP="00832E89">
            <w:r>
              <w:lastRenderedPageBreak/>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A90AC8" w:rsidRDefault="003E6D2D" w:rsidP="00832E89">
            <w:pPr>
              <w:pStyle w:val="lnslistnumberstart"/>
              <w:spacing w:before="0"/>
              <w:ind w:firstLine="0"/>
              <w:rPr>
                <w:w w:val="100"/>
              </w:rPr>
            </w:pPr>
            <w:r>
              <w:rPr>
                <w:w w:val="100"/>
              </w:rPr>
              <w:t>The target OS returns the results of the uncontrolled, on-demand test.</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3E6D2D">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832E89">
            <w:pPr>
              <w:pStyle w:val="lnslistnumberstart"/>
              <w:ind w:firstLine="0"/>
              <w:rPr>
                <w:w w:val="100"/>
              </w:rPr>
            </w:pPr>
            <w:r w:rsidRPr="00E863FB">
              <w:rPr>
                <w:w w:val="100"/>
              </w:rPr>
              <w:t xml:space="preserve">The </w:t>
            </w:r>
            <w:r>
              <w:rPr>
                <w:w w:val="100"/>
              </w:rPr>
              <w:t>test has been executed</w:t>
            </w:r>
          </w:p>
          <w:p w:rsidR="003E6D2D" w:rsidRPr="0033407F" w:rsidRDefault="003E6D2D" w:rsidP="00832E89">
            <w:pPr>
              <w:pStyle w:val="lnlistnumber"/>
              <w:ind w:firstLine="0"/>
              <w:rPr>
                <w:w w:val="100"/>
              </w:rPr>
            </w:pPr>
            <w:r>
              <w:rPr>
                <w:w w:val="100"/>
              </w:rPr>
              <w:t>Transmission parameters that have been successfully set on FDFR | SNC | TPs remain set and are available for future tests. This implies they need not be set a second time.</w:t>
            </w:r>
            <w:r>
              <w:t xml:space="preserve"> </w:t>
            </w:r>
          </w:p>
          <w:p w:rsidR="003E6D2D" w:rsidRPr="0033407F" w:rsidRDefault="003E6D2D" w:rsidP="00832E89">
            <w:pPr>
              <w:pStyle w:val="ucpusecaseparagraph"/>
              <w:rPr>
                <w:w w:val="100"/>
              </w:rPr>
            </w:pPr>
            <w:r w:rsidRPr="0033407F">
              <w:rPr>
                <w:w w:val="100"/>
              </w:rPr>
              <w:t>In case of failure:</w:t>
            </w:r>
          </w:p>
          <w:p w:rsidR="003E6D2D" w:rsidRDefault="003E6D2D" w:rsidP="00832E89">
            <w:pPr>
              <w:pStyle w:val="ucpiusecaseparagraphindented"/>
              <w:rPr>
                <w:w w:val="100"/>
              </w:rPr>
            </w:pPr>
            <w:r>
              <w:rPr>
                <w:w w:val="100"/>
              </w:rPr>
              <w:t>T</w:t>
            </w:r>
            <w:r w:rsidRPr="0033407F">
              <w:rPr>
                <w:w w:val="100"/>
              </w:rPr>
              <w:t xml:space="preserve">he </w:t>
            </w:r>
            <w:r>
              <w:rPr>
                <w:w w:val="100"/>
              </w:rPr>
              <w:t xml:space="preserve">resources that may have been under test are free for future tests. </w:t>
            </w:r>
          </w:p>
          <w:p w:rsidR="003E6D2D" w:rsidRDefault="003E6D2D" w:rsidP="00832E89">
            <w:r>
              <w:t>Transmission parameters that were not successfully set remain either unset, or with values that were previously set.</w:t>
            </w:r>
          </w:p>
        </w:tc>
      </w:tr>
      <w:tr w:rsidR="003E6D2D" w:rsidTr="003E6D2D">
        <w:tc>
          <w:tcPr>
            <w:tcW w:w="2268" w:type="dxa"/>
          </w:tcPr>
          <w:p w:rsidR="003E6D2D" w:rsidRDefault="003E6D2D" w:rsidP="00832E89">
            <w:r>
              <w:t>Exceptions</w:t>
            </w:r>
          </w:p>
        </w:tc>
        <w:tc>
          <w:tcPr>
            <w:tcW w:w="6463" w:type="dxa"/>
          </w:tcPr>
          <w:p w:rsidR="003E6D2D" w:rsidRDefault="003E6D2D" w:rsidP="00832E89"/>
        </w:tc>
      </w:tr>
      <w:tr w:rsidR="003E6D2D" w:rsidTr="003E6D2D">
        <w:tc>
          <w:tcPr>
            <w:tcW w:w="2268" w:type="dxa"/>
          </w:tcPr>
          <w:p w:rsidR="003E6D2D" w:rsidRDefault="003E6D2D" w:rsidP="00832E89">
            <w:r>
              <w:t>Traceability</w:t>
            </w:r>
          </w:p>
        </w:tc>
        <w:tc>
          <w:tcPr>
            <w:tcW w:w="6463" w:type="dxa"/>
          </w:tcPr>
          <w:p w:rsidR="003E6D2D" w:rsidRDefault="00832E89" w:rsidP="00832E89">
            <w:hyperlink w:anchor="R_TMF518_RTD_II_0020" w:history="1">
              <w:r w:rsidR="003E6D2D" w:rsidRPr="00A94ACD">
                <w:rPr>
                  <w:rStyle w:val="Hyperlink"/>
                </w:rPr>
                <w:t>R_TMF518_RTD_II_0020</w:t>
              </w:r>
            </w:hyperlink>
            <w:r w:rsidR="003E6D2D">
              <w:t xml:space="preserve">  </w:t>
            </w:r>
            <w:hyperlink w:anchor="R_TMF518_RTD_II_0021" w:history="1">
              <w:r w:rsidR="003E6D2D" w:rsidRPr="00A94ACD">
                <w:rPr>
                  <w:rStyle w:val="Hyperlink"/>
                </w:rPr>
                <w:t>R_TMF518_RTD_II_0021</w:t>
              </w:r>
            </w:hyperlink>
          </w:p>
          <w:p w:rsidR="003E6D2D" w:rsidRDefault="00832E89" w:rsidP="00832E89">
            <w:hyperlink w:anchor="R_TMF518_RTD_BR_0028" w:history="1">
              <w:r w:rsidR="003E6D2D" w:rsidRPr="00D3097C">
                <w:rPr>
                  <w:rStyle w:val="Hyperlink"/>
                </w:rPr>
                <w:t>R_TMF518_RTD_BR_0028</w:t>
              </w:r>
            </w:hyperlink>
          </w:p>
        </w:tc>
      </w:tr>
    </w:tbl>
    <w:p w:rsidR="003E6D2D" w:rsidRDefault="003E6D2D" w:rsidP="003E6D2D"/>
    <w:p w:rsidR="003E6D2D" w:rsidRPr="0056662E" w:rsidRDefault="003E6D2D" w:rsidP="003E6D2D"/>
    <w:p w:rsidR="003E6D2D" w:rsidRDefault="003E6D2D" w:rsidP="003E6D2D">
      <w:pPr>
        <w:rPr>
          <w:szCs w:val="20"/>
        </w:rPr>
      </w:pPr>
    </w:p>
    <w:p w:rsidR="003E6D2D" w:rsidRDefault="003E6D2D" w:rsidP="003E6D2D">
      <w:pPr>
        <w:pStyle w:val="Heading4"/>
      </w:pPr>
      <w:r>
        <w:t>The Requesting OS Starts a Controlled, On-Demand Test</w:t>
      </w:r>
    </w:p>
    <w:tbl>
      <w:tblPr>
        <w:tblStyle w:val="TableGrid"/>
        <w:tblW w:w="8731" w:type="dxa"/>
        <w:tblInd w:w="850" w:type="dxa"/>
        <w:tblLook w:val="04A0" w:firstRow="1" w:lastRow="0" w:firstColumn="1" w:lastColumn="0" w:noHBand="0" w:noVBand="1"/>
      </w:tblPr>
      <w:tblGrid>
        <w:gridCol w:w="2268"/>
        <w:gridCol w:w="6463"/>
      </w:tblGrid>
      <w:tr w:rsidR="003E6D2D" w:rsidTr="003E6D2D">
        <w:tc>
          <w:tcPr>
            <w:tcW w:w="2268" w:type="dxa"/>
          </w:tcPr>
          <w:p w:rsidR="003E6D2D" w:rsidRDefault="003E6D2D" w:rsidP="00832E89">
            <w:bookmarkStart w:id="401" w:name="UC_TMF518_RTD_0009" w:colFirst="1" w:colLast="1"/>
            <w:r>
              <w:t>Use Case Id</w:t>
            </w:r>
          </w:p>
        </w:tc>
        <w:tc>
          <w:tcPr>
            <w:tcW w:w="6463" w:type="dxa"/>
          </w:tcPr>
          <w:p w:rsidR="003E6D2D" w:rsidRDefault="003E6D2D" w:rsidP="00832E89">
            <w:r>
              <w:t>UC_TMF518_RTD_0009</w:t>
            </w:r>
          </w:p>
        </w:tc>
      </w:tr>
      <w:bookmarkEnd w:id="401"/>
      <w:tr w:rsidR="003E6D2D" w:rsidTr="003E6D2D">
        <w:tc>
          <w:tcPr>
            <w:tcW w:w="2268" w:type="dxa"/>
          </w:tcPr>
          <w:p w:rsidR="003E6D2D" w:rsidRDefault="003E6D2D" w:rsidP="00832E89">
            <w:r>
              <w:t>Use Case Name</w:t>
            </w:r>
          </w:p>
        </w:tc>
        <w:tc>
          <w:tcPr>
            <w:tcW w:w="6463" w:type="dxa"/>
          </w:tcPr>
          <w:p w:rsidR="003E6D2D" w:rsidRDefault="003E6D2D" w:rsidP="00832E89">
            <w:r>
              <w:rPr>
                <w:szCs w:val="20"/>
              </w:rPr>
              <w:t>The requesting OS starts a controlled, on-demand test</w:t>
            </w:r>
          </w:p>
        </w:tc>
      </w:tr>
      <w:tr w:rsidR="003E6D2D" w:rsidTr="003E6D2D">
        <w:tc>
          <w:tcPr>
            <w:tcW w:w="2268" w:type="dxa"/>
          </w:tcPr>
          <w:p w:rsidR="003E6D2D" w:rsidRDefault="003E6D2D" w:rsidP="00832E89">
            <w:r>
              <w:t>Summary</w:t>
            </w:r>
          </w:p>
        </w:tc>
        <w:tc>
          <w:tcPr>
            <w:tcW w:w="6463" w:type="dxa"/>
          </w:tcPr>
          <w:p w:rsidR="003E6D2D" w:rsidRDefault="003E6D2D" w:rsidP="00832E89">
            <w:pPr>
              <w:pStyle w:val="ucpusecaseparagraph"/>
              <w:rPr>
                <w:w w:val="100"/>
              </w:rPr>
            </w:pPr>
            <w:r w:rsidRPr="0033407F">
              <w:rPr>
                <w:w w:val="100"/>
              </w:rPr>
              <w:t xml:space="preserve">This operation provides a way to </w:t>
            </w:r>
            <w:r>
              <w:rPr>
                <w:w w:val="100"/>
              </w:rPr>
              <w:t xml:space="preserve">start a controlled, on-demand resource test. After successful verification of the test parameters by the target OS, a determination is made whether MEG/MEP/MIP parameters are required and have been set up when the FDFr /SNC was first created and activated. Once validated, a request is sent to the appropriate resource, or set of resources, to begin execution of the test using the test configuration parameter list provided as input. </w:t>
            </w:r>
          </w:p>
          <w:p w:rsidR="003E6D2D" w:rsidRPr="0033407F" w:rsidRDefault="003E6D2D" w:rsidP="00832E89">
            <w:pPr>
              <w:pStyle w:val="ucpusecaseparagraph"/>
              <w:rPr>
                <w:w w:val="100"/>
              </w:rPr>
            </w:pPr>
            <w:r>
              <w:rPr>
                <w:w w:val="100"/>
              </w:rPr>
              <w:t>When the target OS receives notice from the resource under test, acknowledging the start of the test, a resource test object is created.  If the test cannot be started, the request is considered to have failed, and no resource test object is created.</w:t>
            </w:r>
          </w:p>
          <w:p w:rsidR="003E6D2D" w:rsidRDefault="003E6D2D" w:rsidP="00832E89">
            <w:pPr>
              <w:pStyle w:val="ucpusecaseparagraph"/>
              <w:rPr>
                <w:w w:val="100"/>
              </w:rPr>
            </w:pPr>
            <w:r>
              <w:rPr>
                <w:w w:val="100"/>
              </w:rPr>
              <w:t>The target OS then returns to the client OS either a success or failure. In the case of success, the target OS returns to the client OS the name of the test as a “handle” for future control of the test. The name may be that which was provided by the client OS when the test was started, or a name provided by the target OS if no name was provided as input. In the case of failure, an exception is returned to the client OS.</w:t>
            </w:r>
          </w:p>
          <w:p w:rsidR="003E6D2D" w:rsidRDefault="003E6D2D" w:rsidP="00832E89">
            <w:r>
              <w:t>If successful, a resource test object creation notification is sent to the notification service.  Resource state change notifications will also be sent as the test advances through its’ various state transitions.</w:t>
            </w:r>
          </w:p>
        </w:tc>
      </w:tr>
      <w:tr w:rsidR="003E6D2D" w:rsidTr="003E6D2D">
        <w:tc>
          <w:tcPr>
            <w:tcW w:w="2268" w:type="dxa"/>
          </w:tcPr>
          <w:p w:rsidR="003E6D2D" w:rsidRDefault="003E6D2D" w:rsidP="00832E89">
            <w:r>
              <w:t>Actor(s)</w:t>
            </w:r>
          </w:p>
        </w:tc>
        <w:tc>
          <w:tcPr>
            <w:tcW w:w="6463" w:type="dxa"/>
          </w:tcPr>
          <w:p w:rsidR="003E6D2D" w:rsidRDefault="003E6D2D" w:rsidP="00832E89">
            <w:r w:rsidRPr="00987591">
              <w:t>The requesting OS</w:t>
            </w:r>
          </w:p>
        </w:tc>
      </w:tr>
      <w:tr w:rsidR="003E6D2D" w:rsidTr="003E6D2D">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3E6D2D">
        <w:tc>
          <w:tcPr>
            <w:tcW w:w="2268" w:type="dxa"/>
          </w:tcPr>
          <w:p w:rsidR="003E6D2D" w:rsidRDefault="003E6D2D" w:rsidP="00832E89">
            <w:r>
              <w:t>Begins When</w:t>
            </w:r>
          </w:p>
        </w:tc>
        <w:tc>
          <w:tcPr>
            <w:tcW w:w="6463" w:type="dxa"/>
          </w:tcPr>
          <w:p w:rsidR="003E6D2D" w:rsidRDefault="003E6D2D" w:rsidP="00832E89">
            <w:r w:rsidRPr="00987591">
              <w:t xml:space="preserve">The requesting OS sends a request to </w:t>
            </w:r>
            <w:r>
              <w:t>start a controlled test to the client OS.</w:t>
            </w:r>
          </w:p>
        </w:tc>
      </w:tr>
      <w:tr w:rsidR="003E6D2D" w:rsidTr="003E6D2D">
        <w:tc>
          <w:tcPr>
            <w:tcW w:w="2268" w:type="dxa"/>
          </w:tcPr>
          <w:p w:rsidR="003E6D2D" w:rsidRDefault="003E6D2D" w:rsidP="00832E89">
            <w:r>
              <w:t>Description</w:t>
            </w:r>
          </w:p>
        </w:tc>
        <w:tc>
          <w:tcPr>
            <w:tcW w:w="6463" w:type="dxa"/>
          </w:tcPr>
          <w:p w:rsidR="003E6D2D" w:rsidRDefault="003E6D2D" w:rsidP="00637512">
            <w:pPr>
              <w:pStyle w:val="lnslistnumberstart"/>
              <w:numPr>
                <w:ilvl w:val="0"/>
                <w:numId w:val="36"/>
              </w:numPr>
              <w:spacing w:before="0"/>
              <w:rPr>
                <w:w w:val="100"/>
              </w:rPr>
            </w:pPr>
            <w:r w:rsidRPr="0033407F">
              <w:rPr>
                <w:w w:val="100"/>
              </w:rPr>
              <w:t xml:space="preserve">The requesting </w:t>
            </w:r>
            <w:r>
              <w:rPr>
                <w:w w:val="100"/>
              </w:rPr>
              <w:t>OS sends a request to start a test</w:t>
            </w:r>
            <w:r w:rsidRPr="0033407F">
              <w:rPr>
                <w:w w:val="100"/>
              </w:rPr>
              <w:t xml:space="preserve"> to the target OS.</w:t>
            </w:r>
          </w:p>
          <w:p w:rsidR="003E6D2D" w:rsidRPr="00E863FB" w:rsidRDefault="003E6D2D" w:rsidP="00637512">
            <w:pPr>
              <w:pStyle w:val="lnslistnumberstart"/>
              <w:numPr>
                <w:ilvl w:val="0"/>
                <w:numId w:val="36"/>
              </w:numPr>
              <w:spacing w:before="0"/>
              <w:rPr>
                <w:w w:val="100"/>
              </w:rPr>
            </w:pPr>
            <w:r w:rsidRPr="00E863FB">
              <w:rPr>
                <w:w w:val="100"/>
              </w:rPr>
              <w:t>The target OS validates the request:</w:t>
            </w:r>
          </w:p>
          <w:p w:rsidR="003E6D2D" w:rsidRPr="0033407F" w:rsidRDefault="003E6D2D" w:rsidP="00637512">
            <w:pPr>
              <w:pStyle w:val="lsalistsublistalpha"/>
              <w:numPr>
                <w:ilvl w:val="0"/>
                <w:numId w:val="37"/>
              </w:numPr>
              <w:rPr>
                <w:w w:val="100"/>
              </w:rPr>
            </w:pPr>
            <w:r w:rsidRPr="0033407F">
              <w:rPr>
                <w:w w:val="100"/>
              </w:rPr>
              <w:t>If the syntax is in error, an Invalid Input exception is raised.</w:t>
            </w:r>
          </w:p>
          <w:p w:rsidR="003E6D2D" w:rsidRPr="0033407F" w:rsidRDefault="003E6D2D" w:rsidP="00637512">
            <w:pPr>
              <w:pStyle w:val="lsalistsublistalpha"/>
              <w:numPr>
                <w:ilvl w:val="0"/>
                <w:numId w:val="37"/>
              </w:numPr>
              <w:rPr>
                <w:w w:val="100"/>
              </w:rPr>
            </w:pPr>
            <w:r>
              <w:rPr>
                <w:w w:val="100"/>
              </w:rPr>
              <w:t>If the name of the resource(s) specified as under test</w:t>
            </w:r>
            <w:r w:rsidRPr="0033407F">
              <w:rPr>
                <w:w w:val="100"/>
              </w:rPr>
              <w:t xml:space="preserve"> is not known to the target OS, an Entity Not Found exception is raised. </w:t>
            </w:r>
          </w:p>
          <w:p w:rsidR="003E6D2D" w:rsidRPr="009A547B" w:rsidRDefault="003E6D2D" w:rsidP="00637512">
            <w:pPr>
              <w:pStyle w:val="lsalistsublistalpha"/>
              <w:numPr>
                <w:ilvl w:val="0"/>
                <w:numId w:val="37"/>
              </w:numPr>
              <w:rPr>
                <w:w w:val="100"/>
              </w:rPr>
            </w:pPr>
            <w:r>
              <w:rPr>
                <w:w w:val="100"/>
              </w:rPr>
              <w:t>If the name of a Resource Test Specification specified on the request</w:t>
            </w:r>
            <w:r w:rsidRPr="0033407F">
              <w:rPr>
                <w:w w:val="100"/>
              </w:rPr>
              <w:t xml:space="preserve"> is not known to the target OS, an Entity Not Found exception is raised. </w:t>
            </w:r>
          </w:p>
          <w:p w:rsidR="003E6D2D" w:rsidRPr="0033407F" w:rsidRDefault="003E6D2D" w:rsidP="00637512">
            <w:pPr>
              <w:pStyle w:val="lsalistsublistalpha"/>
              <w:numPr>
                <w:ilvl w:val="0"/>
                <w:numId w:val="37"/>
              </w:numPr>
              <w:rPr>
                <w:w w:val="100"/>
              </w:rPr>
            </w:pPr>
            <w:r>
              <w:rPr>
                <w:w w:val="100"/>
              </w:rPr>
              <w:lastRenderedPageBreak/>
              <w:t>If a Resource Test</w:t>
            </w:r>
            <w:r w:rsidRPr="0033407F">
              <w:rPr>
                <w:w w:val="100"/>
              </w:rPr>
              <w:t xml:space="preserve"> with the same properties as specified in the requesting OS request already exists, t</w:t>
            </w:r>
            <w:r>
              <w:rPr>
                <w:w w:val="100"/>
              </w:rPr>
              <w:t>he target OS may reuse that Resource Test is the test status is “stopped”.</w:t>
            </w:r>
            <w:r w:rsidRPr="0033407F">
              <w:rPr>
                <w:w w:val="100"/>
              </w:rPr>
              <w:t xml:space="preserve"> </w:t>
            </w:r>
            <w:r>
              <w:rPr>
                <w:w w:val="100"/>
              </w:rPr>
              <w:t>However, any existing results present in the test may be cleared. The behavior is test dependent.</w:t>
            </w:r>
          </w:p>
          <w:p w:rsidR="003E6D2D" w:rsidRPr="0033407F" w:rsidRDefault="003E6D2D" w:rsidP="00637512">
            <w:pPr>
              <w:pStyle w:val="lsalistsublistalpha"/>
              <w:numPr>
                <w:ilvl w:val="0"/>
                <w:numId w:val="37"/>
              </w:numPr>
              <w:rPr>
                <w:w w:val="100"/>
              </w:rPr>
            </w:pPr>
            <w:r w:rsidRPr="0033407F">
              <w:rPr>
                <w:w w:val="100"/>
              </w:rPr>
              <w:t>If t</w:t>
            </w:r>
            <w:r>
              <w:rPr>
                <w:w w:val="100"/>
              </w:rPr>
              <w:t>he requesting OS has provided a Resource Test</w:t>
            </w:r>
            <w:r w:rsidRPr="0033407F">
              <w:rPr>
                <w:w w:val="100"/>
              </w:rPr>
              <w:t xml:space="preserve"> name and the target OS does not support requesting OS supplied names, an Unable To Comply exception is raised. </w:t>
            </w:r>
          </w:p>
          <w:p w:rsidR="003E6D2D" w:rsidRPr="0033407F" w:rsidRDefault="003E6D2D" w:rsidP="00637512">
            <w:pPr>
              <w:pStyle w:val="lsalistsublistalpha"/>
              <w:numPr>
                <w:ilvl w:val="0"/>
                <w:numId w:val="37"/>
              </w:numPr>
              <w:rPr>
                <w:w w:val="100"/>
              </w:rPr>
            </w:pPr>
            <w:r w:rsidRPr="0033407F">
              <w:rPr>
                <w:w w:val="100"/>
              </w:rPr>
              <w:t xml:space="preserve">If uniqueness of the user label is required, the target OS checks the user label </w:t>
            </w:r>
            <w:r>
              <w:rPr>
                <w:w w:val="100"/>
              </w:rPr>
              <w:t xml:space="preserve">for uniqueness; i.e., if a Resource Test </w:t>
            </w:r>
            <w:r w:rsidRPr="0033407F">
              <w:rPr>
                <w:w w:val="100"/>
              </w:rPr>
              <w:t xml:space="preserve">object with the same user label exists already, then a User Label In Use exception is raised. </w:t>
            </w:r>
          </w:p>
          <w:p w:rsidR="003E6D2D" w:rsidRDefault="003E6D2D" w:rsidP="00637512">
            <w:pPr>
              <w:pStyle w:val="lsalistsublistalpha"/>
              <w:numPr>
                <w:ilvl w:val="0"/>
                <w:numId w:val="37"/>
              </w:numPr>
              <w:rPr>
                <w:w w:val="100"/>
              </w:rPr>
            </w:pPr>
            <w:r>
              <w:rPr>
                <w:w w:val="100"/>
              </w:rPr>
              <w:t xml:space="preserve">If any of the mandatory </w:t>
            </w:r>
            <w:r w:rsidRPr="0033407F">
              <w:rPr>
                <w:w w:val="100"/>
              </w:rPr>
              <w:t xml:space="preserve">input parameters cannot be satisfied, an Unable To Comply exception is raised. </w:t>
            </w:r>
          </w:p>
          <w:p w:rsidR="003E6D2D" w:rsidRPr="00B1338B" w:rsidRDefault="003E6D2D" w:rsidP="00637512">
            <w:pPr>
              <w:pStyle w:val="lsalistsublistalpha"/>
              <w:numPr>
                <w:ilvl w:val="0"/>
                <w:numId w:val="37"/>
              </w:numPr>
              <w:rPr>
                <w:w w:val="100"/>
              </w:rPr>
            </w:pPr>
            <w:r>
              <w:rPr>
                <w:w w:val="100"/>
              </w:rPr>
              <w:t>If the test type is not recognized or not supported, an Unable to Comply exception is raised.</w:t>
            </w:r>
          </w:p>
          <w:p w:rsidR="003E6D2D" w:rsidRDefault="003E6D2D" w:rsidP="00637512">
            <w:pPr>
              <w:pStyle w:val="lsalistsublistalpha"/>
              <w:numPr>
                <w:ilvl w:val="0"/>
                <w:numId w:val="37"/>
              </w:numPr>
              <w:rPr>
                <w:w w:val="100"/>
              </w:rPr>
            </w:pPr>
            <w:r>
              <w:rPr>
                <w:w w:val="100"/>
              </w:rPr>
              <w:t>If the Resource Test Specification provided contains parameters that</w:t>
            </w:r>
            <w:r w:rsidRPr="0033407F">
              <w:rPr>
                <w:w w:val="100"/>
              </w:rPr>
              <w:t xml:space="preserve"> are not recognized by the target OS, an Unable To Comply exception is raised. </w:t>
            </w:r>
          </w:p>
          <w:p w:rsidR="003E6D2D" w:rsidRPr="00B1338B" w:rsidRDefault="003E6D2D" w:rsidP="00637512">
            <w:pPr>
              <w:pStyle w:val="lsalistsublistalpha"/>
              <w:numPr>
                <w:ilvl w:val="0"/>
                <w:numId w:val="37"/>
              </w:numPr>
              <w:rPr>
                <w:w w:val="100"/>
              </w:rPr>
            </w:pPr>
            <w:r>
              <w:rPr>
                <w:w w:val="100"/>
              </w:rPr>
              <w:t>If the test requires that a MEG/MEP/MIP parameters be present, it validates them. If not valid, an Invalid Input exception is raised.</w:t>
            </w:r>
          </w:p>
          <w:p w:rsidR="003E6D2D" w:rsidRDefault="003E6D2D" w:rsidP="00637512">
            <w:pPr>
              <w:pStyle w:val="lnslistnumberstart"/>
              <w:numPr>
                <w:ilvl w:val="0"/>
                <w:numId w:val="36"/>
              </w:numPr>
              <w:spacing w:before="0"/>
              <w:rPr>
                <w:w w:val="100"/>
              </w:rPr>
            </w:pPr>
            <w:r w:rsidRPr="0033407F">
              <w:rPr>
                <w:w w:val="100"/>
              </w:rPr>
              <w:t xml:space="preserve">If the requesting OS provides transmission parameters for the involved </w:t>
            </w:r>
            <w:r w:rsidRPr="00E863FB">
              <w:rPr>
                <w:w w:val="100"/>
              </w:rPr>
              <w:t>FDFR | SNC | TPs</w:t>
            </w:r>
            <w:r w:rsidRPr="0033407F">
              <w:rPr>
                <w:w w:val="100"/>
              </w:rPr>
              <w:t xml:space="preserve">, it is up to the target OS to provision the parameters on these TPs </w:t>
            </w:r>
            <w:r>
              <w:rPr>
                <w:w w:val="100"/>
              </w:rPr>
              <w:t>as part of requesting execution of the test. These are best effort, and if the set fails, default values on the resources go into effect, if they exist. If not, and execution of the test cannot proceed, an Unable to Comply exception is raised.</w:t>
            </w:r>
          </w:p>
          <w:p w:rsidR="003E6D2D" w:rsidRDefault="003E6D2D" w:rsidP="00637512">
            <w:pPr>
              <w:pStyle w:val="lnslistnumberstart"/>
              <w:numPr>
                <w:ilvl w:val="0"/>
                <w:numId w:val="36"/>
              </w:numPr>
              <w:spacing w:before="0"/>
              <w:rPr>
                <w:w w:val="100"/>
              </w:rPr>
            </w:pPr>
            <w:r w:rsidRPr="0033407F">
              <w:rPr>
                <w:w w:val="100"/>
              </w:rPr>
              <w:t>The ta</w:t>
            </w:r>
            <w:r>
              <w:rPr>
                <w:w w:val="100"/>
              </w:rPr>
              <w:t xml:space="preserve">rget OS initiates the start of the resource test, configuring the resource under test with the resource test parameters and associated values, and/or the values specified in a resource test specification. If a value is directly specified, but is also found in a resource test specification, the supplied value takes precedence over the one found in the specification. </w:t>
            </w:r>
          </w:p>
          <w:p w:rsidR="003E6D2D" w:rsidRDefault="003E6D2D" w:rsidP="00637512">
            <w:pPr>
              <w:pStyle w:val="lnslistnumberstart"/>
              <w:numPr>
                <w:ilvl w:val="0"/>
                <w:numId w:val="36"/>
              </w:numPr>
              <w:spacing w:before="0"/>
              <w:rPr>
                <w:w w:val="100"/>
              </w:rPr>
            </w:pPr>
            <w:r>
              <w:rPr>
                <w:w w:val="100"/>
              </w:rPr>
              <w:t>The target OS notified from the resource under test that the test has started. As a result, the target OS creates a resource test object and marks the status of the test as “starting”. If the start of the test is not successful, no resource object is created.</w:t>
            </w:r>
          </w:p>
          <w:p w:rsidR="003E6D2D" w:rsidRDefault="003E6D2D" w:rsidP="00637512">
            <w:pPr>
              <w:pStyle w:val="lnlistnumber"/>
              <w:numPr>
                <w:ilvl w:val="0"/>
                <w:numId w:val="36"/>
              </w:numPr>
            </w:pPr>
            <w:r>
              <w:t>The target OS returns to the client OS with either “success” or “failure” as determined in the previous step. The name of the test returned is either that provided by the client OS, or a name generated by the target OS if no name was provided. This name is used in all future requests on the test.</w:t>
            </w:r>
          </w:p>
          <w:p w:rsidR="003E6D2D" w:rsidRDefault="003E6D2D" w:rsidP="00637512">
            <w:pPr>
              <w:pStyle w:val="lnslistnumberstart"/>
              <w:numPr>
                <w:ilvl w:val="0"/>
                <w:numId w:val="36"/>
              </w:numPr>
              <w:spacing w:before="0"/>
              <w:rPr>
                <w:w w:val="100"/>
              </w:rPr>
            </w:pPr>
            <w:r>
              <w:rPr>
                <w:w w:val="100"/>
              </w:rPr>
              <w:t xml:space="preserve"> A resource test object creation notification is sent to the </w:t>
            </w:r>
            <w:r>
              <w:rPr>
                <w:w w:val="100"/>
              </w:rPr>
              <w:lastRenderedPageBreak/>
              <w:t xml:space="preserve">notification service if the test has successfully started. </w:t>
            </w:r>
          </w:p>
          <w:p w:rsidR="003E6D2D" w:rsidRDefault="003E6D2D" w:rsidP="00832E89"/>
        </w:tc>
      </w:tr>
      <w:tr w:rsidR="003E6D2D" w:rsidTr="003E6D2D">
        <w:tc>
          <w:tcPr>
            <w:tcW w:w="2268" w:type="dxa"/>
          </w:tcPr>
          <w:p w:rsidR="003E6D2D" w:rsidRDefault="003E6D2D" w:rsidP="00832E89">
            <w:r>
              <w:lastRenderedPageBreak/>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9B282C" w:rsidRDefault="003E6D2D" w:rsidP="00832E89">
            <w:pPr>
              <w:pStyle w:val="lnslistnumberstart"/>
              <w:spacing w:before="0"/>
              <w:ind w:firstLine="0"/>
              <w:rPr>
                <w:w w:val="100"/>
              </w:rPr>
            </w:pPr>
            <w:r>
              <w:rPr>
                <w:w w:val="100"/>
              </w:rPr>
              <w:t>The target OS returns the name of the test that was successfully started</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3E6D2D">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832E89">
            <w:pPr>
              <w:pStyle w:val="lnslistnumberstart"/>
              <w:ind w:firstLine="0"/>
              <w:rPr>
                <w:w w:val="100"/>
              </w:rPr>
            </w:pPr>
            <w:r w:rsidRPr="00E863FB">
              <w:rPr>
                <w:w w:val="100"/>
              </w:rPr>
              <w:t xml:space="preserve">The </w:t>
            </w:r>
            <w:r>
              <w:rPr>
                <w:w w:val="100"/>
              </w:rPr>
              <w:t>test has started execution</w:t>
            </w:r>
          </w:p>
          <w:p w:rsidR="003E6D2D" w:rsidRDefault="003E6D2D" w:rsidP="00832E89">
            <w:pPr>
              <w:pStyle w:val="lnlistnumber"/>
              <w:ind w:firstLine="0"/>
            </w:pPr>
            <w:r>
              <w:rPr>
                <w:w w:val="100"/>
              </w:rPr>
              <w:t>Transmission parameters that have been successfully set on FDFR | SNC | TPs remain set and are available for future tests. This implies they need not be set a second time.</w:t>
            </w:r>
            <w:r>
              <w:t xml:space="preserve"> </w:t>
            </w:r>
          </w:p>
          <w:p w:rsidR="003E6D2D" w:rsidRPr="00AC274E" w:rsidRDefault="003E6D2D" w:rsidP="00832E89">
            <w:pPr>
              <w:pStyle w:val="lnlistnumber"/>
              <w:ind w:firstLine="0"/>
            </w:pPr>
            <w:r>
              <w:t>A resource test state change notification will be sent every time the test transitions through a new state.</w:t>
            </w:r>
          </w:p>
          <w:p w:rsidR="003E6D2D" w:rsidRPr="0033407F" w:rsidRDefault="003E6D2D" w:rsidP="00832E89">
            <w:pPr>
              <w:pStyle w:val="ucpusecaseparagraph"/>
              <w:rPr>
                <w:w w:val="100"/>
              </w:rPr>
            </w:pPr>
            <w:r w:rsidRPr="0033407F">
              <w:rPr>
                <w:w w:val="100"/>
              </w:rPr>
              <w:t>In case of failure:</w:t>
            </w:r>
          </w:p>
          <w:p w:rsidR="003E6D2D" w:rsidRDefault="003E6D2D" w:rsidP="00832E89">
            <w:pPr>
              <w:pStyle w:val="ucpiusecaseparagraphindented"/>
              <w:rPr>
                <w:w w:val="100"/>
              </w:rPr>
            </w:pPr>
            <w:r>
              <w:rPr>
                <w:w w:val="100"/>
              </w:rPr>
              <w:t>T</w:t>
            </w:r>
            <w:r w:rsidRPr="0033407F">
              <w:rPr>
                <w:w w:val="100"/>
              </w:rPr>
              <w:t xml:space="preserve">he </w:t>
            </w:r>
            <w:r>
              <w:rPr>
                <w:w w:val="100"/>
              </w:rPr>
              <w:t xml:space="preserve">resources that may have been under test are free for future tests. </w:t>
            </w:r>
          </w:p>
          <w:p w:rsidR="003E6D2D" w:rsidRDefault="003E6D2D" w:rsidP="00832E89">
            <w:r>
              <w:t>Transmission parameters that were not successfully set remain either unset, or with values that were previously set.</w:t>
            </w:r>
          </w:p>
        </w:tc>
      </w:tr>
      <w:tr w:rsidR="003E6D2D" w:rsidTr="003E6D2D">
        <w:tc>
          <w:tcPr>
            <w:tcW w:w="2268" w:type="dxa"/>
          </w:tcPr>
          <w:p w:rsidR="003E6D2D" w:rsidRDefault="003E6D2D" w:rsidP="00832E89">
            <w:r>
              <w:t>Exceptions</w:t>
            </w:r>
          </w:p>
        </w:tc>
        <w:tc>
          <w:tcPr>
            <w:tcW w:w="6463" w:type="dxa"/>
          </w:tcPr>
          <w:p w:rsidR="003E6D2D" w:rsidRDefault="003E6D2D" w:rsidP="00832E89"/>
        </w:tc>
      </w:tr>
      <w:tr w:rsidR="003E6D2D" w:rsidTr="003E6D2D">
        <w:tc>
          <w:tcPr>
            <w:tcW w:w="2268" w:type="dxa"/>
          </w:tcPr>
          <w:p w:rsidR="003E6D2D" w:rsidRDefault="003E6D2D" w:rsidP="00832E89">
            <w:r>
              <w:t>Traceability</w:t>
            </w:r>
          </w:p>
        </w:tc>
        <w:tc>
          <w:tcPr>
            <w:tcW w:w="6463" w:type="dxa"/>
          </w:tcPr>
          <w:p w:rsidR="003E6D2D" w:rsidRDefault="00832E89" w:rsidP="00832E89">
            <w:hyperlink w:anchor="R_TMF518_RTD_II_0020" w:history="1">
              <w:r w:rsidR="003E6D2D" w:rsidRPr="00D3097C">
                <w:rPr>
                  <w:rStyle w:val="Hyperlink"/>
                </w:rPr>
                <w:t>R_TMF518_RTD_II_0020</w:t>
              </w:r>
            </w:hyperlink>
            <w:r w:rsidR="003E6D2D">
              <w:t xml:space="preserve">   </w:t>
            </w:r>
            <w:hyperlink w:anchor="R_TMF518_RTD_II_0021" w:history="1">
              <w:r w:rsidR="003E6D2D" w:rsidRPr="00D3097C">
                <w:rPr>
                  <w:rStyle w:val="Hyperlink"/>
                </w:rPr>
                <w:t>R_TMF518_RTD_II_0021</w:t>
              </w:r>
            </w:hyperlink>
          </w:p>
          <w:p w:rsidR="003E6D2D" w:rsidRDefault="00832E89" w:rsidP="00832E89">
            <w:hyperlink w:anchor="R_TMF518_RTD_BR_0030" w:history="1">
              <w:r w:rsidR="003E6D2D" w:rsidRPr="00D3097C">
                <w:rPr>
                  <w:rStyle w:val="Hyperlink"/>
                </w:rPr>
                <w:t>R_TMF518_RTD_BR_0030</w:t>
              </w:r>
            </w:hyperlink>
          </w:p>
        </w:tc>
      </w:tr>
    </w:tbl>
    <w:p w:rsidR="003E6D2D" w:rsidRDefault="003E6D2D" w:rsidP="003E6D2D">
      <w:pPr>
        <w:pStyle w:val="Heading4"/>
      </w:pPr>
      <w:r>
        <w:t>The Requesting OS Suspends a Test</w:t>
      </w:r>
    </w:p>
    <w:tbl>
      <w:tblPr>
        <w:tblStyle w:val="TableGrid"/>
        <w:tblW w:w="8731" w:type="dxa"/>
        <w:tblInd w:w="850" w:type="dxa"/>
        <w:tblLook w:val="04A0" w:firstRow="1" w:lastRow="0" w:firstColumn="1" w:lastColumn="0" w:noHBand="0" w:noVBand="1"/>
      </w:tblPr>
      <w:tblGrid>
        <w:gridCol w:w="2268"/>
        <w:gridCol w:w="6463"/>
      </w:tblGrid>
      <w:tr w:rsidR="003E6D2D" w:rsidTr="00832E89">
        <w:tc>
          <w:tcPr>
            <w:tcW w:w="2268" w:type="dxa"/>
          </w:tcPr>
          <w:p w:rsidR="003E6D2D" w:rsidRDefault="003E6D2D" w:rsidP="00832E89">
            <w:bookmarkStart w:id="402" w:name="UC_TMF518_RTD_0005" w:colFirst="1" w:colLast="1"/>
            <w:r>
              <w:t>Use Case Id</w:t>
            </w:r>
          </w:p>
        </w:tc>
        <w:tc>
          <w:tcPr>
            <w:tcW w:w="6463" w:type="dxa"/>
          </w:tcPr>
          <w:p w:rsidR="003E6D2D" w:rsidRDefault="003E6D2D" w:rsidP="00832E89">
            <w:r>
              <w:t>UC_TMF518_RTD_0005</w:t>
            </w:r>
          </w:p>
        </w:tc>
      </w:tr>
      <w:bookmarkEnd w:id="402"/>
      <w:tr w:rsidR="003E6D2D" w:rsidTr="00832E89">
        <w:tc>
          <w:tcPr>
            <w:tcW w:w="2268" w:type="dxa"/>
          </w:tcPr>
          <w:p w:rsidR="003E6D2D" w:rsidRDefault="003E6D2D" w:rsidP="00832E89">
            <w:r>
              <w:t>Use Case Name</w:t>
            </w:r>
          </w:p>
        </w:tc>
        <w:tc>
          <w:tcPr>
            <w:tcW w:w="6463" w:type="dxa"/>
          </w:tcPr>
          <w:p w:rsidR="003E6D2D" w:rsidRDefault="003E6D2D" w:rsidP="00832E89">
            <w:pPr>
              <w:pStyle w:val="ucpusecaseparagraph"/>
            </w:pPr>
            <w:r>
              <w:rPr>
                <w:w w:val="100"/>
              </w:rPr>
              <w:t>The requesting OS suspends a test</w:t>
            </w:r>
          </w:p>
        </w:tc>
      </w:tr>
      <w:tr w:rsidR="003E6D2D" w:rsidTr="00832E89">
        <w:tc>
          <w:tcPr>
            <w:tcW w:w="2268" w:type="dxa"/>
          </w:tcPr>
          <w:p w:rsidR="003E6D2D" w:rsidRDefault="003E6D2D" w:rsidP="00832E89">
            <w:r>
              <w:t>Summary</w:t>
            </w:r>
          </w:p>
        </w:tc>
        <w:tc>
          <w:tcPr>
            <w:tcW w:w="6463" w:type="dxa"/>
          </w:tcPr>
          <w:p w:rsidR="003E6D2D" w:rsidRDefault="003E6D2D" w:rsidP="00832E89">
            <w:r w:rsidRPr="00987591">
              <w:t>The requesting OS</w:t>
            </w:r>
            <w:r>
              <w:t xml:space="preserve"> sends a request to suspend a test, passing in the test name of a test to suspend. The request is validated. The target OS either attempts to suspend the test, or does nothing, depending on the state of the test. In all cases, other than failure, the test administrative state is set to “LOCKED”.</w:t>
            </w:r>
          </w:p>
        </w:tc>
      </w:tr>
      <w:tr w:rsidR="003E6D2D" w:rsidTr="00832E89">
        <w:tc>
          <w:tcPr>
            <w:tcW w:w="2268" w:type="dxa"/>
          </w:tcPr>
          <w:p w:rsidR="003E6D2D" w:rsidRDefault="003E6D2D" w:rsidP="00832E89">
            <w:r>
              <w:t>Actor(s)</w:t>
            </w:r>
          </w:p>
        </w:tc>
        <w:tc>
          <w:tcPr>
            <w:tcW w:w="6463" w:type="dxa"/>
          </w:tcPr>
          <w:p w:rsidR="003E6D2D" w:rsidRDefault="003E6D2D" w:rsidP="00832E89">
            <w:r>
              <w:t>Target OS</w:t>
            </w:r>
          </w:p>
        </w:tc>
      </w:tr>
      <w:tr w:rsidR="003E6D2D" w:rsidTr="00832E89">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832E89">
        <w:tc>
          <w:tcPr>
            <w:tcW w:w="2268" w:type="dxa"/>
          </w:tcPr>
          <w:p w:rsidR="003E6D2D" w:rsidRDefault="003E6D2D" w:rsidP="00832E89">
            <w:r>
              <w:t>Begins When</w:t>
            </w:r>
          </w:p>
        </w:tc>
        <w:tc>
          <w:tcPr>
            <w:tcW w:w="6463" w:type="dxa"/>
          </w:tcPr>
          <w:p w:rsidR="003E6D2D" w:rsidRPr="00B121C0" w:rsidRDefault="003E6D2D" w:rsidP="00832E89">
            <w:pPr>
              <w:pStyle w:val="lnslistnumberstart"/>
              <w:spacing w:before="0"/>
              <w:ind w:left="0" w:firstLine="0"/>
              <w:rPr>
                <w:w w:val="100"/>
              </w:rPr>
            </w:pPr>
            <w:r w:rsidRPr="0033407F">
              <w:rPr>
                <w:w w:val="100"/>
              </w:rPr>
              <w:t xml:space="preserve">The requesting </w:t>
            </w:r>
            <w:r>
              <w:rPr>
                <w:w w:val="100"/>
              </w:rPr>
              <w:t xml:space="preserve">OS sends a request to suspend a test </w:t>
            </w:r>
            <w:r w:rsidRPr="0033407F">
              <w:rPr>
                <w:w w:val="100"/>
              </w:rPr>
              <w:t>to the target OS.</w:t>
            </w:r>
          </w:p>
        </w:tc>
      </w:tr>
      <w:tr w:rsidR="003E6D2D" w:rsidTr="00832E89">
        <w:tc>
          <w:tcPr>
            <w:tcW w:w="2268" w:type="dxa"/>
          </w:tcPr>
          <w:p w:rsidR="003E6D2D" w:rsidRDefault="003E6D2D" w:rsidP="00832E89">
            <w:r>
              <w:t>Description</w:t>
            </w:r>
          </w:p>
        </w:tc>
        <w:tc>
          <w:tcPr>
            <w:tcW w:w="6463" w:type="dxa"/>
          </w:tcPr>
          <w:p w:rsidR="003E6D2D" w:rsidRPr="00B121C0" w:rsidRDefault="003E6D2D" w:rsidP="00637512">
            <w:pPr>
              <w:pStyle w:val="lnslistnumberstart"/>
              <w:numPr>
                <w:ilvl w:val="0"/>
                <w:numId w:val="49"/>
              </w:numPr>
              <w:spacing w:before="0"/>
              <w:rPr>
                <w:w w:val="100"/>
              </w:rPr>
            </w:pPr>
            <w:r w:rsidRPr="00E863FB">
              <w:rPr>
                <w:w w:val="100"/>
              </w:rPr>
              <w:t xml:space="preserve">The </w:t>
            </w:r>
            <w:r>
              <w:rPr>
                <w:w w:val="100"/>
              </w:rPr>
              <w:t>target OS validates the name of the requests. If the test is not found, an ENTITY_NOT_FOUND</w:t>
            </w:r>
          </w:p>
          <w:p w:rsidR="003E6D2D" w:rsidRDefault="003E6D2D" w:rsidP="00637512">
            <w:pPr>
              <w:pStyle w:val="lnslistnumberstart"/>
              <w:numPr>
                <w:ilvl w:val="0"/>
                <w:numId w:val="49"/>
              </w:numPr>
              <w:spacing w:before="0"/>
              <w:rPr>
                <w:w w:val="100"/>
              </w:rPr>
            </w:pPr>
            <w:r>
              <w:rPr>
                <w:w w:val="100"/>
              </w:rPr>
              <w:lastRenderedPageBreak/>
              <w:t>The target OS determines based on the test type, whether a test can be suspended or not. If not, an UNABLE_TO_COMPLY exception is sent.</w:t>
            </w:r>
          </w:p>
          <w:p w:rsidR="003E6D2D" w:rsidRPr="00B121C0" w:rsidRDefault="003E6D2D" w:rsidP="00637512">
            <w:pPr>
              <w:pStyle w:val="lnslistnumberstart"/>
              <w:numPr>
                <w:ilvl w:val="0"/>
                <w:numId w:val="49"/>
              </w:numPr>
              <w:spacing w:before="0"/>
              <w:rPr>
                <w:w w:val="100"/>
              </w:rPr>
            </w:pPr>
            <w:r w:rsidRPr="00E863FB">
              <w:rPr>
                <w:w w:val="100"/>
              </w:rPr>
              <w:t xml:space="preserve">The </w:t>
            </w:r>
            <w:r>
              <w:rPr>
                <w:w w:val="100"/>
              </w:rPr>
              <w:t>target OS determines the test administrative state. If it is already “LOCKED”, it does nothing and exits successfully.</w:t>
            </w:r>
          </w:p>
          <w:p w:rsidR="003E6D2D" w:rsidRPr="00B121C0" w:rsidRDefault="003E6D2D" w:rsidP="00637512">
            <w:pPr>
              <w:pStyle w:val="lnslistnumberstart"/>
              <w:numPr>
                <w:ilvl w:val="0"/>
                <w:numId w:val="49"/>
              </w:numPr>
              <w:spacing w:before="0"/>
              <w:rPr>
                <w:w w:val="100"/>
              </w:rPr>
            </w:pPr>
            <w:r>
              <w:t>The target OS then examines the state of the test object. Depending on the test state, the target OS takes action as follows</w:t>
            </w:r>
          </w:p>
          <w:p w:rsidR="003E6D2D" w:rsidRDefault="003E6D2D" w:rsidP="00637512">
            <w:pPr>
              <w:pStyle w:val="ListParagraph"/>
              <w:numPr>
                <w:ilvl w:val="1"/>
                <w:numId w:val="49"/>
              </w:numPr>
            </w:pPr>
            <w:r>
              <w:t>State= Starting | Ongoing – Temporarily stops execution of the test</w:t>
            </w:r>
          </w:p>
          <w:p w:rsidR="003E6D2D" w:rsidRDefault="003E6D2D" w:rsidP="00637512">
            <w:pPr>
              <w:pStyle w:val="ListParagraph"/>
              <w:numPr>
                <w:ilvl w:val="1"/>
                <w:numId w:val="49"/>
              </w:numPr>
            </w:pPr>
            <w:r>
              <w:t>State = Completed – Nothing</w:t>
            </w:r>
          </w:p>
          <w:p w:rsidR="003E6D2D" w:rsidRDefault="003E6D2D" w:rsidP="00637512">
            <w:pPr>
              <w:pStyle w:val="ListParagraph"/>
              <w:numPr>
                <w:ilvl w:val="1"/>
                <w:numId w:val="49"/>
              </w:numPr>
            </w:pPr>
            <w:r>
              <w:t>State= Stopped – Nothing</w:t>
            </w:r>
          </w:p>
          <w:p w:rsidR="003E6D2D" w:rsidRDefault="003E6D2D" w:rsidP="00637512">
            <w:pPr>
              <w:pStyle w:val="ListParagraph"/>
              <w:numPr>
                <w:ilvl w:val="1"/>
                <w:numId w:val="49"/>
              </w:numPr>
            </w:pPr>
            <w:r>
              <w:t>State=Failed – Nothing</w:t>
            </w:r>
          </w:p>
          <w:p w:rsidR="003E6D2D" w:rsidRDefault="003E6D2D" w:rsidP="00637512">
            <w:pPr>
              <w:pStyle w:val="ListParagraph"/>
              <w:numPr>
                <w:ilvl w:val="1"/>
                <w:numId w:val="49"/>
              </w:numPr>
            </w:pPr>
            <w:r>
              <w:t>State=Unknown – Attempts to stop the test</w:t>
            </w:r>
          </w:p>
          <w:p w:rsidR="003E6D2D" w:rsidRDefault="003E6D2D" w:rsidP="00832E89">
            <w:pPr>
              <w:pStyle w:val="lnslistnumberstart"/>
              <w:spacing w:before="0"/>
              <w:ind w:left="720" w:firstLine="0"/>
            </w:pPr>
          </w:p>
          <w:p w:rsidR="003E6D2D" w:rsidRPr="00B121C0" w:rsidRDefault="003E6D2D" w:rsidP="00637512">
            <w:pPr>
              <w:pStyle w:val="lnslistnumberstart"/>
              <w:numPr>
                <w:ilvl w:val="0"/>
                <w:numId w:val="49"/>
              </w:numPr>
              <w:spacing w:before="0"/>
            </w:pPr>
            <w:r>
              <w:t>The target OS sets the test administrative state to “LOCKED”, if successful.</w:t>
            </w:r>
          </w:p>
          <w:p w:rsidR="003E6D2D" w:rsidRDefault="003E6D2D" w:rsidP="00832E89"/>
        </w:tc>
      </w:tr>
      <w:tr w:rsidR="003E6D2D" w:rsidTr="00832E89">
        <w:tc>
          <w:tcPr>
            <w:tcW w:w="2268" w:type="dxa"/>
          </w:tcPr>
          <w:p w:rsidR="003E6D2D" w:rsidRDefault="003E6D2D" w:rsidP="00832E89">
            <w:r>
              <w:lastRenderedPageBreak/>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637512">
            <w:pPr>
              <w:pStyle w:val="ListParagraph"/>
              <w:numPr>
                <w:ilvl w:val="0"/>
                <w:numId w:val="48"/>
              </w:numPr>
            </w:pPr>
            <w:r w:rsidRPr="00E863FB">
              <w:t xml:space="preserve">The </w:t>
            </w:r>
            <w:r>
              <w:t>test has stopped the test</w:t>
            </w:r>
          </w:p>
          <w:p w:rsidR="003E6D2D" w:rsidRDefault="003E6D2D" w:rsidP="00637512">
            <w:pPr>
              <w:pStyle w:val="ListParagraph"/>
              <w:numPr>
                <w:ilvl w:val="0"/>
                <w:numId w:val="48"/>
              </w:numPr>
            </w:pPr>
            <w:r>
              <w:t xml:space="preserve">A resource test state change notification will be sent every time the test transitions through a new state </w:t>
            </w:r>
          </w:p>
          <w:p w:rsidR="003E6D2D" w:rsidRDefault="003E6D2D" w:rsidP="00637512">
            <w:pPr>
              <w:pStyle w:val="ListParagraph"/>
              <w:numPr>
                <w:ilvl w:val="0"/>
                <w:numId w:val="48"/>
              </w:numPr>
            </w:pPr>
            <w:r>
              <w:t>A resource test administrative state change will be sent when the state transitions to “LOCKED”.</w:t>
            </w:r>
          </w:p>
          <w:p w:rsidR="003E6D2D" w:rsidRPr="0033407F" w:rsidRDefault="003E6D2D" w:rsidP="00832E89">
            <w:pPr>
              <w:pStyle w:val="ucpusecaseparagraph"/>
              <w:rPr>
                <w:w w:val="100"/>
              </w:rPr>
            </w:pPr>
            <w:r w:rsidRPr="0033407F">
              <w:rPr>
                <w:w w:val="100"/>
              </w:rPr>
              <w:t>In case of failure:</w:t>
            </w:r>
          </w:p>
          <w:p w:rsidR="003E6D2D" w:rsidRDefault="003E6D2D" w:rsidP="00832E89">
            <w:r>
              <w:t>The test remains in the state it was in prior to execution of the operation, and the resource test administrative state remains as it was.</w:t>
            </w:r>
          </w:p>
        </w:tc>
      </w:tr>
      <w:tr w:rsidR="003E6D2D" w:rsidTr="00832E89">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r>
              <w:rPr>
                <w:w w:val="100"/>
              </w:rPr>
              <w:t xml:space="preserve"> The test is temporarily halted</w:t>
            </w:r>
          </w:p>
          <w:p w:rsidR="003E6D2D" w:rsidRPr="00B121C0" w:rsidRDefault="003E6D2D" w:rsidP="00832E89">
            <w:pPr>
              <w:pStyle w:val="ucpusecaseparagraph"/>
              <w:rPr>
                <w:w w:val="100"/>
              </w:rPr>
            </w:pPr>
            <w:r w:rsidRPr="0033407F">
              <w:rPr>
                <w:w w:val="100"/>
              </w:rPr>
              <w:t>In case of failure:</w:t>
            </w:r>
            <w:r>
              <w:rPr>
                <w:w w:val="100"/>
              </w:rPr>
              <w:t xml:space="preserve"> The test remains in its’ previous state</w:t>
            </w:r>
          </w:p>
        </w:tc>
      </w:tr>
      <w:tr w:rsidR="003E6D2D" w:rsidTr="00832E89">
        <w:tc>
          <w:tcPr>
            <w:tcW w:w="2268" w:type="dxa"/>
          </w:tcPr>
          <w:p w:rsidR="003E6D2D" w:rsidRDefault="003E6D2D" w:rsidP="00832E89">
            <w:r>
              <w:t>Exceptions</w:t>
            </w:r>
          </w:p>
        </w:tc>
        <w:tc>
          <w:tcPr>
            <w:tcW w:w="6463" w:type="dxa"/>
          </w:tcPr>
          <w:p w:rsidR="003E6D2D" w:rsidRDefault="003E6D2D" w:rsidP="00832E89"/>
        </w:tc>
      </w:tr>
      <w:tr w:rsidR="003E6D2D" w:rsidTr="00832E89">
        <w:tc>
          <w:tcPr>
            <w:tcW w:w="2268" w:type="dxa"/>
          </w:tcPr>
          <w:p w:rsidR="003E6D2D" w:rsidRDefault="003E6D2D" w:rsidP="00832E89">
            <w:r>
              <w:t>Traceability</w:t>
            </w:r>
          </w:p>
        </w:tc>
        <w:tc>
          <w:tcPr>
            <w:tcW w:w="6463" w:type="dxa"/>
          </w:tcPr>
          <w:p w:rsidR="003E6D2D" w:rsidRDefault="00832E89" w:rsidP="00832E89">
            <w:hyperlink w:anchor="R_TMF518_RTD_II_0022" w:history="1">
              <w:r w:rsidR="003E6D2D" w:rsidRPr="00D3097C">
                <w:rPr>
                  <w:rStyle w:val="Hyperlink"/>
                </w:rPr>
                <w:t>R_TMF518_RTD_II_0022</w:t>
              </w:r>
            </w:hyperlink>
          </w:p>
        </w:tc>
      </w:tr>
    </w:tbl>
    <w:p w:rsidR="003E6D2D" w:rsidRDefault="003E6D2D" w:rsidP="003E6D2D"/>
    <w:p w:rsidR="003E6D2D" w:rsidRDefault="003E6D2D" w:rsidP="003E6D2D">
      <w:pPr>
        <w:pStyle w:val="Heading4"/>
      </w:pPr>
      <w:r>
        <w:t>The Requesting OS Resumes a Test</w:t>
      </w:r>
    </w:p>
    <w:tbl>
      <w:tblPr>
        <w:tblStyle w:val="TableGrid"/>
        <w:tblW w:w="8731" w:type="dxa"/>
        <w:tblInd w:w="850" w:type="dxa"/>
        <w:tblLook w:val="04A0" w:firstRow="1" w:lastRow="0" w:firstColumn="1" w:lastColumn="0" w:noHBand="0" w:noVBand="1"/>
      </w:tblPr>
      <w:tblGrid>
        <w:gridCol w:w="2268"/>
        <w:gridCol w:w="6463"/>
      </w:tblGrid>
      <w:tr w:rsidR="003E6D2D" w:rsidTr="00832E89">
        <w:tc>
          <w:tcPr>
            <w:tcW w:w="2268" w:type="dxa"/>
          </w:tcPr>
          <w:p w:rsidR="003E6D2D" w:rsidRDefault="003E6D2D" w:rsidP="00832E89">
            <w:bookmarkStart w:id="403" w:name="UC_TMF518_RTD_0006" w:colFirst="1" w:colLast="1"/>
            <w:r>
              <w:t>Use Case Id</w:t>
            </w:r>
          </w:p>
        </w:tc>
        <w:tc>
          <w:tcPr>
            <w:tcW w:w="6463" w:type="dxa"/>
          </w:tcPr>
          <w:p w:rsidR="003E6D2D" w:rsidRDefault="003E6D2D" w:rsidP="00832E89">
            <w:r>
              <w:t>UC_TMF518_RTD_0006</w:t>
            </w:r>
          </w:p>
        </w:tc>
      </w:tr>
      <w:bookmarkEnd w:id="403"/>
      <w:tr w:rsidR="003E6D2D" w:rsidTr="00832E89">
        <w:tc>
          <w:tcPr>
            <w:tcW w:w="2268" w:type="dxa"/>
          </w:tcPr>
          <w:p w:rsidR="003E6D2D" w:rsidRDefault="003E6D2D" w:rsidP="00832E89">
            <w:r>
              <w:t>Use Case Name</w:t>
            </w:r>
          </w:p>
        </w:tc>
        <w:tc>
          <w:tcPr>
            <w:tcW w:w="6463" w:type="dxa"/>
          </w:tcPr>
          <w:p w:rsidR="003E6D2D" w:rsidRDefault="003E6D2D" w:rsidP="00832E89">
            <w:r>
              <w:t>The requesting OS resumes a test</w:t>
            </w:r>
          </w:p>
        </w:tc>
      </w:tr>
      <w:tr w:rsidR="003E6D2D" w:rsidTr="00832E89">
        <w:tc>
          <w:tcPr>
            <w:tcW w:w="2268" w:type="dxa"/>
          </w:tcPr>
          <w:p w:rsidR="003E6D2D" w:rsidRDefault="003E6D2D" w:rsidP="00832E89">
            <w:r>
              <w:t>Summary</w:t>
            </w:r>
          </w:p>
        </w:tc>
        <w:tc>
          <w:tcPr>
            <w:tcW w:w="6463" w:type="dxa"/>
          </w:tcPr>
          <w:p w:rsidR="003E6D2D" w:rsidRDefault="003E6D2D" w:rsidP="00832E89">
            <w:r w:rsidRPr="00987591">
              <w:t>The requesting OS</w:t>
            </w:r>
            <w:r>
              <w:t xml:space="preserve"> sends a request to resume a test, passing in the test name of a test to resume. The request is validated. The target OS either attempts to resume the test, or does nothing, depending on the state of the test. In all cases, other than failure, the test administrative </w:t>
            </w:r>
            <w:r>
              <w:lastRenderedPageBreak/>
              <w:t>state is set to “UNLOCKED”.</w:t>
            </w:r>
          </w:p>
        </w:tc>
      </w:tr>
      <w:tr w:rsidR="003E6D2D" w:rsidTr="00832E89">
        <w:tc>
          <w:tcPr>
            <w:tcW w:w="2268" w:type="dxa"/>
          </w:tcPr>
          <w:p w:rsidR="003E6D2D" w:rsidRDefault="003E6D2D" w:rsidP="00832E89">
            <w:r>
              <w:lastRenderedPageBreak/>
              <w:t>Actor(s)</w:t>
            </w:r>
          </w:p>
        </w:tc>
        <w:tc>
          <w:tcPr>
            <w:tcW w:w="6463" w:type="dxa"/>
          </w:tcPr>
          <w:p w:rsidR="003E6D2D" w:rsidRDefault="003E6D2D" w:rsidP="00832E89">
            <w:r>
              <w:t>Target OS</w:t>
            </w:r>
          </w:p>
        </w:tc>
      </w:tr>
      <w:tr w:rsidR="003E6D2D" w:rsidTr="00832E89">
        <w:tc>
          <w:tcPr>
            <w:tcW w:w="2268" w:type="dxa"/>
          </w:tcPr>
          <w:p w:rsidR="003E6D2D" w:rsidRDefault="003E6D2D" w:rsidP="00832E89">
            <w:r>
              <w:t>Pre-Conditions</w:t>
            </w:r>
          </w:p>
        </w:tc>
        <w:tc>
          <w:tcPr>
            <w:tcW w:w="6463"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832E89">
        <w:tc>
          <w:tcPr>
            <w:tcW w:w="2268" w:type="dxa"/>
          </w:tcPr>
          <w:p w:rsidR="003E6D2D" w:rsidRDefault="003E6D2D" w:rsidP="00832E89">
            <w:r>
              <w:t>Begins When</w:t>
            </w:r>
          </w:p>
        </w:tc>
        <w:tc>
          <w:tcPr>
            <w:tcW w:w="6463" w:type="dxa"/>
          </w:tcPr>
          <w:p w:rsidR="003E6D2D" w:rsidRDefault="003E6D2D" w:rsidP="00832E89">
            <w:r w:rsidRPr="0033407F">
              <w:t xml:space="preserve">The requesting </w:t>
            </w:r>
            <w:r>
              <w:t xml:space="preserve">OS sends a request to resume a test </w:t>
            </w:r>
            <w:r w:rsidRPr="0033407F">
              <w:t>to the target OS.</w:t>
            </w:r>
          </w:p>
        </w:tc>
      </w:tr>
      <w:tr w:rsidR="003E6D2D" w:rsidTr="00832E89">
        <w:tc>
          <w:tcPr>
            <w:tcW w:w="2268" w:type="dxa"/>
          </w:tcPr>
          <w:p w:rsidR="003E6D2D" w:rsidRDefault="003E6D2D" w:rsidP="00832E89">
            <w:r>
              <w:t>Description</w:t>
            </w:r>
          </w:p>
        </w:tc>
        <w:tc>
          <w:tcPr>
            <w:tcW w:w="6463" w:type="dxa"/>
          </w:tcPr>
          <w:p w:rsidR="003E6D2D" w:rsidRDefault="003E6D2D" w:rsidP="00637512">
            <w:pPr>
              <w:pStyle w:val="lnslistnumberstart"/>
              <w:numPr>
                <w:ilvl w:val="0"/>
                <w:numId w:val="50"/>
              </w:numPr>
              <w:spacing w:before="0"/>
              <w:rPr>
                <w:w w:val="100"/>
              </w:rPr>
            </w:pPr>
            <w:r w:rsidRPr="00E863FB">
              <w:rPr>
                <w:w w:val="100"/>
              </w:rPr>
              <w:t xml:space="preserve">The </w:t>
            </w:r>
            <w:r>
              <w:rPr>
                <w:w w:val="100"/>
              </w:rPr>
              <w:t>target OS validates the name of the test request. If the test is not found, an ENTITY_NOT_FOUND</w:t>
            </w:r>
          </w:p>
          <w:p w:rsidR="003E6D2D" w:rsidRPr="00B121C0" w:rsidRDefault="003E6D2D" w:rsidP="00637512">
            <w:pPr>
              <w:pStyle w:val="lnslistnumberstart"/>
              <w:numPr>
                <w:ilvl w:val="0"/>
                <w:numId w:val="50"/>
              </w:numPr>
              <w:spacing w:before="0"/>
              <w:rPr>
                <w:w w:val="100"/>
              </w:rPr>
            </w:pPr>
            <w:r w:rsidRPr="00E863FB">
              <w:rPr>
                <w:w w:val="100"/>
              </w:rPr>
              <w:t xml:space="preserve">The </w:t>
            </w:r>
            <w:r>
              <w:rPr>
                <w:w w:val="100"/>
              </w:rPr>
              <w:t>target OS determines the test administrative state. If it is already “UNLOCKED”, it does nothing and exits successfully. Otherwise, the test is “LOCKED” from a previous “suspend” action.</w:t>
            </w:r>
          </w:p>
          <w:p w:rsidR="003E6D2D" w:rsidRDefault="003E6D2D" w:rsidP="00637512">
            <w:pPr>
              <w:pStyle w:val="lnslistnumberstart"/>
              <w:numPr>
                <w:ilvl w:val="0"/>
                <w:numId w:val="50"/>
              </w:numPr>
              <w:spacing w:before="0"/>
            </w:pPr>
            <w:r>
              <w:t>The target OS then attempts to “restart” the test. If not successful, the target OS returns with an exception “UNABLE_TO_COMPLY”</w:t>
            </w:r>
          </w:p>
          <w:p w:rsidR="003E6D2D" w:rsidRPr="00B121C0" w:rsidRDefault="003E6D2D" w:rsidP="00637512">
            <w:pPr>
              <w:pStyle w:val="lnslistnumberstart"/>
              <w:numPr>
                <w:ilvl w:val="0"/>
                <w:numId w:val="50"/>
              </w:numPr>
              <w:spacing w:before="0"/>
            </w:pPr>
            <w:r>
              <w:t>The target OS sets the test administrative state to “LOCKED”, if successful.</w:t>
            </w:r>
          </w:p>
          <w:p w:rsidR="003E6D2D" w:rsidRDefault="003E6D2D" w:rsidP="00832E89"/>
        </w:tc>
      </w:tr>
      <w:tr w:rsidR="003E6D2D" w:rsidTr="00832E89">
        <w:tc>
          <w:tcPr>
            <w:tcW w:w="2268" w:type="dxa"/>
          </w:tcPr>
          <w:p w:rsidR="003E6D2D" w:rsidRDefault="003E6D2D" w:rsidP="00832E89">
            <w:r>
              <w:t>Ends When</w:t>
            </w:r>
          </w:p>
        </w:tc>
        <w:tc>
          <w:tcPr>
            <w:tcW w:w="6463"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637512">
            <w:pPr>
              <w:pStyle w:val="ListParagraph"/>
              <w:numPr>
                <w:ilvl w:val="0"/>
                <w:numId w:val="48"/>
              </w:numPr>
            </w:pPr>
            <w:r w:rsidRPr="00E863FB">
              <w:t xml:space="preserve">The </w:t>
            </w:r>
            <w:r>
              <w:t>test has restarted</w:t>
            </w:r>
          </w:p>
          <w:p w:rsidR="003E6D2D" w:rsidRDefault="003E6D2D" w:rsidP="00637512">
            <w:pPr>
              <w:pStyle w:val="ListParagraph"/>
              <w:numPr>
                <w:ilvl w:val="0"/>
                <w:numId w:val="48"/>
              </w:numPr>
            </w:pPr>
            <w:r>
              <w:t xml:space="preserve">A resource test state change notification will be sent every time the test transitions through a new state </w:t>
            </w:r>
          </w:p>
          <w:p w:rsidR="003E6D2D" w:rsidRDefault="003E6D2D" w:rsidP="00637512">
            <w:pPr>
              <w:pStyle w:val="ListParagraph"/>
              <w:numPr>
                <w:ilvl w:val="0"/>
                <w:numId w:val="48"/>
              </w:numPr>
            </w:pPr>
            <w:r>
              <w:t>A resource test administrative state change will be sent when the state transitions to “UNLOCKED”.</w:t>
            </w:r>
          </w:p>
          <w:p w:rsidR="003E6D2D" w:rsidRPr="0033407F" w:rsidRDefault="003E6D2D" w:rsidP="00832E89">
            <w:pPr>
              <w:pStyle w:val="ucpusecaseparagraph"/>
              <w:rPr>
                <w:w w:val="100"/>
              </w:rPr>
            </w:pPr>
            <w:r w:rsidRPr="0033407F">
              <w:rPr>
                <w:w w:val="100"/>
              </w:rPr>
              <w:t>In case of failure:</w:t>
            </w:r>
          </w:p>
          <w:p w:rsidR="003E6D2D" w:rsidRDefault="003E6D2D" w:rsidP="00832E89">
            <w:r>
              <w:t>The test remains in the state it was in prior to execution of the operation, and the resource test administrative state remains as it was.</w:t>
            </w:r>
          </w:p>
        </w:tc>
      </w:tr>
      <w:tr w:rsidR="003E6D2D" w:rsidTr="00832E89">
        <w:tc>
          <w:tcPr>
            <w:tcW w:w="2268" w:type="dxa"/>
          </w:tcPr>
          <w:p w:rsidR="003E6D2D" w:rsidRDefault="003E6D2D" w:rsidP="00832E89">
            <w:r>
              <w:t>Post-Conditions</w:t>
            </w:r>
          </w:p>
        </w:tc>
        <w:tc>
          <w:tcPr>
            <w:tcW w:w="6463" w:type="dxa"/>
          </w:tcPr>
          <w:p w:rsidR="003E6D2D" w:rsidRPr="0033407F" w:rsidRDefault="003E6D2D" w:rsidP="00832E89">
            <w:pPr>
              <w:pStyle w:val="ucpusecaseparagraph"/>
              <w:rPr>
                <w:w w:val="100"/>
              </w:rPr>
            </w:pPr>
            <w:r w:rsidRPr="0033407F">
              <w:rPr>
                <w:w w:val="100"/>
              </w:rPr>
              <w:t>In case of success:</w:t>
            </w:r>
            <w:r>
              <w:rPr>
                <w:w w:val="100"/>
              </w:rPr>
              <w:t xml:space="preserve"> The test is restarted</w:t>
            </w:r>
          </w:p>
          <w:p w:rsidR="003E6D2D" w:rsidRDefault="003E6D2D" w:rsidP="00832E89">
            <w:r w:rsidRPr="0033407F">
              <w:t>In case of failure:</w:t>
            </w:r>
            <w:r>
              <w:t xml:space="preserve"> The test remains in its’ previous state</w:t>
            </w:r>
          </w:p>
        </w:tc>
      </w:tr>
      <w:tr w:rsidR="003E6D2D" w:rsidTr="00832E89">
        <w:tc>
          <w:tcPr>
            <w:tcW w:w="2268" w:type="dxa"/>
          </w:tcPr>
          <w:p w:rsidR="003E6D2D" w:rsidRDefault="003E6D2D" w:rsidP="00832E89">
            <w:r>
              <w:t>Exceptions</w:t>
            </w:r>
          </w:p>
        </w:tc>
        <w:tc>
          <w:tcPr>
            <w:tcW w:w="6463" w:type="dxa"/>
          </w:tcPr>
          <w:p w:rsidR="003E6D2D" w:rsidRDefault="003E6D2D" w:rsidP="00832E89"/>
        </w:tc>
      </w:tr>
      <w:tr w:rsidR="003E6D2D" w:rsidTr="00832E89">
        <w:tc>
          <w:tcPr>
            <w:tcW w:w="2268" w:type="dxa"/>
          </w:tcPr>
          <w:p w:rsidR="003E6D2D" w:rsidRDefault="003E6D2D" w:rsidP="00832E89">
            <w:r>
              <w:t>Traceability</w:t>
            </w:r>
          </w:p>
        </w:tc>
        <w:tc>
          <w:tcPr>
            <w:tcW w:w="6463" w:type="dxa"/>
          </w:tcPr>
          <w:p w:rsidR="003E6D2D" w:rsidRDefault="00832E89" w:rsidP="00832E89">
            <w:hyperlink w:anchor="R_TMF518_RTD_II_0023" w:history="1">
              <w:r w:rsidR="003E6D2D" w:rsidRPr="00D3097C">
                <w:rPr>
                  <w:rStyle w:val="Hyperlink"/>
                </w:rPr>
                <w:t>R_TMF518_RTD_II_0023</w:t>
              </w:r>
            </w:hyperlink>
          </w:p>
        </w:tc>
      </w:tr>
    </w:tbl>
    <w:p w:rsidR="003E6D2D" w:rsidRDefault="003E6D2D" w:rsidP="003E6D2D"/>
    <w:p w:rsidR="003E6D2D" w:rsidRPr="0056662E" w:rsidRDefault="003E6D2D" w:rsidP="003E6D2D"/>
    <w:p w:rsidR="003E6D2D" w:rsidRDefault="003E6D2D" w:rsidP="003E6D2D">
      <w:pPr>
        <w:pStyle w:val="Heading4"/>
      </w:pPr>
      <w:r>
        <w:t>The Requesting OS Stops a Controlled, On-Demand Test</w:t>
      </w:r>
    </w:p>
    <w:tbl>
      <w:tblPr>
        <w:tblStyle w:val="TableGrid"/>
        <w:tblW w:w="8726" w:type="dxa"/>
        <w:tblInd w:w="855" w:type="dxa"/>
        <w:tblLook w:val="04A0" w:firstRow="1" w:lastRow="0" w:firstColumn="1" w:lastColumn="0" w:noHBand="0" w:noVBand="1"/>
      </w:tblPr>
      <w:tblGrid>
        <w:gridCol w:w="2268"/>
        <w:gridCol w:w="6458"/>
      </w:tblGrid>
      <w:tr w:rsidR="003E6D2D" w:rsidTr="003E6D2D">
        <w:tc>
          <w:tcPr>
            <w:tcW w:w="2268" w:type="dxa"/>
          </w:tcPr>
          <w:p w:rsidR="003E6D2D" w:rsidRDefault="003E6D2D" w:rsidP="00832E89">
            <w:bookmarkStart w:id="404" w:name="UC_TMF518_RTD_0010" w:colFirst="1" w:colLast="1"/>
            <w:r>
              <w:t>Use Case Id</w:t>
            </w:r>
          </w:p>
        </w:tc>
        <w:tc>
          <w:tcPr>
            <w:tcW w:w="6458" w:type="dxa"/>
          </w:tcPr>
          <w:p w:rsidR="003E6D2D" w:rsidRDefault="003E6D2D" w:rsidP="00832E89">
            <w:r>
              <w:t>UC_TMF518_RTD_0010</w:t>
            </w:r>
          </w:p>
        </w:tc>
      </w:tr>
      <w:bookmarkEnd w:id="404"/>
      <w:tr w:rsidR="003E6D2D" w:rsidTr="003E6D2D">
        <w:tc>
          <w:tcPr>
            <w:tcW w:w="2268" w:type="dxa"/>
          </w:tcPr>
          <w:p w:rsidR="003E6D2D" w:rsidRDefault="003E6D2D" w:rsidP="00832E89">
            <w:r>
              <w:t>Use Case Name</w:t>
            </w:r>
          </w:p>
        </w:tc>
        <w:tc>
          <w:tcPr>
            <w:tcW w:w="6458" w:type="dxa"/>
          </w:tcPr>
          <w:p w:rsidR="003E6D2D" w:rsidRDefault="003E6D2D" w:rsidP="00832E89">
            <w:r>
              <w:rPr>
                <w:szCs w:val="20"/>
              </w:rPr>
              <w:t>The requesting OS stops a controlled, on-demand test</w:t>
            </w:r>
          </w:p>
        </w:tc>
      </w:tr>
      <w:tr w:rsidR="003E6D2D" w:rsidTr="003E6D2D">
        <w:tc>
          <w:tcPr>
            <w:tcW w:w="2268" w:type="dxa"/>
          </w:tcPr>
          <w:p w:rsidR="003E6D2D" w:rsidRDefault="003E6D2D" w:rsidP="00832E89">
            <w:r>
              <w:t>Summary</w:t>
            </w:r>
          </w:p>
        </w:tc>
        <w:tc>
          <w:tcPr>
            <w:tcW w:w="6458" w:type="dxa"/>
          </w:tcPr>
          <w:p w:rsidR="003E6D2D" w:rsidRDefault="003E6D2D" w:rsidP="00832E89">
            <w:pPr>
              <w:pStyle w:val="ucpusecaseparagraph"/>
              <w:rPr>
                <w:w w:val="100"/>
              </w:rPr>
            </w:pPr>
            <w:r w:rsidRPr="0033407F">
              <w:rPr>
                <w:w w:val="100"/>
              </w:rPr>
              <w:t xml:space="preserve">This operation provides a way to </w:t>
            </w:r>
            <w:r>
              <w:rPr>
                <w:w w:val="100"/>
              </w:rPr>
              <w:t xml:space="preserve">stop a controlled, on-demand resource test. After the target OS validates the name of the test and that there is a corresponding resource test object, the target OS </w:t>
            </w:r>
            <w:r>
              <w:rPr>
                <w:w w:val="100"/>
              </w:rPr>
              <w:lastRenderedPageBreak/>
              <w:t>examines the test status, and depending on the status may try to halt execution of the test (or do nothing in some cases).</w:t>
            </w:r>
          </w:p>
          <w:p w:rsidR="003E6D2D" w:rsidRDefault="003E6D2D" w:rsidP="00832E89">
            <w:r>
              <w:t xml:space="preserve">If the target OS successfully stops the test, the test status transitions to “stopped”, and returns “success” to the client OS. If not, the target OS returns an exception. </w:t>
            </w:r>
          </w:p>
        </w:tc>
      </w:tr>
      <w:tr w:rsidR="003E6D2D" w:rsidTr="003E6D2D">
        <w:tc>
          <w:tcPr>
            <w:tcW w:w="2268" w:type="dxa"/>
          </w:tcPr>
          <w:p w:rsidR="003E6D2D" w:rsidRDefault="003E6D2D" w:rsidP="00832E89">
            <w:r>
              <w:lastRenderedPageBreak/>
              <w:t>Actor(s)</w:t>
            </w:r>
          </w:p>
        </w:tc>
        <w:tc>
          <w:tcPr>
            <w:tcW w:w="6458" w:type="dxa"/>
          </w:tcPr>
          <w:p w:rsidR="003E6D2D" w:rsidRDefault="003E6D2D" w:rsidP="00832E89">
            <w:r w:rsidRPr="00987591">
              <w:t>The requesting OS</w:t>
            </w:r>
          </w:p>
        </w:tc>
      </w:tr>
      <w:tr w:rsidR="003E6D2D" w:rsidTr="003E6D2D">
        <w:tc>
          <w:tcPr>
            <w:tcW w:w="2268" w:type="dxa"/>
          </w:tcPr>
          <w:p w:rsidR="003E6D2D" w:rsidRDefault="003E6D2D" w:rsidP="00832E89">
            <w:r>
              <w:t>Pre-Conditions</w:t>
            </w:r>
          </w:p>
        </w:tc>
        <w:tc>
          <w:tcPr>
            <w:tcW w:w="6458"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3E6D2D">
        <w:tc>
          <w:tcPr>
            <w:tcW w:w="2268" w:type="dxa"/>
          </w:tcPr>
          <w:p w:rsidR="003E6D2D" w:rsidRDefault="003E6D2D" w:rsidP="00832E89">
            <w:r>
              <w:t>Begins When</w:t>
            </w:r>
          </w:p>
        </w:tc>
        <w:tc>
          <w:tcPr>
            <w:tcW w:w="6458" w:type="dxa"/>
          </w:tcPr>
          <w:p w:rsidR="003E6D2D" w:rsidRDefault="003E6D2D" w:rsidP="00832E89">
            <w:r w:rsidRPr="00987591">
              <w:t xml:space="preserve">The requesting OS sends a request to </w:t>
            </w:r>
            <w:r>
              <w:t>stop a controlled test to the client OS.</w:t>
            </w:r>
          </w:p>
        </w:tc>
      </w:tr>
      <w:tr w:rsidR="003E6D2D" w:rsidTr="003E6D2D">
        <w:tc>
          <w:tcPr>
            <w:tcW w:w="2268" w:type="dxa"/>
          </w:tcPr>
          <w:p w:rsidR="003E6D2D" w:rsidRDefault="003E6D2D" w:rsidP="00832E89">
            <w:r>
              <w:t>Description</w:t>
            </w:r>
          </w:p>
        </w:tc>
        <w:tc>
          <w:tcPr>
            <w:tcW w:w="6458" w:type="dxa"/>
          </w:tcPr>
          <w:p w:rsidR="003E6D2D" w:rsidRDefault="003E6D2D" w:rsidP="00637512">
            <w:pPr>
              <w:pStyle w:val="lnslistnumberstart"/>
              <w:numPr>
                <w:ilvl w:val="0"/>
                <w:numId w:val="38"/>
              </w:numPr>
              <w:spacing w:before="0"/>
              <w:rPr>
                <w:w w:val="100"/>
              </w:rPr>
            </w:pPr>
            <w:r w:rsidRPr="0033407F">
              <w:rPr>
                <w:w w:val="100"/>
              </w:rPr>
              <w:t xml:space="preserve">The requesting </w:t>
            </w:r>
            <w:r>
              <w:rPr>
                <w:w w:val="100"/>
              </w:rPr>
              <w:t>OS sends a request to stop a test</w:t>
            </w:r>
            <w:r w:rsidRPr="0033407F">
              <w:rPr>
                <w:w w:val="100"/>
              </w:rPr>
              <w:t xml:space="preserve"> to the target OS.</w:t>
            </w:r>
          </w:p>
          <w:p w:rsidR="003E6D2D" w:rsidRPr="00E863FB" w:rsidRDefault="003E6D2D" w:rsidP="00637512">
            <w:pPr>
              <w:pStyle w:val="lnslistnumberstart"/>
              <w:numPr>
                <w:ilvl w:val="0"/>
                <w:numId w:val="38"/>
              </w:numPr>
              <w:spacing w:before="0"/>
              <w:rPr>
                <w:w w:val="100"/>
              </w:rPr>
            </w:pPr>
            <w:r w:rsidRPr="00E863FB">
              <w:rPr>
                <w:w w:val="100"/>
              </w:rPr>
              <w:t>The target OS validates the request:</w:t>
            </w:r>
          </w:p>
          <w:p w:rsidR="003E6D2D" w:rsidRPr="0033407F" w:rsidRDefault="003E6D2D" w:rsidP="00637512">
            <w:pPr>
              <w:pStyle w:val="lsalistsublistalpha"/>
              <w:numPr>
                <w:ilvl w:val="0"/>
                <w:numId w:val="39"/>
              </w:numPr>
              <w:rPr>
                <w:w w:val="100"/>
              </w:rPr>
            </w:pPr>
            <w:r w:rsidRPr="0033407F">
              <w:rPr>
                <w:w w:val="100"/>
              </w:rPr>
              <w:t>If the syntax is in error, an Invalid Input exception is raised.</w:t>
            </w:r>
          </w:p>
          <w:p w:rsidR="003E6D2D" w:rsidRPr="0033407F" w:rsidRDefault="003E6D2D" w:rsidP="00637512">
            <w:pPr>
              <w:pStyle w:val="lsalistsublistalpha"/>
              <w:numPr>
                <w:ilvl w:val="0"/>
                <w:numId w:val="39"/>
              </w:numPr>
              <w:rPr>
                <w:w w:val="100"/>
              </w:rPr>
            </w:pPr>
            <w:r>
              <w:rPr>
                <w:w w:val="100"/>
              </w:rPr>
              <w:t>If the name of the resource(s) specified as under test</w:t>
            </w:r>
            <w:r w:rsidRPr="0033407F">
              <w:rPr>
                <w:w w:val="100"/>
              </w:rPr>
              <w:t xml:space="preserve"> is not known to the target OS, an Entity Not Found exception is raised. </w:t>
            </w:r>
          </w:p>
          <w:p w:rsidR="003E6D2D" w:rsidRPr="005E435E" w:rsidRDefault="003E6D2D" w:rsidP="00637512">
            <w:pPr>
              <w:pStyle w:val="lnlistnumber"/>
              <w:numPr>
                <w:ilvl w:val="0"/>
                <w:numId w:val="38"/>
              </w:numPr>
            </w:pPr>
            <w:r>
              <w:t xml:space="preserve">The target OS then examines the test status available in the resource test object, and does the following based on this status: </w:t>
            </w:r>
            <w:r w:rsidRPr="005E435E">
              <w:rPr>
                <w:w w:val="100"/>
              </w:rPr>
              <w:t>(the exact behavior will depend on the type of test)</w:t>
            </w:r>
          </w:p>
          <w:p w:rsidR="003E6D2D" w:rsidRDefault="003E6D2D" w:rsidP="00637512">
            <w:pPr>
              <w:pStyle w:val="ucpusecaseparagraph"/>
              <w:numPr>
                <w:ilvl w:val="0"/>
                <w:numId w:val="40"/>
              </w:numPr>
              <w:rPr>
                <w:w w:val="100"/>
              </w:rPr>
            </w:pPr>
            <w:r>
              <w:rPr>
                <w:w w:val="100"/>
              </w:rPr>
              <w:t xml:space="preserve">Status = starting       </w:t>
            </w:r>
          </w:p>
          <w:p w:rsidR="003E6D2D" w:rsidRDefault="003E6D2D" w:rsidP="00637512">
            <w:pPr>
              <w:pStyle w:val="ucpusecaseparagraph"/>
              <w:numPr>
                <w:ilvl w:val="1"/>
                <w:numId w:val="40"/>
              </w:numPr>
              <w:rPr>
                <w:w w:val="100"/>
              </w:rPr>
            </w:pPr>
            <w:r>
              <w:rPr>
                <w:w w:val="100"/>
              </w:rPr>
              <w:t xml:space="preserve">The target OS attempts to stop the test. It may be successful, but it may have to wait until the test transitions to ongoing and either completes, or completes a first cycle. If results are available, they are stored in the test object.  </w:t>
            </w:r>
          </w:p>
          <w:p w:rsidR="003E6D2D" w:rsidRDefault="003E6D2D" w:rsidP="00637512">
            <w:pPr>
              <w:pStyle w:val="ucpusecaseparagraph"/>
              <w:numPr>
                <w:ilvl w:val="0"/>
                <w:numId w:val="40"/>
              </w:numPr>
              <w:rPr>
                <w:w w:val="100"/>
              </w:rPr>
            </w:pPr>
            <w:r>
              <w:rPr>
                <w:w w:val="100"/>
              </w:rPr>
              <w:t>Status = ongoing</w:t>
            </w:r>
          </w:p>
          <w:p w:rsidR="003E6D2D" w:rsidRDefault="003E6D2D" w:rsidP="00637512">
            <w:pPr>
              <w:pStyle w:val="ucpusecaseparagraph"/>
              <w:numPr>
                <w:ilvl w:val="1"/>
                <w:numId w:val="40"/>
              </w:numPr>
              <w:rPr>
                <w:w w:val="100"/>
              </w:rPr>
            </w:pPr>
            <w:r>
              <w:rPr>
                <w:w w:val="100"/>
              </w:rPr>
              <w:t>The target OS attempts to stop the test. It may be successful, but it might have to wait for a test cycle to complete if a periodicity has been specified.  It updates the results in the test object, whether partial or complete.</w:t>
            </w:r>
          </w:p>
          <w:p w:rsidR="003E6D2D" w:rsidRDefault="003E6D2D" w:rsidP="00637512">
            <w:pPr>
              <w:pStyle w:val="ucpusecaseparagraph"/>
              <w:numPr>
                <w:ilvl w:val="0"/>
                <w:numId w:val="40"/>
              </w:numPr>
              <w:rPr>
                <w:w w:val="100"/>
              </w:rPr>
            </w:pPr>
            <w:r>
              <w:rPr>
                <w:w w:val="100"/>
              </w:rPr>
              <w:t>Status = successful</w:t>
            </w:r>
          </w:p>
          <w:p w:rsidR="003E6D2D" w:rsidRDefault="003E6D2D" w:rsidP="00637512">
            <w:pPr>
              <w:pStyle w:val="ucpusecaseparagraph"/>
              <w:numPr>
                <w:ilvl w:val="1"/>
                <w:numId w:val="40"/>
              </w:numPr>
              <w:rPr>
                <w:w w:val="100"/>
              </w:rPr>
            </w:pPr>
            <w:r>
              <w:rPr>
                <w:w w:val="100"/>
              </w:rPr>
              <w:t>The target OS does nothing, as the test has already completed.</w:t>
            </w:r>
          </w:p>
          <w:p w:rsidR="003E6D2D" w:rsidRDefault="003E6D2D" w:rsidP="00637512">
            <w:pPr>
              <w:pStyle w:val="ucpusecaseparagraph"/>
              <w:numPr>
                <w:ilvl w:val="0"/>
                <w:numId w:val="40"/>
              </w:numPr>
              <w:rPr>
                <w:w w:val="100"/>
              </w:rPr>
            </w:pPr>
            <w:r>
              <w:rPr>
                <w:w w:val="100"/>
              </w:rPr>
              <w:t>Status = stopped</w:t>
            </w:r>
          </w:p>
          <w:p w:rsidR="003E6D2D" w:rsidRDefault="003E6D2D" w:rsidP="00637512">
            <w:pPr>
              <w:pStyle w:val="ucpusecaseparagraph"/>
              <w:numPr>
                <w:ilvl w:val="1"/>
                <w:numId w:val="40"/>
              </w:numPr>
              <w:rPr>
                <w:w w:val="100"/>
              </w:rPr>
            </w:pPr>
            <w:r>
              <w:rPr>
                <w:w w:val="100"/>
              </w:rPr>
              <w:t>The target OS does nothing, as the test has already been stopped.</w:t>
            </w:r>
          </w:p>
          <w:p w:rsidR="003E6D2D" w:rsidRDefault="003E6D2D" w:rsidP="00637512">
            <w:pPr>
              <w:pStyle w:val="ucpusecaseparagraph"/>
              <w:numPr>
                <w:ilvl w:val="0"/>
                <w:numId w:val="40"/>
              </w:numPr>
              <w:rPr>
                <w:w w:val="100"/>
              </w:rPr>
            </w:pPr>
            <w:r>
              <w:rPr>
                <w:w w:val="100"/>
              </w:rPr>
              <w:t>Status = failed</w:t>
            </w:r>
          </w:p>
          <w:p w:rsidR="003E6D2D" w:rsidRDefault="003E6D2D" w:rsidP="00637512">
            <w:pPr>
              <w:pStyle w:val="ucpusecaseparagraph"/>
              <w:numPr>
                <w:ilvl w:val="1"/>
                <w:numId w:val="40"/>
              </w:numPr>
              <w:rPr>
                <w:w w:val="100"/>
              </w:rPr>
            </w:pPr>
            <w:r>
              <w:rPr>
                <w:w w:val="100"/>
              </w:rPr>
              <w:t>The target OS does nothing, as the test failed</w:t>
            </w:r>
          </w:p>
          <w:p w:rsidR="003E6D2D" w:rsidRDefault="003E6D2D" w:rsidP="00637512">
            <w:pPr>
              <w:pStyle w:val="ucpusecaseparagraph"/>
              <w:numPr>
                <w:ilvl w:val="0"/>
                <w:numId w:val="40"/>
              </w:numPr>
              <w:rPr>
                <w:w w:val="100"/>
              </w:rPr>
            </w:pPr>
            <w:r>
              <w:rPr>
                <w:w w:val="100"/>
              </w:rPr>
              <w:t>Status = unknown</w:t>
            </w:r>
          </w:p>
          <w:p w:rsidR="003E6D2D" w:rsidRDefault="003E6D2D" w:rsidP="00637512">
            <w:pPr>
              <w:pStyle w:val="ucpusecaseparagraph"/>
              <w:numPr>
                <w:ilvl w:val="1"/>
                <w:numId w:val="40"/>
              </w:numPr>
              <w:rPr>
                <w:w w:val="100"/>
              </w:rPr>
            </w:pPr>
            <w:r>
              <w:rPr>
                <w:w w:val="100"/>
              </w:rPr>
              <w:t xml:space="preserve">As the target OS doesn’t know what has occurred, it </w:t>
            </w:r>
            <w:r>
              <w:rPr>
                <w:w w:val="100"/>
              </w:rPr>
              <w:lastRenderedPageBreak/>
              <w:t>attempts to stop the test. If any results are available, they are stored in the resource test results list.</w:t>
            </w:r>
          </w:p>
          <w:p w:rsidR="003E6D2D" w:rsidRDefault="003E6D2D" w:rsidP="00637512">
            <w:pPr>
              <w:pStyle w:val="lnlistnumber"/>
              <w:numPr>
                <w:ilvl w:val="0"/>
                <w:numId w:val="38"/>
              </w:numPr>
            </w:pPr>
            <w:r>
              <w:t>If in any of the cases above the target OS fails to stop the test (meaning it receives an error back from the resource under test), it returns to the client OS with an Unable To Comply exception.</w:t>
            </w:r>
          </w:p>
          <w:p w:rsidR="003E6D2D" w:rsidRDefault="003E6D2D" w:rsidP="00832E89">
            <w:r>
              <w:t xml:space="preserve">If successful, the target OS changes the status of the resource test to “stopped” and returns to the client OS with “success”. Note: the test cannot be executed again unless it is explicitly “started” with the </w:t>
            </w:r>
            <w:r w:rsidRPr="009E3414">
              <w:rPr>
                <w:i/>
              </w:rPr>
              <w:t>start test</w:t>
            </w:r>
            <w:r>
              <w:t xml:space="preserve"> operation.</w:t>
            </w:r>
          </w:p>
        </w:tc>
      </w:tr>
      <w:tr w:rsidR="003E6D2D" w:rsidTr="003E6D2D">
        <w:tc>
          <w:tcPr>
            <w:tcW w:w="2268" w:type="dxa"/>
          </w:tcPr>
          <w:p w:rsidR="003E6D2D" w:rsidRDefault="003E6D2D" w:rsidP="00832E89">
            <w:r>
              <w:lastRenderedPageBreak/>
              <w:t>Ends When</w:t>
            </w:r>
          </w:p>
        </w:tc>
        <w:tc>
          <w:tcPr>
            <w:tcW w:w="6458" w:type="dxa"/>
          </w:tcPr>
          <w:p w:rsidR="003E6D2D" w:rsidRPr="0033407F" w:rsidRDefault="003E6D2D" w:rsidP="00832E89">
            <w:pPr>
              <w:pStyle w:val="ucpusecaseparagraph"/>
              <w:rPr>
                <w:w w:val="100"/>
              </w:rPr>
            </w:pPr>
            <w:r w:rsidRPr="0033407F">
              <w:rPr>
                <w:w w:val="100"/>
              </w:rPr>
              <w:t>In case of success:</w:t>
            </w:r>
          </w:p>
          <w:p w:rsidR="003E6D2D" w:rsidRPr="009B282C" w:rsidRDefault="003E6D2D" w:rsidP="00832E89">
            <w:pPr>
              <w:pStyle w:val="lnslistnumberstart"/>
              <w:spacing w:before="0"/>
              <w:ind w:firstLine="0"/>
              <w:rPr>
                <w:w w:val="100"/>
              </w:rPr>
            </w:pPr>
            <w:r>
              <w:rPr>
                <w:w w:val="100"/>
              </w:rPr>
              <w:t>The target OS returns the name of the test that was successfully stopped</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3E6D2D">
        <w:tc>
          <w:tcPr>
            <w:tcW w:w="2268" w:type="dxa"/>
          </w:tcPr>
          <w:p w:rsidR="003E6D2D" w:rsidRDefault="003E6D2D" w:rsidP="00832E89">
            <w:r>
              <w:t>Post-Conditions</w:t>
            </w:r>
          </w:p>
        </w:tc>
        <w:tc>
          <w:tcPr>
            <w:tcW w:w="6458"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832E89">
            <w:pPr>
              <w:pStyle w:val="lnslistnumberstart"/>
              <w:ind w:firstLine="0"/>
              <w:rPr>
                <w:w w:val="100"/>
              </w:rPr>
            </w:pPr>
            <w:r w:rsidRPr="00E863FB">
              <w:rPr>
                <w:w w:val="100"/>
              </w:rPr>
              <w:t xml:space="preserve">The </w:t>
            </w:r>
            <w:r>
              <w:rPr>
                <w:w w:val="100"/>
              </w:rPr>
              <w:t>test has stopped the test</w:t>
            </w:r>
          </w:p>
          <w:p w:rsidR="003E6D2D" w:rsidRPr="00AC274E" w:rsidRDefault="003E6D2D" w:rsidP="00832E89">
            <w:pPr>
              <w:pStyle w:val="lnlistnumber"/>
              <w:ind w:firstLine="0"/>
            </w:pPr>
            <w:r>
              <w:t>A resource test state change notification will be sent every time the test transitions through a new state, in particular when it arrives at the stopped state.  Note: it may transition for example from starting to ongoing, and then to stopped.</w:t>
            </w:r>
          </w:p>
          <w:p w:rsidR="003E6D2D" w:rsidRPr="0033407F" w:rsidRDefault="003E6D2D" w:rsidP="00832E89">
            <w:pPr>
              <w:pStyle w:val="ucpusecaseparagraph"/>
              <w:rPr>
                <w:w w:val="100"/>
              </w:rPr>
            </w:pPr>
            <w:r w:rsidRPr="0033407F">
              <w:rPr>
                <w:w w:val="100"/>
              </w:rPr>
              <w:t>In case of failure:</w:t>
            </w:r>
          </w:p>
          <w:p w:rsidR="003E6D2D" w:rsidRDefault="003E6D2D" w:rsidP="00832E89">
            <w:r>
              <w:t>The test remains in the state it was in prior to execution of the operation.</w:t>
            </w:r>
          </w:p>
        </w:tc>
      </w:tr>
      <w:tr w:rsidR="003E6D2D" w:rsidTr="003E6D2D">
        <w:tc>
          <w:tcPr>
            <w:tcW w:w="2268" w:type="dxa"/>
          </w:tcPr>
          <w:p w:rsidR="003E6D2D" w:rsidRDefault="003E6D2D" w:rsidP="00832E89">
            <w:r>
              <w:t>Exceptions</w:t>
            </w:r>
          </w:p>
        </w:tc>
        <w:tc>
          <w:tcPr>
            <w:tcW w:w="6458" w:type="dxa"/>
          </w:tcPr>
          <w:p w:rsidR="003E6D2D" w:rsidRDefault="003E6D2D" w:rsidP="00832E89"/>
        </w:tc>
      </w:tr>
      <w:tr w:rsidR="003E6D2D" w:rsidTr="003E6D2D">
        <w:tc>
          <w:tcPr>
            <w:tcW w:w="2268" w:type="dxa"/>
          </w:tcPr>
          <w:p w:rsidR="003E6D2D" w:rsidRDefault="003E6D2D" w:rsidP="00832E89">
            <w:r>
              <w:t>Traceability</w:t>
            </w:r>
          </w:p>
        </w:tc>
        <w:tc>
          <w:tcPr>
            <w:tcW w:w="6458" w:type="dxa"/>
          </w:tcPr>
          <w:p w:rsidR="003E6D2D" w:rsidRDefault="00832E89" w:rsidP="00832E89">
            <w:hyperlink w:anchor="R_TMF518_RTD_II_0024" w:history="1">
              <w:r w:rsidR="003E6D2D" w:rsidRPr="00D3097C">
                <w:rPr>
                  <w:rStyle w:val="Hyperlink"/>
                </w:rPr>
                <w:t>R_TMF518_RTD_II_0024</w:t>
              </w:r>
            </w:hyperlink>
          </w:p>
        </w:tc>
      </w:tr>
    </w:tbl>
    <w:p w:rsidR="003E6D2D" w:rsidRPr="0056662E" w:rsidRDefault="003E6D2D" w:rsidP="003E6D2D">
      <w:bookmarkStart w:id="405" w:name="_Toc399249254"/>
      <w:bookmarkStart w:id="406" w:name="_Toc399249529"/>
      <w:bookmarkStart w:id="407" w:name="_Toc399249804"/>
      <w:bookmarkStart w:id="408" w:name="_Toc399250074"/>
      <w:bookmarkStart w:id="409" w:name="_Toc399250342"/>
      <w:bookmarkStart w:id="410" w:name="_Toc399250615"/>
      <w:bookmarkStart w:id="411" w:name="_Toc399250882"/>
      <w:bookmarkStart w:id="412" w:name="_Toc399251148"/>
      <w:bookmarkStart w:id="413" w:name="_Toc399251472"/>
      <w:bookmarkStart w:id="414" w:name="_Toc399251789"/>
      <w:bookmarkStart w:id="415" w:name="_Toc399252112"/>
      <w:bookmarkEnd w:id="405"/>
      <w:bookmarkEnd w:id="406"/>
      <w:bookmarkEnd w:id="407"/>
      <w:bookmarkEnd w:id="408"/>
      <w:bookmarkEnd w:id="409"/>
      <w:bookmarkEnd w:id="410"/>
      <w:bookmarkEnd w:id="411"/>
      <w:bookmarkEnd w:id="412"/>
      <w:bookmarkEnd w:id="413"/>
      <w:bookmarkEnd w:id="414"/>
      <w:bookmarkEnd w:id="415"/>
    </w:p>
    <w:p w:rsidR="003E6D2D" w:rsidRDefault="003E6D2D" w:rsidP="003E6D2D">
      <w:pPr>
        <w:pStyle w:val="Heading4"/>
      </w:pPr>
      <w:r>
        <w:t>The Requesting OS Retrieves Results from a Controlled, On-Demand or Pro-Active Test</w:t>
      </w:r>
    </w:p>
    <w:tbl>
      <w:tblPr>
        <w:tblStyle w:val="TableGrid"/>
        <w:tblW w:w="9068" w:type="dxa"/>
        <w:tblInd w:w="850" w:type="dxa"/>
        <w:tblLook w:val="04A0" w:firstRow="1" w:lastRow="0" w:firstColumn="1" w:lastColumn="0" w:noHBand="0" w:noVBand="1"/>
      </w:tblPr>
      <w:tblGrid>
        <w:gridCol w:w="2268"/>
        <w:gridCol w:w="6800"/>
      </w:tblGrid>
      <w:tr w:rsidR="003E6D2D" w:rsidTr="003E6D2D">
        <w:tc>
          <w:tcPr>
            <w:tcW w:w="2268" w:type="dxa"/>
          </w:tcPr>
          <w:p w:rsidR="003E6D2D" w:rsidRDefault="003E6D2D" w:rsidP="00832E89">
            <w:bookmarkStart w:id="416" w:name="UC_TMF518_RTD_0011" w:colFirst="1" w:colLast="1"/>
            <w:r>
              <w:t>Use Case Id</w:t>
            </w:r>
          </w:p>
        </w:tc>
        <w:tc>
          <w:tcPr>
            <w:tcW w:w="6800" w:type="dxa"/>
          </w:tcPr>
          <w:p w:rsidR="003E6D2D" w:rsidRDefault="003E6D2D" w:rsidP="00832E89">
            <w:r>
              <w:t>UC_TMF518_RTD_0011</w:t>
            </w:r>
          </w:p>
        </w:tc>
      </w:tr>
      <w:bookmarkEnd w:id="416"/>
      <w:tr w:rsidR="003E6D2D" w:rsidTr="003E6D2D">
        <w:tc>
          <w:tcPr>
            <w:tcW w:w="2268" w:type="dxa"/>
          </w:tcPr>
          <w:p w:rsidR="003E6D2D" w:rsidRDefault="003E6D2D" w:rsidP="00832E89">
            <w:r>
              <w:t>Use Case Name</w:t>
            </w:r>
          </w:p>
        </w:tc>
        <w:tc>
          <w:tcPr>
            <w:tcW w:w="6800" w:type="dxa"/>
          </w:tcPr>
          <w:p w:rsidR="003E6D2D" w:rsidRDefault="003E6D2D" w:rsidP="00832E89">
            <w:r>
              <w:t>The requesting OS retrieves results from a controlled, on-demand or pro-active test</w:t>
            </w:r>
          </w:p>
        </w:tc>
      </w:tr>
      <w:tr w:rsidR="003E6D2D" w:rsidTr="003E6D2D">
        <w:tc>
          <w:tcPr>
            <w:tcW w:w="2268" w:type="dxa"/>
          </w:tcPr>
          <w:p w:rsidR="003E6D2D" w:rsidRDefault="003E6D2D" w:rsidP="00832E89">
            <w:r>
              <w:t>Summary</w:t>
            </w:r>
          </w:p>
        </w:tc>
        <w:tc>
          <w:tcPr>
            <w:tcW w:w="6800" w:type="dxa"/>
          </w:tcPr>
          <w:p w:rsidR="003E6D2D" w:rsidRDefault="003E6D2D" w:rsidP="00832E89">
            <w:r w:rsidRPr="0033407F">
              <w:t>T</w:t>
            </w:r>
            <w:r>
              <w:t>his operation provides a way to retrieve results of a controlled, on-demand or pro-active resource test. The target OS validates the name of the test and that there is a corresponding resource test object, then determines which resource test measures are being requested, or whether all are to be returned.</w:t>
            </w:r>
          </w:p>
          <w:p w:rsidR="003E6D2D" w:rsidRDefault="003E6D2D" w:rsidP="00832E89">
            <w:r>
              <w:t>The target OS then determines whether current or history data is being requested; it also verifies the scope of the operation to determine whether to return the resource test configuration as well as the results.</w:t>
            </w:r>
          </w:p>
          <w:p w:rsidR="003E6D2D" w:rsidRDefault="003E6D2D" w:rsidP="00832E89">
            <w:r>
              <w:t xml:space="preserve">The target OS then returns the requested data. If unable to do so, an </w:t>
            </w:r>
            <w:r>
              <w:lastRenderedPageBreak/>
              <w:t>exception is returned.</w:t>
            </w:r>
          </w:p>
        </w:tc>
      </w:tr>
      <w:tr w:rsidR="003E6D2D" w:rsidTr="003E6D2D">
        <w:tc>
          <w:tcPr>
            <w:tcW w:w="2268" w:type="dxa"/>
          </w:tcPr>
          <w:p w:rsidR="003E6D2D" w:rsidRDefault="003E6D2D" w:rsidP="00832E89">
            <w:r>
              <w:lastRenderedPageBreak/>
              <w:t>Actor(s)</w:t>
            </w:r>
          </w:p>
        </w:tc>
        <w:tc>
          <w:tcPr>
            <w:tcW w:w="6800" w:type="dxa"/>
          </w:tcPr>
          <w:p w:rsidR="003E6D2D" w:rsidRDefault="003E6D2D" w:rsidP="00832E89">
            <w:r w:rsidRPr="00987591">
              <w:t>The requesting OS</w:t>
            </w:r>
          </w:p>
        </w:tc>
      </w:tr>
      <w:tr w:rsidR="003E6D2D" w:rsidTr="003E6D2D">
        <w:tc>
          <w:tcPr>
            <w:tcW w:w="2268" w:type="dxa"/>
          </w:tcPr>
          <w:p w:rsidR="003E6D2D" w:rsidRDefault="003E6D2D" w:rsidP="00832E89">
            <w:r>
              <w:t>Pre-Conditions</w:t>
            </w:r>
          </w:p>
        </w:tc>
        <w:tc>
          <w:tcPr>
            <w:tcW w:w="6800" w:type="dxa"/>
          </w:tcPr>
          <w:p w:rsidR="003E6D2D" w:rsidRDefault="003E6D2D" w:rsidP="00832E89">
            <w:r>
              <w:t xml:space="preserve">The requesting OS and target OS have successfully executed the Use Case 0001 </w:t>
            </w:r>
            <w:r w:rsidRPr="00D54EB2">
              <w:t>OS (Re)</w:t>
            </w:r>
            <w:r>
              <w:t xml:space="preserve"> </w:t>
            </w:r>
            <w:r w:rsidRPr="00D54EB2">
              <w:t>Starts</w:t>
            </w:r>
            <w:r>
              <w:t xml:space="preserve"> as defined in the </w:t>
            </w:r>
            <w:r w:rsidRPr="00A90AC8">
              <w:t>TMF518_FMW</w:t>
            </w:r>
            <w:r>
              <w:t xml:space="preserve"> BA document</w:t>
            </w:r>
            <w:r w:rsidRPr="00987591">
              <w:t>.</w:t>
            </w:r>
          </w:p>
        </w:tc>
      </w:tr>
      <w:tr w:rsidR="003E6D2D" w:rsidTr="003E6D2D">
        <w:tc>
          <w:tcPr>
            <w:tcW w:w="2268" w:type="dxa"/>
          </w:tcPr>
          <w:p w:rsidR="003E6D2D" w:rsidRDefault="003E6D2D" w:rsidP="00832E89">
            <w:r>
              <w:t>Begins When</w:t>
            </w:r>
          </w:p>
        </w:tc>
        <w:tc>
          <w:tcPr>
            <w:tcW w:w="6800" w:type="dxa"/>
          </w:tcPr>
          <w:p w:rsidR="003E6D2D" w:rsidRDefault="003E6D2D" w:rsidP="00832E89">
            <w:r w:rsidRPr="00987591">
              <w:t xml:space="preserve">The requesting OS sends a request to </w:t>
            </w:r>
            <w:r>
              <w:t>retrieve test results to the client OS.</w:t>
            </w:r>
          </w:p>
        </w:tc>
      </w:tr>
      <w:tr w:rsidR="003E6D2D" w:rsidTr="003E6D2D">
        <w:tc>
          <w:tcPr>
            <w:tcW w:w="2268" w:type="dxa"/>
          </w:tcPr>
          <w:p w:rsidR="003E6D2D" w:rsidRDefault="003E6D2D" w:rsidP="00832E89">
            <w:r>
              <w:t>Description</w:t>
            </w:r>
          </w:p>
        </w:tc>
        <w:tc>
          <w:tcPr>
            <w:tcW w:w="6800" w:type="dxa"/>
          </w:tcPr>
          <w:p w:rsidR="003E6D2D" w:rsidRDefault="003E6D2D" w:rsidP="00637512">
            <w:pPr>
              <w:pStyle w:val="lnslistnumberstart"/>
              <w:numPr>
                <w:ilvl w:val="0"/>
                <w:numId w:val="41"/>
              </w:numPr>
              <w:spacing w:before="0"/>
              <w:rPr>
                <w:w w:val="100"/>
              </w:rPr>
            </w:pPr>
            <w:r w:rsidRPr="0033407F">
              <w:rPr>
                <w:w w:val="100"/>
              </w:rPr>
              <w:t xml:space="preserve">The requesting </w:t>
            </w:r>
            <w:r>
              <w:rPr>
                <w:w w:val="100"/>
              </w:rPr>
              <w:t xml:space="preserve">OS sends a request to retrieve test results </w:t>
            </w:r>
            <w:r w:rsidRPr="0033407F">
              <w:rPr>
                <w:w w:val="100"/>
              </w:rPr>
              <w:t>to the target OS.</w:t>
            </w:r>
          </w:p>
          <w:p w:rsidR="003E6D2D" w:rsidRPr="00E863FB" w:rsidRDefault="003E6D2D" w:rsidP="00637512">
            <w:pPr>
              <w:pStyle w:val="lnslistnumberstart"/>
              <w:numPr>
                <w:ilvl w:val="0"/>
                <w:numId w:val="41"/>
              </w:numPr>
              <w:spacing w:before="0"/>
              <w:rPr>
                <w:w w:val="100"/>
              </w:rPr>
            </w:pPr>
            <w:r w:rsidRPr="00E863FB">
              <w:rPr>
                <w:w w:val="100"/>
              </w:rPr>
              <w:t>The target OS validates the request:</w:t>
            </w:r>
          </w:p>
          <w:p w:rsidR="003E6D2D" w:rsidRPr="0033407F" w:rsidRDefault="003E6D2D" w:rsidP="00637512">
            <w:pPr>
              <w:pStyle w:val="lsalistsublistalpha"/>
              <w:numPr>
                <w:ilvl w:val="0"/>
                <w:numId w:val="42"/>
              </w:numPr>
              <w:rPr>
                <w:w w:val="100"/>
              </w:rPr>
            </w:pPr>
            <w:r w:rsidRPr="0033407F">
              <w:rPr>
                <w:w w:val="100"/>
              </w:rPr>
              <w:t>If the syntax is in error, an Invalid Input exception is raised.</w:t>
            </w:r>
          </w:p>
          <w:p w:rsidR="003E6D2D" w:rsidRDefault="003E6D2D" w:rsidP="00637512">
            <w:pPr>
              <w:pStyle w:val="lsalistsublistalpha"/>
              <w:numPr>
                <w:ilvl w:val="0"/>
                <w:numId w:val="42"/>
              </w:numPr>
              <w:rPr>
                <w:w w:val="100"/>
              </w:rPr>
            </w:pPr>
            <w:r>
              <w:rPr>
                <w:w w:val="100"/>
              </w:rPr>
              <w:t>If the name of the resource(s) specified as under test</w:t>
            </w:r>
            <w:r w:rsidRPr="0033407F">
              <w:rPr>
                <w:w w:val="100"/>
              </w:rPr>
              <w:t xml:space="preserve"> is not known to the target OS, an Entity Not Found exception is raised. </w:t>
            </w:r>
          </w:p>
          <w:p w:rsidR="003E6D2D" w:rsidRDefault="003E6D2D" w:rsidP="00637512">
            <w:pPr>
              <w:pStyle w:val="lsalistsublistalpha"/>
              <w:numPr>
                <w:ilvl w:val="0"/>
                <w:numId w:val="42"/>
              </w:numPr>
              <w:rPr>
                <w:w w:val="100"/>
              </w:rPr>
            </w:pPr>
            <w:r>
              <w:rPr>
                <w:w w:val="100"/>
              </w:rPr>
              <w:t>If the requested test results are invalid, or not applicable to the associated test, an Unable To Comply exception is raised.</w:t>
            </w:r>
          </w:p>
          <w:p w:rsidR="003E6D2D" w:rsidRDefault="003E6D2D" w:rsidP="00637512">
            <w:pPr>
              <w:pStyle w:val="lsalistsublistalpha"/>
              <w:numPr>
                <w:ilvl w:val="0"/>
                <w:numId w:val="42"/>
              </w:numPr>
              <w:rPr>
                <w:w w:val="100"/>
              </w:rPr>
            </w:pPr>
            <w:r>
              <w:rPr>
                <w:w w:val="100"/>
              </w:rPr>
              <w:t>The target OS will return an Unable to Comply exception if any of the following conditions are met:</w:t>
            </w:r>
          </w:p>
          <w:p w:rsidR="003E6D2D" w:rsidRDefault="003E6D2D" w:rsidP="00637512">
            <w:pPr>
              <w:pStyle w:val="lsalistsublistalpha"/>
              <w:numPr>
                <w:ilvl w:val="1"/>
                <w:numId w:val="42"/>
              </w:numPr>
              <w:rPr>
                <w:w w:val="100"/>
              </w:rPr>
            </w:pPr>
            <w:r>
              <w:rPr>
                <w:w w:val="100"/>
              </w:rPr>
              <w:t xml:space="preserve">A start time and  stop time are specified, and the stop time is earlier than the start time </w:t>
            </w:r>
          </w:p>
          <w:p w:rsidR="003E6D2D" w:rsidRDefault="003E6D2D" w:rsidP="00637512">
            <w:pPr>
              <w:pStyle w:val="lsalistsublistalpha"/>
              <w:numPr>
                <w:ilvl w:val="1"/>
                <w:numId w:val="42"/>
              </w:numPr>
              <w:rPr>
                <w:w w:val="100"/>
              </w:rPr>
            </w:pPr>
            <w:r>
              <w:rPr>
                <w:w w:val="100"/>
              </w:rPr>
              <w:t>The start time is later than the latest time-stamped result</w:t>
            </w:r>
          </w:p>
          <w:p w:rsidR="003E6D2D" w:rsidRPr="00996CF7" w:rsidRDefault="003E6D2D" w:rsidP="00637512">
            <w:pPr>
              <w:pStyle w:val="lsalistsublistalpha"/>
              <w:numPr>
                <w:ilvl w:val="1"/>
                <w:numId w:val="42"/>
              </w:numPr>
              <w:rPr>
                <w:w w:val="100"/>
              </w:rPr>
            </w:pPr>
            <w:r>
              <w:rPr>
                <w:w w:val="100"/>
              </w:rPr>
              <w:t>No start time is present, and the stop time is earlier than any time-stamped result</w:t>
            </w:r>
          </w:p>
          <w:p w:rsidR="003E6D2D" w:rsidRDefault="003E6D2D" w:rsidP="00637512">
            <w:pPr>
              <w:pStyle w:val="lnlistnumber"/>
              <w:numPr>
                <w:ilvl w:val="0"/>
                <w:numId w:val="41"/>
              </w:numPr>
            </w:pPr>
            <w:r>
              <w:t>The target OS determines if the results are available on a single resource entity under test (e.g. a TP), or whether they are available on multiple resources (e.g. an FDFr and associated endpoints)</w:t>
            </w:r>
          </w:p>
          <w:p w:rsidR="003E6D2D" w:rsidRPr="009B282C" w:rsidRDefault="003E6D2D" w:rsidP="00637512">
            <w:pPr>
              <w:pStyle w:val="lnlistnumber"/>
              <w:numPr>
                <w:ilvl w:val="0"/>
                <w:numId w:val="41"/>
              </w:numPr>
            </w:pPr>
            <w:r>
              <w:t>The target OS then determines the scope of the request and whether  it is “</w:t>
            </w:r>
            <w:r w:rsidRPr="0088684B">
              <w:t>all</w:t>
            </w:r>
            <w:r>
              <w:t>” (return configuration and results) or just “results” (return only the results)</w:t>
            </w:r>
          </w:p>
          <w:p w:rsidR="003E6D2D" w:rsidRDefault="003E6D2D" w:rsidP="00637512">
            <w:pPr>
              <w:pStyle w:val="lnlistnumber"/>
              <w:numPr>
                <w:ilvl w:val="0"/>
                <w:numId w:val="41"/>
              </w:numPr>
            </w:pPr>
            <w:r>
              <w:t>For pro-active tests for which a granularity is specified, the target OS determines which granularity to apply to the measurement. It also examines the start / stop time to determine if history measurements are being requested.</w:t>
            </w:r>
          </w:p>
          <w:p w:rsidR="003E6D2D" w:rsidRDefault="003E6D2D" w:rsidP="00637512">
            <w:pPr>
              <w:pStyle w:val="lnlistnumber"/>
              <w:numPr>
                <w:ilvl w:val="0"/>
                <w:numId w:val="41"/>
              </w:numPr>
            </w:pPr>
            <w:r>
              <w:t>For on-demand tests, the target OS applies the “window” (start time/stop) time of the data requested. If the test has not completed, partial results will be returned.</w:t>
            </w:r>
          </w:p>
          <w:p w:rsidR="003E6D2D" w:rsidRDefault="003E6D2D" w:rsidP="00637512">
            <w:pPr>
              <w:pStyle w:val="lnlistnumber"/>
              <w:numPr>
                <w:ilvl w:val="0"/>
                <w:numId w:val="41"/>
              </w:numPr>
            </w:pPr>
            <w:r>
              <w:t>For on-demand tests, if the start time and stop time are the same, or absent, a single instance of results is returned.</w:t>
            </w:r>
          </w:p>
          <w:p w:rsidR="003E6D2D" w:rsidRDefault="003E6D2D" w:rsidP="00637512">
            <w:pPr>
              <w:pStyle w:val="lnlistnumber"/>
              <w:numPr>
                <w:ilvl w:val="0"/>
                <w:numId w:val="41"/>
              </w:numPr>
            </w:pPr>
            <w:r>
              <w:t>It then examines the resource test object test results to determine if there is any data available that meets the request and/or requests the result data from the resource under test. If so, the target OS selects the data to be returned. If not, “empty” test results are returned.</w:t>
            </w:r>
          </w:p>
          <w:p w:rsidR="003E6D2D" w:rsidRDefault="003E6D2D" w:rsidP="00832E89">
            <w:r>
              <w:t>The target OS returns the requested resource test results.</w:t>
            </w:r>
          </w:p>
        </w:tc>
      </w:tr>
      <w:tr w:rsidR="003E6D2D" w:rsidTr="003E6D2D">
        <w:tc>
          <w:tcPr>
            <w:tcW w:w="2268" w:type="dxa"/>
          </w:tcPr>
          <w:p w:rsidR="003E6D2D" w:rsidRDefault="003E6D2D" w:rsidP="00832E89">
            <w:r>
              <w:t>Ends When</w:t>
            </w:r>
          </w:p>
        </w:tc>
        <w:tc>
          <w:tcPr>
            <w:tcW w:w="6800" w:type="dxa"/>
          </w:tcPr>
          <w:p w:rsidR="003E6D2D" w:rsidRPr="0033407F" w:rsidRDefault="003E6D2D" w:rsidP="00832E89">
            <w:pPr>
              <w:pStyle w:val="ucpusecaseparagraph"/>
              <w:rPr>
                <w:w w:val="100"/>
              </w:rPr>
            </w:pPr>
            <w:r w:rsidRPr="0033407F">
              <w:rPr>
                <w:w w:val="100"/>
              </w:rPr>
              <w:t>In case of success:</w:t>
            </w:r>
          </w:p>
          <w:p w:rsidR="003E6D2D" w:rsidRPr="009B282C" w:rsidRDefault="003E6D2D" w:rsidP="00832E89">
            <w:pPr>
              <w:pStyle w:val="lnslistnumberstart"/>
              <w:spacing w:before="0"/>
              <w:ind w:firstLine="0"/>
              <w:rPr>
                <w:w w:val="100"/>
              </w:rPr>
            </w:pPr>
            <w:r>
              <w:rPr>
                <w:w w:val="100"/>
              </w:rPr>
              <w:lastRenderedPageBreak/>
              <w:t>The target OS returns the requested resource test results</w:t>
            </w:r>
          </w:p>
          <w:p w:rsidR="003E6D2D" w:rsidRPr="0033407F" w:rsidRDefault="003E6D2D" w:rsidP="00832E89">
            <w:pPr>
              <w:pStyle w:val="ucpusecaseparagraph"/>
              <w:rPr>
                <w:w w:val="100"/>
              </w:rPr>
            </w:pPr>
            <w:r w:rsidRPr="0033407F">
              <w:rPr>
                <w:w w:val="100"/>
              </w:rPr>
              <w:t>In case of failure:</w:t>
            </w:r>
          </w:p>
          <w:p w:rsidR="003E6D2D" w:rsidRDefault="003E6D2D" w:rsidP="00832E89">
            <w:r w:rsidRPr="0033407F">
              <w:t>The requesting OS receives an exception as an indication of the failure of the request.</w:t>
            </w:r>
          </w:p>
        </w:tc>
      </w:tr>
      <w:tr w:rsidR="003E6D2D" w:rsidTr="003E6D2D">
        <w:tc>
          <w:tcPr>
            <w:tcW w:w="2268" w:type="dxa"/>
          </w:tcPr>
          <w:p w:rsidR="003E6D2D" w:rsidRDefault="003E6D2D" w:rsidP="00832E89">
            <w:r>
              <w:lastRenderedPageBreak/>
              <w:t>Post-Conditions</w:t>
            </w:r>
          </w:p>
        </w:tc>
        <w:tc>
          <w:tcPr>
            <w:tcW w:w="6800" w:type="dxa"/>
          </w:tcPr>
          <w:p w:rsidR="003E6D2D" w:rsidRPr="0033407F" w:rsidRDefault="003E6D2D" w:rsidP="00832E89">
            <w:pPr>
              <w:pStyle w:val="ucpusecaseparagraph"/>
              <w:rPr>
                <w:w w:val="100"/>
              </w:rPr>
            </w:pPr>
            <w:r w:rsidRPr="0033407F">
              <w:rPr>
                <w:w w:val="100"/>
              </w:rPr>
              <w:t>In case of success:</w:t>
            </w:r>
          </w:p>
          <w:p w:rsidR="003E6D2D" w:rsidRPr="00E863FB" w:rsidRDefault="003E6D2D" w:rsidP="00832E89">
            <w:pPr>
              <w:pStyle w:val="lnslistnumberstart"/>
              <w:ind w:firstLine="0"/>
              <w:rPr>
                <w:w w:val="100"/>
              </w:rPr>
            </w:pPr>
            <w:r w:rsidRPr="00E863FB">
              <w:rPr>
                <w:w w:val="100"/>
              </w:rPr>
              <w:t xml:space="preserve">The </w:t>
            </w:r>
            <w:r>
              <w:rPr>
                <w:w w:val="100"/>
              </w:rPr>
              <w:t>test results have been returned.</w:t>
            </w:r>
          </w:p>
          <w:p w:rsidR="003E6D2D" w:rsidRPr="0033407F" w:rsidRDefault="003E6D2D" w:rsidP="00832E89">
            <w:pPr>
              <w:pStyle w:val="ucpusecaseparagraph"/>
              <w:rPr>
                <w:w w:val="100"/>
              </w:rPr>
            </w:pPr>
            <w:r w:rsidRPr="0033407F">
              <w:rPr>
                <w:w w:val="100"/>
              </w:rPr>
              <w:t>In case of failure:</w:t>
            </w:r>
          </w:p>
          <w:p w:rsidR="003E6D2D" w:rsidRDefault="003E6D2D" w:rsidP="00832E89">
            <w:r>
              <w:t>The resource test object remains unchanged from the time prior to execution of the request.</w:t>
            </w:r>
          </w:p>
        </w:tc>
      </w:tr>
      <w:tr w:rsidR="003E6D2D" w:rsidTr="003E6D2D">
        <w:tc>
          <w:tcPr>
            <w:tcW w:w="2268" w:type="dxa"/>
          </w:tcPr>
          <w:p w:rsidR="003E6D2D" w:rsidRDefault="003E6D2D" w:rsidP="00832E89">
            <w:r>
              <w:t>Exceptions</w:t>
            </w:r>
          </w:p>
        </w:tc>
        <w:tc>
          <w:tcPr>
            <w:tcW w:w="6800" w:type="dxa"/>
          </w:tcPr>
          <w:p w:rsidR="003E6D2D" w:rsidRDefault="003E6D2D" w:rsidP="00832E89"/>
        </w:tc>
      </w:tr>
      <w:tr w:rsidR="003E6D2D" w:rsidTr="003E6D2D">
        <w:tc>
          <w:tcPr>
            <w:tcW w:w="2268" w:type="dxa"/>
          </w:tcPr>
          <w:p w:rsidR="003E6D2D" w:rsidRDefault="003E6D2D" w:rsidP="00832E89">
            <w:r>
              <w:t>Traceability</w:t>
            </w:r>
          </w:p>
        </w:tc>
        <w:tc>
          <w:tcPr>
            <w:tcW w:w="6800" w:type="dxa"/>
          </w:tcPr>
          <w:p w:rsidR="003E6D2D" w:rsidRDefault="00832E89" w:rsidP="00832E89">
            <w:hyperlink w:anchor="R_TMF518_RTD_II_0025" w:history="1">
              <w:r w:rsidR="003E6D2D" w:rsidRPr="00D3097C">
                <w:rPr>
                  <w:rStyle w:val="Hyperlink"/>
                </w:rPr>
                <w:t>R_TMF518_RTD_II_0025</w:t>
              </w:r>
            </w:hyperlink>
            <w:r w:rsidR="003E6D2D">
              <w:t xml:space="preserve">  </w:t>
            </w:r>
            <w:hyperlink w:anchor="R_TMF518_RTD_BR_0031" w:history="1">
              <w:r w:rsidR="003E6D2D" w:rsidRPr="00D3097C">
                <w:rPr>
                  <w:rStyle w:val="Hyperlink"/>
                </w:rPr>
                <w:t>R_TMF518_RTD_BR_0031</w:t>
              </w:r>
            </w:hyperlink>
          </w:p>
          <w:p w:rsidR="003E6D2D" w:rsidRDefault="00832E89" w:rsidP="00832E89">
            <w:hyperlink w:anchor="R_TMF518_RTD_BR_0032" w:history="1">
              <w:r w:rsidR="003E6D2D" w:rsidRPr="00D3097C">
                <w:rPr>
                  <w:rStyle w:val="Hyperlink"/>
                </w:rPr>
                <w:t>R_TMF518_RTD_BR_0032</w:t>
              </w:r>
            </w:hyperlink>
          </w:p>
        </w:tc>
      </w:tr>
    </w:tbl>
    <w:p w:rsidR="003E6D2D" w:rsidRDefault="003E6D2D" w:rsidP="003E6D2D"/>
    <w:p w:rsidR="00435284" w:rsidRPr="00435284" w:rsidRDefault="00435284" w:rsidP="00435284"/>
    <w:p w:rsidR="005F10E8" w:rsidRDefault="005F10E8" w:rsidP="005F10E8">
      <w:pPr>
        <w:pStyle w:val="Heading1"/>
      </w:pPr>
      <w:bookmarkStart w:id="417" w:name="_Toc179084103"/>
      <w:bookmarkStart w:id="418" w:name="_Toc179084281"/>
      <w:bookmarkStart w:id="419" w:name="_Toc179084282"/>
      <w:bookmarkEnd w:id="417"/>
      <w:bookmarkEnd w:id="418"/>
      <w:r w:rsidRPr="00EB41F3">
        <w:lastRenderedPageBreak/>
        <w:t>Traceability Matri</w:t>
      </w:r>
      <w:r w:rsidR="003B3DC2">
        <w:t>ces</w:t>
      </w:r>
      <w:bookmarkEnd w:id="419"/>
    </w:p>
    <w:p w:rsidR="003E6D2D" w:rsidRDefault="003E6D2D" w:rsidP="00BE537B"/>
    <w:p w:rsidR="003E6D2D" w:rsidRDefault="003E6D2D" w:rsidP="00BE537B"/>
    <w:p w:rsidR="003B3DC2" w:rsidRPr="00BE537B" w:rsidRDefault="003B3DC2" w:rsidP="00BE537B">
      <w:r>
        <w:t>???  Then you will create the Rq</w:t>
      </w:r>
      <w:r w:rsidR="005B0ADE">
        <w:t>s</w:t>
      </w:r>
      <w:r>
        <w:t xml:space="preserve"> Matrix (use the createRq</w:t>
      </w:r>
      <w:r w:rsidR="005B0ADE">
        <w:t>sMatrix</w:t>
      </w:r>
      <w:r>
        <w:t>)</w:t>
      </w:r>
    </w:p>
    <w:p w:rsidR="005F10E8" w:rsidRDefault="00C82131" w:rsidP="005F10E8">
      <w:pPr>
        <w:pStyle w:val="Heading1"/>
      </w:pPr>
      <w:bookmarkStart w:id="420" w:name="_Toc179084283"/>
      <w:r>
        <w:lastRenderedPageBreak/>
        <w:t>Future Directions</w:t>
      </w:r>
      <w:bookmarkEnd w:id="420"/>
    </w:p>
    <w:p w:rsidR="00BE537B" w:rsidRPr="00BE537B" w:rsidRDefault="00BE537B" w:rsidP="00BE537B"/>
    <w:p w:rsidR="00D83D98" w:rsidRPr="00EB41F3" w:rsidRDefault="00D83D98" w:rsidP="00D83D98">
      <w:pPr>
        <w:pStyle w:val="Heading1"/>
      </w:pPr>
      <w:bookmarkStart w:id="421" w:name="_Toc179084106"/>
      <w:bookmarkStart w:id="422" w:name="_Toc179084284"/>
      <w:bookmarkStart w:id="423" w:name="_Toc179084107"/>
      <w:bookmarkStart w:id="424" w:name="_Toc179084285"/>
      <w:bookmarkStart w:id="425" w:name="_Toc179084108"/>
      <w:bookmarkStart w:id="426" w:name="_Toc179084286"/>
      <w:bookmarkStart w:id="427" w:name="_Toc179084287"/>
      <w:bookmarkEnd w:id="421"/>
      <w:bookmarkEnd w:id="422"/>
      <w:bookmarkEnd w:id="423"/>
      <w:bookmarkEnd w:id="424"/>
      <w:bookmarkEnd w:id="425"/>
      <w:bookmarkEnd w:id="426"/>
      <w:r w:rsidRPr="00EB41F3">
        <w:lastRenderedPageBreak/>
        <w:t>References</w:t>
      </w:r>
      <w:bookmarkEnd w:id="427"/>
    </w:p>
    <w:p w:rsidR="00D83D98" w:rsidRPr="00EB41F3" w:rsidRDefault="00D83D98" w:rsidP="00E609B1">
      <w:pPr>
        <w:pStyle w:val="Heading2"/>
      </w:pPr>
      <w:bookmarkStart w:id="428" w:name="_Toc179084288"/>
      <w:r w:rsidRPr="00EB41F3">
        <w:t>References</w:t>
      </w:r>
      <w:bookmarkEnd w:id="428"/>
    </w:p>
    <w:p w:rsidR="00D83D98" w:rsidRPr="00EB41F3" w:rsidRDefault="00D83D98" w:rsidP="00D83D98"/>
    <w:p w:rsidR="00D83D98" w:rsidRPr="00EB41F3" w:rsidRDefault="00D83D98" w:rsidP="00D83D98">
      <w:pPr>
        <w:pStyle w:val="Heading2"/>
      </w:pPr>
      <w:bookmarkStart w:id="429" w:name="_Toc179084289"/>
      <w:r w:rsidRPr="00EB41F3">
        <w:t>IPR Releases and Patent Disclosure</w:t>
      </w:r>
      <w:bookmarkEnd w:id="429"/>
    </w:p>
    <w:p w:rsidR="00D83D98" w:rsidRPr="00EB41F3" w:rsidRDefault="00E609B1" w:rsidP="00D83D98">
      <w:r>
        <w:t>This document may involve a claim of patent rights by one or more of the contributors to this document, pursuant to the Agreement on Intellectual Rights between the TM Forum and its members.  Interested parties should contact the TM Forum office to obtain notice of current patent rights claims subject to this document.</w:t>
      </w:r>
    </w:p>
    <w:p w:rsidR="00B129A0" w:rsidRDefault="00B129A0" w:rsidP="00A07463">
      <w:pPr>
        <w:pStyle w:val="Heading1"/>
      </w:pPr>
      <w:bookmarkStart w:id="430" w:name="_Toc179084290"/>
      <w:r w:rsidRPr="00EB41F3">
        <w:lastRenderedPageBreak/>
        <w:t>Administrative</w:t>
      </w:r>
      <w:r w:rsidR="00A07463">
        <w:t xml:space="preserve"> Appendix</w:t>
      </w:r>
      <w:bookmarkEnd w:id="430"/>
    </w:p>
    <w:p w:rsidR="00C616C5" w:rsidRPr="00C616C5" w:rsidRDefault="00C616C5" w:rsidP="00C616C5">
      <w:r>
        <w:t>This Appendix provides additional background material about the TM Forum and this document.</w:t>
      </w:r>
    </w:p>
    <w:p w:rsidR="00B129A0" w:rsidRPr="00EB41F3" w:rsidRDefault="00B129A0" w:rsidP="00B129A0">
      <w:pPr>
        <w:pStyle w:val="Heading2"/>
      </w:pPr>
      <w:bookmarkStart w:id="431" w:name="_Toc179084291"/>
      <w:r w:rsidRPr="00EB41F3">
        <w:t xml:space="preserve">About this </w:t>
      </w:r>
      <w:r w:rsidR="00B052A4">
        <w:t>document</w:t>
      </w:r>
      <w:bookmarkEnd w:id="431"/>
    </w:p>
    <w:p w:rsidR="00B129A0" w:rsidRPr="00EB41F3" w:rsidRDefault="00EF70C0" w:rsidP="00B129A0">
      <w:r>
        <w:t xml:space="preserve">This document has been generated from the </w:t>
      </w:r>
      <w:r w:rsidR="00AA3148">
        <w:t>mTOP_BA</w:t>
      </w:r>
      <w:r w:rsidR="003A4EF6">
        <w:t>.dot</w:t>
      </w:r>
      <w:r>
        <w:t xml:space="preserve"> Word template</w:t>
      </w:r>
      <w:r w:rsidR="003A4EF6">
        <w:t xml:space="preserve">, </w:t>
      </w:r>
      <w:r w:rsidR="003A4EF6">
        <w:br/>
        <w:t xml:space="preserve">which itself is based </w:t>
      </w:r>
      <w:r w:rsidR="00AA3148">
        <w:t>on Version 6.0</w:t>
      </w:r>
      <w:r w:rsidR="00B129A0" w:rsidRPr="00EB41F3">
        <w:t xml:space="preserve"> of the TMF 402, BA Template.</w:t>
      </w:r>
    </w:p>
    <w:p w:rsidR="00B129A0" w:rsidRPr="00EB41F3" w:rsidRDefault="00B129A0" w:rsidP="00E240F1">
      <w:pPr>
        <w:pStyle w:val="Heading2"/>
      </w:pPr>
      <w:bookmarkStart w:id="432" w:name="_Toc179084292"/>
      <w:r w:rsidRPr="00EB41F3">
        <w:t>Use and Extension of a TM Forum Business Agreement</w:t>
      </w:r>
      <w:bookmarkEnd w:id="432"/>
    </w:p>
    <w:p w:rsidR="00EA073E" w:rsidRDefault="00EA073E" w:rsidP="00EA073E">
      <w:r>
        <w:t xml:space="preserve">This document defines the business problem and requirement model for &lt;&lt;problem area&gt;&gt;. The Business Agreement is used to gain consensus on the business requirements for exchanging information among processes and systems in order to solve a specific business problem. The Business Agreement should feed the development of Information Agreement(s), which is a technology-neutral model of one or more interfaces.  While the Business Agreement contains sufficient information to be a “stand alone” document, it is better read together with the Information Agreement document &lt;&lt;(TMF &lt;&lt;number&gt;&gt; if available)&gt;&gt; when the Information Agreement is available.  Reviewing the two documents together helps in gaining a full understanding of how the technology neutral information model solution is defined for this requirement model.  An initial Business Agreement may only deal with a subset of the requirements.  It is acceptable for subsequent issues of the document to add additional requirements not addressed by earlier releases of the BA.  Business Agreements are the basis for requirement traceability for information models. </w:t>
      </w:r>
    </w:p>
    <w:p w:rsidR="00EA073E" w:rsidRDefault="00EA073E" w:rsidP="00EA073E">
      <w:r>
        <w:t>It is expected that this document will be used:</w:t>
      </w:r>
    </w:p>
    <w:p w:rsidR="00EA073E" w:rsidRDefault="00EA073E" w:rsidP="004F2320">
      <w:pPr>
        <w:pStyle w:val="Bullist"/>
      </w:pPr>
      <w:r>
        <w:t xml:space="preserve">As the foundation for a </w:t>
      </w:r>
      <w:smartTag w:uri="urn:schemas-microsoft-com:office:smarttags" w:element="PersonName">
        <w:r>
          <w:t>TM Forum Info</w:t>
        </w:r>
      </w:smartTag>
      <w:r>
        <w:t>rmation Agreement(s)</w:t>
      </w:r>
    </w:p>
    <w:p w:rsidR="00EA073E" w:rsidRDefault="00EA073E" w:rsidP="004F2320">
      <w:pPr>
        <w:pStyle w:val="Bullist"/>
      </w:pPr>
      <w:r>
        <w:t>To facilitate requirement agreement between Service Providers and vendors</w:t>
      </w:r>
    </w:p>
    <w:p w:rsidR="00EA073E" w:rsidRDefault="00EA073E" w:rsidP="004F2320">
      <w:pPr>
        <w:pStyle w:val="Bullist"/>
      </w:pPr>
      <w:r>
        <w:t>As input to a service Provider’s Request for Information / Request for Proposal (RFI/RFP—RFX)</w:t>
      </w:r>
    </w:p>
    <w:p w:rsidR="00EA073E" w:rsidRDefault="00EA073E" w:rsidP="004F2320">
      <w:pPr>
        <w:pStyle w:val="Bullist"/>
      </w:pPr>
      <w:r>
        <w:t>As input for vendors developing COTS products</w:t>
      </w:r>
    </w:p>
    <w:p w:rsidR="00B129A0" w:rsidRPr="00EB41F3" w:rsidRDefault="00EA073E" w:rsidP="004F2320">
      <w:pPr>
        <w:pStyle w:val="Bullist"/>
      </w:pPr>
      <w:r>
        <w:t>As a source of requirements for other bodies working in this area</w:t>
      </w:r>
    </w:p>
    <w:p w:rsidR="00B129A0" w:rsidRDefault="00B129A0" w:rsidP="00D357B4">
      <w:pPr>
        <w:pStyle w:val="Heading2"/>
      </w:pPr>
      <w:bookmarkStart w:id="433" w:name="_Toc179084293"/>
      <w:r w:rsidRPr="00EB41F3">
        <w:t>Document History</w:t>
      </w:r>
      <w:bookmarkEnd w:id="433"/>
    </w:p>
    <w:p w:rsidR="00B129A0" w:rsidRPr="00EB41F3" w:rsidRDefault="00B129A0" w:rsidP="009F72D8">
      <w:pPr>
        <w:jc w:val="cente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6"/>
        <w:gridCol w:w="2155"/>
        <w:gridCol w:w="2108"/>
        <w:gridCol w:w="2139"/>
      </w:tblGrid>
      <w:tr w:rsidR="00B129A0" w:rsidRPr="00EB41F3">
        <w:trPr>
          <w:cantSplit/>
          <w:tblHeader/>
        </w:trPr>
        <w:tc>
          <w:tcPr>
            <w:tcW w:w="1986" w:type="dxa"/>
          </w:tcPr>
          <w:p w:rsidR="00B129A0" w:rsidRPr="00EB41F3" w:rsidRDefault="00B129A0" w:rsidP="005C5D6C">
            <w:r w:rsidRPr="00EB41F3">
              <w:t>Version Number</w:t>
            </w:r>
          </w:p>
        </w:tc>
        <w:tc>
          <w:tcPr>
            <w:tcW w:w="2155" w:type="dxa"/>
          </w:tcPr>
          <w:p w:rsidR="00B129A0" w:rsidRPr="00EB41F3" w:rsidRDefault="00B129A0" w:rsidP="005C5D6C">
            <w:r w:rsidRPr="00EB41F3">
              <w:t>Date Modified</w:t>
            </w:r>
          </w:p>
        </w:tc>
        <w:tc>
          <w:tcPr>
            <w:tcW w:w="2108" w:type="dxa"/>
          </w:tcPr>
          <w:p w:rsidR="00B129A0" w:rsidRPr="00EB41F3" w:rsidRDefault="00B129A0" w:rsidP="005C5D6C">
            <w:r w:rsidRPr="00EB41F3">
              <w:t>Modified by:</w:t>
            </w:r>
          </w:p>
        </w:tc>
        <w:tc>
          <w:tcPr>
            <w:tcW w:w="2139" w:type="dxa"/>
          </w:tcPr>
          <w:p w:rsidR="00B129A0" w:rsidRPr="00EB41F3" w:rsidRDefault="00B129A0" w:rsidP="005C5D6C">
            <w:r w:rsidRPr="00EB41F3">
              <w:t>Description of changes</w:t>
            </w:r>
          </w:p>
        </w:tc>
      </w:tr>
    </w:tbl>
    <w:p w:rsidR="00D357B4" w:rsidRDefault="00D357B4" w:rsidP="00B129A0">
      <w:pPr>
        <w:pStyle w:val="Heading2"/>
      </w:pPr>
      <w:bookmarkStart w:id="434" w:name="_Toc179084294"/>
      <w:r>
        <w:lastRenderedPageBreak/>
        <w:t>Company Contact Details</w:t>
      </w:r>
      <w:bookmarkEnd w:id="434"/>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2"/>
        <w:gridCol w:w="3790"/>
      </w:tblGrid>
      <w:tr w:rsidR="00D357B4">
        <w:tc>
          <w:tcPr>
            <w:tcW w:w="3322" w:type="dxa"/>
            <w:tcBorders>
              <w:top w:val="single" w:sz="4" w:space="0" w:color="auto"/>
              <w:left w:val="single" w:sz="4" w:space="0" w:color="auto"/>
              <w:bottom w:val="single" w:sz="4" w:space="0" w:color="auto"/>
              <w:right w:val="single" w:sz="4" w:space="0" w:color="auto"/>
            </w:tcBorders>
            <w:shd w:val="pct20" w:color="auto" w:fill="auto"/>
          </w:tcPr>
          <w:p w:rsidR="00D357B4" w:rsidRDefault="00D357B4" w:rsidP="0001081A">
            <w:pPr>
              <w:jc w:val="center"/>
              <w:rPr>
                <w:b/>
              </w:rPr>
            </w:pPr>
            <w:r>
              <w:rPr>
                <w:b/>
              </w:rPr>
              <w:t>Company</w:t>
            </w:r>
          </w:p>
        </w:tc>
        <w:tc>
          <w:tcPr>
            <w:tcW w:w="3790" w:type="dxa"/>
            <w:tcBorders>
              <w:top w:val="single" w:sz="4" w:space="0" w:color="auto"/>
              <w:left w:val="single" w:sz="4" w:space="0" w:color="auto"/>
              <w:bottom w:val="single" w:sz="4" w:space="0" w:color="auto"/>
              <w:right w:val="single" w:sz="4" w:space="0" w:color="auto"/>
            </w:tcBorders>
            <w:shd w:val="pct20" w:color="auto" w:fill="auto"/>
          </w:tcPr>
          <w:p w:rsidR="00D357B4" w:rsidRDefault="00D357B4" w:rsidP="0001081A">
            <w:pPr>
              <w:jc w:val="center"/>
              <w:rPr>
                <w:b/>
              </w:rPr>
            </w:pPr>
            <w:r>
              <w:rPr>
                <w:b/>
              </w:rPr>
              <w:t>Team Member Representative</w:t>
            </w:r>
          </w:p>
        </w:tc>
      </w:tr>
      <w:tr w:rsidR="00D357B4">
        <w:tc>
          <w:tcPr>
            <w:tcW w:w="3322" w:type="dxa"/>
            <w:tcBorders>
              <w:top w:val="single" w:sz="4" w:space="0" w:color="auto"/>
              <w:left w:val="single" w:sz="4" w:space="0" w:color="auto"/>
              <w:bottom w:val="single" w:sz="4" w:space="0" w:color="auto"/>
              <w:right w:val="single" w:sz="4" w:space="0" w:color="auto"/>
            </w:tcBorders>
            <w:shd w:val="clear" w:color="auto" w:fill="auto"/>
          </w:tcPr>
          <w:p w:rsidR="00D357B4" w:rsidRDefault="00D357B4" w:rsidP="0001081A">
            <w:pPr>
              <w:pStyle w:val="Notes"/>
            </w:pPr>
            <w:r>
              <w:t>Include all involved companies adding rows as necessary.</w:t>
            </w:r>
          </w:p>
        </w:tc>
        <w:tc>
          <w:tcPr>
            <w:tcW w:w="3790" w:type="dxa"/>
            <w:tcBorders>
              <w:top w:val="single" w:sz="4" w:space="0" w:color="auto"/>
              <w:left w:val="single" w:sz="4" w:space="0" w:color="auto"/>
              <w:bottom w:val="single" w:sz="4" w:space="0" w:color="auto"/>
              <w:right w:val="single" w:sz="4" w:space="0" w:color="auto"/>
            </w:tcBorders>
            <w:shd w:val="clear" w:color="auto" w:fill="auto"/>
          </w:tcPr>
          <w:p w:rsidR="00D357B4" w:rsidRDefault="00D357B4" w:rsidP="0001081A">
            <w:pPr>
              <w:rPr>
                <w:i/>
              </w:rPr>
            </w:pPr>
            <w:r>
              <w:rPr>
                <w:i/>
              </w:rPr>
              <w:t>Name</w:t>
            </w:r>
          </w:p>
          <w:p w:rsidR="00D357B4" w:rsidRDefault="00D357B4" w:rsidP="0001081A">
            <w:pPr>
              <w:rPr>
                <w:i/>
              </w:rPr>
            </w:pPr>
            <w:r>
              <w:rPr>
                <w:i/>
              </w:rPr>
              <w:t>Title</w:t>
            </w:r>
          </w:p>
          <w:p w:rsidR="00D357B4" w:rsidRDefault="00D357B4" w:rsidP="0001081A">
            <w:pPr>
              <w:rPr>
                <w:i/>
              </w:rPr>
            </w:pPr>
            <w:r>
              <w:rPr>
                <w:i/>
              </w:rPr>
              <w:t>Email</w:t>
            </w:r>
          </w:p>
          <w:p w:rsidR="00D357B4" w:rsidRDefault="00D357B4" w:rsidP="0001081A">
            <w:pPr>
              <w:rPr>
                <w:i/>
              </w:rPr>
            </w:pPr>
            <w:r>
              <w:rPr>
                <w:i/>
              </w:rPr>
              <w:t>Phone</w:t>
            </w:r>
          </w:p>
          <w:p w:rsidR="00D357B4" w:rsidRDefault="00D357B4" w:rsidP="0001081A">
            <w:pPr>
              <w:rPr>
                <w:i/>
              </w:rPr>
            </w:pPr>
            <w:r>
              <w:rPr>
                <w:i/>
              </w:rPr>
              <w:t>Fax</w:t>
            </w:r>
          </w:p>
        </w:tc>
      </w:tr>
    </w:tbl>
    <w:p w:rsidR="00B129A0" w:rsidRPr="00EB41F3" w:rsidRDefault="00B129A0" w:rsidP="00B129A0">
      <w:pPr>
        <w:pStyle w:val="Heading2"/>
      </w:pPr>
      <w:bookmarkStart w:id="435" w:name="_Toc179084295"/>
      <w:r w:rsidRPr="00EB41F3">
        <w:t>Acknowledgments</w:t>
      </w:r>
      <w:bookmarkEnd w:id="435"/>
    </w:p>
    <w:p w:rsidR="00B129A0" w:rsidRDefault="00B129A0" w:rsidP="00B129A0">
      <w:r w:rsidRPr="00EB41F3">
        <w:t xml:space="preserve"> </w:t>
      </w:r>
      <w:r w:rsidR="002B10FE">
        <w:t>This document was prepared by the members of the TM Forum &lt;&lt;team name&gt;&gt; team…</w:t>
      </w:r>
    </w:p>
    <w:p w:rsidR="00123358" w:rsidRDefault="00123358" w:rsidP="004F2320">
      <w:pPr>
        <w:pStyle w:val="Bullist"/>
      </w:pPr>
      <w:r>
        <w:t xml:space="preserve">Name, Company, </w:t>
      </w:r>
      <w:r>
        <w:rPr>
          <w:b/>
          <w:bCs/>
        </w:rPr>
        <w:t>Editor</w:t>
      </w:r>
      <w:r>
        <w:t xml:space="preserve"> </w:t>
      </w:r>
    </w:p>
    <w:p w:rsidR="00123358" w:rsidRDefault="00123358" w:rsidP="004F2320">
      <w:pPr>
        <w:pStyle w:val="Bullist"/>
      </w:pPr>
      <w:r>
        <w:t>Name, Company, position if appropriate (e.g. team leader)</w:t>
      </w:r>
    </w:p>
    <w:p w:rsidR="00123358" w:rsidRDefault="00123358" w:rsidP="00123358">
      <w:r>
        <w:t>Additional input was provided by the following people:</w:t>
      </w:r>
    </w:p>
    <w:p w:rsidR="00123358" w:rsidRDefault="00123358" w:rsidP="004F2320">
      <w:pPr>
        <w:pStyle w:val="Bullist"/>
      </w:pPr>
      <w:r>
        <w:t>Name, Company</w:t>
      </w:r>
    </w:p>
    <w:p w:rsidR="00123358" w:rsidRPr="00EB41F3" w:rsidRDefault="00123358" w:rsidP="00B129A0"/>
    <w:p w:rsidR="00B129A0" w:rsidRPr="00EB41F3" w:rsidRDefault="0082331C" w:rsidP="00130CD5">
      <w:pPr>
        <w:pStyle w:val="Heading2"/>
      </w:pPr>
      <w:bookmarkStart w:id="436" w:name="_Toc179084296"/>
      <w:r>
        <w:t>About TM</w:t>
      </w:r>
      <w:r w:rsidR="00B129A0" w:rsidRPr="00EB41F3">
        <w:t xml:space="preserve"> Forum</w:t>
      </w:r>
      <w:bookmarkEnd w:id="436"/>
    </w:p>
    <w:p w:rsidR="00DB7C45" w:rsidRDefault="00DB7C45" w:rsidP="00DB7C45">
      <w:r>
        <w:t>TM Forum is an international consortium of communications service providers and their suppliers. Its mission is to help service providers and network operators automate their business processes in a cost- and time-effective way.  Specifically, the work of the TM Forum includes:</w:t>
      </w:r>
    </w:p>
    <w:p w:rsidR="00DB7C45" w:rsidRDefault="00DB7C45" w:rsidP="004F2320">
      <w:pPr>
        <w:pStyle w:val="Bullist"/>
      </w:pPr>
      <w:r>
        <w:t>Establishing operational guidance on the shape of business processes.</w:t>
      </w:r>
    </w:p>
    <w:p w:rsidR="00DB7C45" w:rsidRDefault="00DB7C45" w:rsidP="004F2320">
      <w:pPr>
        <w:pStyle w:val="Bullist"/>
      </w:pPr>
      <w:r>
        <w:t>Agreeing on information that needs to flow from one process activity to another.</w:t>
      </w:r>
    </w:p>
    <w:p w:rsidR="00DB7C45" w:rsidRDefault="00DB7C45" w:rsidP="004F2320">
      <w:pPr>
        <w:pStyle w:val="Bullist"/>
      </w:pPr>
      <w:r>
        <w:t>Identifying a realistic systems environment to support the interconnection of operational support systems.</w:t>
      </w:r>
    </w:p>
    <w:p w:rsidR="00DB7C45" w:rsidRDefault="00DB7C45" w:rsidP="004F2320">
      <w:pPr>
        <w:pStyle w:val="Bullist"/>
      </w:pPr>
      <w:r>
        <w:t>Enabling the development of a market and real products for integrating and automating telecom operations processes.</w:t>
      </w:r>
    </w:p>
    <w:p w:rsidR="00B129A0" w:rsidRPr="00EB41F3" w:rsidRDefault="00DB7C45" w:rsidP="00DB7C45">
      <w:r>
        <w:t>The members of TM Forum include service providers, network operators and suppliers of equipment and software to the communications industry.  With that combination of buyers and suppliers of operational support systems, TM Forum is able to achieve results in a pragmatic way that leads to product offerings (from member companies) as well as paper specifications</w:t>
      </w:r>
      <w:r w:rsidR="0071528C">
        <w:t>.</w:t>
      </w:r>
    </w:p>
    <w:sectPr w:rsidR="00B129A0" w:rsidRPr="00EB41F3" w:rsidSect="0062374C">
      <w:headerReference w:type="default" r:id="rId18"/>
      <w:footerReference w:type="default" r:id="rId19"/>
      <w:pgSz w:w="12240" w:h="15840" w:code="1"/>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BBD" w:rsidRDefault="004E7BBD">
      <w:r>
        <w:separator/>
      </w:r>
    </w:p>
  </w:endnote>
  <w:endnote w:type="continuationSeparator" w:id="0">
    <w:p w:rsidR="004E7BBD" w:rsidRDefault="004E7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ECF" w:rsidRPr="00F17D3C" w:rsidRDefault="00CD7ECF" w:rsidP="005B25D0">
    <w:pPr>
      <w:pStyle w:val="Footer1"/>
      <w:tabs>
        <w:tab w:val="clear" w:pos="4680"/>
        <w:tab w:val="center" w:pos="4678"/>
      </w:tabs>
      <w:rPr>
        <w:sz w:val="18"/>
        <w:szCs w:val="18"/>
      </w:rPr>
    </w:pPr>
    <w:r w:rsidRPr="00F17D3C">
      <w:rPr>
        <w:sz w:val="18"/>
        <w:szCs w:val="18"/>
      </w:rPr>
      <w:fldChar w:fldCharType="begin"/>
    </w:r>
    <w:r w:rsidRPr="00F17D3C">
      <w:rPr>
        <w:sz w:val="18"/>
        <w:szCs w:val="18"/>
      </w:rPr>
      <w:instrText xml:space="preserve"> DOCPROPERTY  UniqueSeed  \* MERGEFORMAT </w:instrText>
    </w:r>
    <w:r w:rsidRPr="00F17D3C">
      <w:rPr>
        <w:sz w:val="18"/>
        <w:szCs w:val="18"/>
      </w:rPr>
      <w:fldChar w:fldCharType="separate"/>
    </w:r>
    <w:r>
      <w:rPr>
        <w:sz w:val="18"/>
        <w:szCs w:val="18"/>
      </w:rPr>
      <w:t>TMF518_RTD</w:t>
    </w:r>
    <w:r w:rsidRPr="00F17D3C">
      <w:rPr>
        <w:sz w:val="18"/>
        <w:szCs w:val="18"/>
      </w:rPr>
      <w:fldChar w:fldCharType="end"/>
    </w:r>
    <w:r w:rsidRPr="00F17D3C">
      <w:rPr>
        <w:sz w:val="18"/>
        <w:szCs w:val="18"/>
      </w:rPr>
      <w:t xml:space="preserve">, Version </w:t>
    </w:r>
    <w:r w:rsidRPr="00F17D3C">
      <w:rPr>
        <w:sz w:val="18"/>
        <w:szCs w:val="18"/>
      </w:rPr>
      <w:fldChar w:fldCharType="begin"/>
    </w:r>
    <w:r w:rsidRPr="00F17D3C">
      <w:rPr>
        <w:sz w:val="18"/>
        <w:szCs w:val="18"/>
      </w:rPr>
      <w:instrText xml:space="preserve"> DOCPROPERTY  Version  \* MERGEFORMAT </w:instrText>
    </w:r>
    <w:r w:rsidRPr="00F17D3C">
      <w:rPr>
        <w:sz w:val="18"/>
        <w:szCs w:val="18"/>
      </w:rPr>
      <w:fldChar w:fldCharType="separate"/>
    </w:r>
    <w:r>
      <w:rPr>
        <w:sz w:val="18"/>
        <w:szCs w:val="18"/>
      </w:rPr>
      <w:t>1.0</w:t>
    </w:r>
    <w:r w:rsidRPr="00F17D3C">
      <w:rPr>
        <w:sz w:val="18"/>
        <w:szCs w:val="18"/>
      </w:rPr>
      <w:fldChar w:fldCharType="end"/>
    </w:r>
    <w:r w:rsidRPr="00F17D3C">
      <w:rPr>
        <w:sz w:val="18"/>
        <w:szCs w:val="18"/>
      </w:rPr>
      <w:tab/>
    </w:r>
    <w:r w:rsidRPr="00F17D3C">
      <w:rPr>
        <w:sz w:val="18"/>
        <w:szCs w:val="18"/>
      </w:rPr>
      <w:sym w:font="Symbol" w:char="F0E3"/>
    </w:r>
    <w:r>
      <w:t>TeleManagement</w:t>
    </w:r>
    <w:r w:rsidRPr="00F17D3C">
      <w:rPr>
        <w:sz w:val="18"/>
        <w:szCs w:val="18"/>
      </w:rPr>
      <w:t xml:space="preserve"> Forum 20</w:t>
    </w:r>
    <w:r>
      <w:rPr>
        <w:sz w:val="18"/>
        <w:szCs w:val="18"/>
      </w:rPr>
      <w:t>14</w:t>
    </w:r>
    <w:r w:rsidRPr="00F17D3C">
      <w:rPr>
        <w:sz w:val="18"/>
        <w:szCs w:val="18"/>
      </w:rPr>
      <w:tab/>
      <w:t xml:space="preserve">  Page </w:t>
    </w:r>
    <w:r w:rsidRPr="00F17D3C">
      <w:rPr>
        <w:rStyle w:val="PageNumber"/>
        <w:rFonts w:eastAsia="Times New Roman"/>
        <w:i/>
        <w:sz w:val="18"/>
        <w:szCs w:val="18"/>
      </w:rPr>
      <w:fldChar w:fldCharType="begin"/>
    </w:r>
    <w:r w:rsidRPr="00F17D3C">
      <w:rPr>
        <w:rStyle w:val="PageNumber"/>
        <w:rFonts w:eastAsia="Times New Roman"/>
        <w:i/>
        <w:sz w:val="18"/>
        <w:szCs w:val="18"/>
      </w:rPr>
      <w:instrText xml:space="preserve"> PAGE </w:instrText>
    </w:r>
    <w:r w:rsidRPr="00F17D3C">
      <w:rPr>
        <w:rStyle w:val="PageNumber"/>
        <w:rFonts w:eastAsia="Times New Roman"/>
        <w:i/>
        <w:sz w:val="18"/>
        <w:szCs w:val="18"/>
      </w:rPr>
      <w:fldChar w:fldCharType="separate"/>
    </w:r>
    <w:r w:rsidR="00C330CF">
      <w:rPr>
        <w:rStyle w:val="PageNumber"/>
        <w:rFonts w:eastAsia="Times New Roman"/>
        <w:i/>
        <w:noProof/>
        <w:sz w:val="18"/>
        <w:szCs w:val="18"/>
      </w:rPr>
      <w:t>26</w:t>
    </w:r>
    <w:r w:rsidRPr="00F17D3C">
      <w:rPr>
        <w:rStyle w:val="PageNumber"/>
        <w:rFonts w:eastAsia="Times New Roman"/>
        <w:i/>
        <w:sz w:val="18"/>
        <w:szCs w:val="18"/>
      </w:rPr>
      <w:fldChar w:fldCharType="end"/>
    </w:r>
    <w:r w:rsidRPr="00F17D3C">
      <w:rPr>
        <w:rStyle w:val="PageNumber"/>
        <w:rFonts w:eastAsia="Times New Roman"/>
        <w:i/>
        <w:sz w:val="18"/>
        <w:szCs w:val="18"/>
      </w:rPr>
      <w:t xml:space="preserve"> of</w:t>
    </w:r>
    <w:r w:rsidRPr="00F17D3C">
      <w:rPr>
        <w:i/>
        <w:sz w:val="18"/>
        <w:szCs w:val="18"/>
      </w:rPr>
      <w:t xml:space="preserve"> </w:t>
    </w:r>
    <w:r w:rsidRPr="00F17D3C">
      <w:rPr>
        <w:rStyle w:val="PageNumber"/>
        <w:rFonts w:eastAsia="Times New Roman"/>
        <w:i/>
        <w:sz w:val="18"/>
        <w:szCs w:val="18"/>
      </w:rPr>
      <w:fldChar w:fldCharType="begin"/>
    </w:r>
    <w:r w:rsidRPr="00F17D3C">
      <w:rPr>
        <w:rStyle w:val="PageNumber"/>
        <w:rFonts w:eastAsia="Times New Roman"/>
        <w:i/>
        <w:sz w:val="18"/>
        <w:szCs w:val="18"/>
      </w:rPr>
      <w:instrText xml:space="preserve"> NUMPAGES </w:instrText>
    </w:r>
    <w:r w:rsidRPr="00F17D3C">
      <w:rPr>
        <w:rStyle w:val="PageNumber"/>
        <w:rFonts w:eastAsia="Times New Roman"/>
        <w:i/>
        <w:sz w:val="18"/>
        <w:szCs w:val="18"/>
      </w:rPr>
      <w:fldChar w:fldCharType="separate"/>
    </w:r>
    <w:r w:rsidR="00C330CF">
      <w:rPr>
        <w:rStyle w:val="PageNumber"/>
        <w:rFonts w:eastAsia="Times New Roman"/>
        <w:i/>
        <w:noProof/>
        <w:sz w:val="18"/>
        <w:szCs w:val="18"/>
      </w:rPr>
      <w:t>66</w:t>
    </w:r>
    <w:r w:rsidRPr="00F17D3C">
      <w:rPr>
        <w:rStyle w:val="PageNumber"/>
        <w:rFonts w:eastAsia="Times New Roman"/>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BBD" w:rsidRDefault="004E7BBD">
      <w:r>
        <w:separator/>
      </w:r>
    </w:p>
  </w:footnote>
  <w:footnote w:type="continuationSeparator" w:id="0">
    <w:p w:rsidR="004E7BBD" w:rsidRDefault="004E7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621688"/>
      <w:docPartObj>
        <w:docPartGallery w:val="Watermarks"/>
        <w:docPartUnique/>
      </w:docPartObj>
    </w:sdtPr>
    <w:sdtContent>
      <w:p w:rsidR="00CD7ECF" w:rsidRDefault="00CD7EC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ECF" w:rsidRPr="007B7AD3" w:rsidRDefault="00CD7ECF" w:rsidP="007B7AD3">
    <w:pPr>
      <w:tabs>
        <w:tab w:val="right" w:pos="9360"/>
      </w:tabs>
      <w:rPr>
        <w:sz w:val="24"/>
      </w:rPr>
    </w:pPr>
    <w:r w:rsidRPr="003B3DC2">
      <w:rPr>
        <w:szCs w:val="20"/>
      </w:rPr>
      <w:fldChar w:fldCharType="begin"/>
    </w:r>
    <w:r w:rsidRPr="003B3DC2">
      <w:rPr>
        <w:szCs w:val="20"/>
      </w:rPr>
      <w:instrText xml:space="preserve"> TITLE   \* MERGEFORMAT </w:instrText>
    </w:r>
    <w:r w:rsidRPr="003B3DC2">
      <w:rPr>
        <w:szCs w:val="20"/>
      </w:rPr>
      <w:fldChar w:fldCharType="separate"/>
    </w:r>
    <w:r>
      <w:rPr>
        <w:szCs w:val="20"/>
      </w:rPr>
      <w:t>TMF518_RTD Resource Test and Diagnostics</w:t>
    </w:r>
    <w:r w:rsidRPr="003B3DC2">
      <w:rPr>
        <w:szCs w:val="20"/>
      </w:rPr>
      <w:fldChar w:fldCharType="end"/>
    </w:r>
    <w:r w:rsidRPr="007B7AD3">
      <w:rPr>
        <w:sz w:val="24"/>
      </w:rPr>
      <w:tab/>
    </w:r>
    <w:r>
      <w:rPr>
        <w:noProof/>
        <w:sz w:val="24"/>
      </w:rPr>
      <w:drawing>
        <wp:inline distT="0" distB="0" distL="0" distR="0">
          <wp:extent cx="1614805" cy="391795"/>
          <wp:effectExtent l="0" t="0" r="4445" b="8255"/>
          <wp:docPr id="2" name="Picture 2"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F-flat-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4805" cy="391795"/>
                  </a:xfrm>
                  <a:prstGeom prst="rect">
                    <a:avLst/>
                  </a:prstGeom>
                  <a:noFill/>
                  <a:ln>
                    <a:noFill/>
                  </a:ln>
                </pic:spPr>
              </pic:pic>
            </a:graphicData>
          </a:graphic>
        </wp:inline>
      </w:drawing>
    </w:r>
  </w:p>
  <w:p w:rsidR="00CD7ECF" w:rsidRPr="00411228" w:rsidRDefault="00CD7ECF" w:rsidP="00C77BE8">
    <w:pPr>
      <w:tabs>
        <w:tab w:val="right" w:pos="9360"/>
      </w:tabs>
      <w:jc w:val="right"/>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9F43758"/>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7A800C2C"/>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4B903142"/>
    <w:lvl w:ilvl="0">
      <w:start w:val="1"/>
      <w:numFmt w:val="decimal"/>
      <w:pStyle w:val="ListNumber2"/>
      <w:lvlText w:val="%1."/>
      <w:lvlJc w:val="left"/>
      <w:pPr>
        <w:tabs>
          <w:tab w:val="num" w:pos="720"/>
        </w:tabs>
        <w:ind w:left="720" w:hanging="360"/>
      </w:pPr>
    </w:lvl>
  </w:abstractNum>
  <w:abstractNum w:abstractNumId="3">
    <w:nsid w:val="FFFFFF88"/>
    <w:multiLevelType w:val="singleLevel"/>
    <w:tmpl w:val="CFA22F8A"/>
    <w:lvl w:ilvl="0">
      <w:start w:val="1"/>
      <w:numFmt w:val="decimal"/>
      <w:pStyle w:val="ListNumber"/>
      <w:lvlText w:val="%1."/>
      <w:lvlJc w:val="left"/>
      <w:pPr>
        <w:tabs>
          <w:tab w:val="num" w:pos="360"/>
        </w:tabs>
        <w:ind w:left="360" w:hanging="360"/>
      </w:pPr>
    </w:lvl>
  </w:abstractNum>
  <w:abstractNum w:abstractNumId="4">
    <w:nsid w:val="FFFFFFFE"/>
    <w:multiLevelType w:val="singleLevel"/>
    <w:tmpl w:val="396C750C"/>
    <w:lvl w:ilvl="0">
      <w:numFmt w:val="bullet"/>
      <w:pStyle w:val="StyleHeading2h22ndlevelLevel12l2I214ptNotItalicB"/>
      <w:lvlText w:val="*"/>
      <w:lvlJc w:val="left"/>
    </w:lvl>
  </w:abstractNum>
  <w:abstractNum w:abstractNumId="5">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068F4E56"/>
    <w:multiLevelType w:val="hybridMultilevel"/>
    <w:tmpl w:val="BEC8821E"/>
    <w:lvl w:ilvl="0" w:tplc="E8DE25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C82560"/>
    <w:multiLevelType w:val="hybridMultilevel"/>
    <w:tmpl w:val="1AF2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827ADA"/>
    <w:multiLevelType w:val="hybridMultilevel"/>
    <w:tmpl w:val="BEFA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452B6A"/>
    <w:multiLevelType w:val="hybridMultilevel"/>
    <w:tmpl w:val="5908EB56"/>
    <w:lvl w:ilvl="0" w:tplc="C2746A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F387982"/>
    <w:multiLevelType w:val="hybridMultilevel"/>
    <w:tmpl w:val="7D8CCA8E"/>
    <w:lvl w:ilvl="0" w:tplc="A72A6D64">
      <w:start w:val="1"/>
      <w:numFmt w:val="decimal"/>
      <w:lvlText w:val="%1."/>
      <w:lvlJc w:val="left"/>
      <w:pPr>
        <w:ind w:left="425" w:hanging="360"/>
      </w:pPr>
      <w:rPr>
        <w:rFonts w:hint="default"/>
      </w:rPr>
    </w:lvl>
    <w:lvl w:ilvl="1" w:tplc="92D474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6B067A"/>
    <w:multiLevelType w:val="hybridMultilevel"/>
    <w:tmpl w:val="5D90C6F0"/>
    <w:lvl w:ilvl="0" w:tplc="04090017">
      <w:start w:val="1"/>
      <w:numFmt w:val="lowerLetter"/>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3">
    <w:nsid w:val="186D2FF9"/>
    <w:multiLevelType w:val="hybridMultilevel"/>
    <w:tmpl w:val="E300FB12"/>
    <w:lvl w:ilvl="0" w:tplc="9CEC7420">
      <w:start w:val="1"/>
      <w:numFmt w:val="bullet"/>
      <w:pStyle w:val="ListParagraph"/>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9381D59"/>
    <w:multiLevelType w:val="hybridMultilevel"/>
    <w:tmpl w:val="B73E73AA"/>
    <w:lvl w:ilvl="0" w:tplc="04090003">
      <w:start w:val="1"/>
      <w:numFmt w:val="bullet"/>
      <w:lvlText w:val="o"/>
      <w:lvlJc w:val="left"/>
      <w:pPr>
        <w:ind w:left="42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13540E"/>
    <w:multiLevelType w:val="hybridMultilevel"/>
    <w:tmpl w:val="E488CF9C"/>
    <w:lvl w:ilvl="0" w:tplc="2FE606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C77B04"/>
    <w:multiLevelType w:val="hybridMultilevel"/>
    <w:tmpl w:val="4782B0EC"/>
    <w:lvl w:ilvl="0" w:tplc="CEEE316E">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ED80A41"/>
    <w:multiLevelType w:val="hybridMultilevel"/>
    <w:tmpl w:val="C3BCA5F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1C06D1E"/>
    <w:multiLevelType w:val="hybridMultilevel"/>
    <w:tmpl w:val="B7108308"/>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28F44819"/>
    <w:multiLevelType w:val="hybridMultilevel"/>
    <w:tmpl w:val="5DCE20FE"/>
    <w:lvl w:ilvl="0" w:tplc="BC0A507A">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D9738EA"/>
    <w:multiLevelType w:val="hybridMultilevel"/>
    <w:tmpl w:val="BEC8821E"/>
    <w:lvl w:ilvl="0" w:tplc="E8DE25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896C6F"/>
    <w:multiLevelType w:val="hybridMultilevel"/>
    <w:tmpl w:val="499096BE"/>
    <w:lvl w:ilvl="0" w:tplc="0409000F">
      <w:start w:val="1"/>
      <w:numFmt w:val="decimal"/>
      <w:lvlText w:val="%1."/>
      <w:lvlJc w:val="left"/>
      <w:pPr>
        <w:ind w:left="425"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D3015"/>
    <w:multiLevelType w:val="hybridMultilevel"/>
    <w:tmpl w:val="C3BCA5F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9EF3704"/>
    <w:multiLevelType w:val="hybridMultilevel"/>
    <w:tmpl w:val="8B04C2A2"/>
    <w:lvl w:ilvl="0" w:tplc="16668D72">
      <w:start w:val="1"/>
      <w:numFmt w:val="decimal"/>
      <w:lvlText w:val="%1."/>
      <w:lvlJc w:val="left"/>
      <w:pPr>
        <w:ind w:left="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807FA8"/>
    <w:multiLevelType w:val="hybridMultilevel"/>
    <w:tmpl w:val="07BC1E3A"/>
    <w:lvl w:ilvl="0" w:tplc="04090003">
      <w:start w:val="1"/>
      <w:numFmt w:val="bullet"/>
      <w:lvlText w:val="o"/>
      <w:lvlJc w:val="left"/>
      <w:pPr>
        <w:ind w:left="42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DB1358"/>
    <w:multiLevelType w:val="hybridMultilevel"/>
    <w:tmpl w:val="6A8C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7543EF"/>
    <w:multiLevelType w:val="hybridMultilevel"/>
    <w:tmpl w:val="BBD671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CE1562"/>
    <w:multiLevelType w:val="hybridMultilevel"/>
    <w:tmpl w:val="554A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8F48DD"/>
    <w:multiLevelType w:val="hybridMultilevel"/>
    <w:tmpl w:val="FC7002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8404EB"/>
    <w:multiLevelType w:val="hybridMultilevel"/>
    <w:tmpl w:val="BE0C8874"/>
    <w:lvl w:ilvl="0" w:tplc="04090003">
      <w:start w:val="1"/>
      <w:numFmt w:val="bullet"/>
      <w:lvlText w:val="o"/>
      <w:lvlJc w:val="left"/>
      <w:pPr>
        <w:ind w:left="42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472610"/>
    <w:multiLevelType w:val="multilevel"/>
    <w:tmpl w:val="BA3C24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41D95847"/>
    <w:multiLevelType w:val="hybridMultilevel"/>
    <w:tmpl w:val="BEC8821E"/>
    <w:lvl w:ilvl="0" w:tplc="E8DE25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5461CE"/>
    <w:multiLevelType w:val="hybridMultilevel"/>
    <w:tmpl w:val="B90CA732"/>
    <w:lvl w:ilvl="0" w:tplc="4226064A">
      <w:start w:val="1"/>
      <w:numFmt w:val="lowerLetter"/>
      <w:lvlText w:val="%1)"/>
      <w:lvlJc w:val="left"/>
      <w:pPr>
        <w:ind w:left="720" w:hanging="360"/>
      </w:pPr>
      <w:rPr>
        <w:rFonts w:hint="default"/>
      </w:rPr>
    </w:lvl>
    <w:lvl w:ilvl="1" w:tplc="04090019">
      <w:start w:val="1"/>
      <w:numFmt w:val="lowerRoman"/>
      <w:lvlText w:val="%2."/>
      <w:lvlJc w:val="right"/>
      <w:pPr>
        <w:ind w:left="1440" w:hanging="360"/>
      </w:pPr>
      <w:rPr>
        <w:rFont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443C9E"/>
    <w:multiLevelType w:val="hybridMultilevel"/>
    <w:tmpl w:val="97505C0A"/>
    <w:lvl w:ilvl="0" w:tplc="0409000F">
      <w:start w:val="1"/>
      <w:numFmt w:val="decimal"/>
      <w:lvlText w:val="%1."/>
      <w:lvlJc w:val="left"/>
      <w:pPr>
        <w:ind w:left="425" w:hanging="360"/>
      </w:pPr>
      <w:rPr>
        <w:rFonts w:hint="default"/>
      </w:rPr>
    </w:lvl>
    <w:lvl w:ilvl="1" w:tplc="92D474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772668"/>
    <w:multiLevelType w:val="hybridMultilevel"/>
    <w:tmpl w:val="D5223318"/>
    <w:lvl w:ilvl="0" w:tplc="3A5A0296">
      <w:start w:val="1"/>
      <w:numFmt w:val="lowerLetter"/>
      <w:pStyle w:val="bodytextalphalistindent"/>
      <w:lvlText w:val="%1)"/>
      <w:lvlJc w:val="right"/>
      <w:pPr>
        <w:tabs>
          <w:tab w:val="num" w:pos="720"/>
        </w:tabs>
        <w:ind w:left="720" w:hanging="360"/>
      </w:pPr>
      <w:rPr>
        <w:rFonts w:ascii="Arial" w:hAnsi="Arial" w:hint="default"/>
        <w:b w:val="0"/>
        <w:i w:val="0"/>
        <w:sz w:val="20"/>
      </w:rPr>
    </w:lvl>
    <w:lvl w:ilvl="1" w:tplc="7CCAC55A">
      <w:start w:val="1"/>
      <w:numFmt w:val="lowerRoman"/>
      <w:pStyle w:val="bodytextromanlist"/>
      <w:lvlText w:val="%2."/>
      <w:lvlJc w:val="left"/>
      <w:pPr>
        <w:tabs>
          <w:tab w:val="num" w:pos="924"/>
        </w:tabs>
        <w:ind w:left="924" w:hanging="567"/>
      </w:pPr>
      <w:rPr>
        <w:rFonts w:ascii="Arial" w:hAnsi="Arial" w:hint="default"/>
        <w:b w:val="0"/>
        <w:i w:val="0"/>
        <w:sz w:val="20"/>
      </w:rPr>
    </w:lvl>
    <w:lvl w:ilvl="2" w:tplc="B718A294" w:tentative="1">
      <w:start w:val="1"/>
      <w:numFmt w:val="lowerRoman"/>
      <w:lvlText w:val="%3."/>
      <w:lvlJc w:val="right"/>
      <w:pPr>
        <w:tabs>
          <w:tab w:val="num" w:pos="2160"/>
        </w:tabs>
        <w:ind w:left="2160" w:hanging="180"/>
      </w:pPr>
    </w:lvl>
    <w:lvl w:ilvl="3" w:tplc="94587786" w:tentative="1">
      <w:start w:val="1"/>
      <w:numFmt w:val="decimal"/>
      <w:lvlText w:val="%4."/>
      <w:lvlJc w:val="left"/>
      <w:pPr>
        <w:tabs>
          <w:tab w:val="num" w:pos="2880"/>
        </w:tabs>
        <w:ind w:left="2880" w:hanging="360"/>
      </w:pPr>
    </w:lvl>
    <w:lvl w:ilvl="4" w:tplc="EBAEEF80" w:tentative="1">
      <w:start w:val="1"/>
      <w:numFmt w:val="lowerLetter"/>
      <w:lvlText w:val="%5."/>
      <w:lvlJc w:val="left"/>
      <w:pPr>
        <w:tabs>
          <w:tab w:val="num" w:pos="3600"/>
        </w:tabs>
        <w:ind w:left="3600" w:hanging="360"/>
      </w:pPr>
    </w:lvl>
    <w:lvl w:ilvl="5" w:tplc="8C540D4E" w:tentative="1">
      <w:start w:val="1"/>
      <w:numFmt w:val="lowerRoman"/>
      <w:lvlText w:val="%6."/>
      <w:lvlJc w:val="right"/>
      <w:pPr>
        <w:tabs>
          <w:tab w:val="num" w:pos="4320"/>
        </w:tabs>
        <w:ind w:left="4320" w:hanging="180"/>
      </w:pPr>
    </w:lvl>
    <w:lvl w:ilvl="6" w:tplc="E6B0B470" w:tentative="1">
      <w:start w:val="1"/>
      <w:numFmt w:val="decimal"/>
      <w:lvlText w:val="%7."/>
      <w:lvlJc w:val="left"/>
      <w:pPr>
        <w:tabs>
          <w:tab w:val="num" w:pos="5040"/>
        </w:tabs>
        <w:ind w:left="5040" w:hanging="360"/>
      </w:pPr>
    </w:lvl>
    <w:lvl w:ilvl="7" w:tplc="CF20764A" w:tentative="1">
      <w:start w:val="1"/>
      <w:numFmt w:val="lowerLetter"/>
      <w:lvlText w:val="%8."/>
      <w:lvlJc w:val="left"/>
      <w:pPr>
        <w:tabs>
          <w:tab w:val="num" w:pos="5760"/>
        </w:tabs>
        <w:ind w:left="5760" w:hanging="360"/>
      </w:pPr>
    </w:lvl>
    <w:lvl w:ilvl="8" w:tplc="522E0F44" w:tentative="1">
      <w:start w:val="1"/>
      <w:numFmt w:val="lowerRoman"/>
      <w:lvlText w:val="%9."/>
      <w:lvlJc w:val="right"/>
      <w:pPr>
        <w:tabs>
          <w:tab w:val="num" w:pos="6480"/>
        </w:tabs>
        <w:ind w:left="6480" w:hanging="180"/>
      </w:pPr>
    </w:lvl>
  </w:abstractNum>
  <w:abstractNum w:abstractNumId="35">
    <w:nsid w:val="54D11F68"/>
    <w:multiLevelType w:val="hybridMultilevel"/>
    <w:tmpl w:val="11568916"/>
    <w:lvl w:ilvl="0" w:tplc="4E92C1B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EC8677E"/>
    <w:multiLevelType w:val="hybridMultilevel"/>
    <w:tmpl w:val="1AC0B1CC"/>
    <w:lvl w:ilvl="0" w:tplc="04090001">
      <w:start w:val="1"/>
      <w:numFmt w:val="bullet"/>
      <w:lvlText w:val=""/>
      <w:lvlJc w:val="left"/>
      <w:pPr>
        <w:ind w:left="42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F477EA"/>
    <w:multiLevelType w:val="hybridMultilevel"/>
    <w:tmpl w:val="8B04C2A2"/>
    <w:lvl w:ilvl="0" w:tplc="16668D72">
      <w:start w:val="1"/>
      <w:numFmt w:val="decimal"/>
      <w:lvlText w:val="%1."/>
      <w:lvlJc w:val="left"/>
      <w:pPr>
        <w:ind w:left="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9670F8"/>
    <w:multiLevelType w:val="hybridMultilevel"/>
    <w:tmpl w:val="7D7EBC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39">
    <w:nsid w:val="63DE0330"/>
    <w:multiLevelType w:val="hybridMultilevel"/>
    <w:tmpl w:val="C41AC66C"/>
    <w:lvl w:ilvl="0" w:tplc="F24264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cs="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cs="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cs="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42">
    <w:nsid w:val="724B0627"/>
    <w:multiLevelType w:val="hybridMultilevel"/>
    <w:tmpl w:val="6EDA1874"/>
    <w:lvl w:ilvl="0" w:tplc="05F26BFA">
      <w:start w:val="1"/>
      <w:numFmt w:val="lowerLetter"/>
      <w:lvlText w:val="%1)"/>
      <w:lvlJc w:val="left"/>
      <w:pPr>
        <w:ind w:left="10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3">
    <w:nsid w:val="742571CB"/>
    <w:multiLevelType w:val="singleLevel"/>
    <w:tmpl w:val="57E45806"/>
    <w:lvl w:ilvl="0">
      <w:numFmt w:val="decimal"/>
      <w:pStyle w:val="HeaderLeft"/>
      <w:lvlText w:val="*"/>
      <w:lvlJc w:val="left"/>
    </w:lvl>
  </w:abstractNum>
  <w:abstractNum w:abstractNumId="44">
    <w:nsid w:val="7C495A0D"/>
    <w:multiLevelType w:val="hybridMultilevel"/>
    <w:tmpl w:val="6D2823CA"/>
    <w:lvl w:ilvl="0" w:tplc="0409000F">
      <w:start w:val="1"/>
      <w:numFmt w:val="decimal"/>
      <w:lvlText w:val="%1."/>
      <w:lvlJc w:val="left"/>
      <w:pPr>
        <w:ind w:left="425" w:hanging="360"/>
      </w:pPr>
      <w:rPr>
        <w:rFonts w:hint="default"/>
      </w:rPr>
    </w:lvl>
    <w:lvl w:ilvl="1" w:tplc="92D474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6C3E64"/>
    <w:multiLevelType w:val="hybridMultilevel"/>
    <w:tmpl w:val="777E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7A4093"/>
    <w:multiLevelType w:val="hybridMultilevel"/>
    <w:tmpl w:val="2CC04A1A"/>
    <w:lvl w:ilvl="0" w:tplc="4B184A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
    <w:lvlOverride w:ilvl="0">
      <w:lvl w:ilvl="0">
        <w:start w:val="1"/>
        <w:numFmt w:val="bullet"/>
        <w:pStyle w:val="StyleHeading2h22ndlevelLevel12l2I214ptNotItalicB"/>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
    <w:abstractNumId w:val="34"/>
  </w:num>
  <w:num w:numId="4">
    <w:abstractNumId w:val="43"/>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5">
    <w:abstractNumId w:val="41"/>
  </w:num>
  <w:num w:numId="6">
    <w:abstractNumId w:val="3"/>
  </w:num>
  <w:num w:numId="7">
    <w:abstractNumId w:val="2"/>
  </w:num>
  <w:num w:numId="8">
    <w:abstractNumId w:val="1"/>
  </w:num>
  <w:num w:numId="9">
    <w:abstractNumId w:val="0"/>
  </w:num>
  <w:num w:numId="10">
    <w:abstractNumId w:val="40"/>
  </w:num>
  <w:num w:numId="11">
    <w:abstractNumId w:val="10"/>
  </w:num>
  <w:num w:numId="12">
    <w:abstractNumId w:val="13"/>
  </w:num>
  <w:num w:numId="13">
    <w:abstractNumId w:val="25"/>
  </w:num>
  <w:num w:numId="14">
    <w:abstractNumId w:val="19"/>
  </w:num>
  <w:num w:numId="15">
    <w:abstractNumId w:val="39"/>
  </w:num>
  <w:num w:numId="16">
    <w:abstractNumId w:val="27"/>
  </w:num>
  <w:num w:numId="17">
    <w:abstractNumId w:val="29"/>
  </w:num>
  <w:num w:numId="18">
    <w:abstractNumId w:val="14"/>
  </w:num>
  <w:num w:numId="19">
    <w:abstractNumId w:val="36"/>
  </w:num>
  <w:num w:numId="20">
    <w:abstractNumId w:val="8"/>
  </w:num>
  <w:num w:numId="21">
    <w:abstractNumId w:val="24"/>
  </w:num>
  <w:num w:numId="22">
    <w:abstractNumId w:val="7"/>
  </w:num>
  <w:num w:numId="23">
    <w:abstractNumId w:val="33"/>
  </w:num>
  <w:num w:numId="24">
    <w:abstractNumId w:val="44"/>
  </w:num>
  <w:num w:numId="25">
    <w:abstractNumId w:val="21"/>
  </w:num>
  <w:num w:numId="26">
    <w:abstractNumId w:val="16"/>
  </w:num>
  <w:num w:numId="27">
    <w:abstractNumId w:val="4"/>
    <w:lvlOverride w:ilvl="0">
      <w:lvl w:ilvl="0">
        <w:start w:val="1"/>
        <w:numFmt w:val="bullet"/>
        <w:pStyle w:val="StyleHeading2h22ndlevelLevel12l2I214ptNotItalicB"/>
        <w:lvlText w:val="1) "/>
        <w:legacy w:legacy="1" w:legacySpace="0" w:legacyIndent="0"/>
        <w:lvlJc w:val="left"/>
        <w:pPr>
          <w:ind w:left="710" w:firstLine="0"/>
        </w:pPr>
        <w:rPr>
          <w:rFonts w:ascii="Arial" w:hAnsi="Arial" w:cs="Arial" w:hint="default"/>
          <w:b w:val="0"/>
          <w:i w:val="0"/>
          <w:strike w:val="0"/>
          <w:color w:val="000000"/>
          <w:sz w:val="20"/>
          <w:u w:val="none"/>
        </w:rPr>
      </w:lvl>
    </w:lvlOverride>
  </w:num>
  <w:num w:numId="28">
    <w:abstractNumId w:val="4"/>
    <w:lvlOverride w:ilvl="0">
      <w:lvl w:ilvl="0">
        <w:start w:val="1"/>
        <w:numFmt w:val="bullet"/>
        <w:pStyle w:val="StyleHeading2h22ndlevelLevel12l2I214ptNotItalicB"/>
        <w:lvlText w:val="2) "/>
        <w:legacy w:legacy="1" w:legacySpace="0" w:legacyIndent="0"/>
        <w:lvlJc w:val="left"/>
        <w:pPr>
          <w:ind w:left="160" w:firstLine="0"/>
        </w:pPr>
        <w:rPr>
          <w:rFonts w:ascii="Arial" w:hAnsi="Arial" w:cs="Arial" w:hint="default"/>
          <w:b w:val="0"/>
          <w:i w:val="0"/>
          <w:strike w:val="0"/>
          <w:color w:val="000000"/>
          <w:sz w:val="20"/>
          <w:u w:val="none"/>
        </w:rPr>
      </w:lvl>
    </w:lvlOverride>
  </w:num>
  <w:num w:numId="29">
    <w:abstractNumId w:val="4"/>
    <w:lvlOverride w:ilvl="0">
      <w:lvl w:ilvl="0">
        <w:start w:val="1"/>
        <w:numFmt w:val="bullet"/>
        <w:pStyle w:val="StyleHeading2h22ndlevelLevel12l2I214ptNotItalicB"/>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0">
    <w:abstractNumId w:val="4"/>
    <w:lvlOverride w:ilvl="0">
      <w:lvl w:ilvl="0">
        <w:start w:val="1"/>
        <w:numFmt w:val="bullet"/>
        <w:pStyle w:val="StyleHeading2h22ndlevelLevel12l2I214ptNotItalicB"/>
        <w:lvlText w:val="4) "/>
        <w:legacy w:legacy="1" w:legacySpace="0" w:legacyIndent="0"/>
        <w:lvlJc w:val="left"/>
        <w:pPr>
          <w:ind w:left="160" w:firstLine="0"/>
        </w:pPr>
        <w:rPr>
          <w:rFonts w:ascii="Arial" w:hAnsi="Arial" w:cs="Arial" w:hint="default"/>
          <w:b w:val="0"/>
          <w:i w:val="0"/>
          <w:strike w:val="0"/>
          <w:color w:val="000000"/>
          <w:sz w:val="20"/>
          <w:u w:val="none"/>
        </w:rPr>
      </w:lvl>
    </w:lvlOverride>
  </w:num>
  <w:num w:numId="31">
    <w:abstractNumId w:val="4"/>
    <w:lvlOverride w:ilvl="0">
      <w:lvl w:ilvl="0">
        <w:start w:val="1"/>
        <w:numFmt w:val="bullet"/>
        <w:pStyle w:val="StyleHeading2h22ndlevelLevel12l2I214ptNotItalicB"/>
        <w:lvlText w:val="a) "/>
        <w:legacy w:legacy="1" w:legacySpace="0" w:legacyIndent="0"/>
        <w:lvlJc w:val="left"/>
        <w:pPr>
          <w:ind w:left="720" w:firstLine="0"/>
        </w:pPr>
        <w:rPr>
          <w:rFonts w:ascii="Arial" w:hAnsi="Arial" w:cs="Arial" w:hint="default"/>
          <w:b w:val="0"/>
          <w:i w:val="0"/>
          <w:strike w:val="0"/>
          <w:color w:val="000000"/>
          <w:sz w:val="20"/>
          <w:u w:val="none"/>
        </w:rPr>
      </w:lvl>
    </w:lvlOverride>
  </w:num>
  <w:num w:numId="32">
    <w:abstractNumId w:val="4"/>
    <w:lvlOverride w:ilvl="0">
      <w:lvl w:ilvl="0">
        <w:start w:val="1"/>
        <w:numFmt w:val="bullet"/>
        <w:pStyle w:val="StyleHeading2h22ndlevelLevel12l2I214ptNotItalicB"/>
        <w:lvlText w:val="b) "/>
        <w:legacy w:legacy="1" w:legacySpace="0" w:legacyIndent="0"/>
        <w:lvlJc w:val="left"/>
        <w:pPr>
          <w:ind w:left="720" w:firstLine="0"/>
        </w:pPr>
        <w:rPr>
          <w:rFonts w:ascii="Arial" w:hAnsi="Arial" w:cs="Arial" w:hint="default"/>
          <w:b w:val="0"/>
          <w:i w:val="0"/>
          <w:strike w:val="0"/>
          <w:color w:val="000000"/>
          <w:sz w:val="20"/>
          <w:u w:val="none"/>
        </w:rPr>
      </w:lvl>
    </w:lvlOverride>
  </w:num>
  <w:num w:numId="33">
    <w:abstractNumId w:val="4"/>
    <w:lvlOverride w:ilvl="0">
      <w:lvl w:ilvl="0">
        <w:start w:val="1"/>
        <w:numFmt w:val="bullet"/>
        <w:pStyle w:val="StyleHeading2h22ndlevelLevel12l2I214ptNotItalicB"/>
        <w:lvlText w:val="c) "/>
        <w:legacy w:legacy="1" w:legacySpace="0" w:legacyIndent="0"/>
        <w:lvlJc w:val="left"/>
        <w:pPr>
          <w:ind w:left="720" w:firstLine="0"/>
        </w:pPr>
        <w:rPr>
          <w:rFonts w:ascii="Arial" w:hAnsi="Arial" w:cs="Arial" w:hint="default"/>
          <w:b w:val="0"/>
          <w:i w:val="0"/>
          <w:strike w:val="0"/>
          <w:color w:val="000000"/>
          <w:sz w:val="20"/>
          <w:u w:val="none"/>
        </w:rPr>
      </w:lvl>
    </w:lvlOverride>
  </w:num>
  <w:num w:numId="34">
    <w:abstractNumId w:val="18"/>
  </w:num>
  <w:num w:numId="35">
    <w:abstractNumId w:val="35"/>
  </w:num>
  <w:num w:numId="36">
    <w:abstractNumId w:val="9"/>
  </w:num>
  <w:num w:numId="37">
    <w:abstractNumId w:val="42"/>
  </w:num>
  <w:num w:numId="38">
    <w:abstractNumId w:val="31"/>
  </w:num>
  <w:num w:numId="39">
    <w:abstractNumId w:val="38"/>
  </w:num>
  <w:num w:numId="40">
    <w:abstractNumId w:val="26"/>
  </w:num>
  <w:num w:numId="41">
    <w:abstractNumId w:val="6"/>
  </w:num>
  <w:num w:numId="42">
    <w:abstractNumId w:val="32"/>
  </w:num>
  <w:num w:numId="43">
    <w:abstractNumId w:val="37"/>
  </w:num>
  <w:num w:numId="44">
    <w:abstractNumId w:val="12"/>
  </w:num>
  <w:num w:numId="45">
    <w:abstractNumId w:val="23"/>
  </w:num>
  <w:num w:numId="46">
    <w:abstractNumId w:val="28"/>
  </w:num>
  <w:num w:numId="47">
    <w:abstractNumId w:val="20"/>
  </w:num>
  <w:num w:numId="48">
    <w:abstractNumId w:val="45"/>
  </w:num>
  <w:num w:numId="49">
    <w:abstractNumId w:val="22"/>
  </w:num>
  <w:num w:numId="50">
    <w:abstractNumId w:val="17"/>
  </w:num>
  <w:num w:numId="51">
    <w:abstractNumId w:val="15"/>
  </w:num>
  <w:num w:numId="52">
    <w:abstractNumId w:val="46"/>
  </w:num>
  <w:num w:numId="53">
    <w:abstractNumId w:val="13"/>
  </w:num>
  <w:num w:numId="54">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DBC"/>
    <w:rsid w:val="0000450F"/>
    <w:rsid w:val="00004BD8"/>
    <w:rsid w:val="00004D50"/>
    <w:rsid w:val="0000798F"/>
    <w:rsid w:val="0001081A"/>
    <w:rsid w:val="00014E78"/>
    <w:rsid w:val="00016981"/>
    <w:rsid w:val="00020796"/>
    <w:rsid w:val="00021139"/>
    <w:rsid w:val="0002122B"/>
    <w:rsid w:val="00022FCC"/>
    <w:rsid w:val="00024E57"/>
    <w:rsid w:val="00030CEF"/>
    <w:rsid w:val="00041418"/>
    <w:rsid w:val="00041693"/>
    <w:rsid w:val="00041C17"/>
    <w:rsid w:val="00044637"/>
    <w:rsid w:val="00046C6A"/>
    <w:rsid w:val="00053A75"/>
    <w:rsid w:val="000663A1"/>
    <w:rsid w:val="00083F5D"/>
    <w:rsid w:val="00086932"/>
    <w:rsid w:val="00090BB5"/>
    <w:rsid w:val="00093242"/>
    <w:rsid w:val="000933AF"/>
    <w:rsid w:val="00095C4D"/>
    <w:rsid w:val="00095F66"/>
    <w:rsid w:val="000971BD"/>
    <w:rsid w:val="000A10AC"/>
    <w:rsid w:val="000A1A6B"/>
    <w:rsid w:val="000B4828"/>
    <w:rsid w:val="000C151F"/>
    <w:rsid w:val="000C76D7"/>
    <w:rsid w:val="000D0E12"/>
    <w:rsid w:val="000E3039"/>
    <w:rsid w:val="000E3CD4"/>
    <w:rsid w:val="000E4302"/>
    <w:rsid w:val="000E4484"/>
    <w:rsid w:val="000E5D4E"/>
    <w:rsid w:val="000F4B6E"/>
    <w:rsid w:val="000F5927"/>
    <w:rsid w:val="00102C67"/>
    <w:rsid w:val="00107C1B"/>
    <w:rsid w:val="00110EAF"/>
    <w:rsid w:val="001111EF"/>
    <w:rsid w:val="00122530"/>
    <w:rsid w:val="00123358"/>
    <w:rsid w:val="0012646B"/>
    <w:rsid w:val="00127C8A"/>
    <w:rsid w:val="00130CD5"/>
    <w:rsid w:val="0013297A"/>
    <w:rsid w:val="001362E8"/>
    <w:rsid w:val="0013707B"/>
    <w:rsid w:val="00137738"/>
    <w:rsid w:val="00144E78"/>
    <w:rsid w:val="00153ED3"/>
    <w:rsid w:val="001559B3"/>
    <w:rsid w:val="00173337"/>
    <w:rsid w:val="00174AD6"/>
    <w:rsid w:val="001756EB"/>
    <w:rsid w:val="00175DE5"/>
    <w:rsid w:val="001817FA"/>
    <w:rsid w:val="00181AAC"/>
    <w:rsid w:val="00182A5E"/>
    <w:rsid w:val="00184AB2"/>
    <w:rsid w:val="00186EEE"/>
    <w:rsid w:val="0019234A"/>
    <w:rsid w:val="001934BF"/>
    <w:rsid w:val="00194C56"/>
    <w:rsid w:val="001955D0"/>
    <w:rsid w:val="001957CF"/>
    <w:rsid w:val="001A5771"/>
    <w:rsid w:val="001A6CE3"/>
    <w:rsid w:val="001A7F4B"/>
    <w:rsid w:val="001C1B1D"/>
    <w:rsid w:val="001C1D58"/>
    <w:rsid w:val="001C4706"/>
    <w:rsid w:val="001D5B9F"/>
    <w:rsid w:val="001D61BF"/>
    <w:rsid w:val="001D7546"/>
    <w:rsid w:val="001E1C07"/>
    <w:rsid w:val="001E3C81"/>
    <w:rsid w:val="001E5866"/>
    <w:rsid w:val="001F1051"/>
    <w:rsid w:val="001F267C"/>
    <w:rsid w:val="001F2C9D"/>
    <w:rsid w:val="001F6B51"/>
    <w:rsid w:val="002061F5"/>
    <w:rsid w:val="002079FA"/>
    <w:rsid w:val="00215808"/>
    <w:rsid w:val="002158D6"/>
    <w:rsid w:val="002266B4"/>
    <w:rsid w:val="00227383"/>
    <w:rsid w:val="00233975"/>
    <w:rsid w:val="00235F14"/>
    <w:rsid w:val="00237AD3"/>
    <w:rsid w:val="00240E2E"/>
    <w:rsid w:val="00243939"/>
    <w:rsid w:val="00245A0A"/>
    <w:rsid w:val="002513CA"/>
    <w:rsid w:val="0025515C"/>
    <w:rsid w:val="00261DDD"/>
    <w:rsid w:val="0026205D"/>
    <w:rsid w:val="002621B8"/>
    <w:rsid w:val="00272EF7"/>
    <w:rsid w:val="00282039"/>
    <w:rsid w:val="00283517"/>
    <w:rsid w:val="00283545"/>
    <w:rsid w:val="002843EA"/>
    <w:rsid w:val="00286946"/>
    <w:rsid w:val="00287E2D"/>
    <w:rsid w:val="0029012B"/>
    <w:rsid w:val="002901A3"/>
    <w:rsid w:val="00294541"/>
    <w:rsid w:val="0029742B"/>
    <w:rsid w:val="002A18AB"/>
    <w:rsid w:val="002A7C67"/>
    <w:rsid w:val="002B10FE"/>
    <w:rsid w:val="002B2F73"/>
    <w:rsid w:val="002B51E3"/>
    <w:rsid w:val="002B7681"/>
    <w:rsid w:val="002C5389"/>
    <w:rsid w:val="002C57F3"/>
    <w:rsid w:val="002C6EB4"/>
    <w:rsid w:val="002D1FD5"/>
    <w:rsid w:val="002D233E"/>
    <w:rsid w:val="002D2743"/>
    <w:rsid w:val="002D2DBF"/>
    <w:rsid w:val="002D3F28"/>
    <w:rsid w:val="002D5E89"/>
    <w:rsid w:val="002E0B91"/>
    <w:rsid w:val="002E5403"/>
    <w:rsid w:val="002E7851"/>
    <w:rsid w:val="002F31F9"/>
    <w:rsid w:val="002F3764"/>
    <w:rsid w:val="002F6321"/>
    <w:rsid w:val="00303BF3"/>
    <w:rsid w:val="0030452B"/>
    <w:rsid w:val="00304A10"/>
    <w:rsid w:val="003103B4"/>
    <w:rsid w:val="00311930"/>
    <w:rsid w:val="00311F3D"/>
    <w:rsid w:val="00313370"/>
    <w:rsid w:val="00313B07"/>
    <w:rsid w:val="00321DA1"/>
    <w:rsid w:val="003235CD"/>
    <w:rsid w:val="003240EB"/>
    <w:rsid w:val="00327231"/>
    <w:rsid w:val="00331DC9"/>
    <w:rsid w:val="0033601C"/>
    <w:rsid w:val="0033650C"/>
    <w:rsid w:val="00336DFE"/>
    <w:rsid w:val="0033709C"/>
    <w:rsid w:val="00342FC5"/>
    <w:rsid w:val="00343BCB"/>
    <w:rsid w:val="00345E18"/>
    <w:rsid w:val="00345E9D"/>
    <w:rsid w:val="00351C72"/>
    <w:rsid w:val="00352AD2"/>
    <w:rsid w:val="003538F2"/>
    <w:rsid w:val="0035609B"/>
    <w:rsid w:val="00364426"/>
    <w:rsid w:val="00365898"/>
    <w:rsid w:val="00367FEF"/>
    <w:rsid w:val="00373B4C"/>
    <w:rsid w:val="003779CE"/>
    <w:rsid w:val="00380B10"/>
    <w:rsid w:val="00380E6B"/>
    <w:rsid w:val="00382568"/>
    <w:rsid w:val="003828D7"/>
    <w:rsid w:val="00382EAA"/>
    <w:rsid w:val="00385490"/>
    <w:rsid w:val="00386FF1"/>
    <w:rsid w:val="00393EFC"/>
    <w:rsid w:val="0039652D"/>
    <w:rsid w:val="003A1FA8"/>
    <w:rsid w:val="003A4EF6"/>
    <w:rsid w:val="003A5136"/>
    <w:rsid w:val="003A53D9"/>
    <w:rsid w:val="003B3DC2"/>
    <w:rsid w:val="003B5543"/>
    <w:rsid w:val="003B709D"/>
    <w:rsid w:val="003C1D6D"/>
    <w:rsid w:val="003C73E6"/>
    <w:rsid w:val="003E4A2F"/>
    <w:rsid w:val="003E6D2D"/>
    <w:rsid w:val="003F08C1"/>
    <w:rsid w:val="003F28ED"/>
    <w:rsid w:val="003F46B5"/>
    <w:rsid w:val="003F5F30"/>
    <w:rsid w:val="0040145A"/>
    <w:rsid w:val="0040299E"/>
    <w:rsid w:val="00411228"/>
    <w:rsid w:val="0041235D"/>
    <w:rsid w:val="004143D4"/>
    <w:rsid w:val="00422328"/>
    <w:rsid w:val="0042458F"/>
    <w:rsid w:val="0042521C"/>
    <w:rsid w:val="00432DA6"/>
    <w:rsid w:val="00434204"/>
    <w:rsid w:val="00434A12"/>
    <w:rsid w:val="00435284"/>
    <w:rsid w:val="004423AE"/>
    <w:rsid w:val="004528D1"/>
    <w:rsid w:val="00463BAB"/>
    <w:rsid w:val="00470233"/>
    <w:rsid w:val="00470F12"/>
    <w:rsid w:val="004770C3"/>
    <w:rsid w:val="00480DA7"/>
    <w:rsid w:val="0048674E"/>
    <w:rsid w:val="00493D39"/>
    <w:rsid w:val="004A53E5"/>
    <w:rsid w:val="004A5EB2"/>
    <w:rsid w:val="004B7482"/>
    <w:rsid w:val="004C6735"/>
    <w:rsid w:val="004D0907"/>
    <w:rsid w:val="004D3C25"/>
    <w:rsid w:val="004D3F9F"/>
    <w:rsid w:val="004E02CC"/>
    <w:rsid w:val="004E2D67"/>
    <w:rsid w:val="004E31DC"/>
    <w:rsid w:val="004E4176"/>
    <w:rsid w:val="004E754F"/>
    <w:rsid w:val="004E7BBD"/>
    <w:rsid w:val="004F1287"/>
    <w:rsid w:val="004F2320"/>
    <w:rsid w:val="004F2B1A"/>
    <w:rsid w:val="00503F0C"/>
    <w:rsid w:val="00511A37"/>
    <w:rsid w:val="00511BE7"/>
    <w:rsid w:val="005155B7"/>
    <w:rsid w:val="00521324"/>
    <w:rsid w:val="00527659"/>
    <w:rsid w:val="00532A05"/>
    <w:rsid w:val="00535032"/>
    <w:rsid w:val="005412E8"/>
    <w:rsid w:val="00545A7F"/>
    <w:rsid w:val="00546664"/>
    <w:rsid w:val="00547364"/>
    <w:rsid w:val="00550AE1"/>
    <w:rsid w:val="005518BB"/>
    <w:rsid w:val="00551CF7"/>
    <w:rsid w:val="00557952"/>
    <w:rsid w:val="00567450"/>
    <w:rsid w:val="00571BD7"/>
    <w:rsid w:val="0057396A"/>
    <w:rsid w:val="005816E0"/>
    <w:rsid w:val="00581B8F"/>
    <w:rsid w:val="00581D49"/>
    <w:rsid w:val="005861B5"/>
    <w:rsid w:val="005865AF"/>
    <w:rsid w:val="00586891"/>
    <w:rsid w:val="0058691B"/>
    <w:rsid w:val="005A3F57"/>
    <w:rsid w:val="005B0ADE"/>
    <w:rsid w:val="005B12E1"/>
    <w:rsid w:val="005B25D0"/>
    <w:rsid w:val="005C06C6"/>
    <w:rsid w:val="005C0BDB"/>
    <w:rsid w:val="005C1033"/>
    <w:rsid w:val="005C3F18"/>
    <w:rsid w:val="005C5D6C"/>
    <w:rsid w:val="005D0454"/>
    <w:rsid w:val="005D29B5"/>
    <w:rsid w:val="005D509A"/>
    <w:rsid w:val="005E60E1"/>
    <w:rsid w:val="005F10E8"/>
    <w:rsid w:val="005F2E9B"/>
    <w:rsid w:val="005F7281"/>
    <w:rsid w:val="005F7DD3"/>
    <w:rsid w:val="006015A7"/>
    <w:rsid w:val="006105FA"/>
    <w:rsid w:val="0061073C"/>
    <w:rsid w:val="00611723"/>
    <w:rsid w:val="00616697"/>
    <w:rsid w:val="00621D31"/>
    <w:rsid w:val="0062374C"/>
    <w:rsid w:val="00631F93"/>
    <w:rsid w:val="006334DD"/>
    <w:rsid w:val="00634486"/>
    <w:rsid w:val="00637512"/>
    <w:rsid w:val="00641D26"/>
    <w:rsid w:val="006461BD"/>
    <w:rsid w:val="00647914"/>
    <w:rsid w:val="00650B8B"/>
    <w:rsid w:val="00651616"/>
    <w:rsid w:val="0065191E"/>
    <w:rsid w:val="00654BBE"/>
    <w:rsid w:val="00662935"/>
    <w:rsid w:val="006651BC"/>
    <w:rsid w:val="00665EBD"/>
    <w:rsid w:val="006756D0"/>
    <w:rsid w:val="00677BB5"/>
    <w:rsid w:val="0068186D"/>
    <w:rsid w:val="00682BBF"/>
    <w:rsid w:val="00691F81"/>
    <w:rsid w:val="006A70F4"/>
    <w:rsid w:val="006B072F"/>
    <w:rsid w:val="006B6070"/>
    <w:rsid w:val="006C280A"/>
    <w:rsid w:val="006C2D80"/>
    <w:rsid w:val="006C79B1"/>
    <w:rsid w:val="006D2B71"/>
    <w:rsid w:val="006D711A"/>
    <w:rsid w:val="006E1268"/>
    <w:rsid w:val="006E1FA6"/>
    <w:rsid w:val="006E278E"/>
    <w:rsid w:val="006E36D0"/>
    <w:rsid w:val="006E3854"/>
    <w:rsid w:val="006E3EF9"/>
    <w:rsid w:val="006F0604"/>
    <w:rsid w:val="006F1A87"/>
    <w:rsid w:val="006F29DB"/>
    <w:rsid w:val="006F6899"/>
    <w:rsid w:val="00703BEA"/>
    <w:rsid w:val="00704575"/>
    <w:rsid w:val="00706D39"/>
    <w:rsid w:val="0071528C"/>
    <w:rsid w:val="007152EF"/>
    <w:rsid w:val="0071696F"/>
    <w:rsid w:val="00716F36"/>
    <w:rsid w:val="007220A1"/>
    <w:rsid w:val="007247DE"/>
    <w:rsid w:val="007323F3"/>
    <w:rsid w:val="00736117"/>
    <w:rsid w:val="0073725A"/>
    <w:rsid w:val="0074172C"/>
    <w:rsid w:val="00741B1C"/>
    <w:rsid w:val="00741D1C"/>
    <w:rsid w:val="00743EFF"/>
    <w:rsid w:val="00744A6F"/>
    <w:rsid w:val="00744D8F"/>
    <w:rsid w:val="00752792"/>
    <w:rsid w:val="007561FC"/>
    <w:rsid w:val="00756ACC"/>
    <w:rsid w:val="0076130D"/>
    <w:rsid w:val="00763F62"/>
    <w:rsid w:val="00774182"/>
    <w:rsid w:val="00776739"/>
    <w:rsid w:val="007804F7"/>
    <w:rsid w:val="00783E59"/>
    <w:rsid w:val="00791CC5"/>
    <w:rsid w:val="007929FD"/>
    <w:rsid w:val="007939AC"/>
    <w:rsid w:val="0079776E"/>
    <w:rsid w:val="007A14C8"/>
    <w:rsid w:val="007A2203"/>
    <w:rsid w:val="007A44DE"/>
    <w:rsid w:val="007A44E7"/>
    <w:rsid w:val="007A7279"/>
    <w:rsid w:val="007B640C"/>
    <w:rsid w:val="007B723F"/>
    <w:rsid w:val="007B7AD3"/>
    <w:rsid w:val="007C13CE"/>
    <w:rsid w:val="007C5020"/>
    <w:rsid w:val="007C5F20"/>
    <w:rsid w:val="007C739D"/>
    <w:rsid w:val="007D30F3"/>
    <w:rsid w:val="007D3D9A"/>
    <w:rsid w:val="007E43C1"/>
    <w:rsid w:val="007E4437"/>
    <w:rsid w:val="007F265C"/>
    <w:rsid w:val="007F51FA"/>
    <w:rsid w:val="0080512C"/>
    <w:rsid w:val="008139E3"/>
    <w:rsid w:val="0081529A"/>
    <w:rsid w:val="00816FCE"/>
    <w:rsid w:val="00817407"/>
    <w:rsid w:val="008178FE"/>
    <w:rsid w:val="008223FD"/>
    <w:rsid w:val="0082331C"/>
    <w:rsid w:val="008272C8"/>
    <w:rsid w:val="00831864"/>
    <w:rsid w:val="00832E89"/>
    <w:rsid w:val="00833C98"/>
    <w:rsid w:val="00835BA0"/>
    <w:rsid w:val="00836C6F"/>
    <w:rsid w:val="00836F8D"/>
    <w:rsid w:val="00841066"/>
    <w:rsid w:val="008443B3"/>
    <w:rsid w:val="008456E7"/>
    <w:rsid w:val="008471AA"/>
    <w:rsid w:val="00852DBA"/>
    <w:rsid w:val="00856615"/>
    <w:rsid w:val="00856D71"/>
    <w:rsid w:val="008633CA"/>
    <w:rsid w:val="00863DE7"/>
    <w:rsid w:val="0086472C"/>
    <w:rsid w:val="00865478"/>
    <w:rsid w:val="008711AC"/>
    <w:rsid w:val="008762B5"/>
    <w:rsid w:val="0088396D"/>
    <w:rsid w:val="00886913"/>
    <w:rsid w:val="0088730C"/>
    <w:rsid w:val="008933ED"/>
    <w:rsid w:val="008A00D1"/>
    <w:rsid w:val="008A307D"/>
    <w:rsid w:val="008A407B"/>
    <w:rsid w:val="008A548D"/>
    <w:rsid w:val="008A55A1"/>
    <w:rsid w:val="008A6119"/>
    <w:rsid w:val="008A7050"/>
    <w:rsid w:val="008A7404"/>
    <w:rsid w:val="008A763E"/>
    <w:rsid w:val="008B61B9"/>
    <w:rsid w:val="008D250A"/>
    <w:rsid w:val="008D637D"/>
    <w:rsid w:val="008D7F0D"/>
    <w:rsid w:val="008E4155"/>
    <w:rsid w:val="008E439E"/>
    <w:rsid w:val="008E654F"/>
    <w:rsid w:val="008F0642"/>
    <w:rsid w:val="008F3C7D"/>
    <w:rsid w:val="008F3EA8"/>
    <w:rsid w:val="008F4BD7"/>
    <w:rsid w:val="008F7645"/>
    <w:rsid w:val="00900749"/>
    <w:rsid w:val="00901B63"/>
    <w:rsid w:val="00901BF7"/>
    <w:rsid w:val="00911535"/>
    <w:rsid w:val="0092020B"/>
    <w:rsid w:val="00920770"/>
    <w:rsid w:val="009222EC"/>
    <w:rsid w:val="009231B9"/>
    <w:rsid w:val="009233FE"/>
    <w:rsid w:val="009254C1"/>
    <w:rsid w:val="009315D9"/>
    <w:rsid w:val="00933228"/>
    <w:rsid w:val="00933493"/>
    <w:rsid w:val="00933ADD"/>
    <w:rsid w:val="00935623"/>
    <w:rsid w:val="009449E7"/>
    <w:rsid w:val="00944B04"/>
    <w:rsid w:val="00951195"/>
    <w:rsid w:val="00956D54"/>
    <w:rsid w:val="00956E89"/>
    <w:rsid w:val="0095752B"/>
    <w:rsid w:val="00971700"/>
    <w:rsid w:val="009723B3"/>
    <w:rsid w:val="009809C1"/>
    <w:rsid w:val="009875D9"/>
    <w:rsid w:val="009A0058"/>
    <w:rsid w:val="009A0343"/>
    <w:rsid w:val="009A146D"/>
    <w:rsid w:val="009A17C7"/>
    <w:rsid w:val="009A75A0"/>
    <w:rsid w:val="009A794D"/>
    <w:rsid w:val="009C096D"/>
    <w:rsid w:val="009C245D"/>
    <w:rsid w:val="009C3E81"/>
    <w:rsid w:val="009C5047"/>
    <w:rsid w:val="009C5EF8"/>
    <w:rsid w:val="009D0D3C"/>
    <w:rsid w:val="009D1D81"/>
    <w:rsid w:val="009D2FA4"/>
    <w:rsid w:val="009D3502"/>
    <w:rsid w:val="009D3C69"/>
    <w:rsid w:val="009D5303"/>
    <w:rsid w:val="009E2C23"/>
    <w:rsid w:val="009E4CF1"/>
    <w:rsid w:val="009E7068"/>
    <w:rsid w:val="009E7961"/>
    <w:rsid w:val="009F0765"/>
    <w:rsid w:val="009F72D8"/>
    <w:rsid w:val="00A02756"/>
    <w:rsid w:val="00A0443B"/>
    <w:rsid w:val="00A07463"/>
    <w:rsid w:val="00A14B7A"/>
    <w:rsid w:val="00A15A47"/>
    <w:rsid w:val="00A17D32"/>
    <w:rsid w:val="00A231F6"/>
    <w:rsid w:val="00A23DAD"/>
    <w:rsid w:val="00A2668C"/>
    <w:rsid w:val="00A30C43"/>
    <w:rsid w:val="00A3227D"/>
    <w:rsid w:val="00A34BF1"/>
    <w:rsid w:val="00A360EF"/>
    <w:rsid w:val="00A36F51"/>
    <w:rsid w:val="00A47894"/>
    <w:rsid w:val="00A50CFA"/>
    <w:rsid w:val="00A524F5"/>
    <w:rsid w:val="00A54EB3"/>
    <w:rsid w:val="00A569D2"/>
    <w:rsid w:val="00A57245"/>
    <w:rsid w:val="00A6597C"/>
    <w:rsid w:val="00A6611F"/>
    <w:rsid w:val="00A72C33"/>
    <w:rsid w:val="00A74736"/>
    <w:rsid w:val="00A80A90"/>
    <w:rsid w:val="00A83E5D"/>
    <w:rsid w:val="00A9132A"/>
    <w:rsid w:val="00A94594"/>
    <w:rsid w:val="00A97DC6"/>
    <w:rsid w:val="00AA065A"/>
    <w:rsid w:val="00AA3148"/>
    <w:rsid w:val="00AA77A7"/>
    <w:rsid w:val="00AB2460"/>
    <w:rsid w:val="00AB6CBD"/>
    <w:rsid w:val="00AB7326"/>
    <w:rsid w:val="00AC071E"/>
    <w:rsid w:val="00AC142B"/>
    <w:rsid w:val="00AC2822"/>
    <w:rsid w:val="00AC3C07"/>
    <w:rsid w:val="00AC4395"/>
    <w:rsid w:val="00AC46BD"/>
    <w:rsid w:val="00AC6924"/>
    <w:rsid w:val="00AC6CAF"/>
    <w:rsid w:val="00AD5181"/>
    <w:rsid w:val="00AE33DE"/>
    <w:rsid w:val="00AE51C2"/>
    <w:rsid w:val="00AF6B81"/>
    <w:rsid w:val="00B00BA9"/>
    <w:rsid w:val="00B013B3"/>
    <w:rsid w:val="00B03A26"/>
    <w:rsid w:val="00B04E01"/>
    <w:rsid w:val="00B052A4"/>
    <w:rsid w:val="00B06733"/>
    <w:rsid w:val="00B074A6"/>
    <w:rsid w:val="00B0793F"/>
    <w:rsid w:val="00B129A0"/>
    <w:rsid w:val="00B13219"/>
    <w:rsid w:val="00B14B2F"/>
    <w:rsid w:val="00B150BA"/>
    <w:rsid w:val="00B179D7"/>
    <w:rsid w:val="00B23AEE"/>
    <w:rsid w:val="00B23BE6"/>
    <w:rsid w:val="00B30DEB"/>
    <w:rsid w:val="00B3166E"/>
    <w:rsid w:val="00B3354B"/>
    <w:rsid w:val="00B34CD0"/>
    <w:rsid w:val="00B351BF"/>
    <w:rsid w:val="00B53074"/>
    <w:rsid w:val="00B53D0E"/>
    <w:rsid w:val="00B61045"/>
    <w:rsid w:val="00B6427F"/>
    <w:rsid w:val="00B67104"/>
    <w:rsid w:val="00B7118E"/>
    <w:rsid w:val="00B74438"/>
    <w:rsid w:val="00B7531E"/>
    <w:rsid w:val="00B75783"/>
    <w:rsid w:val="00B90FCA"/>
    <w:rsid w:val="00B91D8F"/>
    <w:rsid w:val="00B924AB"/>
    <w:rsid w:val="00B9493E"/>
    <w:rsid w:val="00B97FAF"/>
    <w:rsid w:val="00BA007D"/>
    <w:rsid w:val="00BA5151"/>
    <w:rsid w:val="00BA5C99"/>
    <w:rsid w:val="00BB349D"/>
    <w:rsid w:val="00BB3864"/>
    <w:rsid w:val="00BB4AAB"/>
    <w:rsid w:val="00BB6007"/>
    <w:rsid w:val="00BB62BA"/>
    <w:rsid w:val="00BC0240"/>
    <w:rsid w:val="00BD1926"/>
    <w:rsid w:val="00BD5BCC"/>
    <w:rsid w:val="00BE1395"/>
    <w:rsid w:val="00BE537B"/>
    <w:rsid w:val="00BE6997"/>
    <w:rsid w:val="00BE7EF9"/>
    <w:rsid w:val="00BF3093"/>
    <w:rsid w:val="00BF3280"/>
    <w:rsid w:val="00BF4535"/>
    <w:rsid w:val="00BF7A8E"/>
    <w:rsid w:val="00C001F1"/>
    <w:rsid w:val="00C06562"/>
    <w:rsid w:val="00C1021B"/>
    <w:rsid w:val="00C13591"/>
    <w:rsid w:val="00C145DD"/>
    <w:rsid w:val="00C15D8A"/>
    <w:rsid w:val="00C17328"/>
    <w:rsid w:val="00C20909"/>
    <w:rsid w:val="00C216C3"/>
    <w:rsid w:val="00C22542"/>
    <w:rsid w:val="00C24FB4"/>
    <w:rsid w:val="00C31779"/>
    <w:rsid w:val="00C330CF"/>
    <w:rsid w:val="00C42CC1"/>
    <w:rsid w:val="00C43A22"/>
    <w:rsid w:val="00C44EA5"/>
    <w:rsid w:val="00C45DEA"/>
    <w:rsid w:val="00C47614"/>
    <w:rsid w:val="00C503F2"/>
    <w:rsid w:val="00C55344"/>
    <w:rsid w:val="00C60B6F"/>
    <w:rsid w:val="00C616C5"/>
    <w:rsid w:val="00C62273"/>
    <w:rsid w:val="00C627A0"/>
    <w:rsid w:val="00C62A4F"/>
    <w:rsid w:val="00C67468"/>
    <w:rsid w:val="00C67C26"/>
    <w:rsid w:val="00C72F40"/>
    <w:rsid w:val="00C76C02"/>
    <w:rsid w:val="00C77BE8"/>
    <w:rsid w:val="00C81B09"/>
    <w:rsid w:val="00C82131"/>
    <w:rsid w:val="00C82924"/>
    <w:rsid w:val="00C86466"/>
    <w:rsid w:val="00C87F4A"/>
    <w:rsid w:val="00C90F31"/>
    <w:rsid w:val="00C933B0"/>
    <w:rsid w:val="00C953B5"/>
    <w:rsid w:val="00CA02B6"/>
    <w:rsid w:val="00CA4FF8"/>
    <w:rsid w:val="00CA5FEC"/>
    <w:rsid w:val="00CB0B4D"/>
    <w:rsid w:val="00CB0E4D"/>
    <w:rsid w:val="00CB395E"/>
    <w:rsid w:val="00CC0EFF"/>
    <w:rsid w:val="00CC1990"/>
    <w:rsid w:val="00CC61D1"/>
    <w:rsid w:val="00CD0A18"/>
    <w:rsid w:val="00CD2A8E"/>
    <w:rsid w:val="00CD3918"/>
    <w:rsid w:val="00CD4F39"/>
    <w:rsid w:val="00CD5EA1"/>
    <w:rsid w:val="00CD6DBC"/>
    <w:rsid w:val="00CD7ECF"/>
    <w:rsid w:val="00CE3CE9"/>
    <w:rsid w:val="00CF1878"/>
    <w:rsid w:val="00CF2DFA"/>
    <w:rsid w:val="00CF585B"/>
    <w:rsid w:val="00D000C1"/>
    <w:rsid w:val="00D015F1"/>
    <w:rsid w:val="00D018A1"/>
    <w:rsid w:val="00D037EB"/>
    <w:rsid w:val="00D058C7"/>
    <w:rsid w:val="00D1411A"/>
    <w:rsid w:val="00D213E4"/>
    <w:rsid w:val="00D23376"/>
    <w:rsid w:val="00D25FEF"/>
    <w:rsid w:val="00D26EEB"/>
    <w:rsid w:val="00D27193"/>
    <w:rsid w:val="00D32C5F"/>
    <w:rsid w:val="00D32E8D"/>
    <w:rsid w:val="00D357B4"/>
    <w:rsid w:val="00D44BC4"/>
    <w:rsid w:val="00D4564B"/>
    <w:rsid w:val="00D5056E"/>
    <w:rsid w:val="00D52A47"/>
    <w:rsid w:val="00D52BED"/>
    <w:rsid w:val="00D54813"/>
    <w:rsid w:val="00D631D7"/>
    <w:rsid w:val="00D64EDF"/>
    <w:rsid w:val="00D67093"/>
    <w:rsid w:val="00D81738"/>
    <w:rsid w:val="00D83D98"/>
    <w:rsid w:val="00D914B0"/>
    <w:rsid w:val="00D92475"/>
    <w:rsid w:val="00DA4064"/>
    <w:rsid w:val="00DA4ED1"/>
    <w:rsid w:val="00DA60ED"/>
    <w:rsid w:val="00DA7A33"/>
    <w:rsid w:val="00DA7D63"/>
    <w:rsid w:val="00DB0B61"/>
    <w:rsid w:val="00DB11CC"/>
    <w:rsid w:val="00DB4279"/>
    <w:rsid w:val="00DB5F36"/>
    <w:rsid w:val="00DB7C45"/>
    <w:rsid w:val="00DC5AC5"/>
    <w:rsid w:val="00DD03F7"/>
    <w:rsid w:val="00DD123A"/>
    <w:rsid w:val="00DD1C7C"/>
    <w:rsid w:val="00DD6BEC"/>
    <w:rsid w:val="00DE2FE2"/>
    <w:rsid w:val="00DE67D4"/>
    <w:rsid w:val="00DE6F42"/>
    <w:rsid w:val="00DF004B"/>
    <w:rsid w:val="00DF0D03"/>
    <w:rsid w:val="00DF15B0"/>
    <w:rsid w:val="00DF45E9"/>
    <w:rsid w:val="00E00BC9"/>
    <w:rsid w:val="00E04829"/>
    <w:rsid w:val="00E07012"/>
    <w:rsid w:val="00E10E4C"/>
    <w:rsid w:val="00E149AA"/>
    <w:rsid w:val="00E2037A"/>
    <w:rsid w:val="00E20B40"/>
    <w:rsid w:val="00E21DD2"/>
    <w:rsid w:val="00E233BA"/>
    <w:rsid w:val="00E2395E"/>
    <w:rsid w:val="00E240F1"/>
    <w:rsid w:val="00E241E6"/>
    <w:rsid w:val="00E247DC"/>
    <w:rsid w:val="00E30D83"/>
    <w:rsid w:val="00E31B77"/>
    <w:rsid w:val="00E345CF"/>
    <w:rsid w:val="00E34B8A"/>
    <w:rsid w:val="00E4100B"/>
    <w:rsid w:val="00E42391"/>
    <w:rsid w:val="00E43CAA"/>
    <w:rsid w:val="00E5014A"/>
    <w:rsid w:val="00E526E1"/>
    <w:rsid w:val="00E55144"/>
    <w:rsid w:val="00E5528F"/>
    <w:rsid w:val="00E609B1"/>
    <w:rsid w:val="00E661D0"/>
    <w:rsid w:val="00E664AE"/>
    <w:rsid w:val="00E72181"/>
    <w:rsid w:val="00E73B9E"/>
    <w:rsid w:val="00E7455A"/>
    <w:rsid w:val="00E74F9C"/>
    <w:rsid w:val="00E76032"/>
    <w:rsid w:val="00E818F6"/>
    <w:rsid w:val="00E81B5F"/>
    <w:rsid w:val="00E8244D"/>
    <w:rsid w:val="00E9360A"/>
    <w:rsid w:val="00E939AF"/>
    <w:rsid w:val="00E95564"/>
    <w:rsid w:val="00EA073E"/>
    <w:rsid w:val="00EA71D8"/>
    <w:rsid w:val="00EB00DD"/>
    <w:rsid w:val="00EB3B04"/>
    <w:rsid w:val="00EB3EEE"/>
    <w:rsid w:val="00EB41F3"/>
    <w:rsid w:val="00EB4B19"/>
    <w:rsid w:val="00EB6E44"/>
    <w:rsid w:val="00EC3484"/>
    <w:rsid w:val="00ED12F3"/>
    <w:rsid w:val="00ED4D85"/>
    <w:rsid w:val="00ED676A"/>
    <w:rsid w:val="00ED727C"/>
    <w:rsid w:val="00EE57FD"/>
    <w:rsid w:val="00EE675D"/>
    <w:rsid w:val="00EF2FBA"/>
    <w:rsid w:val="00EF3E4F"/>
    <w:rsid w:val="00EF70C0"/>
    <w:rsid w:val="00EF7D8F"/>
    <w:rsid w:val="00F00D1C"/>
    <w:rsid w:val="00F04A39"/>
    <w:rsid w:val="00F053E3"/>
    <w:rsid w:val="00F05C87"/>
    <w:rsid w:val="00F101C8"/>
    <w:rsid w:val="00F1656B"/>
    <w:rsid w:val="00F16C94"/>
    <w:rsid w:val="00F17A43"/>
    <w:rsid w:val="00F17D3C"/>
    <w:rsid w:val="00F20169"/>
    <w:rsid w:val="00F23F3C"/>
    <w:rsid w:val="00F245B3"/>
    <w:rsid w:val="00F316E7"/>
    <w:rsid w:val="00F33F99"/>
    <w:rsid w:val="00F36C86"/>
    <w:rsid w:val="00F41207"/>
    <w:rsid w:val="00F43F80"/>
    <w:rsid w:val="00F51DBF"/>
    <w:rsid w:val="00F53843"/>
    <w:rsid w:val="00F55325"/>
    <w:rsid w:val="00F63650"/>
    <w:rsid w:val="00F83D5E"/>
    <w:rsid w:val="00F8433D"/>
    <w:rsid w:val="00F93751"/>
    <w:rsid w:val="00F9661E"/>
    <w:rsid w:val="00FA32D6"/>
    <w:rsid w:val="00FA656C"/>
    <w:rsid w:val="00FA6A7C"/>
    <w:rsid w:val="00FB7740"/>
    <w:rsid w:val="00FC63C4"/>
    <w:rsid w:val="00FC789B"/>
    <w:rsid w:val="00FC7E43"/>
    <w:rsid w:val="00FD2FEE"/>
    <w:rsid w:val="00FD3107"/>
    <w:rsid w:val="00FD779F"/>
    <w:rsid w:val="00FD7D1A"/>
    <w:rsid w:val="00FE76AC"/>
    <w:rsid w:val="00FF374A"/>
    <w:rsid w:val="00FF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344"/>
    <w:pPr>
      <w:spacing w:before="120"/>
    </w:pPr>
    <w:rPr>
      <w:rFonts w:ascii="Arial" w:hAnsi="Arial"/>
      <w:szCs w:val="24"/>
    </w:rPr>
  </w:style>
  <w:style w:type="paragraph" w:styleId="Heading1">
    <w:name w:val="heading 1"/>
    <w:aliases w:val="Heading 1 Level 1,l1,h1,AppendixHeader,app heading 1,1st level"/>
    <w:basedOn w:val="Normal"/>
    <w:next w:val="Normal"/>
    <w:qFormat/>
    <w:rsid w:val="00920770"/>
    <w:pPr>
      <w:pageBreakBefore/>
      <w:numPr>
        <w:numId w:val="1"/>
      </w:numPr>
      <w:spacing w:before="480" w:after="120" w:line="240" w:lineRule="atLeast"/>
      <w:ind w:left="357" w:hanging="357"/>
      <w:outlineLvl w:val="0"/>
    </w:pPr>
    <w:rPr>
      <w:rFonts w:cs="Arial"/>
      <w:b/>
      <w:bCs/>
      <w:color w:val="000080"/>
      <w:kern w:val="32"/>
      <w:sz w:val="32"/>
      <w:szCs w:val="32"/>
    </w:rPr>
  </w:style>
  <w:style w:type="paragraph" w:styleId="Heading2">
    <w:name w:val="heading 2"/>
    <w:aliases w:val="UNDERRUBRIK 1-2,2,l2,h2,2nd level,Level 1,I2"/>
    <w:basedOn w:val="Heading1"/>
    <w:next w:val="Normal"/>
    <w:qFormat/>
    <w:rsid w:val="002D1FD5"/>
    <w:pPr>
      <w:keepNext/>
      <w:pageBreakBefore w:val="0"/>
      <w:numPr>
        <w:ilvl w:val="1"/>
      </w:numPr>
      <w:pBdr>
        <w:bottom w:val="single" w:sz="4" w:space="1" w:color="FF6600"/>
      </w:pBdr>
      <w:tabs>
        <w:tab w:val="clear" w:pos="576"/>
        <w:tab w:val="left" w:pos="794"/>
      </w:tabs>
      <w:spacing w:before="600" w:after="240"/>
      <w:ind w:left="794" w:right="4321" w:hanging="794"/>
      <w:outlineLvl w:val="1"/>
    </w:pPr>
    <w:rPr>
      <w:bCs w:val="0"/>
      <w:iCs/>
      <w:sz w:val="28"/>
      <w:szCs w:val="28"/>
    </w:rPr>
  </w:style>
  <w:style w:type="paragraph" w:styleId="Heading3">
    <w:name w:val="heading 3"/>
    <w:aliases w:val="h3,OD Heading 3"/>
    <w:basedOn w:val="Heading2"/>
    <w:next w:val="Normal"/>
    <w:link w:val="Heading3Char"/>
    <w:qFormat/>
    <w:rsid w:val="00174AD6"/>
    <w:pPr>
      <w:numPr>
        <w:ilvl w:val="2"/>
      </w:numPr>
      <w:pBdr>
        <w:bottom w:val="none" w:sz="0" w:space="0" w:color="auto"/>
      </w:pBdr>
      <w:tabs>
        <w:tab w:val="clear" w:pos="720"/>
        <w:tab w:val="clear" w:pos="794"/>
        <w:tab w:val="num" w:pos="1440"/>
      </w:tabs>
      <w:spacing w:before="240" w:after="120"/>
      <w:ind w:left="1440" w:right="0" w:hanging="1440"/>
      <w:outlineLvl w:val="2"/>
    </w:pPr>
    <w:rPr>
      <w:bCs/>
      <w:color w:val="FF6600"/>
      <w:sz w:val="24"/>
      <w:szCs w:val="24"/>
    </w:rPr>
  </w:style>
  <w:style w:type="paragraph" w:styleId="Heading4">
    <w:name w:val="heading 4"/>
    <w:aliases w:val="h4,OD Heading 4"/>
    <w:basedOn w:val="Heading3"/>
    <w:next w:val="Normal"/>
    <w:qFormat/>
    <w:rsid w:val="00174AD6"/>
    <w:pPr>
      <w:numPr>
        <w:ilvl w:val="3"/>
      </w:numPr>
      <w:outlineLvl w:val="3"/>
    </w:pPr>
    <w:rPr>
      <w:b w:val="0"/>
      <w:bCs w:val="0"/>
      <w:i/>
      <w:color w:val="000080"/>
      <w:sz w:val="22"/>
      <w:szCs w:val="22"/>
    </w:rPr>
  </w:style>
  <w:style w:type="paragraph" w:styleId="Heading5">
    <w:name w:val="heading 5"/>
    <w:aliases w:val="h5,OD Heading 5"/>
    <w:basedOn w:val="Heading4"/>
    <w:next w:val="Normal"/>
    <w:qFormat/>
    <w:rsid w:val="00CC1990"/>
    <w:pPr>
      <w:numPr>
        <w:ilvl w:val="4"/>
      </w:numPr>
      <w:spacing w:after="60"/>
      <w:outlineLvl w:val="4"/>
    </w:pPr>
    <w:rPr>
      <w:bCs/>
      <w:iCs w:val="0"/>
    </w:rPr>
  </w:style>
  <w:style w:type="paragraph" w:styleId="Heading6">
    <w:name w:val="heading 6"/>
    <w:basedOn w:val="Normal"/>
    <w:next w:val="Normal"/>
    <w:link w:val="Heading6Char"/>
    <w:qFormat/>
    <w:rsid w:val="003E6D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basedOn w:val="TableNormal"/>
    <w:rsid w:val="008443B3"/>
    <w:tblPr>
      <w:tblInd w:w="851" w:type="dxa"/>
      <w:tblCellMar>
        <w:top w:w="0" w:type="dxa"/>
        <w:left w:w="108" w:type="dxa"/>
        <w:bottom w:w="0" w:type="dxa"/>
        <w:right w:w="108" w:type="dxa"/>
      </w:tblCellMar>
    </w:tblPr>
  </w:style>
  <w:style w:type="paragraph" w:styleId="Footer">
    <w:name w:val="footer"/>
    <w:basedOn w:val="Normal"/>
    <w:rsid w:val="00D631D7"/>
    <w:pPr>
      <w:tabs>
        <w:tab w:val="center" w:pos="4320"/>
        <w:tab w:val="right" w:pos="8640"/>
      </w:tabs>
    </w:pPr>
  </w:style>
  <w:style w:type="character" w:styleId="PageNumber">
    <w:name w:val="page number"/>
    <w:basedOn w:val="DefaultParagraphFont"/>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qFormat/>
    <w:rsid w:val="004D3C25"/>
  </w:style>
  <w:style w:type="paragraph" w:styleId="TOC2">
    <w:name w:val="toc 2"/>
    <w:basedOn w:val="Normal"/>
    <w:next w:val="Normal"/>
    <w:autoRedefine/>
    <w:uiPriority w:val="39"/>
    <w:qFormat/>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bCs/>
      <w:szCs w:val="20"/>
    </w:rPr>
  </w:style>
  <w:style w:type="paragraph" w:customStyle="1" w:styleId="StyleHeading3h3ODHeading312ptBlackAfter6pt">
    <w:name w:val="Style Heading 3h3OD Heading 3 + 12 pt Black After:  6 pt"/>
    <w:basedOn w:val="Heading3"/>
    <w:rsid w:val="00581B8F"/>
    <w:pPr>
      <w:numPr>
        <w:numId w:val="2"/>
      </w:numPr>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numPr>
        <w:numId w:val="2"/>
      </w:numPr>
      <w:pBdr>
        <w:bottom w:val="single" w:sz="18" w:space="1" w:color="000080"/>
      </w:pBdr>
    </w:pPr>
    <w:rPr>
      <w:rFonts w:cs="Times New Roman"/>
      <w:iCs w:val="0"/>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numPr>
        <w:numId w:val="0"/>
      </w:numPr>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qFormat/>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before="0" w:after="120"/>
    </w:pPr>
    <w:rPr>
      <w:szCs w:val="20"/>
    </w:rPr>
  </w:style>
  <w:style w:type="paragraph" w:customStyle="1" w:styleId="bodytextromanlist">
    <w:name w:val="bodytext roman list"/>
    <w:basedOn w:val="Normal"/>
    <w:rsid w:val="00B129A0"/>
    <w:pPr>
      <w:widowControl w:val="0"/>
      <w:numPr>
        <w:ilvl w:val="1"/>
        <w:numId w:val="3"/>
      </w:numPr>
      <w:spacing w:before="0" w:after="120"/>
    </w:pPr>
    <w:rPr>
      <w:rFonts w:eastAsia="MS Mincho"/>
      <w:szCs w:val="20"/>
    </w:rPr>
  </w:style>
  <w:style w:type="paragraph" w:customStyle="1" w:styleId="bodytextalphalistindent">
    <w:name w:val="bodytext alpha list indent"/>
    <w:basedOn w:val="bodytext"/>
    <w:rsid w:val="00B129A0"/>
    <w:pPr>
      <w:numPr>
        <w:numId w:val="3"/>
      </w:numPr>
    </w:pPr>
  </w:style>
  <w:style w:type="paragraph" w:styleId="BodyText0">
    <w:name w:val="Body Text"/>
    <w:basedOn w:val="Normal"/>
    <w:rsid w:val="005C5D6C"/>
    <w:pPr>
      <w:spacing w:after="120"/>
    </w:pPr>
  </w:style>
  <w:style w:type="paragraph" w:customStyle="1" w:styleId="Bullist">
    <w:name w:val="Bullist"/>
    <w:basedOn w:val="Normal"/>
    <w:autoRedefine/>
    <w:rsid w:val="004F2320"/>
    <w:pPr>
      <w:numPr>
        <w:numId w:val="5"/>
      </w:numPr>
      <w:spacing w:before="60" w:after="60"/>
      <w:ind w:left="714" w:hanging="357"/>
    </w:pPr>
    <w:rPr>
      <w:szCs w:val="20"/>
    </w:rPr>
  </w:style>
  <w:style w:type="paragraph" w:customStyle="1" w:styleId="BodyTextKeep">
    <w:name w:val="Body Text Keep"/>
    <w:basedOn w:val="Normal"/>
    <w:rsid w:val="00B129A0"/>
    <w:pPr>
      <w:spacing w:after="120"/>
      <w:ind w:left="1440"/>
      <w:jc w:val="both"/>
    </w:pPr>
    <w:rPr>
      <w:spacing w:val="-5"/>
      <w:sz w:val="22"/>
      <w:szCs w:val="20"/>
    </w:rPr>
  </w:style>
  <w:style w:type="character" w:customStyle="1" w:styleId="hypertext">
    <w:name w:val="hypertext"/>
    <w:rsid w:val="00044637"/>
    <w:rPr>
      <w:rFonts w:ascii="Arial" w:hAnsi="Arial" w:cs="Arial"/>
      <w:color w:val="0000FF"/>
      <w:spacing w:val="0"/>
      <w:w w:val="100"/>
      <w:sz w:val="20"/>
      <w:szCs w:val="20"/>
      <w:u w:val="thick"/>
      <w:vertAlign w:val="baseline"/>
      <w:lang w:val="en-US"/>
    </w:rPr>
  </w:style>
  <w:style w:type="table" w:styleId="TableGrid">
    <w:name w:val="Table Grid"/>
    <w:basedOn w:val="TableNormal"/>
    <w:rsid w:val="00CA02B6"/>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rsid w:val="00DE67D4"/>
    <w:pPr>
      <w:tabs>
        <w:tab w:val="center" w:pos="4153"/>
        <w:tab w:val="right" w:pos="8306"/>
      </w:tabs>
    </w:p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szCs w:val="20"/>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Notes">
    <w:name w:val="Notes"/>
    <w:basedOn w:val="Normal"/>
    <w:rsid w:val="00D357B4"/>
    <w:pPr>
      <w:spacing w:before="0"/>
    </w:pPr>
    <w:rPr>
      <w:i/>
      <w:szCs w:val="20"/>
    </w:rPr>
  </w:style>
  <w:style w:type="paragraph" w:customStyle="1" w:styleId="HeaderLeft">
    <w:name w:val="Header Left"/>
    <w:basedOn w:val="Normal"/>
    <w:rsid w:val="00DB7C45"/>
    <w:pPr>
      <w:keepLines/>
      <w:numPr>
        <w:numId w:val="4"/>
      </w:numPr>
      <w:pBdr>
        <w:bottom w:val="single" w:sz="18" w:space="1" w:color="000080"/>
      </w:pBdr>
      <w:tabs>
        <w:tab w:val="center" w:pos="4320"/>
        <w:tab w:val="right" w:pos="8640"/>
      </w:tabs>
      <w:spacing w:before="0" w:after="600" w:line="190" w:lineRule="atLeast"/>
      <w:ind w:left="-360"/>
    </w:pPr>
    <w:rPr>
      <w:i/>
      <w:caps/>
      <w:spacing w:val="-5"/>
      <w:sz w:val="18"/>
      <w:szCs w:val="20"/>
    </w:rPr>
  </w:style>
  <w:style w:type="paragraph" w:styleId="ListBullet">
    <w:name w:val="List Bullet"/>
    <w:basedOn w:val="Normal"/>
    <w:rsid w:val="00393EFC"/>
    <w:pPr>
      <w:numPr>
        <w:numId w:val="10"/>
      </w:numPr>
    </w:pPr>
  </w:style>
  <w:style w:type="paragraph" w:styleId="ListBullet2">
    <w:name w:val="List Bullet 2"/>
    <w:basedOn w:val="Normal"/>
    <w:rsid w:val="00393EFC"/>
    <w:pPr>
      <w:numPr>
        <w:ilvl w:val="1"/>
        <w:numId w:val="10"/>
      </w:numPr>
    </w:pPr>
  </w:style>
  <w:style w:type="paragraph" w:styleId="ListBullet3">
    <w:name w:val="List Bullet 3"/>
    <w:basedOn w:val="Normal"/>
    <w:rsid w:val="00393EFC"/>
    <w:pPr>
      <w:numPr>
        <w:ilvl w:val="2"/>
        <w:numId w:val="10"/>
      </w:numPr>
    </w:pPr>
  </w:style>
  <w:style w:type="paragraph" w:styleId="NormalIndent">
    <w:name w:val="Normal Indent"/>
    <w:basedOn w:val="Normal"/>
    <w:rsid w:val="005C5D6C"/>
    <w:pPr>
      <w:spacing w:before="0"/>
      <w:ind w:left="357"/>
    </w:pPr>
  </w:style>
  <w:style w:type="paragraph" w:styleId="ListNumber2">
    <w:name w:val="List Number 2"/>
    <w:basedOn w:val="Normal"/>
    <w:rsid w:val="00F1656B"/>
    <w:pPr>
      <w:numPr>
        <w:numId w:val="7"/>
      </w:numPr>
    </w:pPr>
  </w:style>
  <w:style w:type="paragraph" w:styleId="ListBullet4">
    <w:name w:val="List Bullet 4"/>
    <w:basedOn w:val="Normal"/>
    <w:rsid w:val="00393EFC"/>
    <w:pPr>
      <w:numPr>
        <w:ilvl w:val="3"/>
        <w:numId w:val="10"/>
      </w:numPr>
    </w:pPr>
  </w:style>
  <w:style w:type="paragraph" w:styleId="ListBullet5">
    <w:name w:val="List Bullet 5"/>
    <w:basedOn w:val="Normal"/>
    <w:rsid w:val="00393EFC"/>
    <w:pPr>
      <w:numPr>
        <w:ilvl w:val="4"/>
        <w:numId w:val="10"/>
      </w:numPr>
    </w:pPr>
  </w:style>
  <w:style w:type="paragraph" w:styleId="ListNumber3">
    <w:name w:val="List Number 3"/>
    <w:basedOn w:val="Normal"/>
    <w:rsid w:val="00F1656B"/>
    <w:pPr>
      <w:numPr>
        <w:numId w:val="8"/>
      </w:numPr>
    </w:pPr>
  </w:style>
  <w:style w:type="paragraph" w:styleId="ListNumber4">
    <w:name w:val="List Number 4"/>
    <w:basedOn w:val="Normal"/>
    <w:rsid w:val="00F1656B"/>
    <w:pPr>
      <w:numPr>
        <w:numId w:val="9"/>
      </w:numPr>
    </w:pPr>
  </w:style>
  <w:style w:type="paragraph" w:styleId="ListNumber">
    <w:name w:val="List Number"/>
    <w:basedOn w:val="Normal"/>
    <w:rsid w:val="00F1656B"/>
    <w:pPr>
      <w:numPr>
        <w:numId w:val="6"/>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rsid w:val="005C5D6C"/>
    <w:pPr>
      <w:spacing w:after="120" w:line="480" w:lineRule="auto"/>
    </w:pPr>
  </w:style>
  <w:style w:type="paragraph" w:styleId="BalloonText">
    <w:name w:val="Balloon Text"/>
    <w:basedOn w:val="Normal"/>
    <w:semiHidden/>
    <w:rsid w:val="00153ED3"/>
    <w:rPr>
      <w:rFonts w:ascii="Tahoma" w:hAnsi="Tahoma" w:cs="Tahoma"/>
      <w:sz w:val="16"/>
      <w:szCs w:val="16"/>
    </w:rPr>
  </w:style>
  <w:style w:type="paragraph" w:styleId="ListParagraph">
    <w:name w:val="List Paragraph"/>
    <w:basedOn w:val="Normal"/>
    <w:uiPriority w:val="34"/>
    <w:qFormat/>
    <w:rsid w:val="00321DA1"/>
    <w:pPr>
      <w:numPr>
        <w:numId w:val="12"/>
      </w:numPr>
    </w:pPr>
  </w:style>
  <w:style w:type="paragraph" w:styleId="CommentText">
    <w:name w:val="annotation text"/>
    <w:basedOn w:val="Normal"/>
    <w:link w:val="CommentTextChar"/>
    <w:rsid w:val="00321DA1"/>
    <w:pPr>
      <w:spacing w:before="0"/>
    </w:pPr>
    <w:rPr>
      <w:rFonts w:ascii="Times New Roman" w:eastAsia="MS Mincho" w:hAnsi="Times New Roman"/>
      <w:szCs w:val="20"/>
      <w:lang w:val="de-DE" w:eastAsia="ja-JP"/>
    </w:rPr>
  </w:style>
  <w:style w:type="character" w:customStyle="1" w:styleId="CommentTextChar">
    <w:name w:val="Comment Text Char"/>
    <w:basedOn w:val="DefaultParagraphFont"/>
    <w:link w:val="CommentText"/>
    <w:rsid w:val="00321DA1"/>
    <w:rPr>
      <w:rFonts w:eastAsia="MS Mincho"/>
      <w:lang w:val="de-DE" w:eastAsia="ja-JP"/>
    </w:rPr>
  </w:style>
  <w:style w:type="paragraph" w:customStyle="1" w:styleId="Table-Title">
    <w:name w:val="Table-Title"/>
    <w:basedOn w:val="Normal"/>
    <w:autoRedefine/>
    <w:rsid w:val="00611723"/>
    <w:pPr>
      <w:keepNext/>
      <w:keepLines/>
      <w:spacing w:before="0"/>
      <w:jc w:val="center"/>
    </w:pPr>
    <w:rPr>
      <w:rFonts w:ascii="Times New Roman" w:hAnsi="Times New Roman"/>
      <w:b/>
      <w:bCs/>
      <w:noProof/>
      <w:sz w:val="24"/>
    </w:rPr>
  </w:style>
  <w:style w:type="paragraph" w:customStyle="1" w:styleId="Default">
    <w:name w:val="Default"/>
    <w:rsid w:val="00FC7E43"/>
    <w:pPr>
      <w:autoSpaceDE w:val="0"/>
      <w:autoSpaceDN w:val="0"/>
      <w:adjustRightInd w:val="0"/>
    </w:pPr>
    <w:rPr>
      <w:rFonts w:ascii="Arial" w:eastAsiaTheme="minorEastAsia" w:hAnsi="Arial" w:cs="Arial"/>
      <w:color w:val="000000"/>
      <w:sz w:val="24"/>
      <w:szCs w:val="24"/>
    </w:rPr>
  </w:style>
  <w:style w:type="character" w:customStyle="1" w:styleId="Heading6Char">
    <w:name w:val="Heading 6 Char"/>
    <w:basedOn w:val="DefaultParagraphFont"/>
    <w:link w:val="Heading6"/>
    <w:rsid w:val="003E6D2D"/>
    <w:rPr>
      <w:b/>
      <w:bCs/>
      <w:sz w:val="22"/>
      <w:szCs w:val="22"/>
    </w:rPr>
  </w:style>
  <w:style w:type="paragraph" w:customStyle="1" w:styleId="Footer10">
    <w:name w:val="Footer1"/>
    <w:basedOn w:val="Normal"/>
    <w:rsid w:val="003E6D2D"/>
    <w:pPr>
      <w:widowControl w:val="0"/>
      <w:tabs>
        <w:tab w:val="center" w:pos="4680"/>
        <w:tab w:val="right" w:pos="9360"/>
      </w:tabs>
      <w:spacing w:after="120"/>
      <w:jc w:val="both"/>
    </w:pPr>
    <w:rPr>
      <w:rFonts w:eastAsia="MS Mincho"/>
      <w:szCs w:val="20"/>
    </w:rPr>
  </w:style>
  <w:style w:type="paragraph" w:styleId="Caption">
    <w:name w:val="caption"/>
    <w:aliases w:val="Caption below"/>
    <w:basedOn w:val="Normal"/>
    <w:next w:val="Normal"/>
    <w:qFormat/>
    <w:rsid w:val="003E6D2D"/>
    <w:pPr>
      <w:keepLines/>
      <w:widowControl w:val="0"/>
      <w:tabs>
        <w:tab w:val="left" w:pos="720"/>
        <w:tab w:val="left" w:pos="1800"/>
        <w:tab w:val="left" w:pos="2160"/>
      </w:tabs>
      <w:spacing w:before="240"/>
      <w:ind w:left="1800" w:hanging="1800"/>
    </w:pPr>
    <w:rPr>
      <w:rFonts w:eastAsia="MS Mincho"/>
      <w:szCs w:val="20"/>
    </w:rPr>
  </w:style>
  <w:style w:type="character" w:styleId="CommentReference">
    <w:name w:val="annotation reference"/>
    <w:basedOn w:val="DefaultParagraphFont"/>
    <w:rsid w:val="003E6D2D"/>
    <w:rPr>
      <w:sz w:val="16"/>
      <w:szCs w:val="16"/>
    </w:rPr>
  </w:style>
  <w:style w:type="character" w:customStyle="1" w:styleId="Heading3Char">
    <w:name w:val="Heading 3 Char"/>
    <w:aliases w:val="h3 Char,OD Heading 3 Char"/>
    <w:link w:val="Heading3"/>
    <w:rsid w:val="003E6D2D"/>
    <w:rPr>
      <w:rFonts w:ascii="Arial" w:hAnsi="Arial" w:cs="Arial"/>
      <w:b/>
      <w:bCs/>
      <w:iCs/>
      <w:color w:val="FF6600"/>
      <w:kern w:val="32"/>
      <w:sz w:val="24"/>
      <w:szCs w:val="24"/>
    </w:rPr>
  </w:style>
  <w:style w:type="paragraph" w:customStyle="1" w:styleId="PhaseVersion">
    <w:name w:val="Phase Version"/>
    <w:basedOn w:val="TitleSubtitle0"/>
    <w:rsid w:val="003E6D2D"/>
    <w:pPr>
      <w:ind w:left="0"/>
    </w:pPr>
  </w:style>
  <w:style w:type="paragraph" w:customStyle="1" w:styleId="lbelistbulletend">
    <w:name w:val="lbe list bullet end"/>
    <w:rsid w:val="003E6D2D"/>
    <w:pPr>
      <w:tabs>
        <w:tab w:val="left" w:pos="700"/>
      </w:tabs>
      <w:suppressAutoHyphens/>
      <w:autoSpaceDE w:val="0"/>
      <w:autoSpaceDN w:val="0"/>
      <w:adjustRightInd w:val="0"/>
      <w:spacing w:after="200" w:line="240" w:lineRule="atLeast"/>
      <w:ind w:left="700" w:hanging="540"/>
    </w:pPr>
    <w:rPr>
      <w:rFonts w:ascii="Arial" w:hAnsi="Arial" w:cs="Arial"/>
      <w:color w:val="000000"/>
      <w:w w:val="0"/>
    </w:rPr>
  </w:style>
  <w:style w:type="paragraph" w:customStyle="1" w:styleId="lblistbullet">
    <w:name w:val="lb list bullet"/>
    <w:rsid w:val="003E6D2D"/>
    <w:pPr>
      <w:tabs>
        <w:tab w:val="left" w:pos="700"/>
      </w:tabs>
      <w:suppressAutoHyphens/>
      <w:autoSpaceDE w:val="0"/>
      <w:autoSpaceDN w:val="0"/>
      <w:adjustRightInd w:val="0"/>
      <w:spacing w:after="100" w:line="240" w:lineRule="atLeast"/>
      <w:ind w:left="700" w:hanging="540"/>
    </w:pPr>
    <w:rPr>
      <w:rFonts w:ascii="Arial" w:hAnsi="Arial" w:cs="Arial"/>
      <w:color w:val="000000"/>
      <w:w w:val="0"/>
    </w:rPr>
  </w:style>
  <w:style w:type="paragraph" w:customStyle="1" w:styleId="lsaslistsublistalphastart">
    <w:name w:val="lsas list sublist alpha start"/>
    <w:next w:val="Normal"/>
    <w:rsid w:val="003E6D2D"/>
    <w:pPr>
      <w:tabs>
        <w:tab w:val="left" w:pos="1260"/>
      </w:tabs>
      <w:suppressAutoHyphens/>
      <w:autoSpaceDE w:val="0"/>
      <w:autoSpaceDN w:val="0"/>
      <w:adjustRightInd w:val="0"/>
      <w:spacing w:after="100" w:line="200" w:lineRule="atLeast"/>
      <w:ind w:left="1260" w:hanging="540"/>
    </w:pPr>
    <w:rPr>
      <w:rFonts w:ascii="Arial" w:hAnsi="Arial" w:cs="Arial"/>
      <w:color w:val="000000"/>
      <w:w w:val="0"/>
    </w:rPr>
  </w:style>
  <w:style w:type="paragraph" w:customStyle="1" w:styleId="lsalistsublistalpha">
    <w:name w:val="lsa list sublist alpha"/>
    <w:rsid w:val="003E6D2D"/>
    <w:pPr>
      <w:tabs>
        <w:tab w:val="left" w:pos="1260"/>
      </w:tabs>
      <w:suppressAutoHyphens/>
      <w:autoSpaceDE w:val="0"/>
      <w:autoSpaceDN w:val="0"/>
      <w:adjustRightInd w:val="0"/>
      <w:spacing w:after="100" w:line="200" w:lineRule="atLeast"/>
      <w:ind w:left="1260" w:hanging="540"/>
    </w:pPr>
    <w:rPr>
      <w:rFonts w:ascii="Arial" w:eastAsia="MS Mincho" w:hAnsi="Arial" w:cs="Arial"/>
      <w:color w:val="000000"/>
      <w:w w:val="0"/>
      <w:lang w:eastAsia="ja-JP"/>
    </w:rPr>
  </w:style>
  <w:style w:type="paragraph" w:customStyle="1" w:styleId="lsaelistsublistalphaend">
    <w:name w:val="lsae list sublist alpha end"/>
    <w:rsid w:val="003E6D2D"/>
    <w:pPr>
      <w:tabs>
        <w:tab w:val="left" w:pos="1260"/>
      </w:tabs>
      <w:suppressAutoHyphens/>
      <w:autoSpaceDE w:val="0"/>
      <w:autoSpaceDN w:val="0"/>
      <w:adjustRightInd w:val="0"/>
      <w:spacing w:after="200" w:line="200" w:lineRule="atLeast"/>
      <w:ind w:left="1260" w:hanging="540"/>
    </w:pPr>
    <w:rPr>
      <w:rFonts w:ascii="Arial" w:eastAsia="MS Mincho" w:hAnsi="Arial" w:cs="Arial"/>
      <w:color w:val="000000"/>
      <w:w w:val="0"/>
      <w:lang w:eastAsia="ja-JP"/>
    </w:rPr>
  </w:style>
  <w:style w:type="paragraph" w:customStyle="1" w:styleId="h1heading1">
    <w:name w:val="h1 heading1"/>
    <w:next w:val="Normal"/>
    <w:rsid w:val="003E6D2D"/>
    <w:pPr>
      <w:pageBreakBefore/>
      <w:widowControl w:val="0"/>
      <w:tabs>
        <w:tab w:val="left" w:pos="1160"/>
      </w:tabs>
      <w:suppressAutoHyphens/>
      <w:autoSpaceDE w:val="0"/>
      <w:autoSpaceDN w:val="0"/>
      <w:adjustRightInd w:val="0"/>
      <w:spacing w:after="720" w:line="360" w:lineRule="atLeast"/>
      <w:jc w:val="right"/>
    </w:pPr>
    <w:rPr>
      <w:rFonts w:ascii="Arial" w:eastAsia="MS Mincho" w:hAnsi="Arial" w:cs="Arial"/>
      <w:b/>
      <w:bCs/>
      <w:color w:val="000080"/>
      <w:w w:val="0"/>
      <w:sz w:val="36"/>
      <w:szCs w:val="36"/>
      <w:lang w:eastAsia="ja-JP"/>
    </w:rPr>
  </w:style>
  <w:style w:type="paragraph" w:styleId="TOCHeading">
    <w:name w:val="TOC Heading"/>
    <w:basedOn w:val="Heading1"/>
    <w:next w:val="Normal"/>
    <w:uiPriority w:val="39"/>
    <w:unhideWhenUsed/>
    <w:qFormat/>
    <w:rsid w:val="003E6D2D"/>
    <w:pPr>
      <w:keepNext/>
      <w:keepLines/>
      <w:pageBreakBefore w:val="0"/>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344"/>
    <w:pPr>
      <w:spacing w:before="120"/>
    </w:pPr>
    <w:rPr>
      <w:rFonts w:ascii="Arial" w:hAnsi="Arial"/>
      <w:szCs w:val="24"/>
    </w:rPr>
  </w:style>
  <w:style w:type="paragraph" w:styleId="Heading1">
    <w:name w:val="heading 1"/>
    <w:aliases w:val="Heading 1 Level 1,l1,h1,AppendixHeader,app heading 1,1st level"/>
    <w:basedOn w:val="Normal"/>
    <w:next w:val="Normal"/>
    <w:qFormat/>
    <w:rsid w:val="00920770"/>
    <w:pPr>
      <w:pageBreakBefore/>
      <w:numPr>
        <w:numId w:val="1"/>
      </w:numPr>
      <w:spacing w:before="480" w:after="120" w:line="240" w:lineRule="atLeast"/>
      <w:ind w:left="357" w:hanging="357"/>
      <w:outlineLvl w:val="0"/>
    </w:pPr>
    <w:rPr>
      <w:rFonts w:cs="Arial"/>
      <w:b/>
      <w:bCs/>
      <w:color w:val="000080"/>
      <w:kern w:val="32"/>
      <w:sz w:val="32"/>
      <w:szCs w:val="32"/>
    </w:rPr>
  </w:style>
  <w:style w:type="paragraph" w:styleId="Heading2">
    <w:name w:val="heading 2"/>
    <w:aliases w:val="UNDERRUBRIK 1-2,2,l2,h2,2nd level,Level 1,I2"/>
    <w:basedOn w:val="Heading1"/>
    <w:next w:val="Normal"/>
    <w:qFormat/>
    <w:rsid w:val="002D1FD5"/>
    <w:pPr>
      <w:keepNext/>
      <w:pageBreakBefore w:val="0"/>
      <w:numPr>
        <w:ilvl w:val="1"/>
      </w:numPr>
      <w:pBdr>
        <w:bottom w:val="single" w:sz="4" w:space="1" w:color="FF6600"/>
      </w:pBdr>
      <w:tabs>
        <w:tab w:val="clear" w:pos="576"/>
        <w:tab w:val="left" w:pos="794"/>
      </w:tabs>
      <w:spacing w:before="600" w:after="240"/>
      <w:ind w:left="794" w:right="4321" w:hanging="794"/>
      <w:outlineLvl w:val="1"/>
    </w:pPr>
    <w:rPr>
      <w:bCs w:val="0"/>
      <w:iCs/>
      <w:sz w:val="28"/>
      <w:szCs w:val="28"/>
    </w:rPr>
  </w:style>
  <w:style w:type="paragraph" w:styleId="Heading3">
    <w:name w:val="heading 3"/>
    <w:aliases w:val="h3,OD Heading 3"/>
    <w:basedOn w:val="Heading2"/>
    <w:next w:val="Normal"/>
    <w:link w:val="Heading3Char"/>
    <w:qFormat/>
    <w:rsid w:val="00174AD6"/>
    <w:pPr>
      <w:numPr>
        <w:ilvl w:val="2"/>
      </w:numPr>
      <w:pBdr>
        <w:bottom w:val="none" w:sz="0" w:space="0" w:color="auto"/>
      </w:pBdr>
      <w:tabs>
        <w:tab w:val="clear" w:pos="720"/>
        <w:tab w:val="clear" w:pos="794"/>
        <w:tab w:val="num" w:pos="1440"/>
      </w:tabs>
      <w:spacing w:before="240" w:after="120"/>
      <w:ind w:left="1440" w:right="0" w:hanging="1440"/>
      <w:outlineLvl w:val="2"/>
    </w:pPr>
    <w:rPr>
      <w:bCs/>
      <w:color w:val="FF6600"/>
      <w:sz w:val="24"/>
      <w:szCs w:val="24"/>
    </w:rPr>
  </w:style>
  <w:style w:type="paragraph" w:styleId="Heading4">
    <w:name w:val="heading 4"/>
    <w:aliases w:val="h4,OD Heading 4"/>
    <w:basedOn w:val="Heading3"/>
    <w:next w:val="Normal"/>
    <w:qFormat/>
    <w:rsid w:val="00174AD6"/>
    <w:pPr>
      <w:numPr>
        <w:ilvl w:val="3"/>
      </w:numPr>
      <w:outlineLvl w:val="3"/>
    </w:pPr>
    <w:rPr>
      <w:b w:val="0"/>
      <w:bCs w:val="0"/>
      <w:i/>
      <w:color w:val="000080"/>
      <w:sz w:val="22"/>
      <w:szCs w:val="22"/>
    </w:rPr>
  </w:style>
  <w:style w:type="paragraph" w:styleId="Heading5">
    <w:name w:val="heading 5"/>
    <w:aliases w:val="h5,OD Heading 5"/>
    <w:basedOn w:val="Heading4"/>
    <w:next w:val="Normal"/>
    <w:qFormat/>
    <w:rsid w:val="00CC1990"/>
    <w:pPr>
      <w:numPr>
        <w:ilvl w:val="4"/>
      </w:numPr>
      <w:spacing w:after="60"/>
      <w:outlineLvl w:val="4"/>
    </w:pPr>
    <w:rPr>
      <w:bCs/>
      <w:iCs w:val="0"/>
    </w:rPr>
  </w:style>
  <w:style w:type="paragraph" w:styleId="Heading6">
    <w:name w:val="heading 6"/>
    <w:basedOn w:val="Normal"/>
    <w:next w:val="Normal"/>
    <w:link w:val="Heading6Char"/>
    <w:qFormat/>
    <w:rsid w:val="003E6D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basedOn w:val="TableNormal"/>
    <w:rsid w:val="008443B3"/>
    <w:tblPr>
      <w:tblInd w:w="851" w:type="dxa"/>
      <w:tblCellMar>
        <w:top w:w="0" w:type="dxa"/>
        <w:left w:w="108" w:type="dxa"/>
        <w:bottom w:w="0" w:type="dxa"/>
        <w:right w:w="108" w:type="dxa"/>
      </w:tblCellMar>
    </w:tblPr>
  </w:style>
  <w:style w:type="paragraph" w:styleId="Footer">
    <w:name w:val="footer"/>
    <w:basedOn w:val="Normal"/>
    <w:rsid w:val="00D631D7"/>
    <w:pPr>
      <w:tabs>
        <w:tab w:val="center" w:pos="4320"/>
        <w:tab w:val="right" w:pos="8640"/>
      </w:tabs>
    </w:pPr>
  </w:style>
  <w:style w:type="character" w:styleId="PageNumber">
    <w:name w:val="page number"/>
    <w:basedOn w:val="DefaultParagraphFont"/>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qFormat/>
    <w:rsid w:val="004D3C25"/>
  </w:style>
  <w:style w:type="paragraph" w:styleId="TOC2">
    <w:name w:val="toc 2"/>
    <w:basedOn w:val="Normal"/>
    <w:next w:val="Normal"/>
    <w:autoRedefine/>
    <w:uiPriority w:val="39"/>
    <w:qFormat/>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bCs/>
      <w:szCs w:val="20"/>
    </w:rPr>
  </w:style>
  <w:style w:type="paragraph" w:customStyle="1" w:styleId="StyleHeading3h3ODHeading312ptBlackAfter6pt">
    <w:name w:val="Style Heading 3h3OD Heading 3 + 12 pt Black After:  6 pt"/>
    <w:basedOn w:val="Heading3"/>
    <w:rsid w:val="00581B8F"/>
    <w:pPr>
      <w:numPr>
        <w:numId w:val="2"/>
      </w:numPr>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numPr>
        <w:numId w:val="2"/>
      </w:numPr>
      <w:pBdr>
        <w:bottom w:val="single" w:sz="18" w:space="1" w:color="000080"/>
      </w:pBdr>
    </w:pPr>
    <w:rPr>
      <w:rFonts w:cs="Times New Roman"/>
      <w:iCs w:val="0"/>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numPr>
        <w:numId w:val="0"/>
      </w:numPr>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qFormat/>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before="0" w:after="120"/>
    </w:pPr>
    <w:rPr>
      <w:szCs w:val="20"/>
    </w:rPr>
  </w:style>
  <w:style w:type="paragraph" w:customStyle="1" w:styleId="bodytextromanlist">
    <w:name w:val="bodytext roman list"/>
    <w:basedOn w:val="Normal"/>
    <w:rsid w:val="00B129A0"/>
    <w:pPr>
      <w:widowControl w:val="0"/>
      <w:numPr>
        <w:ilvl w:val="1"/>
        <w:numId w:val="3"/>
      </w:numPr>
      <w:spacing w:before="0" w:after="120"/>
    </w:pPr>
    <w:rPr>
      <w:rFonts w:eastAsia="MS Mincho"/>
      <w:szCs w:val="20"/>
    </w:rPr>
  </w:style>
  <w:style w:type="paragraph" w:customStyle="1" w:styleId="bodytextalphalistindent">
    <w:name w:val="bodytext alpha list indent"/>
    <w:basedOn w:val="bodytext"/>
    <w:rsid w:val="00B129A0"/>
    <w:pPr>
      <w:numPr>
        <w:numId w:val="3"/>
      </w:numPr>
    </w:pPr>
  </w:style>
  <w:style w:type="paragraph" w:styleId="BodyText0">
    <w:name w:val="Body Text"/>
    <w:basedOn w:val="Normal"/>
    <w:rsid w:val="005C5D6C"/>
    <w:pPr>
      <w:spacing w:after="120"/>
    </w:pPr>
  </w:style>
  <w:style w:type="paragraph" w:customStyle="1" w:styleId="Bullist">
    <w:name w:val="Bullist"/>
    <w:basedOn w:val="Normal"/>
    <w:autoRedefine/>
    <w:rsid w:val="004F2320"/>
    <w:pPr>
      <w:numPr>
        <w:numId w:val="5"/>
      </w:numPr>
      <w:spacing w:before="60" w:after="60"/>
      <w:ind w:left="714" w:hanging="357"/>
    </w:pPr>
    <w:rPr>
      <w:szCs w:val="20"/>
    </w:rPr>
  </w:style>
  <w:style w:type="paragraph" w:customStyle="1" w:styleId="BodyTextKeep">
    <w:name w:val="Body Text Keep"/>
    <w:basedOn w:val="Normal"/>
    <w:rsid w:val="00B129A0"/>
    <w:pPr>
      <w:spacing w:after="120"/>
      <w:ind w:left="1440"/>
      <w:jc w:val="both"/>
    </w:pPr>
    <w:rPr>
      <w:spacing w:val="-5"/>
      <w:sz w:val="22"/>
      <w:szCs w:val="20"/>
    </w:rPr>
  </w:style>
  <w:style w:type="character" w:customStyle="1" w:styleId="hypertext">
    <w:name w:val="hypertext"/>
    <w:rsid w:val="00044637"/>
    <w:rPr>
      <w:rFonts w:ascii="Arial" w:hAnsi="Arial" w:cs="Arial"/>
      <w:color w:val="0000FF"/>
      <w:spacing w:val="0"/>
      <w:w w:val="100"/>
      <w:sz w:val="20"/>
      <w:szCs w:val="20"/>
      <w:u w:val="thick"/>
      <w:vertAlign w:val="baseline"/>
      <w:lang w:val="en-US"/>
    </w:rPr>
  </w:style>
  <w:style w:type="table" w:styleId="TableGrid">
    <w:name w:val="Table Grid"/>
    <w:basedOn w:val="TableNormal"/>
    <w:rsid w:val="00CA02B6"/>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rsid w:val="00DE67D4"/>
    <w:pPr>
      <w:tabs>
        <w:tab w:val="center" w:pos="4153"/>
        <w:tab w:val="right" w:pos="8306"/>
      </w:tabs>
    </w:p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szCs w:val="20"/>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Notes">
    <w:name w:val="Notes"/>
    <w:basedOn w:val="Normal"/>
    <w:rsid w:val="00D357B4"/>
    <w:pPr>
      <w:spacing w:before="0"/>
    </w:pPr>
    <w:rPr>
      <w:i/>
      <w:szCs w:val="20"/>
    </w:rPr>
  </w:style>
  <w:style w:type="paragraph" w:customStyle="1" w:styleId="HeaderLeft">
    <w:name w:val="Header Left"/>
    <w:basedOn w:val="Normal"/>
    <w:rsid w:val="00DB7C45"/>
    <w:pPr>
      <w:keepLines/>
      <w:numPr>
        <w:numId w:val="4"/>
      </w:numPr>
      <w:pBdr>
        <w:bottom w:val="single" w:sz="18" w:space="1" w:color="000080"/>
      </w:pBdr>
      <w:tabs>
        <w:tab w:val="center" w:pos="4320"/>
        <w:tab w:val="right" w:pos="8640"/>
      </w:tabs>
      <w:spacing w:before="0" w:after="600" w:line="190" w:lineRule="atLeast"/>
      <w:ind w:left="-360"/>
    </w:pPr>
    <w:rPr>
      <w:i/>
      <w:caps/>
      <w:spacing w:val="-5"/>
      <w:sz w:val="18"/>
      <w:szCs w:val="20"/>
    </w:rPr>
  </w:style>
  <w:style w:type="paragraph" w:styleId="ListBullet">
    <w:name w:val="List Bullet"/>
    <w:basedOn w:val="Normal"/>
    <w:rsid w:val="00393EFC"/>
    <w:pPr>
      <w:numPr>
        <w:numId w:val="10"/>
      </w:numPr>
    </w:pPr>
  </w:style>
  <w:style w:type="paragraph" w:styleId="ListBullet2">
    <w:name w:val="List Bullet 2"/>
    <w:basedOn w:val="Normal"/>
    <w:rsid w:val="00393EFC"/>
    <w:pPr>
      <w:numPr>
        <w:ilvl w:val="1"/>
        <w:numId w:val="10"/>
      </w:numPr>
    </w:pPr>
  </w:style>
  <w:style w:type="paragraph" w:styleId="ListBullet3">
    <w:name w:val="List Bullet 3"/>
    <w:basedOn w:val="Normal"/>
    <w:rsid w:val="00393EFC"/>
    <w:pPr>
      <w:numPr>
        <w:ilvl w:val="2"/>
        <w:numId w:val="10"/>
      </w:numPr>
    </w:pPr>
  </w:style>
  <w:style w:type="paragraph" w:styleId="NormalIndent">
    <w:name w:val="Normal Indent"/>
    <w:basedOn w:val="Normal"/>
    <w:rsid w:val="005C5D6C"/>
    <w:pPr>
      <w:spacing w:before="0"/>
      <w:ind w:left="357"/>
    </w:pPr>
  </w:style>
  <w:style w:type="paragraph" w:styleId="ListNumber2">
    <w:name w:val="List Number 2"/>
    <w:basedOn w:val="Normal"/>
    <w:rsid w:val="00F1656B"/>
    <w:pPr>
      <w:numPr>
        <w:numId w:val="7"/>
      </w:numPr>
    </w:pPr>
  </w:style>
  <w:style w:type="paragraph" w:styleId="ListBullet4">
    <w:name w:val="List Bullet 4"/>
    <w:basedOn w:val="Normal"/>
    <w:rsid w:val="00393EFC"/>
    <w:pPr>
      <w:numPr>
        <w:ilvl w:val="3"/>
        <w:numId w:val="10"/>
      </w:numPr>
    </w:pPr>
  </w:style>
  <w:style w:type="paragraph" w:styleId="ListBullet5">
    <w:name w:val="List Bullet 5"/>
    <w:basedOn w:val="Normal"/>
    <w:rsid w:val="00393EFC"/>
    <w:pPr>
      <w:numPr>
        <w:ilvl w:val="4"/>
        <w:numId w:val="10"/>
      </w:numPr>
    </w:pPr>
  </w:style>
  <w:style w:type="paragraph" w:styleId="ListNumber3">
    <w:name w:val="List Number 3"/>
    <w:basedOn w:val="Normal"/>
    <w:rsid w:val="00F1656B"/>
    <w:pPr>
      <w:numPr>
        <w:numId w:val="8"/>
      </w:numPr>
    </w:pPr>
  </w:style>
  <w:style w:type="paragraph" w:styleId="ListNumber4">
    <w:name w:val="List Number 4"/>
    <w:basedOn w:val="Normal"/>
    <w:rsid w:val="00F1656B"/>
    <w:pPr>
      <w:numPr>
        <w:numId w:val="9"/>
      </w:numPr>
    </w:pPr>
  </w:style>
  <w:style w:type="paragraph" w:styleId="ListNumber">
    <w:name w:val="List Number"/>
    <w:basedOn w:val="Normal"/>
    <w:rsid w:val="00F1656B"/>
    <w:pPr>
      <w:numPr>
        <w:numId w:val="6"/>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rsid w:val="005C5D6C"/>
    <w:pPr>
      <w:spacing w:after="120" w:line="480" w:lineRule="auto"/>
    </w:pPr>
  </w:style>
  <w:style w:type="paragraph" w:styleId="BalloonText">
    <w:name w:val="Balloon Text"/>
    <w:basedOn w:val="Normal"/>
    <w:semiHidden/>
    <w:rsid w:val="00153ED3"/>
    <w:rPr>
      <w:rFonts w:ascii="Tahoma" w:hAnsi="Tahoma" w:cs="Tahoma"/>
      <w:sz w:val="16"/>
      <w:szCs w:val="16"/>
    </w:rPr>
  </w:style>
  <w:style w:type="paragraph" w:styleId="ListParagraph">
    <w:name w:val="List Paragraph"/>
    <w:basedOn w:val="Normal"/>
    <w:uiPriority w:val="34"/>
    <w:qFormat/>
    <w:rsid w:val="00321DA1"/>
    <w:pPr>
      <w:numPr>
        <w:numId w:val="12"/>
      </w:numPr>
    </w:pPr>
  </w:style>
  <w:style w:type="paragraph" w:styleId="CommentText">
    <w:name w:val="annotation text"/>
    <w:basedOn w:val="Normal"/>
    <w:link w:val="CommentTextChar"/>
    <w:rsid w:val="00321DA1"/>
    <w:pPr>
      <w:spacing w:before="0"/>
    </w:pPr>
    <w:rPr>
      <w:rFonts w:ascii="Times New Roman" w:eastAsia="MS Mincho" w:hAnsi="Times New Roman"/>
      <w:szCs w:val="20"/>
      <w:lang w:val="de-DE" w:eastAsia="ja-JP"/>
    </w:rPr>
  </w:style>
  <w:style w:type="character" w:customStyle="1" w:styleId="CommentTextChar">
    <w:name w:val="Comment Text Char"/>
    <w:basedOn w:val="DefaultParagraphFont"/>
    <w:link w:val="CommentText"/>
    <w:rsid w:val="00321DA1"/>
    <w:rPr>
      <w:rFonts w:eastAsia="MS Mincho"/>
      <w:lang w:val="de-DE" w:eastAsia="ja-JP"/>
    </w:rPr>
  </w:style>
  <w:style w:type="paragraph" w:customStyle="1" w:styleId="Table-Title">
    <w:name w:val="Table-Title"/>
    <w:basedOn w:val="Normal"/>
    <w:autoRedefine/>
    <w:rsid w:val="00611723"/>
    <w:pPr>
      <w:keepNext/>
      <w:keepLines/>
      <w:spacing w:before="0"/>
      <w:jc w:val="center"/>
    </w:pPr>
    <w:rPr>
      <w:rFonts w:ascii="Times New Roman" w:hAnsi="Times New Roman"/>
      <w:b/>
      <w:bCs/>
      <w:noProof/>
      <w:sz w:val="24"/>
    </w:rPr>
  </w:style>
  <w:style w:type="paragraph" w:customStyle="1" w:styleId="Default">
    <w:name w:val="Default"/>
    <w:rsid w:val="00FC7E43"/>
    <w:pPr>
      <w:autoSpaceDE w:val="0"/>
      <w:autoSpaceDN w:val="0"/>
      <w:adjustRightInd w:val="0"/>
    </w:pPr>
    <w:rPr>
      <w:rFonts w:ascii="Arial" w:eastAsiaTheme="minorEastAsia" w:hAnsi="Arial" w:cs="Arial"/>
      <w:color w:val="000000"/>
      <w:sz w:val="24"/>
      <w:szCs w:val="24"/>
    </w:rPr>
  </w:style>
  <w:style w:type="character" w:customStyle="1" w:styleId="Heading6Char">
    <w:name w:val="Heading 6 Char"/>
    <w:basedOn w:val="DefaultParagraphFont"/>
    <w:link w:val="Heading6"/>
    <w:rsid w:val="003E6D2D"/>
    <w:rPr>
      <w:b/>
      <w:bCs/>
      <w:sz w:val="22"/>
      <w:szCs w:val="22"/>
    </w:rPr>
  </w:style>
  <w:style w:type="paragraph" w:customStyle="1" w:styleId="Footer10">
    <w:name w:val="Footer1"/>
    <w:basedOn w:val="Normal"/>
    <w:rsid w:val="003E6D2D"/>
    <w:pPr>
      <w:widowControl w:val="0"/>
      <w:tabs>
        <w:tab w:val="center" w:pos="4680"/>
        <w:tab w:val="right" w:pos="9360"/>
      </w:tabs>
      <w:spacing w:after="120"/>
      <w:jc w:val="both"/>
    </w:pPr>
    <w:rPr>
      <w:rFonts w:eastAsia="MS Mincho"/>
      <w:szCs w:val="20"/>
    </w:rPr>
  </w:style>
  <w:style w:type="paragraph" w:styleId="Caption">
    <w:name w:val="caption"/>
    <w:aliases w:val="Caption below"/>
    <w:basedOn w:val="Normal"/>
    <w:next w:val="Normal"/>
    <w:qFormat/>
    <w:rsid w:val="003E6D2D"/>
    <w:pPr>
      <w:keepLines/>
      <w:widowControl w:val="0"/>
      <w:tabs>
        <w:tab w:val="left" w:pos="720"/>
        <w:tab w:val="left" w:pos="1800"/>
        <w:tab w:val="left" w:pos="2160"/>
      </w:tabs>
      <w:spacing w:before="240"/>
      <w:ind w:left="1800" w:hanging="1800"/>
    </w:pPr>
    <w:rPr>
      <w:rFonts w:eastAsia="MS Mincho"/>
      <w:szCs w:val="20"/>
    </w:rPr>
  </w:style>
  <w:style w:type="character" w:styleId="CommentReference">
    <w:name w:val="annotation reference"/>
    <w:basedOn w:val="DefaultParagraphFont"/>
    <w:rsid w:val="003E6D2D"/>
    <w:rPr>
      <w:sz w:val="16"/>
      <w:szCs w:val="16"/>
    </w:rPr>
  </w:style>
  <w:style w:type="character" w:customStyle="1" w:styleId="Heading3Char">
    <w:name w:val="Heading 3 Char"/>
    <w:aliases w:val="h3 Char,OD Heading 3 Char"/>
    <w:link w:val="Heading3"/>
    <w:rsid w:val="003E6D2D"/>
    <w:rPr>
      <w:rFonts w:ascii="Arial" w:hAnsi="Arial" w:cs="Arial"/>
      <w:b/>
      <w:bCs/>
      <w:iCs/>
      <w:color w:val="FF6600"/>
      <w:kern w:val="32"/>
      <w:sz w:val="24"/>
      <w:szCs w:val="24"/>
    </w:rPr>
  </w:style>
  <w:style w:type="paragraph" w:customStyle="1" w:styleId="PhaseVersion">
    <w:name w:val="Phase Version"/>
    <w:basedOn w:val="TitleSubtitle0"/>
    <w:rsid w:val="003E6D2D"/>
    <w:pPr>
      <w:ind w:left="0"/>
    </w:pPr>
  </w:style>
  <w:style w:type="paragraph" w:customStyle="1" w:styleId="lbelistbulletend">
    <w:name w:val="lbe list bullet end"/>
    <w:rsid w:val="003E6D2D"/>
    <w:pPr>
      <w:tabs>
        <w:tab w:val="left" w:pos="700"/>
      </w:tabs>
      <w:suppressAutoHyphens/>
      <w:autoSpaceDE w:val="0"/>
      <w:autoSpaceDN w:val="0"/>
      <w:adjustRightInd w:val="0"/>
      <w:spacing w:after="200" w:line="240" w:lineRule="atLeast"/>
      <w:ind w:left="700" w:hanging="540"/>
    </w:pPr>
    <w:rPr>
      <w:rFonts w:ascii="Arial" w:hAnsi="Arial" w:cs="Arial"/>
      <w:color w:val="000000"/>
      <w:w w:val="0"/>
    </w:rPr>
  </w:style>
  <w:style w:type="paragraph" w:customStyle="1" w:styleId="lblistbullet">
    <w:name w:val="lb list bullet"/>
    <w:rsid w:val="003E6D2D"/>
    <w:pPr>
      <w:tabs>
        <w:tab w:val="left" w:pos="700"/>
      </w:tabs>
      <w:suppressAutoHyphens/>
      <w:autoSpaceDE w:val="0"/>
      <w:autoSpaceDN w:val="0"/>
      <w:adjustRightInd w:val="0"/>
      <w:spacing w:after="100" w:line="240" w:lineRule="atLeast"/>
      <w:ind w:left="700" w:hanging="540"/>
    </w:pPr>
    <w:rPr>
      <w:rFonts w:ascii="Arial" w:hAnsi="Arial" w:cs="Arial"/>
      <w:color w:val="000000"/>
      <w:w w:val="0"/>
    </w:rPr>
  </w:style>
  <w:style w:type="paragraph" w:customStyle="1" w:styleId="lsaslistsublistalphastart">
    <w:name w:val="lsas list sublist alpha start"/>
    <w:next w:val="Normal"/>
    <w:rsid w:val="003E6D2D"/>
    <w:pPr>
      <w:tabs>
        <w:tab w:val="left" w:pos="1260"/>
      </w:tabs>
      <w:suppressAutoHyphens/>
      <w:autoSpaceDE w:val="0"/>
      <w:autoSpaceDN w:val="0"/>
      <w:adjustRightInd w:val="0"/>
      <w:spacing w:after="100" w:line="200" w:lineRule="atLeast"/>
      <w:ind w:left="1260" w:hanging="540"/>
    </w:pPr>
    <w:rPr>
      <w:rFonts w:ascii="Arial" w:hAnsi="Arial" w:cs="Arial"/>
      <w:color w:val="000000"/>
      <w:w w:val="0"/>
    </w:rPr>
  </w:style>
  <w:style w:type="paragraph" w:customStyle="1" w:styleId="lsalistsublistalpha">
    <w:name w:val="lsa list sublist alpha"/>
    <w:rsid w:val="003E6D2D"/>
    <w:pPr>
      <w:tabs>
        <w:tab w:val="left" w:pos="1260"/>
      </w:tabs>
      <w:suppressAutoHyphens/>
      <w:autoSpaceDE w:val="0"/>
      <w:autoSpaceDN w:val="0"/>
      <w:adjustRightInd w:val="0"/>
      <w:spacing w:after="100" w:line="200" w:lineRule="atLeast"/>
      <w:ind w:left="1260" w:hanging="540"/>
    </w:pPr>
    <w:rPr>
      <w:rFonts w:ascii="Arial" w:eastAsia="MS Mincho" w:hAnsi="Arial" w:cs="Arial"/>
      <w:color w:val="000000"/>
      <w:w w:val="0"/>
      <w:lang w:eastAsia="ja-JP"/>
    </w:rPr>
  </w:style>
  <w:style w:type="paragraph" w:customStyle="1" w:styleId="lsaelistsublistalphaend">
    <w:name w:val="lsae list sublist alpha end"/>
    <w:rsid w:val="003E6D2D"/>
    <w:pPr>
      <w:tabs>
        <w:tab w:val="left" w:pos="1260"/>
      </w:tabs>
      <w:suppressAutoHyphens/>
      <w:autoSpaceDE w:val="0"/>
      <w:autoSpaceDN w:val="0"/>
      <w:adjustRightInd w:val="0"/>
      <w:spacing w:after="200" w:line="200" w:lineRule="atLeast"/>
      <w:ind w:left="1260" w:hanging="540"/>
    </w:pPr>
    <w:rPr>
      <w:rFonts w:ascii="Arial" w:eastAsia="MS Mincho" w:hAnsi="Arial" w:cs="Arial"/>
      <w:color w:val="000000"/>
      <w:w w:val="0"/>
      <w:lang w:eastAsia="ja-JP"/>
    </w:rPr>
  </w:style>
  <w:style w:type="paragraph" w:customStyle="1" w:styleId="h1heading1">
    <w:name w:val="h1 heading1"/>
    <w:next w:val="Normal"/>
    <w:rsid w:val="003E6D2D"/>
    <w:pPr>
      <w:pageBreakBefore/>
      <w:widowControl w:val="0"/>
      <w:tabs>
        <w:tab w:val="left" w:pos="1160"/>
      </w:tabs>
      <w:suppressAutoHyphens/>
      <w:autoSpaceDE w:val="0"/>
      <w:autoSpaceDN w:val="0"/>
      <w:adjustRightInd w:val="0"/>
      <w:spacing w:after="720" w:line="360" w:lineRule="atLeast"/>
      <w:jc w:val="right"/>
    </w:pPr>
    <w:rPr>
      <w:rFonts w:ascii="Arial" w:eastAsia="MS Mincho" w:hAnsi="Arial" w:cs="Arial"/>
      <w:b/>
      <w:bCs/>
      <w:color w:val="000080"/>
      <w:w w:val="0"/>
      <w:sz w:val="36"/>
      <w:szCs w:val="36"/>
      <w:lang w:eastAsia="ja-JP"/>
    </w:rPr>
  </w:style>
  <w:style w:type="paragraph" w:styleId="TOCHeading">
    <w:name w:val="TOC Heading"/>
    <w:basedOn w:val="Heading1"/>
    <w:next w:val="Normal"/>
    <w:uiPriority w:val="39"/>
    <w:unhideWhenUsed/>
    <w:qFormat/>
    <w:rsid w:val="003E6D2D"/>
    <w:pPr>
      <w:keepNext/>
      <w:keepLines/>
      <w:pageBreakBefore w:val="0"/>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7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llab.tmforum.org/integration/viewvc/viewvc.cgi/mtosi_2.1/main/DDPs/Framework/SD/SD0-1_Dictionary.doc"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tmforum.org/" TargetMode="External"/><Relationship Id="rId17" Type="http://schemas.openxmlformats.org/officeDocument/2006/relationships/image" Target="media/image4.emf"/><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Bylaws/1094/home.html" TargetMode="External"/><Relationship Id="rId5" Type="http://schemas.microsoft.com/office/2007/relationships/stylesWithEffects" Target="stylesWithEffects.xml"/><Relationship Id="rId15" Type="http://schemas.openxmlformats.org/officeDocument/2006/relationships/image" Target="media/image2.emf"/><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witt\AppData\Roaming\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CE7BC-1E07-4F2E-B7FD-555D7F902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0</TotalTime>
  <Pages>66</Pages>
  <Words>14769</Words>
  <Characters>84185</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TMF518_RTD Resource Test and Diagnostics</vt:lpstr>
    </vt:vector>
  </TitlesOfParts>
  <Company>Ciena</Company>
  <LinksUpToDate>false</LinksUpToDate>
  <CharactersWithSpaces>98757</CharactersWithSpaces>
  <SharedDoc>false</SharedDoc>
  <HLinks>
    <vt:vector size="222" baseType="variant">
      <vt:variant>
        <vt:i4>1900594</vt:i4>
      </vt:variant>
      <vt:variant>
        <vt:i4>221</vt:i4>
      </vt:variant>
      <vt:variant>
        <vt:i4>0</vt:i4>
      </vt:variant>
      <vt:variant>
        <vt:i4>5</vt:i4>
      </vt:variant>
      <vt:variant>
        <vt:lpwstr/>
      </vt:variant>
      <vt:variant>
        <vt:lpwstr>_Toc179084296</vt:lpwstr>
      </vt:variant>
      <vt:variant>
        <vt:i4>1900594</vt:i4>
      </vt:variant>
      <vt:variant>
        <vt:i4>215</vt:i4>
      </vt:variant>
      <vt:variant>
        <vt:i4>0</vt:i4>
      </vt:variant>
      <vt:variant>
        <vt:i4>5</vt:i4>
      </vt:variant>
      <vt:variant>
        <vt:lpwstr/>
      </vt:variant>
      <vt:variant>
        <vt:lpwstr>_Toc179084295</vt:lpwstr>
      </vt:variant>
      <vt:variant>
        <vt:i4>1900594</vt:i4>
      </vt:variant>
      <vt:variant>
        <vt:i4>209</vt:i4>
      </vt:variant>
      <vt:variant>
        <vt:i4>0</vt:i4>
      </vt:variant>
      <vt:variant>
        <vt:i4>5</vt:i4>
      </vt:variant>
      <vt:variant>
        <vt:lpwstr/>
      </vt:variant>
      <vt:variant>
        <vt:lpwstr>_Toc179084294</vt:lpwstr>
      </vt:variant>
      <vt:variant>
        <vt:i4>1900594</vt:i4>
      </vt:variant>
      <vt:variant>
        <vt:i4>203</vt:i4>
      </vt:variant>
      <vt:variant>
        <vt:i4>0</vt:i4>
      </vt:variant>
      <vt:variant>
        <vt:i4>5</vt:i4>
      </vt:variant>
      <vt:variant>
        <vt:lpwstr/>
      </vt:variant>
      <vt:variant>
        <vt:lpwstr>_Toc179084293</vt:lpwstr>
      </vt:variant>
      <vt:variant>
        <vt:i4>1900594</vt:i4>
      </vt:variant>
      <vt:variant>
        <vt:i4>197</vt:i4>
      </vt:variant>
      <vt:variant>
        <vt:i4>0</vt:i4>
      </vt:variant>
      <vt:variant>
        <vt:i4>5</vt:i4>
      </vt:variant>
      <vt:variant>
        <vt:lpwstr/>
      </vt:variant>
      <vt:variant>
        <vt:lpwstr>_Toc179084292</vt:lpwstr>
      </vt:variant>
      <vt:variant>
        <vt:i4>1900594</vt:i4>
      </vt:variant>
      <vt:variant>
        <vt:i4>191</vt:i4>
      </vt:variant>
      <vt:variant>
        <vt:i4>0</vt:i4>
      </vt:variant>
      <vt:variant>
        <vt:i4>5</vt:i4>
      </vt:variant>
      <vt:variant>
        <vt:lpwstr/>
      </vt:variant>
      <vt:variant>
        <vt:lpwstr>_Toc179084291</vt:lpwstr>
      </vt:variant>
      <vt:variant>
        <vt:i4>1900594</vt:i4>
      </vt:variant>
      <vt:variant>
        <vt:i4>185</vt:i4>
      </vt:variant>
      <vt:variant>
        <vt:i4>0</vt:i4>
      </vt:variant>
      <vt:variant>
        <vt:i4>5</vt:i4>
      </vt:variant>
      <vt:variant>
        <vt:lpwstr/>
      </vt:variant>
      <vt:variant>
        <vt:lpwstr>_Toc179084290</vt:lpwstr>
      </vt:variant>
      <vt:variant>
        <vt:i4>1835058</vt:i4>
      </vt:variant>
      <vt:variant>
        <vt:i4>179</vt:i4>
      </vt:variant>
      <vt:variant>
        <vt:i4>0</vt:i4>
      </vt:variant>
      <vt:variant>
        <vt:i4>5</vt:i4>
      </vt:variant>
      <vt:variant>
        <vt:lpwstr/>
      </vt:variant>
      <vt:variant>
        <vt:lpwstr>_Toc179084289</vt:lpwstr>
      </vt:variant>
      <vt:variant>
        <vt:i4>1835058</vt:i4>
      </vt:variant>
      <vt:variant>
        <vt:i4>173</vt:i4>
      </vt:variant>
      <vt:variant>
        <vt:i4>0</vt:i4>
      </vt:variant>
      <vt:variant>
        <vt:i4>5</vt:i4>
      </vt:variant>
      <vt:variant>
        <vt:lpwstr/>
      </vt:variant>
      <vt:variant>
        <vt:lpwstr>_Toc179084288</vt:lpwstr>
      </vt:variant>
      <vt:variant>
        <vt:i4>1835058</vt:i4>
      </vt:variant>
      <vt:variant>
        <vt:i4>167</vt:i4>
      </vt:variant>
      <vt:variant>
        <vt:i4>0</vt:i4>
      </vt:variant>
      <vt:variant>
        <vt:i4>5</vt:i4>
      </vt:variant>
      <vt:variant>
        <vt:lpwstr/>
      </vt:variant>
      <vt:variant>
        <vt:lpwstr>_Toc179084287</vt:lpwstr>
      </vt:variant>
      <vt:variant>
        <vt:i4>1835058</vt:i4>
      </vt:variant>
      <vt:variant>
        <vt:i4>161</vt:i4>
      </vt:variant>
      <vt:variant>
        <vt:i4>0</vt:i4>
      </vt:variant>
      <vt:variant>
        <vt:i4>5</vt:i4>
      </vt:variant>
      <vt:variant>
        <vt:lpwstr/>
      </vt:variant>
      <vt:variant>
        <vt:lpwstr>_Toc179084283</vt:lpwstr>
      </vt:variant>
      <vt:variant>
        <vt:i4>1835058</vt:i4>
      </vt:variant>
      <vt:variant>
        <vt:i4>155</vt:i4>
      </vt:variant>
      <vt:variant>
        <vt:i4>0</vt:i4>
      </vt:variant>
      <vt:variant>
        <vt:i4>5</vt:i4>
      </vt:variant>
      <vt:variant>
        <vt:lpwstr/>
      </vt:variant>
      <vt:variant>
        <vt:lpwstr>_Toc179084282</vt:lpwstr>
      </vt:variant>
      <vt:variant>
        <vt:i4>1835058</vt:i4>
      </vt:variant>
      <vt:variant>
        <vt:i4>149</vt:i4>
      </vt:variant>
      <vt:variant>
        <vt:i4>0</vt:i4>
      </vt:variant>
      <vt:variant>
        <vt:i4>5</vt:i4>
      </vt:variant>
      <vt:variant>
        <vt:lpwstr/>
      </vt:variant>
      <vt:variant>
        <vt:lpwstr>_Toc179084280</vt:lpwstr>
      </vt:variant>
      <vt:variant>
        <vt:i4>1245234</vt:i4>
      </vt:variant>
      <vt:variant>
        <vt:i4>143</vt:i4>
      </vt:variant>
      <vt:variant>
        <vt:i4>0</vt:i4>
      </vt:variant>
      <vt:variant>
        <vt:i4>5</vt:i4>
      </vt:variant>
      <vt:variant>
        <vt:lpwstr/>
      </vt:variant>
      <vt:variant>
        <vt:lpwstr>_Toc179084279</vt:lpwstr>
      </vt:variant>
      <vt:variant>
        <vt:i4>1245234</vt:i4>
      </vt:variant>
      <vt:variant>
        <vt:i4>137</vt:i4>
      </vt:variant>
      <vt:variant>
        <vt:i4>0</vt:i4>
      </vt:variant>
      <vt:variant>
        <vt:i4>5</vt:i4>
      </vt:variant>
      <vt:variant>
        <vt:lpwstr/>
      </vt:variant>
      <vt:variant>
        <vt:lpwstr>_Toc179084278</vt:lpwstr>
      </vt:variant>
      <vt:variant>
        <vt:i4>1245234</vt:i4>
      </vt:variant>
      <vt:variant>
        <vt:i4>131</vt:i4>
      </vt:variant>
      <vt:variant>
        <vt:i4>0</vt:i4>
      </vt:variant>
      <vt:variant>
        <vt:i4>5</vt:i4>
      </vt:variant>
      <vt:variant>
        <vt:lpwstr/>
      </vt:variant>
      <vt:variant>
        <vt:lpwstr>_Toc179084277</vt:lpwstr>
      </vt:variant>
      <vt:variant>
        <vt:i4>1245234</vt:i4>
      </vt:variant>
      <vt:variant>
        <vt:i4>125</vt:i4>
      </vt:variant>
      <vt:variant>
        <vt:i4>0</vt:i4>
      </vt:variant>
      <vt:variant>
        <vt:i4>5</vt:i4>
      </vt:variant>
      <vt:variant>
        <vt:lpwstr/>
      </vt:variant>
      <vt:variant>
        <vt:lpwstr>_Toc179084275</vt:lpwstr>
      </vt:variant>
      <vt:variant>
        <vt:i4>1245234</vt:i4>
      </vt:variant>
      <vt:variant>
        <vt:i4>119</vt:i4>
      </vt:variant>
      <vt:variant>
        <vt:i4>0</vt:i4>
      </vt:variant>
      <vt:variant>
        <vt:i4>5</vt:i4>
      </vt:variant>
      <vt:variant>
        <vt:lpwstr/>
      </vt:variant>
      <vt:variant>
        <vt:lpwstr>_Toc179084274</vt:lpwstr>
      </vt:variant>
      <vt:variant>
        <vt:i4>1245234</vt:i4>
      </vt:variant>
      <vt:variant>
        <vt:i4>113</vt:i4>
      </vt:variant>
      <vt:variant>
        <vt:i4>0</vt:i4>
      </vt:variant>
      <vt:variant>
        <vt:i4>5</vt:i4>
      </vt:variant>
      <vt:variant>
        <vt:lpwstr/>
      </vt:variant>
      <vt:variant>
        <vt:lpwstr>_Toc179084273</vt:lpwstr>
      </vt:variant>
      <vt:variant>
        <vt:i4>1245234</vt:i4>
      </vt:variant>
      <vt:variant>
        <vt:i4>107</vt:i4>
      </vt:variant>
      <vt:variant>
        <vt:i4>0</vt:i4>
      </vt:variant>
      <vt:variant>
        <vt:i4>5</vt:i4>
      </vt:variant>
      <vt:variant>
        <vt:lpwstr/>
      </vt:variant>
      <vt:variant>
        <vt:lpwstr>_Toc179084272</vt:lpwstr>
      </vt:variant>
      <vt:variant>
        <vt:i4>1245234</vt:i4>
      </vt:variant>
      <vt:variant>
        <vt:i4>101</vt:i4>
      </vt:variant>
      <vt:variant>
        <vt:i4>0</vt:i4>
      </vt:variant>
      <vt:variant>
        <vt:i4>5</vt:i4>
      </vt:variant>
      <vt:variant>
        <vt:lpwstr/>
      </vt:variant>
      <vt:variant>
        <vt:lpwstr>_Toc179084271</vt:lpwstr>
      </vt:variant>
      <vt:variant>
        <vt:i4>1245234</vt:i4>
      </vt:variant>
      <vt:variant>
        <vt:i4>95</vt:i4>
      </vt:variant>
      <vt:variant>
        <vt:i4>0</vt:i4>
      </vt:variant>
      <vt:variant>
        <vt:i4>5</vt:i4>
      </vt:variant>
      <vt:variant>
        <vt:lpwstr/>
      </vt:variant>
      <vt:variant>
        <vt:lpwstr>_Toc179084270</vt:lpwstr>
      </vt:variant>
      <vt:variant>
        <vt:i4>1179698</vt:i4>
      </vt:variant>
      <vt:variant>
        <vt:i4>89</vt:i4>
      </vt:variant>
      <vt:variant>
        <vt:i4>0</vt:i4>
      </vt:variant>
      <vt:variant>
        <vt:i4>5</vt:i4>
      </vt:variant>
      <vt:variant>
        <vt:lpwstr/>
      </vt:variant>
      <vt:variant>
        <vt:lpwstr>_Toc179084269</vt:lpwstr>
      </vt:variant>
      <vt:variant>
        <vt:i4>1179698</vt:i4>
      </vt:variant>
      <vt:variant>
        <vt:i4>83</vt:i4>
      </vt:variant>
      <vt:variant>
        <vt:i4>0</vt:i4>
      </vt:variant>
      <vt:variant>
        <vt:i4>5</vt:i4>
      </vt:variant>
      <vt:variant>
        <vt:lpwstr/>
      </vt:variant>
      <vt:variant>
        <vt:lpwstr>_Toc179084268</vt:lpwstr>
      </vt:variant>
      <vt:variant>
        <vt:i4>1179698</vt:i4>
      </vt:variant>
      <vt:variant>
        <vt:i4>77</vt:i4>
      </vt:variant>
      <vt:variant>
        <vt:i4>0</vt:i4>
      </vt:variant>
      <vt:variant>
        <vt:i4>5</vt:i4>
      </vt:variant>
      <vt:variant>
        <vt:lpwstr/>
      </vt:variant>
      <vt:variant>
        <vt:lpwstr>_Toc179084265</vt:lpwstr>
      </vt:variant>
      <vt:variant>
        <vt:i4>1179698</vt:i4>
      </vt:variant>
      <vt:variant>
        <vt:i4>71</vt:i4>
      </vt:variant>
      <vt:variant>
        <vt:i4>0</vt:i4>
      </vt:variant>
      <vt:variant>
        <vt:i4>5</vt:i4>
      </vt:variant>
      <vt:variant>
        <vt:lpwstr/>
      </vt:variant>
      <vt:variant>
        <vt:lpwstr>_Toc179084264</vt:lpwstr>
      </vt:variant>
      <vt:variant>
        <vt:i4>1179698</vt:i4>
      </vt:variant>
      <vt:variant>
        <vt:i4>65</vt:i4>
      </vt:variant>
      <vt:variant>
        <vt:i4>0</vt:i4>
      </vt:variant>
      <vt:variant>
        <vt:i4>5</vt:i4>
      </vt:variant>
      <vt:variant>
        <vt:lpwstr/>
      </vt:variant>
      <vt:variant>
        <vt:lpwstr>_Toc179084263</vt:lpwstr>
      </vt:variant>
      <vt:variant>
        <vt:i4>1179698</vt:i4>
      </vt:variant>
      <vt:variant>
        <vt:i4>59</vt:i4>
      </vt:variant>
      <vt:variant>
        <vt:i4>0</vt:i4>
      </vt:variant>
      <vt:variant>
        <vt:i4>5</vt:i4>
      </vt:variant>
      <vt:variant>
        <vt:lpwstr/>
      </vt:variant>
      <vt:variant>
        <vt:lpwstr>_Toc179084262</vt:lpwstr>
      </vt:variant>
      <vt:variant>
        <vt:i4>1179698</vt:i4>
      </vt:variant>
      <vt:variant>
        <vt:i4>53</vt:i4>
      </vt:variant>
      <vt:variant>
        <vt:i4>0</vt:i4>
      </vt:variant>
      <vt:variant>
        <vt:i4>5</vt:i4>
      </vt:variant>
      <vt:variant>
        <vt:lpwstr/>
      </vt:variant>
      <vt:variant>
        <vt:lpwstr>_Toc179084261</vt:lpwstr>
      </vt:variant>
      <vt:variant>
        <vt:i4>1179698</vt:i4>
      </vt:variant>
      <vt:variant>
        <vt:i4>47</vt:i4>
      </vt:variant>
      <vt:variant>
        <vt:i4>0</vt:i4>
      </vt:variant>
      <vt:variant>
        <vt:i4>5</vt:i4>
      </vt:variant>
      <vt:variant>
        <vt:lpwstr/>
      </vt:variant>
      <vt:variant>
        <vt:lpwstr>_Toc179084260</vt:lpwstr>
      </vt:variant>
      <vt:variant>
        <vt:i4>1114162</vt:i4>
      </vt:variant>
      <vt:variant>
        <vt:i4>41</vt:i4>
      </vt:variant>
      <vt:variant>
        <vt:i4>0</vt:i4>
      </vt:variant>
      <vt:variant>
        <vt:i4>5</vt:i4>
      </vt:variant>
      <vt:variant>
        <vt:lpwstr/>
      </vt:variant>
      <vt:variant>
        <vt:lpwstr>_Toc179084259</vt:lpwstr>
      </vt:variant>
      <vt:variant>
        <vt:i4>1114162</vt:i4>
      </vt:variant>
      <vt:variant>
        <vt:i4>35</vt:i4>
      </vt:variant>
      <vt:variant>
        <vt:i4>0</vt:i4>
      </vt:variant>
      <vt:variant>
        <vt:i4>5</vt:i4>
      </vt:variant>
      <vt:variant>
        <vt:lpwstr/>
      </vt:variant>
      <vt:variant>
        <vt:lpwstr>_Toc179084258</vt:lpwstr>
      </vt:variant>
      <vt:variant>
        <vt:i4>1114162</vt:i4>
      </vt:variant>
      <vt:variant>
        <vt:i4>29</vt:i4>
      </vt:variant>
      <vt:variant>
        <vt:i4>0</vt:i4>
      </vt:variant>
      <vt:variant>
        <vt:i4>5</vt:i4>
      </vt:variant>
      <vt:variant>
        <vt:lpwstr/>
      </vt:variant>
      <vt:variant>
        <vt:lpwstr>_Toc179084257</vt:lpwstr>
      </vt:variant>
      <vt:variant>
        <vt:i4>1114162</vt:i4>
      </vt:variant>
      <vt:variant>
        <vt:i4>23</vt:i4>
      </vt:variant>
      <vt:variant>
        <vt:i4>0</vt:i4>
      </vt:variant>
      <vt:variant>
        <vt:i4>5</vt:i4>
      </vt:variant>
      <vt:variant>
        <vt:lpwstr/>
      </vt:variant>
      <vt:variant>
        <vt:lpwstr>_Toc179084256</vt:lpwstr>
      </vt:variant>
      <vt:variant>
        <vt:i4>1114162</vt:i4>
      </vt:variant>
      <vt:variant>
        <vt:i4>17</vt:i4>
      </vt:variant>
      <vt:variant>
        <vt:i4>0</vt:i4>
      </vt:variant>
      <vt:variant>
        <vt:i4>5</vt:i4>
      </vt:variant>
      <vt:variant>
        <vt:lpwstr/>
      </vt:variant>
      <vt:variant>
        <vt:lpwstr>_Toc179084255</vt:lpwstr>
      </vt:variant>
      <vt:variant>
        <vt:i4>3014779</vt:i4>
      </vt:variant>
      <vt:variant>
        <vt:i4>12</vt:i4>
      </vt:variant>
      <vt:variant>
        <vt:i4>0</vt:i4>
      </vt:variant>
      <vt:variant>
        <vt:i4>5</vt:i4>
      </vt:variant>
      <vt:variant>
        <vt:lpwstr>http://www.tmforum.org/</vt:lpwstr>
      </vt:variant>
      <vt:variant>
        <vt:lpwstr/>
      </vt:variant>
      <vt:variant>
        <vt:i4>5177367</vt:i4>
      </vt:variant>
      <vt:variant>
        <vt:i4>9</vt:i4>
      </vt:variant>
      <vt:variant>
        <vt:i4>0</vt:i4>
      </vt:variant>
      <vt:variant>
        <vt:i4>5</vt:i4>
      </vt:variant>
      <vt:variant>
        <vt:lpwstr>http://www.tmforum.org/Bylaws/1094/home.html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TMF518_RTD Resource Test and Diagnostics</dc:title>
  <dc:creator>Jessie Jewitt</dc:creator>
  <cp:lastModifiedBy>Jessie Jewitt</cp:lastModifiedBy>
  <cp:revision>2</cp:revision>
  <dcterms:created xsi:type="dcterms:W3CDTF">2014-10-24T21:38:00Z</dcterms:created>
  <dcterms:modified xsi:type="dcterms:W3CDTF">2014-10-24T21:38:00Z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TMF518_RTD</vt:lpwstr>
  </property>
  <property fmtid="{D5CDD505-2E9C-101B-9397-08002B2CF9AE}" pid="3" name="RQMax">
    <vt:i4>2</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