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22E461FB" w14:textId="77777777" w:rsidR="005913E7" w:rsidRPr="00E447D2" w:rsidRDefault="005913E7" w:rsidP="005913E7">
      <w:pPr>
        <w:pStyle w:val="TitleSubtitle0"/>
        <w:spacing w:before="2280" w:after="0"/>
        <w:ind w:left="0" w:firstLine="720"/>
        <w:rPr>
          <w:i/>
          <w:color w:val="F47721"/>
          <w:sz w:val="52"/>
          <w:szCs w:val="48"/>
        </w:rPr>
      </w:pPr>
      <w:r w:rsidRPr="00E447D2">
        <w:rPr>
          <w:i/>
          <w:color w:val="F47721"/>
          <w:sz w:val="52"/>
          <w:szCs w:val="48"/>
        </w:rPr>
        <w:t>Frameworx Sp</w:t>
      </w:r>
      <w:bookmarkStart w:id="0" w:name="_GoBack"/>
      <w:bookmarkEnd w:id="0"/>
      <w:r w:rsidRPr="00E447D2">
        <w:rPr>
          <w:i/>
          <w:color w:val="F47721"/>
          <w:sz w:val="52"/>
          <w:szCs w:val="48"/>
        </w:rPr>
        <w:t>ecification</w:t>
      </w:r>
    </w:p>
    <w:p w14:paraId="2E8FAE8E" w14:textId="77777777" w:rsidR="005913E7" w:rsidRPr="00F17B7F" w:rsidRDefault="005913E7" w:rsidP="005913E7">
      <w:pPr>
        <w:pStyle w:val="TitleSubtitle0"/>
        <w:spacing w:before="240" w:after="0"/>
        <w:ind w:left="0"/>
        <w:rPr>
          <w:i/>
          <w:color w:val="E36C0A" w:themeColor="accent6" w:themeShade="BF"/>
          <w:sz w:val="52"/>
          <w:szCs w:val="48"/>
        </w:rPr>
      </w:pPr>
    </w:p>
    <w:p w14:paraId="5928454B" w14:textId="65993126" w:rsidR="005913E7" w:rsidRPr="00CC4EF5" w:rsidRDefault="005913E7" w:rsidP="005913E7">
      <w:pPr>
        <w:pStyle w:val="TitleCover"/>
        <w:spacing w:before="0" w:after="0"/>
        <w:ind w:left="720"/>
        <w:rPr>
          <w:rFonts w:ascii="Arial Rounded MT Bold" w:hAnsi="Arial Rounded MT Bold"/>
        </w:rPr>
      </w:pPr>
      <w:r>
        <w:rPr>
          <w:rFonts w:ascii="Arial Rounded MT Bold" w:hAnsi="Arial Rounded MT Bold"/>
        </w:rPr>
        <w:t>Billing</w:t>
      </w:r>
      <w:r w:rsidRPr="00CC4EF5">
        <w:rPr>
          <w:rFonts w:ascii="Arial Rounded MT Bold" w:hAnsi="Arial Rounded MT Bold"/>
        </w:rPr>
        <w:t xml:space="preserve"> Management </w:t>
      </w:r>
      <w:r>
        <w:rPr>
          <w:rFonts w:ascii="Arial Rounded MT Bold" w:hAnsi="Arial Rounded MT Bold"/>
        </w:rPr>
        <w:t xml:space="preserve">API </w:t>
      </w:r>
      <w:r w:rsidRPr="00CC4EF5">
        <w:rPr>
          <w:rFonts w:ascii="Arial Rounded MT Bold" w:hAnsi="Arial Rounded MT Bold"/>
        </w:rPr>
        <w:t>REST Specification</w:t>
      </w:r>
    </w:p>
    <w:p w14:paraId="78F72190" w14:textId="77777777" w:rsidR="005913E7" w:rsidRDefault="005913E7" w:rsidP="005913E7">
      <w:pPr>
        <w:pStyle w:val="Titlesubtitle"/>
        <w:ind w:left="0"/>
        <w:rPr>
          <w:b/>
          <w:i w:val="0"/>
          <w:color w:val="404040"/>
        </w:rPr>
      </w:pPr>
    </w:p>
    <w:p w14:paraId="3BCF90EA" w14:textId="77777777" w:rsidR="005913E7" w:rsidRDefault="005913E7" w:rsidP="005913E7">
      <w:pPr>
        <w:pStyle w:val="Titlesubtitle"/>
        <w:ind w:left="0"/>
        <w:rPr>
          <w:b/>
          <w:i w:val="0"/>
          <w:color w:val="404040"/>
        </w:rPr>
      </w:pPr>
    </w:p>
    <w:p w14:paraId="24F747BD" w14:textId="77777777" w:rsidR="005913E7" w:rsidRDefault="005913E7" w:rsidP="005913E7">
      <w:pPr>
        <w:pStyle w:val="Titlesubtitle"/>
        <w:ind w:left="0"/>
        <w:rPr>
          <w:b/>
          <w:i w:val="0"/>
          <w:color w:val="404040"/>
        </w:rPr>
      </w:pPr>
    </w:p>
    <w:p w14:paraId="3D87D243" w14:textId="77777777" w:rsidR="005913E7" w:rsidRDefault="005913E7" w:rsidP="005913E7">
      <w:pPr>
        <w:pStyle w:val="Titlesubtitle"/>
        <w:ind w:left="0"/>
        <w:rPr>
          <w:b/>
          <w:i w:val="0"/>
          <w:color w:val="404040"/>
        </w:rPr>
      </w:pPr>
    </w:p>
    <w:p w14:paraId="1E9A1B73" w14:textId="77777777" w:rsidR="005913E7" w:rsidRDefault="005913E7" w:rsidP="005913E7">
      <w:pPr>
        <w:pStyle w:val="Titlesubtitle"/>
        <w:ind w:left="0"/>
        <w:rPr>
          <w:b/>
          <w:i w:val="0"/>
          <w:color w:val="404040"/>
        </w:rPr>
      </w:pPr>
    </w:p>
    <w:p w14:paraId="191BCCB8" w14:textId="210C4BB1" w:rsidR="005913E7" w:rsidRDefault="005913E7" w:rsidP="005913E7">
      <w:pPr>
        <w:tabs>
          <w:tab w:val="right" w:pos="9360"/>
        </w:tabs>
        <w:spacing w:after="0" w:line="240" w:lineRule="auto"/>
        <w:rPr>
          <w:b/>
          <w:color w:val="404040"/>
          <w:spacing w:val="-5"/>
          <w:sz w:val="36"/>
          <w:szCs w:val="20"/>
        </w:rPr>
      </w:pPr>
      <w:r>
        <w:rPr>
          <w:b/>
          <w:color w:val="404040"/>
          <w:spacing w:val="-5"/>
          <w:sz w:val="36"/>
          <w:szCs w:val="20"/>
        </w:rPr>
        <w:t xml:space="preserve">      TMF636</w:t>
      </w:r>
    </w:p>
    <w:p w14:paraId="5A895C53" w14:textId="77777777" w:rsidR="005913E7" w:rsidRPr="00E1450E" w:rsidRDefault="005913E7" w:rsidP="005913E7">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62A7BFCE" w14:textId="16D1B3BF" w:rsidR="005913E7" w:rsidRPr="00E1450E" w:rsidRDefault="005913E7" w:rsidP="005913E7">
      <w:pPr>
        <w:tabs>
          <w:tab w:val="right" w:pos="9360"/>
        </w:tabs>
        <w:spacing w:after="0" w:line="240" w:lineRule="auto"/>
        <w:rPr>
          <w:b/>
          <w:color w:val="404040"/>
          <w:spacing w:val="-5"/>
          <w:sz w:val="36"/>
          <w:szCs w:val="20"/>
        </w:rPr>
      </w:pPr>
      <w:r>
        <w:rPr>
          <w:b/>
          <w:color w:val="404040"/>
          <w:spacing w:val="-5"/>
          <w:sz w:val="36"/>
          <w:szCs w:val="20"/>
        </w:rPr>
        <w:t xml:space="preserve">      November 2014</w:t>
      </w:r>
    </w:p>
    <w:p w14:paraId="58763201" w14:textId="77777777" w:rsidR="005913E7" w:rsidRDefault="005913E7" w:rsidP="005913E7">
      <w:pPr>
        <w:pStyle w:val="Titlesubtitle"/>
        <w:ind w:left="0"/>
        <w:rPr>
          <w:b/>
          <w:i w:val="0"/>
          <w:color w:val="404040"/>
        </w:rPr>
      </w:pPr>
    </w:p>
    <w:p w14:paraId="496926FB" w14:textId="77777777" w:rsidR="005913E7" w:rsidRDefault="005913E7" w:rsidP="005913E7">
      <w:pPr>
        <w:pStyle w:val="Titlesubtitle"/>
        <w:ind w:left="0"/>
        <w:rPr>
          <w:b/>
          <w:i w:val="0"/>
          <w:color w:val="404040"/>
        </w:rPr>
      </w:pPr>
    </w:p>
    <w:p w14:paraId="6209441F" w14:textId="77777777" w:rsidR="005913E7" w:rsidRDefault="005913E7" w:rsidP="005913E7">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5913E7" w:rsidRPr="007C0F49" w14:paraId="02A6824A" w14:textId="77777777" w:rsidTr="00085DC8">
        <w:trPr>
          <w:trHeight w:val="414"/>
        </w:trPr>
        <w:tc>
          <w:tcPr>
            <w:tcW w:w="5445" w:type="dxa"/>
          </w:tcPr>
          <w:p w14:paraId="18874A68" w14:textId="77777777" w:rsidR="005913E7" w:rsidRPr="0057798D" w:rsidRDefault="005913E7" w:rsidP="00085DC8">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193E35E6" w14:textId="77777777" w:rsidR="005913E7" w:rsidRPr="007C0F49" w:rsidRDefault="005913E7" w:rsidP="00085DC8">
            <w:pPr>
              <w:pStyle w:val="Titlesubtitle"/>
              <w:ind w:left="0"/>
              <w:rPr>
                <w:b/>
                <w:i w:val="0"/>
                <w:color w:val="404040"/>
                <w:sz w:val="28"/>
              </w:rPr>
            </w:pPr>
            <w:r>
              <w:rPr>
                <w:b/>
                <w:i w:val="0"/>
                <w:color w:val="404040"/>
                <w:sz w:val="28"/>
              </w:rPr>
              <w:t>Member Evaluation</w:t>
            </w:r>
          </w:p>
        </w:tc>
      </w:tr>
      <w:tr w:rsidR="005913E7" w:rsidRPr="007C0F49" w14:paraId="25F4BAFC" w14:textId="77777777" w:rsidTr="00085DC8">
        <w:trPr>
          <w:trHeight w:val="398"/>
        </w:trPr>
        <w:tc>
          <w:tcPr>
            <w:tcW w:w="5445" w:type="dxa"/>
          </w:tcPr>
          <w:p w14:paraId="48E0FA2B" w14:textId="189AACB6" w:rsidR="005913E7" w:rsidRPr="00B82AEC" w:rsidRDefault="005913E7" w:rsidP="005C2F8C">
            <w:pPr>
              <w:pStyle w:val="Titlesubtitle"/>
              <w:ind w:left="0"/>
              <w:rPr>
                <w:b/>
                <w:i w:val="0"/>
                <w:color w:val="404040"/>
                <w:sz w:val="28"/>
              </w:rPr>
            </w:pPr>
            <w:r w:rsidRPr="007C0F49">
              <w:rPr>
                <w:b/>
                <w:i w:val="0"/>
                <w:color w:val="404040"/>
                <w:sz w:val="28"/>
              </w:rPr>
              <w:t xml:space="preserve">Version </w:t>
            </w:r>
            <w:r>
              <w:rPr>
                <w:b/>
                <w:i w:val="0"/>
                <w:color w:val="404040"/>
                <w:sz w:val="28"/>
              </w:rPr>
              <w:t>1.</w:t>
            </w:r>
            <w:r w:rsidR="005C2F8C">
              <w:rPr>
                <w:b/>
                <w:i w:val="0"/>
                <w:color w:val="404040"/>
                <w:sz w:val="28"/>
              </w:rPr>
              <w:t>1.0</w:t>
            </w:r>
          </w:p>
        </w:tc>
        <w:tc>
          <w:tcPr>
            <w:tcW w:w="5127" w:type="dxa"/>
          </w:tcPr>
          <w:p w14:paraId="79EA20AE" w14:textId="77777777" w:rsidR="005913E7" w:rsidRPr="007C0F49" w:rsidRDefault="005913E7" w:rsidP="00085DC8">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1" w:name="_Toc404178528"/>
      <w:r w:rsidRPr="00336F5F">
        <w:lastRenderedPageBreak/>
        <w:t>NOTICE</w:t>
      </w:r>
      <w:bookmarkEnd w:id="1"/>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2" w:name="OLE_LINK1"/>
      <w:r w:rsidRPr="004A3159">
        <w:rPr>
          <w:rFonts w:eastAsiaTheme="minorHAnsi" w:cs="Arial"/>
          <w:color w:val="000000"/>
          <w:sz w:val="22"/>
          <w:szCs w:val="22"/>
        </w:rPr>
        <w:t>Copyright © T</w:t>
      </w:r>
      <w:r w:rsidR="001C48AE">
        <w:rPr>
          <w:rFonts w:eastAsiaTheme="minorHAnsi" w:cs="Arial"/>
          <w:color w:val="000000"/>
          <w:sz w:val="22"/>
          <w:szCs w:val="22"/>
        </w:rPr>
        <w:t>M</w:t>
      </w:r>
      <w:r w:rsidRPr="004A3159">
        <w:rPr>
          <w:rFonts w:eastAsiaTheme="minorHAnsi" w:cs="Arial"/>
          <w:color w:val="000000"/>
          <w:sz w:val="22"/>
          <w:szCs w:val="22"/>
        </w:rPr>
        <w:t xml:space="preserve"> Forum </w:t>
      </w:r>
      <w:r>
        <w:rPr>
          <w:rFonts w:eastAsiaTheme="minorHAnsi" w:cs="Arial"/>
          <w:color w:val="000000"/>
          <w:sz w:val="22"/>
          <w:szCs w:val="22"/>
        </w:rPr>
        <w:t>201</w:t>
      </w:r>
      <w:r w:rsidR="005F5BD9">
        <w:rPr>
          <w:rFonts w:eastAsiaTheme="minorHAnsi" w:cs="Arial"/>
          <w:color w:val="000000"/>
          <w:sz w:val="22"/>
          <w:szCs w:val="22"/>
        </w:rPr>
        <w:t>4</w:t>
      </w:r>
      <w:r w:rsidRPr="004A3159">
        <w:rPr>
          <w:rFonts w:eastAsiaTheme="minorHAnsi" w:cs="Arial"/>
          <w:color w:val="000000"/>
          <w:sz w:val="22"/>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6736BB" w:rsidRDefault="004E3E77" w:rsidP="004E3E77">
      <w:pPr>
        <w:spacing w:after="0"/>
        <w:rPr>
          <w:rFonts w:ascii="Times New Roman" w:hAnsi="Times New Roman"/>
          <w:sz w:val="22"/>
          <w:szCs w:val="22"/>
          <w:lang w:val="es-ES"/>
        </w:rPr>
      </w:pPr>
      <w:r w:rsidRPr="006736BB">
        <w:rPr>
          <w:rFonts w:cs="Arial"/>
          <w:sz w:val="22"/>
          <w:szCs w:val="22"/>
          <w:lang w:val="es-ES"/>
        </w:rPr>
        <w:t>Morristown, NJ  07960 USA</w:t>
      </w:r>
    </w:p>
    <w:p w14:paraId="73A7881F" w14:textId="77777777" w:rsidR="004E3E77" w:rsidRPr="006736BB" w:rsidRDefault="004E3E77" w:rsidP="004E3E77">
      <w:pPr>
        <w:spacing w:after="0"/>
        <w:rPr>
          <w:rFonts w:ascii="Times New Roman" w:hAnsi="Times New Roman"/>
          <w:sz w:val="22"/>
          <w:szCs w:val="22"/>
          <w:lang w:val="es-ES"/>
        </w:rPr>
      </w:pPr>
      <w:r w:rsidRPr="006736BB">
        <w:rPr>
          <w:rFonts w:cs="Arial"/>
          <w:sz w:val="22"/>
          <w:szCs w:val="22"/>
          <w:lang w:val="es-ES"/>
        </w:rPr>
        <w:t>Tel No.  +1 973 944 5100</w:t>
      </w:r>
    </w:p>
    <w:p w14:paraId="7D1E013F" w14:textId="77777777" w:rsidR="004E3E77" w:rsidRPr="006736BB" w:rsidRDefault="004E3E77" w:rsidP="004E3E77">
      <w:pPr>
        <w:spacing w:after="0"/>
        <w:rPr>
          <w:rFonts w:ascii="Times New Roman" w:hAnsi="Times New Roman"/>
          <w:sz w:val="22"/>
          <w:szCs w:val="22"/>
          <w:lang w:val="es-ES"/>
        </w:rPr>
      </w:pPr>
      <w:r w:rsidRPr="006736BB">
        <w:rPr>
          <w:rFonts w:cs="Arial"/>
          <w:sz w:val="22"/>
          <w:szCs w:val="22"/>
          <w:lang w:val="es-ES"/>
        </w:rPr>
        <w:t>Fax No.  +1 973 944 5110</w:t>
      </w:r>
    </w:p>
    <w:p w14:paraId="0322D4FD" w14:textId="5DBA033E" w:rsidR="004E3E77" w:rsidRPr="00D01264" w:rsidRDefault="004E3E77" w:rsidP="004E3E77">
      <w:pPr>
        <w:spacing w:after="0"/>
        <w:rPr>
          <w:rFonts w:ascii="Times New Roman" w:hAnsi="Times New Roman"/>
          <w:sz w:val="22"/>
          <w:szCs w:val="22"/>
          <w:lang w:val="es-ES"/>
        </w:rPr>
      </w:pPr>
      <w:r w:rsidRPr="00D01264">
        <w:rPr>
          <w:rFonts w:cs="Arial"/>
          <w:sz w:val="22"/>
          <w:szCs w:val="22"/>
          <w:lang w:val="es-ES"/>
        </w:rPr>
        <w:t xml:space="preserve">TM Forum Web Page: </w:t>
      </w:r>
      <w:hyperlink r:id="rId10" w:history="1">
        <w:r w:rsidRPr="00D01264">
          <w:rPr>
            <w:rFonts w:cs="Arial"/>
            <w:color w:val="0000FF"/>
            <w:sz w:val="22"/>
            <w:szCs w:val="22"/>
            <w:u w:val="single"/>
            <w:lang w:val="es-ES"/>
          </w:rPr>
          <w:t>www.tmforum.org</w:t>
        </w:r>
      </w:hyperlink>
    </w:p>
    <w:p w14:paraId="717C064B" w14:textId="60A5C2C6" w:rsidR="00E923E4" w:rsidRDefault="00CA2BB0" w:rsidP="004E3E77">
      <w:pPr>
        <w:pStyle w:val="Heading1"/>
      </w:pPr>
      <w:bookmarkStart w:id="3" w:name="_Toc404178529"/>
      <w:bookmarkEnd w:id="2"/>
      <w:r w:rsidRPr="009D2FA4">
        <w:lastRenderedPageBreak/>
        <w:t>Table of Contents</w:t>
      </w:r>
      <w:bookmarkEnd w:id="3"/>
    </w:p>
    <w:p w14:paraId="245410F5" w14:textId="77777777" w:rsidR="0042706D"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4178528" w:history="1">
        <w:r w:rsidR="0042706D" w:rsidRPr="00823C25">
          <w:rPr>
            <w:rStyle w:val="Hyperlink"/>
          </w:rPr>
          <w:t>NOTICE</w:t>
        </w:r>
        <w:r w:rsidR="0042706D">
          <w:rPr>
            <w:webHidden/>
          </w:rPr>
          <w:tab/>
        </w:r>
        <w:r w:rsidR="0042706D">
          <w:rPr>
            <w:webHidden/>
          </w:rPr>
          <w:fldChar w:fldCharType="begin"/>
        </w:r>
        <w:r w:rsidR="0042706D">
          <w:rPr>
            <w:webHidden/>
          </w:rPr>
          <w:instrText xml:space="preserve"> PAGEREF _Toc404178528 \h </w:instrText>
        </w:r>
        <w:r w:rsidR="0042706D">
          <w:rPr>
            <w:webHidden/>
          </w:rPr>
        </w:r>
        <w:r w:rsidR="0042706D">
          <w:rPr>
            <w:webHidden/>
          </w:rPr>
          <w:fldChar w:fldCharType="separate"/>
        </w:r>
        <w:r w:rsidR="00082450">
          <w:rPr>
            <w:webHidden/>
          </w:rPr>
          <w:t>2</w:t>
        </w:r>
        <w:r w:rsidR="0042706D">
          <w:rPr>
            <w:webHidden/>
          </w:rPr>
          <w:fldChar w:fldCharType="end"/>
        </w:r>
      </w:hyperlink>
    </w:p>
    <w:p w14:paraId="481B5C6C" w14:textId="77777777" w:rsidR="0042706D" w:rsidRDefault="003945DC">
      <w:pPr>
        <w:pStyle w:val="TOC1"/>
        <w:rPr>
          <w:rFonts w:asciiTheme="minorHAnsi" w:eastAsiaTheme="minorEastAsia" w:hAnsiTheme="minorHAnsi" w:cstheme="minorBidi"/>
          <w:sz w:val="22"/>
          <w:szCs w:val="22"/>
        </w:rPr>
      </w:pPr>
      <w:hyperlink w:anchor="_Toc404178529" w:history="1">
        <w:r w:rsidR="0042706D" w:rsidRPr="00823C25">
          <w:rPr>
            <w:rStyle w:val="Hyperlink"/>
          </w:rPr>
          <w:t>Table of Contents</w:t>
        </w:r>
        <w:r w:rsidR="0042706D">
          <w:rPr>
            <w:webHidden/>
          </w:rPr>
          <w:tab/>
        </w:r>
        <w:r w:rsidR="0042706D">
          <w:rPr>
            <w:webHidden/>
          </w:rPr>
          <w:fldChar w:fldCharType="begin"/>
        </w:r>
        <w:r w:rsidR="0042706D">
          <w:rPr>
            <w:webHidden/>
          </w:rPr>
          <w:instrText xml:space="preserve"> PAGEREF _Toc404178529 \h </w:instrText>
        </w:r>
        <w:r w:rsidR="0042706D">
          <w:rPr>
            <w:webHidden/>
          </w:rPr>
        </w:r>
        <w:r w:rsidR="0042706D">
          <w:rPr>
            <w:webHidden/>
          </w:rPr>
          <w:fldChar w:fldCharType="separate"/>
        </w:r>
        <w:r w:rsidR="00082450">
          <w:rPr>
            <w:webHidden/>
          </w:rPr>
          <w:t>3</w:t>
        </w:r>
        <w:r w:rsidR="0042706D">
          <w:rPr>
            <w:webHidden/>
          </w:rPr>
          <w:fldChar w:fldCharType="end"/>
        </w:r>
      </w:hyperlink>
    </w:p>
    <w:p w14:paraId="5CB577C5" w14:textId="77777777" w:rsidR="0042706D" w:rsidRDefault="003945DC">
      <w:pPr>
        <w:pStyle w:val="TOC1"/>
        <w:rPr>
          <w:rFonts w:asciiTheme="minorHAnsi" w:eastAsiaTheme="minorEastAsia" w:hAnsiTheme="minorHAnsi" w:cstheme="minorBidi"/>
          <w:sz w:val="22"/>
          <w:szCs w:val="22"/>
        </w:rPr>
      </w:pPr>
      <w:hyperlink w:anchor="_Toc404178530" w:history="1">
        <w:r w:rsidR="0042706D" w:rsidRPr="00823C25">
          <w:rPr>
            <w:rStyle w:val="Hyperlink"/>
            <w:lang w:val="fr-FR"/>
          </w:rPr>
          <w:t>List of Tables</w:t>
        </w:r>
        <w:r w:rsidR="0042706D">
          <w:rPr>
            <w:webHidden/>
          </w:rPr>
          <w:tab/>
        </w:r>
        <w:r w:rsidR="0042706D">
          <w:rPr>
            <w:webHidden/>
          </w:rPr>
          <w:fldChar w:fldCharType="begin"/>
        </w:r>
        <w:r w:rsidR="0042706D">
          <w:rPr>
            <w:webHidden/>
          </w:rPr>
          <w:instrText xml:space="preserve"> PAGEREF _Toc404178530 \h </w:instrText>
        </w:r>
        <w:r w:rsidR="0042706D">
          <w:rPr>
            <w:webHidden/>
          </w:rPr>
        </w:r>
        <w:r w:rsidR="0042706D">
          <w:rPr>
            <w:webHidden/>
          </w:rPr>
          <w:fldChar w:fldCharType="separate"/>
        </w:r>
        <w:r w:rsidR="00082450">
          <w:rPr>
            <w:webHidden/>
          </w:rPr>
          <w:t>5</w:t>
        </w:r>
        <w:r w:rsidR="0042706D">
          <w:rPr>
            <w:webHidden/>
          </w:rPr>
          <w:fldChar w:fldCharType="end"/>
        </w:r>
      </w:hyperlink>
    </w:p>
    <w:p w14:paraId="38C0A6EB" w14:textId="77777777" w:rsidR="0042706D" w:rsidRDefault="003945DC">
      <w:pPr>
        <w:pStyle w:val="TOC1"/>
        <w:rPr>
          <w:rFonts w:asciiTheme="minorHAnsi" w:eastAsiaTheme="minorEastAsia" w:hAnsiTheme="minorHAnsi" w:cstheme="minorBidi"/>
          <w:sz w:val="22"/>
          <w:szCs w:val="22"/>
        </w:rPr>
      </w:pPr>
      <w:hyperlink w:anchor="_Toc404178531" w:history="1">
        <w:r w:rsidR="0042706D" w:rsidRPr="00823C25">
          <w:rPr>
            <w:rStyle w:val="Hyperlink"/>
          </w:rPr>
          <w:t>Introduction</w:t>
        </w:r>
        <w:r w:rsidR="0042706D">
          <w:rPr>
            <w:webHidden/>
          </w:rPr>
          <w:tab/>
        </w:r>
        <w:r w:rsidR="0042706D">
          <w:rPr>
            <w:webHidden/>
          </w:rPr>
          <w:fldChar w:fldCharType="begin"/>
        </w:r>
        <w:r w:rsidR="0042706D">
          <w:rPr>
            <w:webHidden/>
          </w:rPr>
          <w:instrText xml:space="preserve"> PAGEREF _Toc404178531 \h </w:instrText>
        </w:r>
        <w:r w:rsidR="0042706D">
          <w:rPr>
            <w:webHidden/>
          </w:rPr>
        </w:r>
        <w:r w:rsidR="0042706D">
          <w:rPr>
            <w:webHidden/>
          </w:rPr>
          <w:fldChar w:fldCharType="separate"/>
        </w:r>
        <w:r w:rsidR="00082450">
          <w:rPr>
            <w:webHidden/>
          </w:rPr>
          <w:t>6</w:t>
        </w:r>
        <w:r w:rsidR="0042706D">
          <w:rPr>
            <w:webHidden/>
          </w:rPr>
          <w:fldChar w:fldCharType="end"/>
        </w:r>
      </w:hyperlink>
    </w:p>
    <w:p w14:paraId="51D063DB" w14:textId="77777777" w:rsidR="0042706D" w:rsidRDefault="003945DC">
      <w:pPr>
        <w:pStyle w:val="TOC1"/>
        <w:rPr>
          <w:rFonts w:asciiTheme="minorHAnsi" w:eastAsiaTheme="minorEastAsia" w:hAnsiTheme="minorHAnsi" w:cstheme="minorBidi"/>
          <w:sz w:val="22"/>
          <w:szCs w:val="22"/>
        </w:rPr>
      </w:pPr>
      <w:hyperlink w:anchor="_Toc404178532" w:history="1">
        <w:r w:rsidR="0042706D" w:rsidRPr="00823C25">
          <w:rPr>
            <w:rStyle w:val="Hyperlink"/>
          </w:rPr>
          <w:t>SAMPLE USE CASES</w:t>
        </w:r>
        <w:r w:rsidR="0042706D">
          <w:rPr>
            <w:webHidden/>
          </w:rPr>
          <w:tab/>
        </w:r>
        <w:r w:rsidR="0042706D">
          <w:rPr>
            <w:webHidden/>
          </w:rPr>
          <w:fldChar w:fldCharType="begin"/>
        </w:r>
        <w:r w:rsidR="0042706D">
          <w:rPr>
            <w:webHidden/>
          </w:rPr>
          <w:instrText xml:space="preserve"> PAGEREF _Toc404178532 \h </w:instrText>
        </w:r>
        <w:r w:rsidR="0042706D">
          <w:rPr>
            <w:webHidden/>
          </w:rPr>
        </w:r>
        <w:r w:rsidR="0042706D">
          <w:rPr>
            <w:webHidden/>
          </w:rPr>
          <w:fldChar w:fldCharType="separate"/>
        </w:r>
        <w:r w:rsidR="00082450">
          <w:rPr>
            <w:webHidden/>
          </w:rPr>
          <w:t>8</w:t>
        </w:r>
        <w:r w:rsidR="0042706D">
          <w:rPr>
            <w:webHidden/>
          </w:rPr>
          <w:fldChar w:fldCharType="end"/>
        </w:r>
      </w:hyperlink>
    </w:p>
    <w:p w14:paraId="4293A445" w14:textId="77777777" w:rsidR="0042706D" w:rsidRDefault="003945DC">
      <w:pPr>
        <w:pStyle w:val="TOC1"/>
        <w:rPr>
          <w:rFonts w:asciiTheme="minorHAnsi" w:eastAsiaTheme="minorEastAsia" w:hAnsiTheme="minorHAnsi" w:cstheme="minorBidi"/>
          <w:sz w:val="22"/>
          <w:szCs w:val="22"/>
        </w:rPr>
      </w:pPr>
      <w:hyperlink w:anchor="_Toc404178533" w:history="1">
        <w:r w:rsidR="0042706D" w:rsidRPr="00823C25">
          <w:rPr>
            <w:rStyle w:val="Hyperlink"/>
          </w:rPr>
          <w:t>RESOURCE MODEL</w:t>
        </w:r>
        <w:r w:rsidR="0042706D">
          <w:rPr>
            <w:webHidden/>
          </w:rPr>
          <w:tab/>
        </w:r>
        <w:r w:rsidR="0042706D">
          <w:rPr>
            <w:webHidden/>
          </w:rPr>
          <w:fldChar w:fldCharType="begin"/>
        </w:r>
        <w:r w:rsidR="0042706D">
          <w:rPr>
            <w:webHidden/>
          </w:rPr>
          <w:instrText xml:space="preserve"> PAGEREF _Toc404178533 \h </w:instrText>
        </w:r>
        <w:r w:rsidR="0042706D">
          <w:rPr>
            <w:webHidden/>
          </w:rPr>
        </w:r>
        <w:r w:rsidR="0042706D">
          <w:rPr>
            <w:webHidden/>
          </w:rPr>
          <w:fldChar w:fldCharType="separate"/>
        </w:r>
        <w:r w:rsidR="00082450">
          <w:rPr>
            <w:webHidden/>
          </w:rPr>
          <w:t>9</w:t>
        </w:r>
        <w:r w:rsidR="0042706D">
          <w:rPr>
            <w:webHidden/>
          </w:rPr>
          <w:fldChar w:fldCharType="end"/>
        </w:r>
      </w:hyperlink>
    </w:p>
    <w:p w14:paraId="3511D17F"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34" w:history="1">
        <w:r w:rsidR="0042706D" w:rsidRPr="00823C25">
          <w:rPr>
            <w:rStyle w:val="Hyperlink"/>
            <w:rFonts w:ascii="Helvetica" w:hAnsi="Helvetica" w:cs="Helvetica"/>
            <w:noProof/>
            <w:lang w:eastAsia="it-IT"/>
          </w:rPr>
          <w:t>Managed Entity and Task Resource Models</w:t>
        </w:r>
        <w:r w:rsidR="0042706D">
          <w:rPr>
            <w:noProof/>
            <w:webHidden/>
          </w:rPr>
          <w:tab/>
        </w:r>
        <w:r w:rsidR="0042706D">
          <w:rPr>
            <w:noProof/>
            <w:webHidden/>
          </w:rPr>
          <w:fldChar w:fldCharType="begin"/>
        </w:r>
        <w:r w:rsidR="0042706D">
          <w:rPr>
            <w:noProof/>
            <w:webHidden/>
          </w:rPr>
          <w:instrText xml:space="preserve"> PAGEREF _Toc404178534 \h </w:instrText>
        </w:r>
        <w:r w:rsidR="0042706D">
          <w:rPr>
            <w:noProof/>
            <w:webHidden/>
          </w:rPr>
        </w:r>
        <w:r w:rsidR="0042706D">
          <w:rPr>
            <w:noProof/>
            <w:webHidden/>
          </w:rPr>
          <w:fldChar w:fldCharType="separate"/>
        </w:r>
        <w:r w:rsidR="00082450">
          <w:rPr>
            <w:noProof/>
            <w:webHidden/>
          </w:rPr>
          <w:t>9</w:t>
        </w:r>
        <w:r w:rsidR="0042706D">
          <w:rPr>
            <w:noProof/>
            <w:webHidden/>
          </w:rPr>
          <w:fldChar w:fldCharType="end"/>
        </w:r>
      </w:hyperlink>
    </w:p>
    <w:p w14:paraId="079EB43B"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35" w:history="1">
        <w:r w:rsidR="0042706D" w:rsidRPr="00823C25">
          <w:rPr>
            <w:rStyle w:val="Hyperlink"/>
            <w:noProof/>
            <w:lang w:eastAsia="it-IT"/>
          </w:rPr>
          <w:t>BillingAccount Resource</w:t>
        </w:r>
        <w:r w:rsidR="0042706D">
          <w:rPr>
            <w:noProof/>
            <w:webHidden/>
          </w:rPr>
          <w:tab/>
        </w:r>
        <w:r w:rsidR="0042706D">
          <w:rPr>
            <w:noProof/>
            <w:webHidden/>
          </w:rPr>
          <w:fldChar w:fldCharType="begin"/>
        </w:r>
        <w:r w:rsidR="0042706D">
          <w:rPr>
            <w:noProof/>
            <w:webHidden/>
          </w:rPr>
          <w:instrText xml:space="preserve"> PAGEREF _Toc404178535 \h </w:instrText>
        </w:r>
        <w:r w:rsidR="0042706D">
          <w:rPr>
            <w:noProof/>
            <w:webHidden/>
          </w:rPr>
        </w:r>
        <w:r w:rsidR="0042706D">
          <w:rPr>
            <w:noProof/>
            <w:webHidden/>
          </w:rPr>
          <w:fldChar w:fldCharType="separate"/>
        </w:r>
        <w:r w:rsidR="00082450">
          <w:rPr>
            <w:noProof/>
            <w:webHidden/>
          </w:rPr>
          <w:t>9</w:t>
        </w:r>
        <w:r w:rsidR="0042706D">
          <w:rPr>
            <w:noProof/>
            <w:webHidden/>
          </w:rPr>
          <w:fldChar w:fldCharType="end"/>
        </w:r>
      </w:hyperlink>
    </w:p>
    <w:p w14:paraId="6E74ECA9"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36" w:history="1">
        <w:r w:rsidR="0042706D" w:rsidRPr="00823C25">
          <w:rPr>
            <w:rStyle w:val="Hyperlink"/>
            <w:noProof/>
            <w:lang w:eastAsia="it-IT"/>
          </w:rPr>
          <w:t>Customer billing cycle specification Resource</w:t>
        </w:r>
        <w:r w:rsidR="0042706D">
          <w:rPr>
            <w:noProof/>
            <w:webHidden/>
          </w:rPr>
          <w:tab/>
        </w:r>
        <w:r w:rsidR="0042706D">
          <w:rPr>
            <w:noProof/>
            <w:webHidden/>
          </w:rPr>
          <w:fldChar w:fldCharType="begin"/>
        </w:r>
        <w:r w:rsidR="0042706D">
          <w:rPr>
            <w:noProof/>
            <w:webHidden/>
          </w:rPr>
          <w:instrText xml:space="preserve"> PAGEREF _Toc404178536 \h </w:instrText>
        </w:r>
        <w:r w:rsidR="0042706D">
          <w:rPr>
            <w:noProof/>
            <w:webHidden/>
          </w:rPr>
        </w:r>
        <w:r w:rsidR="0042706D">
          <w:rPr>
            <w:noProof/>
            <w:webHidden/>
          </w:rPr>
          <w:fldChar w:fldCharType="separate"/>
        </w:r>
        <w:r w:rsidR="00082450">
          <w:rPr>
            <w:noProof/>
            <w:webHidden/>
          </w:rPr>
          <w:t>10</w:t>
        </w:r>
        <w:r w:rsidR="0042706D">
          <w:rPr>
            <w:noProof/>
            <w:webHidden/>
          </w:rPr>
          <w:fldChar w:fldCharType="end"/>
        </w:r>
      </w:hyperlink>
    </w:p>
    <w:p w14:paraId="16A7F633"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37" w:history="1">
        <w:r w:rsidR="0042706D" w:rsidRPr="00823C25">
          <w:rPr>
            <w:rStyle w:val="Hyperlink"/>
            <w:noProof/>
            <w:lang w:eastAsia="it-IT"/>
          </w:rPr>
          <w:t>Customer bill Format Resource</w:t>
        </w:r>
        <w:r w:rsidR="0042706D">
          <w:rPr>
            <w:noProof/>
            <w:webHidden/>
          </w:rPr>
          <w:tab/>
        </w:r>
        <w:r w:rsidR="0042706D">
          <w:rPr>
            <w:noProof/>
            <w:webHidden/>
          </w:rPr>
          <w:fldChar w:fldCharType="begin"/>
        </w:r>
        <w:r w:rsidR="0042706D">
          <w:rPr>
            <w:noProof/>
            <w:webHidden/>
          </w:rPr>
          <w:instrText xml:space="preserve"> PAGEREF _Toc404178537 \h </w:instrText>
        </w:r>
        <w:r w:rsidR="0042706D">
          <w:rPr>
            <w:noProof/>
            <w:webHidden/>
          </w:rPr>
        </w:r>
        <w:r w:rsidR="0042706D">
          <w:rPr>
            <w:noProof/>
            <w:webHidden/>
          </w:rPr>
          <w:fldChar w:fldCharType="separate"/>
        </w:r>
        <w:r w:rsidR="00082450">
          <w:rPr>
            <w:noProof/>
            <w:webHidden/>
          </w:rPr>
          <w:t>10</w:t>
        </w:r>
        <w:r w:rsidR="0042706D">
          <w:rPr>
            <w:noProof/>
            <w:webHidden/>
          </w:rPr>
          <w:fldChar w:fldCharType="end"/>
        </w:r>
      </w:hyperlink>
    </w:p>
    <w:p w14:paraId="449CBE18"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38" w:history="1">
        <w:r w:rsidR="0042706D" w:rsidRPr="00823C25">
          <w:rPr>
            <w:rStyle w:val="Hyperlink"/>
            <w:noProof/>
            <w:lang w:eastAsia="it-IT"/>
          </w:rPr>
          <w:t>customer bill presentation media Resource</w:t>
        </w:r>
        <w:r w:rsidR="0042706D">
          <w:rPr>
            <w:noProof/>
            <w:webHidden/>
          </w:rPr>
          <w:tab/>
        </w:r>
        <w:r w:rsidR="0042706D">
          <w:rPr>
            <w:noProof/>
            <w:webHidden/>
          </w:rPr>
          <w:fldChar w:fldCharType="begin"/>
        </w:r>
        <w:r w:rsidR="0042706D">
          <w:rPr>
            <w:noProof/>
            <w:webHidden/>
          </w:rPr>
          <w:instrText xml:space="preserve"> PAGEREF _Toc404178538 \h </w:instrText>
        </w:r>
        <w:r w:rsidR="0042706D">
          <w:rPr>
            <w:noProof/>
            <w:webHidden/>
          </w:rPr>
        </w:r>
        <w:r w:rsidR="0042706D">
          <w:rPr>
            <w:noProof/>
            <w:webHidden/>
          </w:rPr>
          <w:fldChar w:fldCharType="separate"/>
        </w:r>
        <w:r w:rsidR="00082450">
          <w:rPr>
            <w:noProof/>
            <w:webHidden/>
          </w:rPr>
          <w:t>10</w:t>
        </w:r>
        <w:r w:rsidR="0042706D">
          <w:rPr>
            <w:noProof/>
            <w:webHidden/>
          </w:rPr>
          <w:fldChar w:fldCharType="end"/>
        </w:r>
      </w:hyperlink>
    </w:p>
    <w:p w14:paraId="4C358811"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39" w:history="1">
        <w:r w:rsidR="0042706D" w:rsidRPr="00823C25">
          <w:rPr>
            <w:rStyle w:val="Hyperlink"/>
            <w:noProof/>
            <w:lang w:eastAsia="it-IT"/>
          </w:rPr>
          <w:t>applied customer billing charge Resource</w:t>
        </w:r>
        <w:r w:rsidR="0042706D">
          <w:rPr>
            <w:noProof/>
            <w:webHidden/>
          </w:rPr>
          <w:tab/>
        </w:r>
        <w:r w:rsidR="0042706D">
          <w:rPr>
            <w:noProof/>
            <w:webHidden/>
          </w:rPr>
          <w:fldChar w:fldCharType="begin"/>
        </w:r>
        <w:r w:rsidR="0042706D">
          <w:rPr>
            <w:noProof/>
            <w:webHidden/>
          </w:rPr>
          <w:instrText xml:space="preserve"> PAGEREF _Toc404178539 \h </w:instrText>
        </w:r>
        <w:r w:rsidR="0042706D">
          <w:rPr>
            <w:noProof/>
            <w:webHidden/>
          </w:rPr>
        </w:r>
        <w:r w:rsidR="0042706D">
          <w:rPr>
            <w:noProof/>
            <w:webHidden/>
          </w:rPr>
          <w:fldChar w:fldCharType="separate"/>
        </w:r>
        <w:r w:rsidR="00082450">
          <w:rPr>
            <w:noProof/>
            <w:webHidden/>
          </w:rPr>
          <w:t>14</w:t>
        </w:r>
        <w:r w:rsidR="0042706D">
          <w:rPr>
            <w:noProof/>
            <w:webHidden/>
          </w:rPr>
          <w:fldChar w:fldCharType="end"/>
        </w:r>
      </w:hyperlink>
    </w:p>
    <w:p w14:paraId="3CB1DCDA"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40" w:history="1">
        <w:r w:rsidR="0042706D" w:rsidRPr="00823C25">
          <w:rPr>
            <w:rStyle w:val="Hyperlink"/>
            <w:noProof/>
            <w:lang w:eastAsia="it-IT"/>
          </w:rPr>
          <w:t>Settlement note ADVICE Resource</w:t>
        </w:r>
        <w:r w:rsidR="0042706D">
          <w:rPr>
            <w:noProof/>
            <w:webHidden/>
          </w:rPr>
          <w:tab/>
        </w:r>
        <w:r w:rsidR="0042706D">
          <w:rPr>
            <w:noProof/>
            <w:webHidden/>
          </w:rPr>
          <w:fldChar w:fldCharType="begin"/>
        </w:r>
        <w:r w:rsidR="0042706D">
          <w:rPr>
            <w:noProof/>
            <w:webHidden/>
          </w:rPr>
          <w:instrText xml:space="preserve"> PAGEREF _Toc404178540 \h </w:instrText>
        </w:r>
        <w:r w:rsidR="0042706D">
          <w:rPr>
            <w:noProof/>
            <w:webHidden/>
          </w:rPr>
        </w:r>
        <w:r w:rsidR="0042706D">
          <w:rPr>
            <w:noProof/>
            <w:webHidden/>
          </w:rPr>
          <w:fldChar w:fldCharType="separate"/>
        </w:r>
        <w:r w:rsidR="00082450">
          <w:rPr>
            <w:noProof/>
            <w:webHidden/>
          </w:rPr>
          <w:t>16</w:t>
        </w:r>
        <w:r w:rsidR="0042706D">
          <w:rPr>
            <w:noProof/>
            <w:webHidden/>
          </w:rPr>
          <w:fldChar w:fldCharType="end"/>
        </w:r>
      </w:hyperlink>
    </w:p>
    <w:p w14:paraId="0E726786"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41" w:history="1">
        <w:r w:rsidR="0042706D" w:rsidRPr="00823C25">
          <w:rPr>
            <w:rStyle w:val="Hyperlink"/>
            <w:rFonts w:ascii="Helvetica" w:hAnsi="Helvetica" w:cs="Helvetica"/>
            <w:noProof/>
            <w:lang w:eastAsia="it-IT"/>
          </w:rPr>
          <w:t>Notification Resource Models</w:t>
        </w:r>
        <w:r w:rsidR="0042706D">
          <w:rPr>
            <w:noProof/>
            <w:webHidden/>
          </w:rPr>
          <w:tab/>
        </w:r>
        <w:r w:rsidR="0042706D">
          <w:rPr>
            <w:noProof/>
            <w:webHidden/>
          </w:rPr>
          <w:fldChar w:fldCharType="begin"/>
        </w:r>
        <w:r w:rsidR="0042706D">
          <w:rPr>
            <w:noProof/>
            <w:webHidden/>
          </w:rPr>
          <w:instrText xml:space="preserve"> PAGEREF _Toc404178541 \h </w:instrText>
        </w:r>
        <w:r w:rsidR="0042706D">
          <w:rPr>
            <w:noProof/>
            <w:webHidden/>
          </w:rPr>
        </w:r>
        <w:r w:rsidR="0042706D">
          <w:rPr>
            <w:noProof/>
            <w:webHidden/>
          </w:rPr>
          <w:fldChar w:fldCharType="separate"/>
        </w:r>
        <w:r w:rsidR="00082450">
          <w:rPr>
            <w:noProof/>
            <w:webHidden/>
          </w:rPr>
          <w:t>22</w:t>
        </w:r>
        <w:r w:rsidR="0042706D">
          <w:rPr>
            <w:noProof/>
            <w:webHidden/>
          </w:rPr>
          <w:fldChar w:fldCharType="end"/>
        </w:r>
      </w:hyperlink>
    </w:p>
    <w:p w14:paraId="55FA285D"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42" w:history="1">
        <w:r w:rsidR="0042706D" w:rsidRPr="00823C25">
          <w:rPr>
            <w:rStyle w:val="Hyperlink"/>
            <w:noProof/>
          </w:rPr>
          <w:t>BillingAccount State Change Notification</w:t>
        </w:r>
        <w:r w:rsidR="0042706D">
          <w:rPr>
            <w:noProof/>
            <w:webHidden/>
          </w:rPr>
          <w:tab/>
        </w:r>
        <w:r w:rsidR="0042706D">
          <w:rPr>
            <w:noProof/>
            <w:webHidden/>
          </w:rPr>
          <w:fldChar w:fldCharType="begin"/>
        </w:r>
        <w:r w:rsidR="0042706D">
          <w:rPr>
            <w:noProof/>
            <w:webHidden/>
          </w:rPr>
          <w:instrText xml:space="preserve"> PAGEREF _Toc404178542 \h </w:instrText>
        </w:r>
        <w:r w:rsidR="0042706D">
          <w:rPr>
            <w:noProof/>
            <w:webHidden/>
          </w:rPr>
        </w:r>
        <w:r w:rsidR="0042706D">
          <w:rPr>
            <w:noProof/>
            <w:webHidden/>
          </w:rPr>
          <w:fldChar w:fldCharType="separate"/>
        </w:r>
        <w:r w:rsidR="00082450">
          <w:rPr>
            <w:noProof/>
            <w:webHidden/>
          </w:rPr>
          <w:t>23</w:t>
        </w:r>
        <w:r w:rsidR="0042706D">
          <w:rPr>
            <w:noProof/>
            <w:webHidden/>
          </w:rPr>
          <w:fldChar w:fldCharType="end"/>
        </w:r>
      </w:hyperlink>
    </w:p>
    <w:p w14:paraId="78EB69D3" w14:textId="77777777" w:rsidR="0042706D" w:rsidRDefault="003945DC">
      <w:pPr>
        <w:pStyle w:val="TOC3"/>
        <w:tabs>
          <w:tab w:val="right" w:leader="dot" w:pos="10942"/>
        </w:tabs>
        <w:rPr>
          <w:rFonts w:asciiTheme="minorHAnsi" w:eastAsiaTheme="minorEastAsia" w:hAnsiTheme="minorHAnsi" w:cstheme="minorBidi"/>
          <w:noProof/>
          <w:sz w:val="22"/>
          <w:szCs w:val="22"/>
        </w:rPr>
      </w:pPr>
      <w:hyperlink w:anchor="_Toc404178543" w:history="1">
        <w:r w:rsidR="0042706D" w:rsidRPr="00823C25">
          <w:rPr>
            <w:rStyle w:val="Hyperlink"/>
            <w:noProof/>
          </w:rPr>
          <w:t>SettlementNoteAdvice Notification</w:t>
        </w:r>
        <w:r w:rsidR="0042706D">
          <w:rPr>
            <w:noProof/>
            <w:webHidden/>
          </w:rPr>
          <w:tab/>
        </w:r>
        <w:r w:rsidR="0042706D">
          <w:rPr>
            <w:noProof/>
            <w:webHidden/>
          </w:rPr>
          <w:fldChar w:fldCharType="begin"/>
        </w:r>
        <w:r w:rsidR="0042706D">
          <w:rPr>
            <w:noProof/>
            <w:webHidden/>
          </w:rPr>
          <w:instrText xml:space="preserve"> PAGEREF _Toc404178543 \h </w:instrText>
        </w:r>
        <w:r w:rsidR="0042706D">
          <w:rPr>
            <w:noProof/>
            <w:webHidden/>
          </w:rPr>
        </w:r>
        <w:r w:rsidR="0042706D">
          <w:rPr>
            <w:noProof/>
            <w:webHidden/>
          </w:rPr>
          <w:fldChar w:fldCharType="separate"/>
        </w:r>
        <w:r w:rsidR="00082450">
          <w:rPr>
            <w:noProof/>
            <w:webHidden/>
          </w:rPr>
          <w:t>24</w:t>
        </w:r>
        <w:r w:rsidR="0042706D">
          <w:rPr>
            <w:noProof/>
            <w:webHidden/>
          </w:rPr>
          <w:fldChar w:fldCharType="end"/>
        </w:r>
      </w:hyperlink>
    </w:p>
    <w:p w14:paraId="7A47AF05" w14:textId="77777777" w:rsidR="0042706D" w:rsidRDefault="003945DC">
      <w:pPr>
        <w:pStyle w:val="TOC1"/>
        <w:rPr>
          <w:rFonts w:asciiTheme="minorHAnsi" w:eastAsiaTheme="minorEastAsia" w:hAnsiTheme="minorHAnsi" w:cstheme="minorBidi"/>
          <w:sz w:val="22"/>
          <w:szCs w:val="22"/>
        </w:rPr>
      </w:pPr>
      <w:hyperlink w:anchor="_Toc404178544" w:history="1">
        <w:r w:rsidR="0042706D" w:rsidRPr="00823C25">
          <w:rPr>
            <w:rStyle w:val="Hyperlink"/>
          </w:rPr>
          <w:t>API OPERATION TEMPLATES</w:t>
        </w:r>
        <w:r w:rsidR="0042706D">
          <w:rPr>
            <w:webHidden/>
          </w:rPr>
          <w:tab/>
        </w:r>
        <w:r w:rsidR="0042706D">
          <w:rPr>
            <w:webHidden/>
          </w:rPr>
          <w:fldChar w:fldCharType="begin"/>
        </w:r>
        <w:r w:rsidR="0042706D">
          <w:rPr>
            <w:webHidden/>
          </w:rPr>
          <w:instrText xml:space="preserve"> PAGEREF _Toc404178544 \h </w:instrText>
        </w:r>
        <w:r w:rsidR="0042706D">
          <w:rPr>
            <w:webHidden/>
          </w:rPr>
        </w:r>
        <w:r w:rsidR="0042706D">
          <w:rPr>
            <w:webHidden/>
          </w:rPr>
          <w:fldChar w:fldCharType="separate"/>
        </w:r>
        <w:r w:rsidR="00082450">
          <w:rPr>
            <w:webHidden/>
          </w:rPr>
          <w:t>25</w:t>
        </w:r>
        <w:r w:rsidR="0042706D">
          <w:rPr>
            <w:webHidden/>
          </w:rPr>
          <w:fldChar w:fldCharType="end"/>
        </w:r>
      </w:hyperlink>
    </w:p>
    <w:p w14:paraId="2B125E42"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45" w:history="1">
        <w:r w:rsidR="0042706D" w:rsidRPr="00823C25">
          <w:rPr>
            <w:rStyle w:val="Hyperlink"/>
            <w:noProof/>
          </w:rPr>
          <w:t>GET API/billingManagement/</w:t>
        </w:r>
        <w:r w:rsidR="0042706D" w:rsidRPr="00823C25">
          <w:rPr>
            <w:rStyle w:val="Hyperlink"/>
            <w:rFonts w:ascii="Helvetica" w:hAnsi="Helvetica" w:cs="Helvetica"/>
            <w:noProof/>
            <w:lang w:eastAsia="it-IT"/>
          </w:rPr>
          <w:t xml:space="preserve"> BillingAccount</w:t>
        </w:r>
        <w:r w:rsidR="0042706D" w:rsidRPr="00823C25">
          <w:rPr>
            <w:rStyle w:val="Hyperlink"/>
            <w:noProof/>
          </w:rPr>
          <w:t xml:space="preserve"> /{ID}</w:t>
        </w:r>
        <w:r w:rsidR="0042706D">
          <w:rPr>
            <w:noProof/>
            <w:webHidden/>
          </w:rPr>
          <w:tab/>
        </w:r>
        <w:r w:rsidR="0042706D">
          <w:rPr>
            <w:noProof/>
            <w:webHidden/>
          </w:rPr>
          <w:fldChar w:fldCharType="begin"/>
        </w:r>
        <w:r w:rsidR="0042706D">
          <w:rPr>
            <w:noProof/>
            <w:webHidden/>
          </w:rPr>
          <w:instrText xml:space="preserve"> PAGEREF _Toc404178545 \h </w:instrText>
        </w:r>
        <w:r w:rsidR="0042706D">
          <w:rPr>
            <w:noProof/>
            <w:webHidden/>
          </w:rPr>
        </w:r>
        <w:r w:rsidR="0042706D">
          <w:rPr>
            <w:noProof/>
            <w:webHidden/>
          </w:rPr>
          <w:fldChar w:fldCharType="separate"/>
        </w:r>
        <w:r w:rsidR="00082450">
          <w:rPr>
            <w:noProof/>
            <w:webHidden/>
          </w:rPr>
          <w:t>26</w:t>
        </w:r>
        <w:r w:rsidR="0042706D">
          <w:rPr>
            <w:noProof/>
            <w:webHidden/>
          </w:rPr>
          <w:fldChar w:fldCharType="end"/>
        </w:r>
      </w:hyperlink>
    </w:p>
    <w:p w14:paraId="7AB6E529"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46" w:history="1">
        <w:r w:rsidR="0042706D" w:rsidRPr="00823C25">
          <w:rPr>
            <w:rStyle w:val="Hyperlink"/>
            <w:noProof/>
          </w:rPr>
          <w:t>PUT API/BillingManagement/</w:t>
        </w:r>
        <w:r w:rsidR="0042706D" w:rsidRPr="00823C25">
          <w:rPr>
            <w:rStyle w:val="Hyperlink"/>
            <w:rFonts w:ascii="Helvetica" w:hAnsi="Helvetica" w:cs="Helvetica"/>
            <w:noProof/>
            <w:lang w:eastAsia="it-IT"/>
          </w:rPr>
          <w:t>BillingAccount</w:t>
        </w:r>
        <w:r w:rsidR="0042706D" w:rsidRPr="00823C25">
          <w:rPr>
            <w:rStyle w:val="Hyperlink"/>
            <w:noProof/>
          </w:rPr>
          <w:t>/{ID}</w:t>
        </w:r>
        <w:r w:rsidR="0042706D">
          <w:rPr>
            <w:noProof/>
            <w:webHidden/>
          </w:rPr>
          <w:tab/>
        </w:r>
        <w:r w:rsidR="0042706D">
          <w:rPr>
            <w:noProof/>
            <w:webHidden/>
          </w:rPr>
          <w:fldChar w:fldCharType="begin"/>
        </w:r>
        <w:r w:rsidR="0042706D">
          <w:rPr>
            <w:noProof/>
            <w:webHidden/>
          </w:rPr>
          <w:instrText xml:space="preserve"> PAGEREF _Toc404178546 \h </w:instrText>
        </w:r>
        <w:r w:rsidR="0042706D">
          <w:rPr>
            <w:noProof/>
            <w:webHidden/>
          </w:rPr>
        </w:r>
        <w:r w:rsidR="0042706D">
          <w:rPr>
            <w:noProof/>
            <w:webHidden/>
          </w:rPr>
          <w:fldChar w:fldCharType="separate"/>
        </w:r>
        <w:r w:rsidR="00082450">
          <w:rPr>
            <w:noProof/>
            <w:webHidden/>
          </w:rPr>
          <w:t>28</w:t>
        </w:r>
        <w:r w:rsidR="0042706D">
          <w:rPr>
            <w:noProof/>
            <w:webHidden/>
          </w:rPr>
          <w:fldChar w:fldCharType="end"/>
        </w:r>
      </w:hyperlink>
    </w:p>
    <w:p w14:paraId="55825845"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47" w:history="1">
        <w:r w:rsidR="0042706D" w:rsidRPr="00823C25">
          <w:rPr>
            <w:rStyle w:val="Hyperlink"/>
            <w:noProof/>
          </w:rPr>
          <w:t>PATCH API/billingManagement/</w:t>
        </w:r>
        <w:r w:rsidR="0042706D" w:rsidRPr="00823C25">
          <w:rPr>
            <w:rStyle w:val="Hyperlink"/>
            <w:rFonts w:ascii="Helvetica" w:hAnsi="Helvetica" w:cs="Helvetica"/>
            <w:noProof/>
            <w:lang w:eastAsia="it-IT"/>
          </w:rPr>
          <w:t xml:space="preserve"> BillingAccount</w:t>
        </w:r>
        <w:r w:rsidR="0042706D" w:rsidRPr="00823C25">
          <w:rPr>
            <w:rStyle w:val="Hyperlink"/>
            <w:noProof/>
          </w:rPr>
          <w:t xml:space="preserve"> /{ID}</w:t>
        </w:r>
        <w:r w:rsidR="0042706D">
          <w:rPr>
            <w:noProof/>
            <w:webHidden/>
          </w:rPr>
          <w:tab/>
        </w:r>
        <w:r w:rsidR="0042706D">
          <w:rPr>
            <w:noProof/>
            <w:webHidden/>
          </w:rPr>
          <w:fldChar w:fldCharType="begin"/>
        </w:r>
        <w:r w:rsidR="0042706D">
          <w:rPr>
            <w:noProof/>
            <w:webHidden/>
          </w:rPr>
          <w:instrText xml:space="preserve"> PAGEREF _Toc404178547 \h </w:instrText>
        </w:r>
        <w:r w:rsidR="0042706D">
          <w:rPr>
            <w:noProof/>
            <w:webHidden/>
          </w:rPr>
        </w:r>
        <w:r w:rsidR="0042706D">
          <w:rPr>
            <w:noProof/>
            <w:webHidden/>
          </w:rPr>
          <w:fldChar w:fldCharType="separate"/>
        </w:r>
        <w:r w:rsidR="00082450">
          <w:rPr>
            <w:noProof/>
            <w:webHidden/>
          </w:rPr>
          <w:t>28</w:t>
        </w:r>
        <w:r w:rsidR="0042706D">
          <w:rPr>
            <w:noProof/>
            <w:webHidden/>
          </w:rPr>
          <w:fldChar w:fldCharType="end"/>
        </w:r>
      </w:hyperlink>
    </w:p>
    <w:p w14:paraId="04812B02"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48" w:history="1">
        <w:r w:rsidR="0042706D" w:rsidRPr="00823C25">
          <w:rPr>
            <w:rStyle w:val="Hyperlink"/>
            <w:noProof/>
          </w:rPr>
          <w:t>POST API/bILLING Management/</w:t>
        </w:r>
        <w:r w:rsidR="0042706D" w:rsidRPr="00823C25">
          <w:rPr>
            <w:rStyle w:val="Hyperlink"/>
            <w:rFonts w:ascii="Helvetica" w:hAnsi="Helvetica" w:cs="Helvetica"/>
            <w:noProof/>
            <w:lang w:eastAsia="it-IT"/>
          </w:rPr>
          <w:t>BillingAccount</w:t>
        </w:r>
        <w:r w:rsidR="0042706D">
          <w:rPr>
            <w:noProof/>
            <w:webHidden/>
          </w:rPr>
          <w:tab/>
        </w:r>
        <w:r w:rsidR="0042706D">
          <w:rPr>
            <w:noProof/>
            <w:webHidden/>
          </w:rPr>
          <w:fldChar w:fldCharType="begin"/>
        </w:r>
        <w:r w:rsidR="0042706D">
          <w:rPr>
            <w:noProof/>
            <w:webHidden/>
          </w:rPr>
          <w:instrText xml:space="preserve"> PAGEREF _Toc404178548 \h </w:instrText>
        </w:r>
        <w:r w:rsidR="0042706D">
          <w:rPr>
            <w:noProof/>
            <w:webHidden/>
          </w:rPr>
        </w:r>
        <w:r w:rsidR="0042706D">
          <w:rPr>
            <w:noProof/>
            <w:webHidden/>
          </w:rPr>
          <w:fldChar w:fldCharType="separate"/>
        </w:r>
        <w:r w:rsidR="00082450">
          <w:rPr>
            <w:noProof/>
            <w:webHidden/>
          </w:rPr>
          <w:t>30</w:t>
        </w:r>
        <w:r w:rsidR="0042706D">
          <w:rPr>
            <w:noProof/>
            <w:webHidden/>
          </w:rPr>
          <w:fldChar w:fldCharType="end"/>
        </w:r>
      </w:hyperlink>
    </w:p>
    <w:p w14:paraId="6A5B9A54"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49" w:history="1">
        <w:r w:rsidR="0042706D" w:rsidRPr="00823C25">
          <w:rPr>
            <w:rStyle w:val="Hyperlink"/>
            <w:noProof/>
          </w:rPr>
          <w:t>DELETE API/billingManagement/</w:t>
        </w:r>
        <w:r w:rsidR="0042706D" w:rsidRPr="00823C25">
          <w:rPr>
            <w:rStyle w:val="Hyperlink"/>
            <w:rFonts w:ascii="Helvetica" w:hAnsi="Helvetica" w:cs="Helvetica"/>
            <w:noProof/>
            <w:lang w:eastAsia="it-IT"/>
          </w:rPr>
          <w:t>BillingAccount</w:t>
        </w:r>
        <w:r w:rsidR="0042706D" w:rsidRPr="00823C25">
          <w:rPr>
            <w:rStyle w:val="Hyperlink"/>
            <w:noProof/>
          </w:rPr>
          <w:t>/{ID}</w:t>
        </w:r>
        <w:r w:rsidR="0042706D">
          <w:rPr>
            <w:noProof/>
            <w:webHidden/>
          </w:rPr>
          <w:tab/>
        </w:r>
        <w:r w:rsidR="0042706D">
          <w:rPr>
            <w:noProof/>
            <w:webHidden/>
          </w:rPr>
          <w:fldChar w:fldCharType="begin"/>
        </w:r>
        <w:r w:rsidR="0042706D">
          <w:rPr>
            <w:noProof/>
            <w:webHidden/>
          </w:rPr>
          <w:instrText xml:space="preserve"> PAGEREF _Toc404178549 \h </w:instrText>
        </w:r>
        <w:r w:rsidR="0042706D">
          <w:rPr>
            <w:noProof/>
            <w:webHidden/>
          </w:rPr>
        </w:r>
        <w:r w:rsidR="0042706D">
          <w:rPr>
            <w:noProof/>
            <w:webHidden/>
          </w:rPr>
          <w:fldChar w:fldCharType="separate"/>
        </w:r>
        <w:r w:rsidR="00082450">
          <w:rPr>
            <w:noProof/>
            <w:webHidden/>
          </w:rPr>
          <w:t>35</w:t>
        </w:r>
        <w:r w:rsidR="0042706D">
          <w:rPr>
            <w:noProof/>
            <w:webHidden/>
          </w:rPr>
          <w:fldChar w:fldCharType="end"/>
        </w:r>
      </w:hyperlink>
    </w:p>
    <w:p w14:paraId="573C87F8"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0" w:history="1">
        <w:r w:rsidR="0042706D" w:rsidRPr="00823C25">
          <w:rPr>
            <w:rStyle w:val="Hyperlink"/>
            <w:noProof/>
          </w:rPr>
          <w:t>POST API/bILLING Management/AppliedCustomerbillingcharge</w:t>
        </w:r>
        <w:r w:rsidR="0042706D">
          <w:rPr>
            <w:noProof/>
            <w:webHidden/>
          </w:rPr>
          <w:tab/>
        </w:r>
        <w:r w:rsidR="0042706D">
          <w:rPr>
            <w:noProof/>
            <w:webHidden/>
          </w:rPr>
          <w:fldChar w:fldCharType="begin"/>
        </w:r>
        <w:r w:rsidR="0042706D">
          <w:rPr>
            <w:noProof/>
            <w:webHidden/>
          </w:rPr>
          <w:instrText xml:space="preserve"> PAGEREF _Toc404178550 \h </w:instrText>
        </w:r>
        <w:r w:rsidR="0042706D">
          <w:rPr>
            <w:noProof/>
            <w:webHidden/>
          </w:rPr>
        </w:r>
        <w:r w:rsidR="0042706D">
          <w:rPr>
            <w:noProof/>
            <w:webHidden/>
          </w:rPr>
          <w:fldChar w:fldCharType="separate"/>
        </w:r>
        <w:r w:rsidR="00082450">
          <w:rPr>
            <w:noProof/>
            <w:webHidden/>
          </w:rPr>
          <w:t>35</w:t>
        </w:r>
        <w:r w:rsidR="0042706D">
          <w:rPr>
            <w:noProof/>
            <w:webHidden/>
          </w:rPr>
          <w:fldChar w:fldCharType="end"/>
        </w:r>
      </w:hyperlink>
    </w:p>
    <w:p w14:paraId="48390DCF"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1" w:history="1">
        <w:r w:rsidR="0042706D" w:rsidRPr="00823C25">
          <w:rPr>
            <w:rStyle w:val="Hyperlink"/>
            <w:noProof/>
          </w:rPr>
          <w:t>GET API/bILLING Management/AppliedCustomerbillingcharge</w:t>
        </w:r>
        <w:r w:rsidR="0042706D">
          <w:rPr>
            <w:noProof/>
            <w:webHidden/>
          </w:rPr>
          <w:tab/>
        </w:r>
        <w:r w:rsidR="0042706D">
          <w:rPr>
            <w:noProof/>
            <w:webHidden/>
          </w:rPr>
          <w:fldChar w:fldCharType="begin"/>
        </w:r>
        <w:r w:rsidR="0042706D">
          <w:rPr>
            <w:noProof/>
            <w:webHidden/>
          </w:rPr>
          <w:instrText xml:space="preserve"> PAGEREF _Toc404178551 \h </w:instrText>
        </w:r>
        <w:r w:rsidR="0042706D">
          <w:rPr>
            <w:noProof/>
            <w:webHidden/>
          </w:rPr>
        </w:r>
        <w:r w:rsidR="0042706D">
          <w:rPr>
            <w:noProof/>
            <w:webHidden/>
          </w:rPr>
          <w:fldChar w:fldCharType="separate"/>
        </w:r>
        <w:r w:rsidR="00082450">
          <w:rPr>
            <w:noProof/>
            <w:webHidden/>
          </w:rPr>
          <w:t>39</w:t>
        </w:r>
        <w:r w:rsidR="0042706D">
          <w:rPr>
            <w:noProof/>
            <w:webHidden/>
          </w:rPr>
          <w:fldChar w:fldCharType="end"/>
        </w:r>
      </w:hyperlink>
    </w:p>
    <w:p w14:paraId="4FD39A6F"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2" w:history="1">
        <w:r w:rsidR="0042706D" w:rsidRPr="00823C25">
          <w:rPr>
            <w:rStyle w:val="Hyperlink"/>
            <w:noProof/>
          </w:rPr>
          <w:t>DELETE API/billingManagement/ appliedCustomerBillingCharge /{ID}</w:t>
        </w:r>
        <w:r w:rsidR="0042706D">
          <w:rPr>
            <w:noProof/>
            <w:webHidden/>
          </w:rPr>
          <w:tab/>
        </w:r>
        <w:r w:rsidR="0042706D">
          <w:rPr>
            <w:noProof/>
            <w:webHidden/>
          </w:rPr>
          <w:fldChar w:fldCharType="begin"/>
        </w:r>
        <w:r w:rsidR="0042706D">
          <w:rPr>
            <w:noProof/>
            <w:webHidden/>
          </w:rPr>
          <w:instrText xml:space="preserve"> PAGEREF _Toc404178552 \h </w:instrText>
        </w:r>
        <w:r w:rsidR="0042706D">
          <w:rPr>
            <w:noProof/>
            <w:webHidden/>
          </w:rPr>
        </w:r>
        <w:r w:rsidR="0042706D">
          <w:rPr>
            <w:noProof/>
            <w:webHidden/>
          </w:rPr>
          <w:fldChar w:fldCharType="separate"/>
        </w:r>
        <w:r w:rsidR="00082450">
          <w:rPr>
            <w:noProof/>
            <w:webHidden/>
          </w:rPr>
          <w:t>40</w:t>
        </w:r>
        <w:r w:rsidR="0042706D">
          <w:rPr>
            <w:noProof/>
            <w:webHidden/>
          </w:rPr>
          <w:fldChar w:fldCharType="end"/>
        </w:r>
      </w:hyperlink>
    </w:p>
    <w:p w14:paraId="03D8852C"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3" w:history="1">
        <w:r w:rsidR="0042706D" w:rsidRPr="00823C25">
          <w:rPr>
            <w:rStyle w:val="Hyperlink"/>
            <w:noProof/>
          </w:rPr>
          <w:t>PATCH API/billingManagement/ appliedCustomerBillingCharge /{ID}</w:t>
        </w:r>
        <w:r w:rsidR="0042706D">
          <w:rPr>
            <w:noProof/>
            <w:webHidden/>
          </w:rPr>
          <w:tab/>
        </w:r>
        <w:r w:rsidR="0042706D">
          <w:rPr>
            <w:noProof/>
            <w:webHidden/>
          </w:rPr>
          <w:fldChar w:fldCharType="begin"/>
        </w:r>
        <w:r w:rsidR="0042706D">
          <w:rPr>
            <w:noProof/>
            <w:webHidden/>
          </w:rPr>
          <w:instrText xml:space="preserve"> PAGEREF _Toc404178553 \h </w:instrText>
        </w:r>
        <w:r w:rsidR="0042706D">
          <w:rPr>
            <w:noProof/>
            <w:webHidden/>
          </w:rPr>
        </w:r>
        <w:r w:rsidR="0042706D">
          <w:rPr>
            <w:noProof/>
            <w:webHidden/>
          </w:rPr>
          <w:fldChar w:fldCharType="separate"/>
        </w:r>
        <w:r w:rsidR="00082450">
          <w:rPr>
            <w:noProof/>
            <w:webHidden/>
          </w:rPr>
          <w:t>41</w:t>
        </w:r>
        <w:r w:rsidR="0042706D">
          <w:rPr>
            <w:noProof/>
            <w:webHidden/>
          </w:rPr>
          <w:fldChar w:fldCharType="end"/>
        </w:r>
      </w:hyperlink>
    </w:p>
    <w:p w14:paraId="24798B3B"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4" w:history="1">
        <w:r w:rsidR="0042706D" w:rsidRPr="00823C25">
          <w:rPr>
            <w:rStyle w:val="Hyperlink"/>
            <w:noProof/>
          </w:rPr>
          <w:t>PUT API/billingManagement/ appliedCustomerBillingCharge /{ID}</w:t>
        </w:r>
        <w:r w:rsidR="0042706D">
          <w:rPr>
            <w:noProof/>
            <w:webHidden/>
          </w:rPr>
          <w:tab/>
        </w:r>
        <w:r w:rsidR="0042706D">
          <w:rPr>
            <w:noProof/>
            <w:webHidden/>
          </w:rPr>
          <w:fldChar w:fldCharType="begin"/>
        </w:r>
        <w:r w:rsidR="0042706D">
          <w:rPr>
            <w:noProof/>
            <w:webHidden/>
          </w:rPr>
          <w:instrText xml:space="preserve"> PAGEREF _Toc404178554 \h </w:instrText>
        </w:r>
        <w:r w:rsidR="0042706D">
          <w:rPr>
            <w:noProof/>
            <w:webHidden/>
          </w:rPr>
        </w:r>
        <w:r w:rsidR="0042706D">
          <w:rPr>
            <w:noProof/>
            <w:webHidden/>
          </w:rPr>
          <w:fldChar w:fldCharType="separate"/>
        </w:r>
        <w:r w:rsidR="00082450">
          <w:rPr>
            <w:noProof/>
            <w:webHidden/>
          </w:rPr>
          <w:t>41</w:t>
        </w:r>
        <w:r w:rsidR="0042706D">
          <w:rPr>
            <w:noProof/>
            <w:webHidden/>
          </w:rPr>
          <w:fldChar w:fldCharType="end"/>
        </w:r>
      </w:hyperlink>
    </w:p>
    <w:p w14:paraId="65DF0A48"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5" w:history="1">
        <w:r w:rsidR="0042706D" w:rsidRPr="00823C25">
          <w:rPr>
            <w:rStyle w:val="Hyperlink"/>
            <w:noProof/>
          </w:rPr>
          <w:t>GET API/bILLINGManagement/</w:t>
        </w:r>
        <w:r w:rsidR="0042706D" w:rsidRPr="00823C25">
          <w:rPr>
            <w:rStyle w:val="Hyperlink"/>
            <w:noProof/>
            <w:lang w:eastAsia="it-IT"/>
          </w:rPr>
          <w:t>SettlementnoteADVICE</w:t>
        </w:r>
        <w:r w:rsidR="0042706D" w:rsidRPr="00823C25">
          <w:rPr>
            <w:rStyle w:val="Hyperlink"/>
            <w:noProof/>
          </w:rPr>
          <w:t xml:space="preserve"> /{ID}</w:t>
        </w:r>
        <w:r w:rsidR="0042706D">
          <w:rPr>
            <w:noProof/>
            <w:webHidden/>
          </w:rPr>
          <w:tab/>
        </w:r>
        <w:r w:rsidR="0042706D">
          <w:rPr>
            <w:noProof/>
            <w:webHidden/>
          </w:rPr>
          <w:fldChar w:fldCharType="begin"/>
        </w:r>
        <w:r w:rsidR="0042706D">
          <w:rPr>
            <w:noProof/>
            <w:webHidden/>
          </w:rPr>
          <w:instrText xml:space="preserve"> PAGEREF _Toc404178555 \h </w:instrText>
        </w:r>
        <w:r w:rsidR="0042706D">
          <w:rPr>
            <w:noProof/>
            <w:webHidden/>
          </w:rPr>
        </w:r>
        <w:r w:rsidR="0042706D">
          <w:rPr>
            <w:noProof/>
            <w:webHidden/>
          </w:rPr>
          <w:fldChar w:fldCharType="separate"/>
        </w:r>
        <w:r w:rsidR="00082450">
          <w:rPr>
            <w:noProof/>
            <w:webHidden/>
          </w:rPr>
          <w:t>41</w:t>
        </w:r>
        <w:r w:rsidR="0042706D">
          <w:rPr>
            <w:noProof/>
            <w:webHidden/>
          </w:rPr>
          <w:fldChar w:fldCharType="end"/>
        </w:r>
      </w:hyperlink>
    </w:p>
    <w:p w14:paraId="389A60AC"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6" w:history="1">
        <w:r w:rsidR="0042706D" w:rsidRPr="00823C25">
          <w:rPr>
            <w:rStyle w:val="Hyperlink"/>
            <w:noProof/>
          </w:rPr>
          <w:t xml:space="preserve">DELETE API/billingManagement/ </w:t>
        </w:r>
        <w:r w:rsidR="0042706D" w:rsidRPr="00823C25">
          <w:rPr>
            <w:rStyle w:val="Hyperlink"/>
            <w:noProof/>
            <w:lang w:eastAsia="it-IT"/>
          </w:rPr>
          <w:t>Settlement note ADVICE</w:t>
        </w:r>
        <w:r w:rsidR="0042706D" w:rsidRPr="00823C25">
          <w:rPr>
            <w:rStyle w:val="Hyperlink"/>
            <w:noProof/>
          </w:rPr>
          <w:t xml:space="preserve"> /{ID}</w:t>
        </w:r>
        <w:r w:rsidR="0042706D">
          <w:rPr>
            <w:noProof/>
            <w:webHidden/>
          </w:rPr>
          <w:tab/>
        </w:r>
        <w:r w:rsidR="0042706D">
          <w:rPr>
            <w:noProof/>
            <w:webHidden/>
          </w:rPr>
          <w:fldChar w:fldCharType="begin"/>
        </w:r>
        <w:r w:rsidR="0042706D">
          <w:rPr>
            <w:noProof/>
            <w:webHidden/>
          </w:rPr>
          <w:instrText xml:space="preserve"> PAGEREF _Toc404178556 \h </w:instrText>
        </w:r>
        <w:r w:rsidR="0042706D">
          <w:rPr>
            <w:noProof/>
            <w:webHidden/>
          </w:rPr>
        </w:r>
        <w:r w:rsidR="0042706D">
          <w:rPr>
            <w:noProof/>
            <w:webHidden/>
          </w:rPr>
          <w:fldChar w:fldCharType="separate"/>
        </w:r>
        <w:r w:rsidR="00082450">
          <w:rPr>
            <w:noProof/>
            <w:webHidden/>
          </w:rPr>
          <w:t>44</w:t>
        </w:r>
        <w:r w:rsidR="0042706D">
          <w:rPr>
            <w:noProof/>
            <w:webHidden/>
          </w:rPr>
          <w:fldChar w:fldCharType="end"/>
        </w:r>
      </w:hyperlink>
    </w:p>
    <w:p w14:paraId="157B6B45"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7" w:history="1">
        <w:r w:rsidR="0042706D" w:rsidRPr="00823C25">
          <w:rPr>
            <w:rStyle w:val="Hyperlink"/>
            <w:noProof/>
          </w:rPr>
          <w:t>PATCH API/billingManagement/ Settlement note ADVICE /{ID}</w:t>
        </w:r>
        <w:r w:rsidR="0042706D">
          <w:rPr>
            <w:noProof/>
            <w:webHidden/>
          </w:rPr>
          <w:tab/>
        </w:r>
        <w:r w:rsidR="0042706D">
          <w:rPr>
            <w:noProof/>
            <w:webHidden/>
          </w:rPr>
          <w:fldChar w:fldCharType="begin"/>
        </w:r>
        <w:r w:rsidR="0042706D">
          <w:rPr>
            <w:noProof/>
            <w:webHidden/>
          </w:rPr>
          <w:instrText xml:space="preserve"> PAGEREF _Toc404178557 \h </w:instrText>
        </w:r>
        <w:r w:rsidR="0042706D">
          <w:rPr>
            <w:noProof/>
            <w:webHidden/>
          </w:rPr>
        </w:r>
        <w:r w:rsidR="0042706D">
          <w:rPr>
            <w:noProof/>
            <w:webHidden/>
          </w:rPr>
          <w:fldChar w:fldCharType="separate"/>
        </w:r>
        <w:r w:rsidR="00082450">
          <w:rPr>
            <w:noProof/>
            <w:webHidden/>
          </w:rPr>
          <w:t>45</w:t>
        </w:r>
        <w:r w:rsidR="0042706D">
          <w:rPr>
            <w:noProof/>
            <w:webHidden/>
          </w:rPr>
          <w:fldChar w:fldCharType="end"/>
        </w:r>
      </w:hyperlink>
    </w:p>
    <w:p w14:paraId="3ACF062A"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8" w:history="1">
        <w:r w:rsidR="0042706D" w:rsidRPr="00823C25">
          <w:rPr>
            <w:rStyle w:val="Hyperlink"/>
            <w:noProof/>
          </w:rPr>
          <w:t xml:space="preserve">PUT API/billingManagement/ </w:t>
        </w:r>
        <w:r w:rsidR="0042706D" w:rsidRPr="00823C25">
          <w:rPr>
            <w:rStyle w:val="Hyperlink"/>
            <w:noProof/>
            <w:lang w:eastAsia="it-IT"/>
          </w:rPr>
          <w:t>Settlement note ADVICE</w:t>
        </w:r>
        <w:r w:rsidR="0042706D" w:rsidRPr="00823C25">
          <w:rPr>
            <w:rStyle w:val="Hyperlink"/>
            <w:noProof/>
          </w:rPr>
          <w:t xml:space="preserve"> /{ID}</w:t>
        </w:r>
        <w:r w:rsidR="0042706D">
          <w:rPr>
            <w:noProof/>
            <w:webHidden/>
          </w:rPr>
          <w:tab/>
        </w:r>
        <w:r w:rsidR="0042706D">
          <w:rPr>
            <w:noProof/>
            <w:webHidden/>
          </w:rPr>
          <w:fldChar w:fldCharType="begin"/>
        </w:r>
        <w:r w:rsidR="0042706D">
          <w:rPr>
            <w:noProof/>
            <w:webHidden/>
          </w:rPr>
          <w:instrText xml:space="preserve"> PAGEREF _Toc404178558 \h </w:instrText>
        </w:r>
        <w:r w:rsidR="0042706D">
          <w:rPr>
            <w:noProof/>
            <w:webHidden/>
          </w:rPr>
        </w:r>
        <w:r w:rsidR="0042706D">
          <w:rPr>
            <w:noProof/>
            <w:webHidden/>
          </w:rPr>
          <w:fldChar w:fldCharType="separate"/>
        </w:r>
        <w:r w:rsidR="00082450">
          <w:rPr>
            <w:noProof/>
            <w:webHidden/>
          </w:rPr>
          <w:t>45</w:t>
        </w:r>
        <w:r w:rsidR="0042706D">
          <w:rPr>
            <w:noProof/>
            <w:webHidden/>
          </w:rPr>
          <w:fldChar w:fldCharType="end"/>
        </w:r>
      </w:hyperlink>
    </w:p>
    <w:p w14:paraId="332C59C4"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59" w:history="1">
        <w:r w:rsidR="0042706D" w:rsidRPr="00823C25">
          <w:rPr>
            <w:rStyle w:val="Hyperlink"/>
            <w:noProof/>
          </w:rPr>
          <w:t xml:space="preserve">POST API/billingManagement/ </w:t>
        </w:r>
        <w:r w:rsidR="0042706D" w:rsidRPr="00823C25">
          <w:rPr>
            <w:rStyle w:val="Hyperlink"/>
            <w:noProof/>
            <w:lang w:eastAsia="it-IT"/>
          </w:rPr>
          <w:t>Settlement note ADVICE</w:t>
        </w:r>
        <w:r w:rsidR="0042706D" w:rsidRPr="00823C25">
          <w:rPr>
            <w:rStyle w:val="Hyperlink"/>
            <w:noProof/>
          </w:rPr>
          <w:t xml:space="preserve"> /{ID}</w:t>
        </w:r>
        <w:r w:rsidR="0042706D">
          <w:rPr>
            <w:noProof/>
            <w:webHidden/>
          </w:rPr>
          <w:tab/>
        </w:r>
        <w:r w:rsidR="0042706D">
          <w:rPr>
            <w:noProof/>
            <w:webHidden/>
          </w:rPr>
          <w:fldChar w:fldCharType="begin"/>
        </w:r>
        <w:r w:rsidR="0042706D">
          <w:rPr>
            <w:noProof/>
            <w:webHidden/>
          </w:rPr>
          <w:instrText xml:space="preserve"> PAGEREF _Toc404178559 \h </w:instrText>
        </w:r>
        <w:r w:rsidR="0042706D">
          <w:rPr>
            <w:noProof/>
            <w:webHidden/>
          </w:rPr>
        </w:r>
        <w:r w:rsidR="0042706D">
          <w:rPr>
            <w:noProof/>
            <w:webHidden/>
          </w:rPr>
          <w:fldChar w:fldCharType="separate"/>
        </w:r>
        <w:r w:rsidR="00082450">
          <w:rPr>
            <w:noProof/>
            <w:webHidden/>
          </w:rPr>
          <w:t>45</w:t>
        </w:r>
        <w:r w:rsidR="0042706D">
          <w:rPr>
            <w:noProof/>
            <w:webHidden/>
          </w:rPr>
          <w:fldChar w:fldCharType="end"/>
        </w:r>
      </w:hyperlink>
    </w:p>
    <w:p w14:paraId="477C8C3E"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60" w:history="1">
        <w:r w:rsidR="0042706D" w:rsidRPr="00823C25">
          <w:rPr>
            <w:rStyle w:val="Hyperlink"/>
            <w:noProof/>
          </w:rPr>
          <w:t>GET API/bILLING Management/</w:t>
        </w:r>
        <w:r w:rsidR="0042706D" w:rsidRPr="00823C25">
          <w:rPr>
            <w:rStyle w:val="Hyperlink"/>
            <w:noProof/>
            <w:lang w:eastAsia="it-IT"/>
          </w:rPr>
          <w:t xml:space="preserve"> CUSTOMER BILLING CYCLE Specification</w:t>
        </w:r>
        <w:r w:rsidR="0042706D">
          <w:rPr>
            <w:noProof/>
            <w:webHidden/>
          </w:rPr>
          <w:tab/>
        </w:r>
        <w:r w:rsidR="0042706D">
          <w:rPr>
            <w:noProof/>
            <w:webHidden/>
          </w:rPr>
          <w:fldChar w:fldCharType="begin"/>
        </w:r>
        <w:r w:rsidR="0042706D">
          <w:rPr>
            <w:noProof/>
            <w:webHidden/>
          </w:rPr>
          <w:instrText xml:space="preserve"> PAGEREF _Toc404178560 \h </w:instrText>
        </w:r>
        <w:r w:rsidR="0042706D">
          <w:rPr>
            <w:noProof/>
            <w:webHidden/>
          </w:rPr>
        </w:r>
        <w:r w:rsidR="0042706D">
          <w:rPr>
            <w:noProof/>
            <w:webHidden/>
          </w:rPr>
          <w:fldChar w:fldCharType="separate"/>
        </w:r>
        <w:r w:rsidR="00082450">
          <w:rPr>
            <w:noProof/>
            <w:webHidden/>
          </w:rPr>
          <w:t>46</w:t>
        </w:r>
        <w:r w:rsidR="0042706D">
          <w:rPr>
            <w:noProof/>
            <w:webHidden/>
          </w:rPr>
          <w:fldChar w:fldCharType="end"/>
        </w:r>
      </w:hyperlink>
    </w:p>
    <w:p w14:paraId="101D10C6"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61" w:history="1">
        <w:r w:rsidR="0042706D" w:rsidRPr="00823C25">
          <w:rPr>
            <w:rStyle w:val="Hyperlink"/>
            <w:noProof/>
          </w:rPr>
          <w:t>GET API/bILLING Management/</w:t>
        </w:r>
        <w:r w:rsidR="0042706D" w:rsidRPr="00823C25">
          <w:rPr>
            <w:rStyle w:val="Hyperlink"/>
            <w:noProof/>
            <w:lang w:eastAsia="it-IT"/>
          </w:rPr>
          <w:t xml:space="preserve"> CUSTOMER BILL Format</w:t>
        </w:r>
        <w:r w:rsidR="0042706D">
          <w:rPr>
            <w:noProof/>
            <w:webHidden/>
          </w:rPr>
          <w:tab/>
        </w:r>
        <w:r w:rsidR="0042706D">
          <w:rPr>
            <w:noProof/>
            <w:webHidden/>
          </w:rPr>
          <w:fldChar w:fldCharType="begin"/>
        </w:r>
        <w:r w:rsidR="0042706D">
          <w:rPr>
            <w:noProof/>
            <w:webHidden/>
          </w:rPr>
          <w:instrText xml:space="preserve"> PAGEREF _Toc404178561 \h </w:instrText>
        </w:r>
        <w:r w:rsidR="0042706D">
          <w:rPr>
            <w:noProof/>
            <w:webHidden/>
          </w:rPr>
        </w:r>
        <w:r w:rsidR="0042706D">
          <w:rPr>
            <w:noProof/>
            <w:webHidden/>
          </w:rPr>
          <w:fldChar w:fldCharType="separate"/>
        </w:r>
        <w:r w:rsidR="00082450">
          <w:rPr>
            <w:noProof/>
            <w:webHidden/>
          </w:rPr>
          <w:t>47</w:t>
        </w:r>
        <w:r w:rsidR="0042706D">
          <w:rPr>
            <w:noProof/>
            <w:webHidden/>
          </w:rPr>
          <w:fldChar w:fldCharType="end"/>
        </w:r>
      </w:hyperlink>
    </w:p>
    <w:p w14:paraId="46194522"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62" w:history="1">
        <w:r w:rsidR="0042706D" w:rsidRPr="00823C25">
          <w:rPr>
            <w:rStyle w:val="Hyperlink"/>
            <w:noProof/>
          </w:rPr>
          <w:t>GET API/bILLING Management/</w:t>
        </w:r>
        <w:r w:rsidR="0042706D" w:rsidRPr="00823C25">
          <w:rPr>
            <w:rStyle w:val="Hyperlink"/>
            <w:noProof/>
            <w:lang w:eastAsia="it-IT"/>
          </w:rPr>
          <w:t xml:space="preserve"> CUSTOMER BILL Presentation Media</w:t>
        </w:r>
        <w:r w:rsidR="0042706D">
          <w:rPr>
            <w:noProof/>
            <w:webHidden/>
          </w:rPr>
          <w:tab/>
        </w:r>
        <w:r w:rsidR="0042706D">
          <w:rPr>
            <w:noProof/>
            <w:webHidden/>
          </w:rPr>
          <w:fldChar w:fldCharType="begin"/>
        </w:r>
        <w:r w:rsidR="0042706D">
          <w:rPr>
            <w:noProof/>
            <w:webHidden/>
          </w:rPr>
          <w:instrText xml:space="preserve"> PAGEREF _Toc404178562 \h </w:instrText>
        </w:r>
        <w:r w:rsidR="0042706D">
          <w:rPr>
            <w:noProof/>
            <w:webHidden/>
          </w:rPr>
        </w:r>
        <w:r w:rsidR="0042706D">
          <w:rPr>
            <w:noProof/>
            <w:webHidden/>
          </w:rPr>
          <w:fldChar w:fldCharType="separate"/>
        </w:r>
        <w:r w:rsidR="00082450">
          <w:rPr>
            <w:noProof/>
            <w:webHidden/>
          </w:rPr>
          <w:t>48</w:t>
        </w:r>
        <w:r w:rsidR="0042706D">
          <w:rPr>
            <w:noProof/>
            <w:webHidden/>
          </w:rPr>
          <w:fldChar w:fldCharType="end"/>
        </w:r>
      </w:hyperlink>
    </w:p>
    <w:p w14:paraId="527E14F3" w14:textId="77777777" w:rsidR="0042706D" w:rsidRDefault="003945DC">
      <w:pPr>
        <w:pStyle w:val="TOC1"/>
        <w:rPr>
          <w:rFonts w:asciiTheme="minorHAnsi" w:eastAsiaTheme="minorEastAsia" w:hAnsiTheme="minorHAnsi" w:cstheme="minorBidi"/>
          <w:sz w:val="22"/>
          <w:szCs w:val="22"/>
        </w:rPr>
      </w:pPr>
      <w:hyperlink w:anchor="_Toc404178563" w:history="1">
        <w:r w:rsidR="0042706D" w:rsidRPr="00823C25">
          <w:rPr>
            <w:rStyle w:val="Hyperlink"/>
          </w:rPr>
          <w:t>API NOTIFICATIOn TEMPLATES</w:t>
        </w:r>
        <w:r w:rsidR="0042706D">
          <w:rPr>
            <w:webHidden/>
          </w:rPr>
          <w:tab/>
        </w:r>
        <w:r w:rsidR="0042706D">
          <w:rPr>
            <w:webHidden/>
          </w:rPr>
          <w:fldChar w:fldCharType="begin"/>
        </w:r>
        <w:r w:rsidR="0042706D">
          <w:rPr>
            <w:webHidden/>
          </w:rPr>
          <w:instrText xml:space="preserve"> PAGEREF _Toc404178563 \h </w:instrText>
        </w:r>
        <w:r w:rsidR="0042706D">
          <w:rPr>
            <w:webHidden/>
          </w:rPr>
        </w:r>
        <w:r w:rsidR="0042706D">
          <w:rPr>
            <w:webHidden/>
          </w:rPr>
          <w:fldChar w:fldCharType="separate"/>
        </w:r>
        <w:r w:rsidR="00082450">
          <w:rPr>
            <w:webHidden/>
          </w:rPr>
          <w:t>49</w:t>
        </w:r>
        <w:r w:rsidR="0042706D">
          <w:rPr>
            <w:webHidden/>
          </w:rPr>
          <w:fldChar w:fldCharType="end"/>
        </w:r>
      </w:hyperlink>
    </w:p>
    <w:p w14:paraId="49F681D2"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64" w:history="1">
        <w:r w:rsidR="0042706D" w:rsidRPr="00823C25">
          <w:rPr>
            <w:rStyle w:val="Hyperlink"/>
            <w:noProof/>
          </w:rPr>
          <w:t>REGISTER LISTENER POST /hub</w:t>
        </w:r>
        <w:r w:rsidR="0042706D">
          <w:rPr>
            <w:noProof/>
            <w:webHidden/>
          </w:rPr>
          <w:tab/>
        </w:r>
        <w:r w:rsidR="0042706D">
          <w:rPr>
            <w:noProof/>
            <w:webHidden/>
          </w:rPr>
          <w:fldChar w:fldCharType="begin"/>
        </w:r>
        <w:r w:rsidR="0042706D">
          <w:rPr>
            <w:noProof/>
            <w:webHidden/>
          </w:rPr>
          <w:instrText xml:space="preserve"> PAGEREF _Toc404178564 \h </w:instrText>
        </w:r>
        <w:r w:rsidR="0042706D">
          <w:rPr>
            <w:noProof/>
            <w:webHidden/>
          </w:rPr>
        </w:r>
        <w:r w:rsidR="0042706D">
          <w:rPr>
            <w:noProof/>
            <w:webHidden/>
          </w:rPr>
          <w:fldChar w:fldCharType="separate"/>
        </w:r>
        <w:r w:rsidR="00082450">
          <w:rPr>
            <w:noProof/>
            <w:webHidden/>
          </w:rPr>
          <w:t>49</w:t>
        </w:r>
        <w:r w:rsidR="0042706D">
          <w:rPr>
            <w:noProof/>
            <w:webHidden/>
          </w:rPr>
          <w:fldChar w:fldCharType="end"/>
        </w:r>
      </w:hyperlink>
    </w:p>
    <w:p w14:paraId="10DF4370"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65" w:history="1">
        <w:r w:rsidR="0042706D" w:rsidRPr="00823C25">
          <w:rPr>
            <w:rStyle w:val="Hyperlink"/>
            <w:noProof/>
            <w:lang w:val="es-ES"/>
          </w:rPr>
          <w:t>UNREGISTER LISTENER DELETE hub/{id}</w:t>
        </w:r>
        <w:r w:rsidR="0042706D">
          <w:rPr>
            <w:noProof/>
            <w:webHidden/>
          </w:rPr>
          <w:tab/>
        </w:r>
        <w:r w:rsidR="0042706D">
          <w:rPr>
            <w:noProof/>
            <w:webHidden/>
          </w:rPr>
          <w:fldChar w:fldCharType="begin"/>
        </w:r>
        <w:r w:rsidR="0042706D">
          <w:rPr>
            <w:noProof/>
            <w:webHidden/>
          </w:rPr>
          <w:instrText xml:space="preserve"> PAGEREF _Toc404178565 \h </w:instrText>
        </w:r>
        <w:r w:rsidR="0042706D">
          <w:rPr>
            <w:noProof/>
            <w:webHidden/>
          </w:rPr>
        </w:r>
        <w:r w:rsidR="0042706D">
          <w:rPr>
            <w:noProof/>
            <w:webHidden/>
          </w:rPr>
          <w:fldChar w:fldCharType="separate"/>
        </w:r>
        <w:r w:rsidR="00082450">
          <w:rPr>
            <w:noProof/>
            <w:webHidden/>
          </w:rPr>
          <w:t>49</w:t>
        </w:r>
        <w:r w:rsidR="0042706D">
          <w:rPr>
            <w:noProof/>
            <w:webHidden/>
          </w:rPr>
          <w:fldChar w:fldCharType="end"/>
        </w:r>
      </w:hyperlink>
    </w:p>
    <w:p w14:paraId="602AD39C"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66" w:history="1">
        <w:r w:rsidR="0042706D" w:rsidRPr="00823C25">
          <w:rPr>
            <w:rStyle w:val="Hyperlink"/>
            <w:noProof/>
          </w:rPr>
          <w:t>Release History</w:t>
        </w:r>
        <w:r w:rsidR="0042706D">
          <w:rPr>
            <w:noProof/>
            <w:webHidden/>
          </w:rPr>
          <w:tab/>
        </w:r>
        <w:r w:rsidR="0042706D">
          <w:rPr>
            <w:noProof/>
            <w:webHidden/>
          </w:rPr>
          <w:fldChar w:fldCharType="begin"/>
        </w:r>
        <w:r w:rsidR="0042706D">
          <w:rPr>
            <w:noProof/>
            <w:webHidden/>
          </w:rPr>
          <w:instrText xml:space="preserve"> PAGEREF _Toc404178566 \h </w:instrText>
        </w:r>
        <w:r w:rsidR="0042706D">
          <w:rPr>
            <w:noProof/>
            <w:webHidden/>
          </w:rPr>
        </w:r>
        <w:r w:rsidR="0042706D">
          <w:rPr>
            <w:noProof/>
            <w:webHidden/>
          </w:rPr>
          <w:fldChar w:fldCharType="separate"/>
        </w:r>
        <w:r w:rsidR="00082450">
          <w:rPr>
            <w:noProof/>
            <w:webHidden/>
          </w:rPr>
          <w:t>51</w:t>
        </w:r>
        <w:r w:rsidR="0042706D">
          <w:rPr>
            <w:noProof/>
            <w:webHidden/>
          </w:rPr>
          <w:fldChar w:fldCharType="end"/>
        </w:r>
      </w:hyperlink>
    </w:p>
    <w:p w14:paraId="66050327" w14:textId="77777777" w:rsidR="0042706D" w:rsidRDefault="003945DC">
      <w:pPr>
        <w:pStyle w:val="TOC2"/>
        <w:tabs>
          <w:tab w:val="right" w:leader="dot" w:pos="10942"/>
        </w:tabs>
        <w:rPr>
          <w:rFonts w:asciiTheme="minorHAnsi" w:eastAsiaTheme="minorEastAsia" w:hAnsiTheme="minorHAnsi" w:cstheme="minorBidi"/>
          <w:noProof/>
          <w:sz w:val="22"/>
          <w:szCs w:val="22"/>
        </w:rPr>
      </w:pPr>
      <w:hyperlink w:anchor="_Toc404178567" w:history="1">
        <w:r w:rsidR="0042706D" w:rsidRPr="00823C25">
          <w:rPr>
            <w:rStyle w:val="Hyperlink"/>
            <w:noProof/>
          </w:rPr>
          <w:t>Contributors to Document</w:t>
        </w:r>
        <w:r w:rsidR="0042706D">
          <w:rPr>
            <w:noProof/>
            <w:webHidden/>
          </w:rPr>
          <w:tab/>
        </w:r>
        <w:r w:rsidR="0042706D">
          <w:rPr>
            <w:noProof/>
            <w:webHidden/>
          </w:rPr>
          <w:fldChar w:fldCharType="begin"/>
        </w:r>
        <w:r w:rsidR="0042706D">
          <w:rPr>
            <w:noProof/>
            <w:webHidden/>
          </w:rPr>
          <w:instrText xml:space="preserve"> PAGEREF _Toc404178567 \h </w:instrText>
        </w:r>
        <w:r w:rsidR="0042706D">
          <w:rPr>
            <w:noProof/>
            <w:webHidden/>
          </w:rPr>
        </w:r>
        <w:r w:rsidR="0042706D">
          <w:rPr>
            <w:noProof/>
            <w:webHidden/>
          </w:rPr>
          <w:fldChar w:fldCharType="separate"/>
        </w:r>
        <w:r w:rsidR="00082450">
          <w:rPr>
            <w:noProof/>
            <w:webHidden/>
          </w:rPr>
          <w:t>51</w:t>
        </w:r>
        <w:r w:rsidR="0042706D">
          <w:rPr>
            <w:noProof/>
            <w:webHidden/>
          </w:rPr>
          <w:fldChar w:fldCharType="end"/>
        </w:r>
      </w:hyperlink>
    </w:p>
    <w:p w14:paraId="01FE869C" w14:textId="77777777" w:rsidR="00E41538" w:rsidRDefault="00E41538" w:rsidP="000562E9">
      <w:pPr>
        <w:pStyle w:val="TOC1"/>
        <w:tabs>
          <w:tab w:val="clear" w:pos="9498"/>
          <w:tab w:val="right" w:leader="dot" w:pos="10890"/>
        </w:tabs>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1C7ECFDD" w14:textId="77777777" w:rsidR="00E41538" w:rsidRDefault="00E41538" w:rsidP="000562E9">
      <w:pPr>
        <w:pStyle w:val="TOC1"/>
        <w:tabs>
          <w:tab w:val="clear" w:pos="9498"/>
          <w:tab w:val="right" w:leader="dot" w:pos="10890"/>
        </w:tabs>
      </w:pPr>
    </w:p>
    <w:p w14:paraId="47F905D0" w14:textId="77777777" w:rsidR="009750CF" w:rsidRDefault="00E41538" w:rsidP="000562E9">
      <w:pPr>
        <w:pStyle w:val="TOC1"/>
        <w:tabs>
          <w:tab w:val="clear" w:pos="9498"/>
          <w:tab w:val="right" w:leader="dot" w:pos="9540"/>
          <w:tab w:val="right" w:leader="dot" w:pos="9630"/>
          <w:tab w:val="right" w:leader="dot" w:pos="9720"/>
          <w:tab w:val="right" w:leader="dot" w:pos="9810"/>
          <w:tab w:val="right" w:leader="dot" w:pos="9990"/>
          <w:tab w:val="right" w:leader="dot" w:pos="10080"/>
          <w:tab w:val="right" w:leader="dot" w:pos="10170"/>
          <w:tab w:val="right" w:leader="dot" w:pos="10260"/>
          <w:tab w:val="right" w:leader="dot" w:pos="10350"/>
          <w:tab w:val="right" w:leader="dot" w:pos="10440"/>
          <w:tab w:val="right" w:leader="dot" w:pos="10530"/>
          <w:tab w:val="right" w:leader="dot" w:pos="10620"/>
          <w:tab w:val="right" w:leader="dot" w:pos="10800"/>
          <w:tab w:val="right" w:leader="dot" w:pos="10890"/>
        </w:tabs>
      </w:pPr>
      <w:r>
        <w:fldChar w:fldCharType="end"/>
      </w:r>
    </w:p>
    <w:p w14:paraId="3760D3B4" w14:textId="77777777" w:rsidR="00CA2BB0" w:rsidRPr="00CA4178" w:rsidRDefault="00CA2BB0" w:rsidP="004E3E77">
      <w:pPr>
        <w:pStyle w:val="Heading1"/>
        <w:rPr>
          <w:lang w:val="fr-FR"/>
        </w:rPr>
      </w:pPr>
      <w:bookmarkStart w:id="4" w:name="_Toc404178530"/>
      <w:r w:rsidRPr="00CA4178">
        <w:rPr>
          <w:lang w:val="fr-FR"/>
        </w:rPr>
        <w:lastRenderedPageBreak/>
        <w:t>List of Tables</w:t>
      </w:r>
      <w:bookmarkEnd w:id="4"/>
    </w:p>
    <w:p w14:paraId="18A683C0" w14:textId="77777777" w:rsidR="00336F5F" w:rsidRPr="00CA4178" w:rsidRDefault="00336F5F" w:rsidP="00336F5F">
      <w:pPr>
        <w:rPr>
          <w:lang w:val="fr-FR"/>
        </w:rPr>
      </w:pPr>
    </w:p>
    <w:p w14:paraId="6B573BB2" w14:textId="09B01BFB" w:rsidR="00CA2BB0" w:rsidRPr="00CA4178" w:rsidRDefault="001C48AE" w:rsidP="00A92E1E">
      <w:pPr>
        <w:rPr>
          <w:lang w:val="fr-FR"/>
        </w:rPr>
      </w:pPr>
      <w:r>
        <w:rPr>
          <w:lang w:val="fr-FR"/>
        </w:rPr>
        <w:t>N/A</w:t>
      </w:r>
    </w:p>
    <w:p w14:paraId="0C9A126E" w14:textId="77777777" w:rsidR="00CA2BB0" w:rsidRPr="006341A9" w:rsidRDefault="00A22311" w:rsidP="006341A9">
      <w:pPr>
        <w:pStyle w:val="Heading1"/>
      </w:pPr>
      <w:bookmarkStart w:id="5" w:name="_Toc404178531"/>
      <w:r w:rsidRPr="006341A9">
        <w:lastRenderedPageBreak/>
        <w:t>Introduction</w:t>
      </w:r>
      <w:bookmarkEnd w:id="5"/>
    </w:p>
    <w:p w14:paraId="2B62FE80" w14:textId="77777777" w:rsidR="00846C66" w:rsidRPr="00506788" w:rsidRDefault="00846C66" w:rsidP="00846C66">
      <w:pPr>
        <w:pStyle w:val="BodyTextKeep"/>
        <w:ind w:left="0"/>
        <w:rPr>
          <w:sz w:val="20"/>
        </w:rPr>
      </w:pPr>
      <w:r w:rsidRPr="00506788">
        <w:rPr>
          <w:sz w:val="20"/>
        </w:rPr>
        <w:t xml:space="preserve">The Billing API provides standardized mechanism for billing account, bill item and settlement note advice management either in B2B or B2B2C contexts. </w:t>
      </w:r>
    </w:p>
    <w:p w14:paraId="0FCA46B3" w14:textId="77777777" w:rsidR="00846C66" w:rsidRPr="00506788" w:rsidRDefault="00846C66" w:rsidP="00846C66">
      <w:pPr>
        <w:pStyle w:val="BodyTextKeep"/>
        <w:ind w:left="0"/>
        <w:rPr>
          <w:sz w:val="20"/>
        </w:rPr>
      </w:pPr>
      <w:r w:rsidRPr="00506788">
        <w:rPr>
          <w:sz w:val="20"/>
        </w:rPr>
        <w:t>It allows creation, update and retrieval of a billing account either in a B2B2C relationship context (creation of mass market customer billing account within a “Billing on Behalf of” process for example) or in a B2B context (creation of a billing account for a partner or B2B customer).</w:t>
      </w:r>
    </w:p>
    <w:p w14:paraId="5E06FE78" w14:textId="43084FFB" w:rsidR="00846C66" w:rsidRPr="00506788" w:rsidRDefault="00846C66" w:rsidP="00846C66">
      <w:pPr>
        <w:pStyle w:val="BodyTextKeep"/>
        <w:ind w:left="0"/>
        <w:rPr>
          <w:sz w:val="20"/>
        </w:rPr>
      </w:pPr>
      <w:r w:rsidRPr="00506788">
        <w:rPr>
          <w:sz w:val="20"/>
        </w:rPr>
        <w:t xml:space="preserve">It </w:t>
      </w:r>
      <w:r w:rsidR="000903B5" w:rsidRPr="00506788">
        <w:rPr>
          <w:sz w:val="20"/>
        </w:rPr>
        <w:t xml:space="preserve">also </w:t>
      </w:r>
      <w:r w:rsidRPr="00506788">
        <w:rPr>
          <w:sz w:val="20"/>
        </w:rPr>
        <w:t>allows creation and query of bill items allowing partners or B2B customer to check their invoice.</w:t>
      </w:r>
    </w:p>
    <w:p w14:paraId="4D5D1956" w14:textId="77777777" w:rsidR="00846C66" w:rsidRPr="00506788" w:rsidRDefault="00846C66" w:rsidP="00846C66">
      <w:pPr>
        <w:pStyle w:val="BodyTextKeep"/>
        <w:ind w:left="0"/>
        <w:rPr>
          <w:sz w:val="20"/>
        </w:rPr>
      </w:pPr>
      <w:r w:rsidRPr="00506788">
        <w:rPr>
          <w:sz w:val="20"/>
        </w:rPr>
        <w:t>In addition, it allows notification of settlement note advice to partners who can, then, query it.</w:t>
      </w:r>
    </w:p>
    <w:p w14:paraId="644D7516" w14:textId="77777777" w:rsidR="00846C66" w:rsidRPr="00506788" w:rsidRDefault="00846C66" w:rsidP="00846C66">
      <w:pPr>
        <w:pStyle w:val="BodyTextKeep"/>
        <w:ind w:left="0"/>
        <w:rPr>
          <w:sz w:val="20"/>
        </w:rPr>
      </w:pPr>
      <w:r w:rsidRPr="00506788">
        <w:rPr>
          <w:sz w:val="20"/>
        </w:rPr>
        <w:t>Billing API manages the following Data resources:</w:t>
      </w:r>
    </w:p>
    <w:p w14:paraId="0A91B718" w14:textId="77777777" w:rsidR="00846C66" w:rsidRPr="00506788" w:rsidRDefault="00846C66" w:rsidP="00846C66">
      <w:pPr>
        <w:pStyle w:val="BodyTextKeep"/>
        <w:numPr>
          <w:ilvl w:val="0"/>
          <w:numId w:val="72"/>
        </w:numPr>
        <w:spacing w:before="120" w:line="240" w:lineRule="auto"/>
        <w:rPr>
          <w:b/>
          <w:sz w:val="20"/>
          <w:lang w:val="en-GB"/>
        </w:rPr>
      </w:pPr>
      <w:r w:rsidRPr="00506788">
        <w:rPr>
          <w:b/>
          <w:sz w:val="20"/>
          <w:lang w:val="en-GB"/>
        </w:rPr>
        <w:t xml:space="preserve">Billing account </w:t>
      </w:r>
    </w:p>
    <w:p w14:paraId="1329CEFD" w14:textId="77777777" w:rsidR="00846C66" w:rsidRPr="00506788" w:rsidRDefault="00846C66" w:rsidP="00846C66">
      <w:pPr>
        <w:pStyle w:val="BodyTextKeep"/>
        <w:numPr>
          <w:ilvl w:val="1"/>
          <w:numId w:val="72"/>
        </w:numPr>
        <w:spacing w:before="120" w:line="240" w:lineRule="auto"/>
        <w:rPr>
          <w:sz w:val="20"/>
        </w:rPr>
      </w:pPr>
      <w:r w:rsidRPr="00506788">
        <w:rPr>
          <w:sz w:val="20"/>
        </w:rPr>
        <w:t>A billing account is a detailed description of a customer’s bill structure</w:t>
      </w:r>
    </w:p>
    <w:p w14:paraId="45F68D63" w14:textId="77777777" w:rsidR="00846C66" w:rsidRPr="00506788" w:rsidRDefault="00846C66" w:rsidP="00846C66">
      <w:pPr>
        <w:pStyle w:val="BodyTextKeep"/>
        <w:numPr>
          <w:ilvl w:val="1"/>
          <w:numId w:val="72"/>
        </w:numPr>
        <w:spacing w:before="120" w:line="240" w:lineRule="auto"/>
        <w:rPr>
          <w:sz w:val="20"/>
        </w:rPr>
      </w:pPr>
      <w:r w:rsidRPr="00506788">
        <w:rPr>
          <w:sz w:val="20"/>
        </w:rPr>
        <w:t xml:space="preserve">Main billing account attributes are its identifier and name, rating type (prepaid, postpaid), status, </w:t>
      </w:r>
      <w:r w:rsidRPr="00506788">
        <w:rPr>
          <w:rFonts w:cs="Arial"/>
          <w:sz w:val="20"/>
          <w:lang w:eastAsia="it-IT"/>
        </w:rPr>
        <w:t>identifier of related customer account, b</w:t>
      </w:r>
      <w:r w:rsidRPr="00506788">
        <w:rPr>
          <w:sz w:val="20"/>
        </w:rPr>
        <w:t>illing cycle information, bill format and presentation media (post mail, email, web page), billing currency, billing account balance identifier, payment means (e.g. credit card) related party reference and role (Invoice responsible, payer, etc.)</w:t>
      </w:r>
    </w:p>
    <w:p w14:paraId="1E9AE1C3" w14:textId="77777777" w:rsidR="00846C66" w:rsidRPr="00506788" w:rsidRDefault="00846C66" w:rsidP="00846C66">
      <w:pPr>
        <w:pStyle w:val="BodyTextKeep"/>
        <w:numPr>
          <w:ilvl w:val="0"/>
          <w:numId w:val="72"/>
        </w:numPr>
        <w:spacing w:before="120" w:line="240" w:lineRule="auto"/>
        <w:rPr>
          <w:sz w:val="20"/>
        </w:rPr>
      </w:pPr>
      <w:r w:rsidRPr="00506788">
        <w:rPr>
          <w:b/>
          <w:sz w:val="20"/>
        </w:rPr>
        <w:t>Bill item</w:t>
      </w:r>
      <w:r w:rsidRPr="00506788">
        <w:rPr>
          <w:sz w:val="20"/>
        </w:rPr>
        <w:t xml:space="preserve"> (aka Applied Customer Billing Charge in SID terminology)</w:t>
      </w:r>
    </w:p>
    <w:p w14:paraId="36D3C4AA" w14:textId="77777777" w:rsidR="00846C66" w:rsidRPr="00506788" w:rsidRDefault="00846C66" w:rsidP="00846C66">
      <w:pPr>
        <w:pStyle w:val="BodyTextKeep"/>
        <w:numPr>
          <w:ilvl w:val="1"/>
          <w:numId w:val="72"/>
        </w:numPr>
        <w:spacing w:before="120" w:line="240" w:lineRule="auto"/>
        <w:rPr>
          <w:sz w:val="20"/>
        </w:rPr>
      </w:pPr>
      <w:r w:rsidRPr="00506788">
        <w:rPr>
          <w:sz w:val="20"/>
        </w:rPr>
        <w:t>A bill item is an amount, usually of money, for which a person or an organization is financially liable</w:t>
      </w:r>
    </w:p>
    <w:p w14:paraId="752C8AE4" w14:textId="77777777" w:rsidR="00846C66" w:rsidRPr="00506788" w:rsidRDefault="00846C66" w:rsidP="00846C66">
      <w:pPr>
        <w:pStyle w:val="BodyTextKeep"/>
        <w:numPr>
          <w:ilvl w:val="1"/>
          <w:numId w:val="72"/>
        </w:numPr>
        <w:spacing w:before="120" w:line="240" w:lineRule="auto"/>
        <w:rPr>
          <w:rFonts w:cs="Arial"/>
          <w:sz w:val="20"/>
        </w:rPr>
      </w:pPr>
      <w:r w:rsidRPr="00506788">
        <w:rPr>
          <w:sz w:val="20"/>
        </w:rPr>
        <w:t xml:space="preserve">Main bill item attributes are its identifier, creation date, description (additional data displayed on the bill), type of charge (recurring, one time or usage), currency code, taxes and amounts related information (tax included amount, tax excluded amount, tax rate), </w:t>
      </w:r>
      <w:r w:rsidRPr="00506788">
        <w:rPr>
          <w:rFonts w:cs="Arial"/>
          <w:sz w:val="20"/>
          <w:lang w:eastAsia="it-IT"/>
        </w:rPr>
        <w:t>identifier and type of the concerned service</w:t>
      </w:r>
    </w:p>
    <w:p w14:paraId="48D94490" w14:textId="77777777" w:rsidR="00846C66" w:rsidRPr="00506788" w:rsidRDefault="00846C66" w:rsidP="00846C66">
      <w:pPr>
        <w:pStyle w:val="BodyTextKeep"/>
        <w:numPr>
          <w:ilvl w:val="0"/>
          <w:numId w:val="72"/>
        </w:numPr>
        <w:spacing w:before="120" w:line="240" w:lineRule="auto"/>
        <w:rPr>
          <w:b/>
          <w:sz w:val="20"/>
        </w:rPr>
      </w:pPr>
      <w:r w:rsidRPr="00506788">
        <w:rPr>
          <w:b/>
          <w:sz w:val="20"/>
        </w:rPr>
        <w:t>Settlement Note Advice</w:t>
      </w:r>
    </w:p>
    <w:p w14:paraId="52282C31" w14:textId="77777777" w:rsidR="00846C66" w:rsidRPr="00506788" w:rsidRDefault="00846C66" w:rsidP="00846C66">
      <w:pPr>
        <w:pStyle w:val="BodyTextKeep"/>
        <w:numPr>
          <w:ilvl w:val="1"/>
          <w:numId w:val="72"/>
        </w:numPr>
        <w:spacing w:before="120" w:line="240" w:lineRule="auto"/>
        <w:rPr>
          <w:sz w:val="20"/>
        </w:rPr>
      </w:pPr>
      <w:r w:rsidRPr="00506788">
        <w:rPr>
          <w:sz w:val="20"/>
        </w:rPr>
        <w:t>The settlement is about transferring money receiving by a partner to another partner. The settlement is notified to the partner with a settlement note advice containing details in settlement lines.</w:t>
      </w:r>
    </w:p>
    <w:p w14:paraId="6A343282" w14:textId="77777777" w:rsidR="00846C66" w:rsidRPr="00506788" w:rsidRDefault="00846C66" w:rsidP="00846C66">
      <w:pPr>
        <w:pStyle w:val="BodyTextKeep"/>
        <w:numPr>
          <w:ilvl w:val="1"/>
          <w:numId w:val="72"/>
        </w:numPr>
        <w:spacing w:before="120" w:line="240" w:lineRule="auto"/>
        <w:rPr>
          <w:sz w:val="20"/>
        </w:rPr>
      </w:pPr>
      <w:r w:rsidRPr="00506788">
        <w:rPr>
          <w:sz w:val="20"/>
        </w:rPr>
        <w:t>Main settlement note advice attributes are its identifier, Creation date, description, due date, , taxes and amounts related information (tax included amount, tax excluded amount, tax rate, etc.), currency code, settlement method, receiver and issuer, settlement note Item related to a product information (identifier, description, quantity, taxes and amounts related information, product information)</w:t>
      </w:r>
    </w:p>
    <w:p w14:paraId="044DD32B" w14:textId="31467781" w:rsidR="0088721A" w:rsidRDefault="0088721A" w:rsidP="0088721A">
      <w:pPr>
        <w:pStyle w:val="BodyTextKeep"/>
        <w:numPr>
          <w:ilvl w:val="0"/>
          <w:numId w:val="72"/>
        </w:numPr>
        <w:spacing w:before="120" w:line="240" w:lineRule="auto"/>
        <w:rPr>
          <w:b/>
          <w:sz w:val="20"/>
        </w:rPr>
      </w:pPr>
      <w:r>
        <w:rPr>
          <w:b/>
          <w:sz w:val="20"/>
        </w:rPr>
        <w:t>Customer Billing Cycle Specification</w:t>
      </w:r>
    </w:p>
    <w:p w14:paraId="776355C5" w14:textId="2069E8C7" w:rsidR="0088721A" w:rsidRPr="009745B4" w:rsidRDefault="009745B4" w:rsidP="009745B4">
      <w:pPr>
        <w:pStyle w:val="BodyTextKeep"/>
        <w:numPr>
          <w:ilvl w:val="1"/>
          <w:numId w:val="72"/>
        </w:numPr>
        <w:spacing w:before="120" w:line="240" w:lineRule="auto"/>
        <w:rPr>
          <w:sz w:val="20"/>
        </w:rPr>
      </w:pPr>
      <w:r w:rsidRPr="009745B4">
        <w:rPr>
          <w:sz w:val="20"/>
        </w:rPr>
        <w:t>A detailed description of when to initiate a billing cycle and the various sub steps of a billing cycle.</w:t>
      </w:r>
    </w:p>
    <w:p w14:paraId="622B5AC2" w14:textId="25653E80" w:rsidR="0088721A" w:rsidRDefault="0088721A" w:rsidP="0088721A">
      <w:pPr>
        <w:pStyle w:val="BodyTextKeep"/>
        <w:numPr>
          <w:ilvl w:val="0"/>
          <w:numId w:val="72"/>
        </w:numPr>
        <w:spacing w:before="120" w:line="240" w:lineRule="auto"/>
        <w:rPr>
          <w:b/>
          <w:sz w:val="20"/>
        </w:rPr>
      </w:pPr>
      <w:r>
        <w:rPr>
          <w:b/>
          <w:sz w:val="20"/>
        </w:rPr>
        <w:t>Customer Bill Format</w:t>
      </w:r>
    </w:p>
    <w:p w14:paraId="1161D19D" w14:textId="4AA4FAD8" w:rsidR="0088721A" w:rsidRPr="009745B4" w:rsidRDefault="009745B4" w:rsidP="009745B4">
      <w:pPr>
        <w:pStyle w:val="BodyTextKeep"/>
        <w:numPr>
          <w:ilvl w:val="1"/>
          <w:numId w:val="72"/>
        </w:numPr>
        <w:spacing w:before="120" w:line="240" w:lineRule="auto"/>
        <w:rPr>
          <w:sz w:val="20"/>
        </w:rPr>
      </w:pPr>
      <w:r w:rsidRPr="009745B4">
        <w:rPr>
          <w:sz w:val="20"/>
        </w:rPr>
        <w:t>A detailed description of the way in which a customer’s bill is presented.</w:t>
      </w:r>
    </w:p>
    <w:p w14:paraId="77C3962D" w14:textId="381B7B9C" w:rsidR="0088721A" w:rsidRDefault="0088721A" w:rsidP="0088721A">
      <w:pPr>
        <w:pStyle w:val="BodyTextKeep"/>
        <w:numPr>
          <w:ilvl w:val="0"/>
          <w:numId w:val="72"/>
        </w:numPr>
        <w:spacing w:before="120" w:line="240" w:lineRule="auto"/>
        <w:rPr>
          <w:b/>
          <w:sz w:val="20"/>
        </w:rPr>
      </w:pPr>
      <w:r>
        <w:rPr>
          <w:b/>
          <w:sz w:val="20"/>
        </w:rPr>
        <w:t>Customer Bill Presentation Media</w:t>
      </w:r>
    </w:p>
    <w:p w14:paraId="70B32184" w14:textId="0B1CA544" w:rsidR="0088721A" w:rsidRPr="009745B4" w:rsidRDefault="009745B4" w:rsidP="009745B4">
      <w:pPr>
        <w:pStyle w:val="BodyTextKeep"/>
        <w:numPr>
          <w:ilvl w:val="1"/>
          <w:numId w:val="72"/>
        </w:numPr>
        <w:spacing w:before="120" w:line="240" w:lineRule="auto"/>
        <w:rPr>
          <w:sz w:val="20"/>
        </w:rPr>
      </w:pPr>
      <w:r w:rsidRPr="009745B4">
        <w:rPr>
          <w:sz w:val="20"/>
        </w:rPr>
        <w:t>A means of communicating a CustomerBill, supported by the associated bill format. For example, post mail, email, web page.</w:t>
      </w:r>
    </w:p>
    <w:p w14:paraId="0870AEC5" w14:textId="77777777" w:rsidR="0088721A" w:rsidRPr="00506788" w:rsidRDefault="0088721A" w:rsidP="0088721A">
      <w:pPr>
        <w:pStyle w:val="BodyTextKeep"/>
        <w:spacing w:before="120" w:line="240" w:lineRule="auto"/>
        <w:ind w:left="0"/>
        <w:rPr>
          <w:b/>
          <w:sz w:val="20"/>
        </w:rPr>
      </w:pPr>
    </w:p>
    <w:p w14:paraId="7FBB5987" w14:textId="77777777" w:rsidR="00846C66" w:rsidRPr="00506788" w:rsidRDefault="00846C66" w:rsidP="00846C66">
      <w:pPr>
        <w:pStyle w:val="BodyTextKeep"/>
        <w:ind w:left="0"/>
        <w:rPr>
          <w:sz w:val="20"/>
        </w:rPr>
      </w:pPr>
      <w:r w:rsidRPr="00506788">
        <w:rPr>
          <w:sz w:val="20"/>
        </w:rPr>
        <w:t>Billing API performs the following operations on the above mentioned resources</w:t>
      </w:r>
    </w:p>
    <w:p w14:paraId="51669CFB" w14:textId="77777777" w:rsidR="00846C66" w:rsidRPr="00506788" w:rsidRDefault="00846C66" w:rsidP="00846C66">
      <w:pPr>
        <w:pStyle w:val="BodyTextKeep"/>
        <w:numPr>
          <w:ilvl w:val="0"/>
          <w:numId w:val="72"/>
        </w:numPr>
        <w:spacing w:before="120" w:line="240" w:lineRule="auto"/>
        <w:rPr>
          <w:b/>
          <w:sz w:val="20"/>
        </w:rPr>
      </w:pPr>
      <w:r w:rsidRPr="00506788">
        <w:rPr>
          <w:b/>
          <w:sz w:val="20"/>
        </w:rPr>
        <w:t>On billing account</w:t>
      </w:r>
    </w:p>
    <w:p w14:paraId="68A13CA5" w14:textId="77777777" w:rsidR="00846C66" w:rsidRPr="00506788" w:rsidRDefault="00846C66" w:rsidP="00846C66">
      <w:pPr>
        <w:pStyle w:val="BodyTextKeep"/>
        <w:numPr>
          <w:ilvl w:val="1"/>
          <w:numId w:val="72"/>
        </w:numPr>
        <w:spacing w:before="120" w:line="240" w:lineRule="auto"/>
        <w:rPr>
          <w:sz w:val="20"/>
        </w:rPr>
      </w:pPr>
      <w:r w:rsidRPr="00506788">
        <w:rPr>
          <w:sz w:val="20"/>
        </w:rPr>
        <w:t>Retrieval of a billing account or a collection of billing accounts</w:t>
      </w:r>
    </w:p>
    <w:p w14:paraId="0CA082A0" w14:textId="77777777" w:rsidR="00846C66" w:rsidRPr="00506788" w:rsidRDefault="00846C66" w:rsidP="00846C66">
      <w:pPr>
        <w:pStyle w:val="BodyTextKeep"/>
        <w:numPr>
          <w:ilvl w:val="1"/>
          <w:numId w:val="72"/>
        </w:numPr>
        <w:spacing w:before="120" w:line="240" w:lineRule="auto"/>
        <w:rPr>
          <w:sz w:val="20"/>
        </w:rPr>
      </w:pPr>
      <w:r w:rsidRPr="00506788">
        <w:rPr>
          <w:sz w:val="20"/>
        </w:rPr>
        <w:t>Partial update of a billing account</w:t>
      </w:r>
    </w:p>
    <w:p w14:paraId="04BFF132" w14:textId="77777777" w:rsidR="00846C66" w:rsidRPr="00506788" w:rsidRDefault="00846C66" w:rsidP="00846C66">
      <w:pPr>
        <w:pStyle w:val="BodyTextKeep"/>
        <w:numPr>
          <w:ilvl w:val="1"/>
          <w:numId w:val="72"/>
        </w:numPr>
        <w:spacing w:before="120" w:line="240" w:lineRule="auto"/>
        <w:rPr>
          <w:sz w:val="20"/>
        </w:rPr>
      </w:pPr>
      <w:r w:rsidRPr="00506788">
        <w:rPr>
          <w:sz w:val="20"/>
        </w:rPr>
        <w:t>Creation of a billing account</w:t>
      </w:r>
    </w:p>
    <w:p w14:paraId="5294C010" w14:textId="77777777" w:rsidR="00846C66" w:rsidRPr="00506788" w:rsidRDefault="00846C66" w:rsidP="00846C66">
      <w:pPr>
        <w:pStyle w:val="BodyTextKeep"/>
        <w:numPr>
          <w:ilvl w:val="1"/>
          <w:numId w:val="72"/>
        </w:numPr>
        <w:spacing w:before="120" w:line="240" w:lineRule="auto"/>
        <w:rPr>
          <w:sz w:val="20"/>
        </w:rPr>
      </w:pPr>
      <w:r w:rsidRPr="00506788">
        <w:rPr>
          <w:sz w:val="20"/>
        </w:rPr>
        <w:t>Notification of billing account state change</w:t>
      </w:r>
    </w:p>
    <w:p w14:paraId="2F9908CB" w14:textId="77777777" w:rsidR="00846C66" w:rsidRPr="00506788" w:rsidRDefault="00846C66" w:rsidP="00846C66">
      <w:pPr>
        <w:pStyle w:val="BodyTextKeep"/>
        <w:numPr>
          <w:ilvl w:val="0"/>
          <w:numId w:val="72"/>
        </w:numPr>
        <w:spacing w:before="120" w:line="240" w:lineRule="auto"/>
        <w:rPr>
          <w:b/>
          <w:sz w:val="20"/>
        </w:rPr>
      </w:pPr>
      <w:r w:rsidRPr="00506788">
        <w:rPr>
          <w:b/>
          <w:sz w:val="20"/>
        </w:rPr>
        <w:t>On Bill Item (Applied Customer Billing Charge)</w:t>
      </w:r>
    </w:p>
    <w:p w14:paraId="1CF32B91" w14:textId="77777777" w:rsidR="00846C66" w:rsidRPr="00506788" w:rsidRDefault="00846C66" w:rsidP="00846C66">
      <w:pPr>
        <w:pStyle w:val="BodyTextKeep"/>
        <w:numPr>
          <w:ilvl w:val="1"/>
          <w:numId w:val="72"/>
        </w:numPr>
        <w:spacing w:before="120" w:line="240" w:lineRule="auto"/>
        <w:rPr>
          <w:sz w:val="20"/>
        </w:rPr>
      </w:pPr>
      <w:r w:rsidRPr="00506788">
        <w:rPr>
          <w:sz w:val="20"/>
        </w:rPr>
        <w:lastRenderedPageBreak/>
        <w:t>Creation of a bill item</w:t>
      </w:r>
    </w:p>
    <w:p w14:paraId="37DB08A8" w14:textId="77777777" w:rsidR="00846C66" w:rsidRPr="00506788" w:rsidRDefault="00846C66" w:rsidP="00846C66">
      <w:pPr>
        <w:pStyle w:val="BodyTextKeep"/>
        <w:numPr>
          <w:ilvl w:val="1"/>
          <w:numId w:val="72"/>
        </w:numPr>
        <w:spacing w:before="120" w:line="240" w:lineRule="auto"/>
        <w:rPr>
          <w:sz w:val="20"/>
        </w:rPr>
      </w:pPr>
      <w:r w:rsidRPr="00506788">
        <w:rPr>
          <w:sz w:val="20"/>
        </w:rPr>
        <w:t>Retrieval of a bill item or a collection of bill items</w:t>
      </w:r>
    </w:p>
    <w:p w14:paraId="68E7EA99" w14:textId="77777777" w:rsidR="00846C66" w:rsidRPr="00506788" w:rsidRDefault="00846C66" w:rsidP="00846C66">
      <w:pPr>
        <w:pStyle w:val="BodyTextKeep"/>
        <w:numPr>
          <w:ilvl w:val="0"/>
          <w:numId w:val="72"/>
        </w:numPr>
        <w:spacing w:before="120" w:line="240" w:lineRule="auto"/>
        <w:rPr>
          <w:b/>
          <w:sz w:val="20"/>
        </w:rPr>
      </w:pPr>
      <w:r w:rsidRPr="00506788">
        <w:rPr>
          <w:b/>
          <w:sz w:val="20"/>
        </w:rPr>
        <w:t>On Settlement note advice</w:t>
      </w:r>
    </w:p>
    <w:p w14:paraId="241FDA0F" w14:textId="77777777" w:rsidR="00846C66" w:rsidRPr="00506788" w:rsidRDefault="00846C66" w:rsidP="00846C66">
      <w:pPr>
        <w:pStyle w:val="BodyTextKeep"/>
        <w:numPr>
          <w:ilvl w:val="1"/>
          <w:numId w:val="72"/>
        </w:numPr>
        <w:spacing w:before="120" w:line="240" w:lineRule="auto"/>
        <w:rPr>
          <w:sz w:val="20"/>
        </w:rPr>
      </w:pPr>
      <w:r w:rsidRPr="00506788">
        <w:rPr>
          <w:sz w:val="20"/>
        </w:rPr>
        <w:t>Retrieval of a settlement note advice or a collection of settlement note advices</w:t>
      </w:r>
    </w:p>
    <w:p w14:paraId="74FD2931" w14:textId="77777777" w:rsidR="00846C66" w:rsidRDefault="00846C66" w:rsidP="00846C66">
      <w:pPr>
        <w:pStyle w:val="BodyTextKeep"/>
        <w:numPr>
          <w:ilvl w:val="1"/>
          <w:numId w:val="72"/>
        </w:numPr>
        <w:spacing w:before="120" w:line="240" w:lineRule="auto"/>
        <w:rPr>
          <w:sz w:val="20"/>
        </w:rPr>
      </w:pPr>
      <w:r w:rsidRPr="00506788">
        <w:rPr>
          <w:sz w:val="20"/>
        </w:rPr>
        <w:t>Notification of a settlement note advice</w:t>
      </w:r>
    </w:p>
    <w:p w14:paraId="3A3A541E" w14:textId="7DFC1622" w:rsidR="0088721A" w:rsidRDefault="0088721A" w:rsidP="0088721A">
      <w:pPr>
        <w:pStyle w:val="BodyTextKeep"/>
        <w:numPr>
          <w:ilvl w:val="0"/>
          <w:numId w:val="72"/>
        </w:numPr>
        <w:spacing w:before="120" w:line="240" w:lineRule="auto"/>
        <w:rPr>
          <w:b/>
          <w:sz w:val="20"/>
        </w:rPr>
      </w:pPr>
      <w:r>
        <w:rPr>
          <w:b/>
          <w:sz w:val="20"/>
        </w:rPr>
        <w:t>On Customer Billing Cycle Specification</w:t>
      </w:r>
    </w:p>
    <w:p w14:paraId="6AB9D64B" w14:textId="075A897A" w:rsidR="0088721A" w:rsidRDefault="0088721A" w:rsidP="0088721A">
      <w:pPr>
        <w:pStyle w:val="BodyTextKeep"/>
        <w:numPr>
          <w:ilvl w:val="1"/>
          <w:numId w:val="72"/>
        </w:numPr>
        <w:spacing w:before="120" w:line="240" w:lineRule="auto"/>
        <w:rPr>
          <w:sz w:val="20"/>
        </w:rPr>
      </w:pPr>
      <w:r w:rsidRPr="0088721A">
        <w:rPr>
          <w:sz w:val="20"/>
        </w:rPr>
        <w:t>Retrieval of a customer billing cycle specification</w:t>
      </w:r>
    </w:p>
    <w:p w14:paraId="764878DE" w14:textId="0D3C656A" w:rsidR="00F4007C" w:rsidRDefault="00F4007C" w:rsidP="00F4007C">
      <w:pPr>
        <w:pStyle w:val="BodyTextKeep"/>
        <w:numPr>
          <w:ilvl w:val="1"/>
          <w:numId w:val="72"/>
        </w:numPr>
        <w:spacing w:before="120" w:line="240" w:lineRule="auto"/>
        <w:rPr>
          <w:sz w:val="20"/>
        </w:rPr>
      </w:pPr>
      <w:r>
        <w:rPr>
          <w:sz w:val="20"/>
        </w:rPr>
        <w:t xml:space="preserve">Creation </w:t>
      </w:r>
      <w:r w:rsidRPr="0088721A">
        <w:rPr>
          <w:sz w:val="20"/>
        </w:rPr>
        <w:t>of a customer billing cycle specification</w:t>
      </w:r>
    </w:p>
    <w:p w14:paraId="64E8BF31" w14:textId="69454C45" w:rsidR="00F4007C" w:rsidRPr="00F4007C" w:rsidRDefault="00F4007C" w:rsidP="00F4007C">
      <w:pPr>
        <w:pStyle w:val="BodyTextKeep"/>
        <w:numPr>
          <w:ilvl w:val="1"/>
          <w:numId w:val="72"/>
        </w:numPr>
        <w:spacing w:before="120" w:line="240" w:lineRule="auto"/>
        <w:rPr>
          <w:sz w:val="20"/>
        </w:rPr>
      </w:pPr>
      <w:r>
        <w:rPr>
          <w:sz w:val="20"/>
        </w:rPr>
        <w:t xml:space="preserve">Deletion </w:t>
      </w:r>
      <w:r w:rsidRPr="0088721A">
        <w:rPr>
          <w:sz w:val="20"/>
        </w:rPr>
        <w:t>of a customer billing cycle specification</w:t>
      </w:r>
    </w:p>
    <w:p w14:paraId="765EDB73" w14:textId="4AEA0BEA" w:rsidR="0088721A" w:rsidRDefault="0088721A" w:rsidP="0088721A">
      <w:pPr>
        <w:pStyle w:val="BodyTextKeep"/>
        <w:numPr>
          <w:ilvl w:val="0"/>
          <w:numId w:val="72"/>
        </w:numPr>
        <w:spacing w:before="120" w:line="240" w:lineRule="auto"/>
        <w:rPr>
          <w:b/>
          <w:sz w:val="20"/>
        </w:rPr>
      </w:pPr>
      <w:r>
        <w:rPr>
          <w:b/>
          <w:sz w:val="20"/>
        </w:rPr>
        <w:t>On Customer Bill Format</w:t>
      </w:r>
    </w:p>
    <w:p w14:paraId="3015D3AC" w14:textId="3758B46F" w:rsidR="0088721A" w:rsidRDefault="0088721A" w:rsidP="0088721A">
      <w:pPr>
        <w:pStyle w:val="BodyTextKeep"/>
        <w:numPr>
          <w:ilvl w:val="1"/>
          <w:numId w:val="72"/>
        </w:numPr>
        <w:spacing w:before="120" w:line="240" w:lineRule="auto"/>
        <w:rPr>
          <w:sz w:val="20"/>
        </w:rPr>
      </w:pPr>
      <w:r w:rsidRPr="0088721A">
        <w:rPr>
          <w:sz w:val="20"/>
        </w:rPr>
        <w:t>Retrieval of a customer bill format</w:t>
      </w:r>
    </w:p>
    <w:p w14:paraId="083088EA" w14:textId="3DF3A232" w:rsidR="00F4007C" w:rsidRDefault="00F4007C" w:rsidP="0088721A">
      <w:pPr>
        <w:pStyle w:val="BodyTextKeep"/>
        <w:numPr>
          <w:ilvl w:val="1"/>
          <w:numId w:val="72"/>
        </w:numPr>
        <w:spacing w:before="120" w:line="240" w:lineRule="auto"/>
        <w:rPr>
          <w:sz w:val="20"/>
        </w:rPr>
      </w:pPr>
      <w:r>
        <w:rPr>
          <w:sz w:val="20"/>
        </w:rPr>
        <w:t>Creation</w:t>
      </w:r>
      <w:r w:rsidRPr="0088721A">
        <w:rPr>
          <w:sz w:val="20"/>
        </w:rPr>
        <w:t xml:space="preserve"> of a customer bill format</w:t>
      </w:r>
    </w:p>
    <w:p w14:paraId="3ADDF2DD" w14:textId="4937B115" w:rsidR="00F4007C" w:rsidRPr="0088721A" w:rsidRDefault="00F4007C" w:rsidP="0088721A">
      <w:pPr>
        <w:pStyle w:val="BodyTextKeep"/>
        <w:numPr>
          <w:ilvl w:val="1"/>
          <w:numId w:val="72"/>
        </w:numPr>
        <w:spacing w:before="120" w:line="240" w:lineRule="auto"/>
        <w:rPr>
          <w:sz w:val="20"/>
        </w:rPr>
      </w:pPr>
      <w:r>
        <w:rPr>
          <w:sz w:val="20"/>
        </w:rPr>
        <w:t>Deletion</w:t>
      </w:r>
      <w:r w:rsidRPr="0088721A">
        <w:rPr>
          <w:sz w:val="20"/>
        </w:rPr>
        <w:t xml:space="preserve"> of a customer bill format</w:t>
      </w:r>
    </w:p>
    <w:p w14:paraId="506641EE" w14:textId="0FD7E9B3" w:rsidR="0088721A" w:rsidRDefault="0088721A" w:rsidP="0088721A">
      <w:pPr>
        <w:pStyle w:val="BodyTextKeep"/>
        <w:numPr>
          <w:ilvl w:val="0"/>
          <w:numId w:val="72"/>
        </w:numPr>
        <w:spacing w:before="120" w:line="240" w:lineRule="auto"/>
        <w:rPr>
          <w:b/>
          <w:sz w:val="20"/>
        </w:rPr>
      </w:pPr>
      <w:r>
        <w:rPr>
          <w:b/>
          <w:sz w:val="20"/>
        </w:rPr>
        <w:t>On Customer Bill Presentation Media</w:t>
      </w:r>
    </w:p>
    <w:p w14:paraId="3F40F66C" w14:textId="610ED91E" w:rsidR="0088721A" w:rsidRDefault="0088721A" w:rsidP="00846C66">
      <w:pPr>
        <w:pStyle w:val="BodyTextKeep"/>
        <w:numPr>
          <w:ilvl w:val="1"/>
          <w:numId w:val="72"/>
        </w:numPr>
        <w:spacing w:before="120" w:line="240" w:lineRule="auto"/>
        <w:rPr>
          <w:sz w:val="20"/>
        </w:rPr>
      </w:pPr>
      <w:r>
        <w:rPr>
          <w:sz w:val="20"/>
        </w:rPr>
        <w:t>Retrieval of a customer bill presentation media</w:t>
      </w:r>
    </w:p>
    <w:p w14:paraId="3E130B76" w14:textId="6B715013" w:rsidR="00F4007C" w:rsidRDefault="00F4007C" w:rsidP="00846C66">
      <w:pPr>
        <w:pStyle w:val="BodyTextKeep"/>
        <w:numPr>
          <w:ilvl w:val="1"/>
          <w:numId w:val="72"/>
        </w:numPr>
        <w:spacing w:before="120" w:line="240" w:lineRule="auto"/>
        <w:rPr>
          <w:sz w:val="20"/>
        </w:rPr>
      </w:pPr>
      <w:r>
        <w:rPr>
          <w:sz w:val="20"/>
        </w:rPr>
        <w:t>Creation of a customer bill presentation media</w:t>
      </w:r>
    </w:p>
    <w:p w14:paraId="1133B18F" w14:textId="4B3C8187" w:rsidR="00F4007C" w:rsidRPr="00506788" w:rsidRDefault="00F4007C" w:rsidP="00846C66">
      <w:pPr>
        <w:pStyle w:val="BodyTextKeep"/>
        <w:numPr>
          <w:ilvl w:val="1"/>
          <w:numId w:val="72"/>
        </w:numPr>
        <w:spacing w:before="120" w:line="240" w:lineRule="auto"/>
        <w:rPr>
          <w:sz w:val="20"/>
        </w:rPr>
      </w:pPr>
      <w:r>
        <w:rPr>
          <w:sz w:val="20"/>
        </w:rPr>
        <w:t>Deletion of a customer bill presentation media</w:t>
      </w:r>
    </w:p>
    <w:p w14:paraId="3BA1C7BA" w14:textId="77777777" w:rsidR="009E53F6" w:rsidRPr="006341A9" w:rsidRDefault="009E53F6" w:rsidP="009E53F6">
      <w:pPr>
        <w:pStyle w:val="Heading1"/>
      </w:pPr>
      <w:bookmarkStart w:id="6" w:name="_Toc404178532"/>
      <w:r>
        <w:lastRenderedPageBreak/>
        <w:t>SAMPLE USE CASES</w:t>
      </w:r>
      <w:bookmarkEnd w:id="6"/>
    </w:p>
    <w:p w14:paraId="2AC8A9C7" w14:textId="6CB3C324" w:rsidR="00846C66" w:rsidRPr="00195B70" w:rsidRDefault="00846C66" w:rsidP="00846C66">
      <w:r w:rsidRPr="00506788">
        <w:t>Reader will find example of use cases using Billing API in “Open Digital Business Scenarios and Use Cases” document</w:t>
      </w:r>
    </w:p>
    <w:p w14:paraId="7D52C713" w14:textId="4276D9A6" w:rsidR="008B1B95" w:rsidRPr="006341A9" w:rsidRDefault="008B1B95" w:rsidP="008B1B95">
      <w:pPr>
        <w:pStyle w:val="Heading1"/>
      </w:pPr>
      <w:bookmarkStart w:id="7" w:name="_Toc404178533"/>
      <w:r>
        <w:lastRenderedPageBreak/>
        <w:t>RESOURCE MODEL</w:t>
      </w:r>
      <w:bookmarkEnd w:id="7"/>
    </w:p>
    <w:p w14:paraId="186888BF" w14:textId="64C4F6C5" w:rsidR="008B1B95"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8" w:name="_Toc404178534"/>
      <w:r>
        <w:rPr>
          <w:rFonts w:ascii="Helvetica" w:eastAsia="Times New Roman" w:hAnsi="Helvetica" w:cs="Helvetica"/>
          <w:caps w:val="0"/>
          <w:spacing w:val="0"/>
          <w:sz w:val="24"/>
          <w:szCs w:val="24"/>
          <w:lang w:val="en-US" w:eastAsia="it-IT"/>
        </w:rPr>
        <w:t>Managed Entity and Task Resource Models</w:t>
      </w:r>
      <w:bookmarkEnd w:id="8"/>
    </w:p>
    <w:p w14:paraId="39AF5894" w14:textId="20E3F069" w:rsidR="008B1B95" w:rsidRPr="000179B2" w:rsidRDefault="008B1B95" w:rsidP="001C3F58">
      <w:pPr>
        <w:rPr>
          <w:rFonts w:ascii="Helvetica" w:hAnsi="Helvetica" w:cs="Helvetica"/>
          <w:sz w:val="24"/>
          <w:lang w:eastAsia="it-IT"/>
        </w:rPr>
      </w:pPr>
      <w:r w:rsidRPr="000179B2">
        <w:rPr>
          <w:rFonts w:ascii="Helvetica" w:hAnsi="Helvetica" w:cs="Helvetica"/>
          <w:sz w:val="24"/>
          <w:lang w:eastAsia="it-IT"/>
        </w:rPr>
        <w:t>JSON based represen</w:t>
      </w:r>
      <w:r w:rsidR="008B21DE" w:rsidRPr="000179B2">
        <w:rPr>
          <w:rFonts w:ascii="Helvetica" w:hAnsi="Helvetica" w:cs="Helvetica"/>
          <w:sz w:val="24"/>
          <w:lang w:eastAsia="it-IT"/>
        </w:rPr>
        <w:t>tation of the managed entities and tasks.</w:t>
      </w:r>
    </w:p>
    <w:p w14:paraId="7439B0B4" w14:textId="743216FC" w:rsidR="006736BB" w:rsidRDefault="00461EDE" w:rsidP="006736BB">
      <w:pPr>
        <w:pStyle w:val="Heading3"/>
        <w:rPr>
          <w:lang w:eastAsia="it-IT"/>
        </w:rPr>
      </w:pPr>
      <w:bookmarkStart w:id="9" w:name="_Toc404178535"/>
      <w:r>
        <w:rPr>
          <w:lang w:eastAsia="it-IT"/>
        </w:rPr>
        <w:t>BillingAccount</w:t>
      </w:r>
      <w:r w:rsidR="006736BB">
        <w:rPr>
          <w:lang w:eastAsia="it-IT"/>
        </w:rPr>
        <w:t xml:space="preserve"> Resource</w:t>
      </w:r>
      <w:bookmarkEnd w:id="9"/>
    </w:p>
    <w:p w14:paraId="614E7D7F" w14:textId="1C02574E" w:rsidR="006736BB" w:rsidRDefault="00461EDE" w:rsidP="006736BB">
      <w:pPr>
        <w:rPr>
          <w:rFonts w:ascii="Helvetica" w:hAnsi="Helvetica" w:cs="Helvetica"/>
          <w:sz w:val="24"/>
          <w:lang w:eastAsia="it-IT"/>
        </w:rPr>
      </w:pPr>
      <w:r>
        <w:rPr>
          <w:rFonts w:ascii="Helvetica" w:hAnsi="Helvetica" w:cs="Helvetica"/>
          <w:sz w:val="24"/>
          <w:lang w:eastAsia="it-IT"/>
        </w:rPr>
        <w:t>A BillingAccount</w:t>
      </w:r>
      <w:r w:rsidR="001A608A">
        <w:rPr>
          <w:rFonts w:ascii="Helvetica" w:hAnsi="Helvetica" w:cs="Helvetica"/>
          <w:sz w:val="24"/>
          <w:lang w:eastAsia="it-IT"/>
        </w:rPr>
        <w:t xml:space="preserve"> is a detailed description of a customer’s bill structure</w:t>
      </w:r>
      <w:r w:rsidR="00091C03">
        <w:rPr>
          <w:rFonts w:ascii="Helvetica" w:hAnsi="Helvetica" w:cs="Helvetica"/>
          <w:sz w:val="24"/>
          <w:lang w:eastAsia="it-IT"/>
        </w:rPr>
        <w:t>.</w:t>
      </w:r>
    </w:p>
    <w:p w14:paraId="65F3E611" w14:textId="07454C57" w:rsidR="006736BB" w:rsidRDefault="006736BB" w:rsidP="006736BB">
      <w:pPr>
        <w:rPr>
          <w:rFonts w:ascii="Helvetica" w:hAnsi="Helvetica" w:cs="Helvetica"/>
          <w:sz w:val="24"/>
          <w:lang w:eastAsia="it-IT"/>
        </w:rPr>
      </w:pPr>
      <w:r w:rsidRPr="006736BB">
        <w:rPr>
          <w:rFonts w:ascii="Helvetica" w:hAnsi="Helvetica" w:cs="Helvetica"/>
          <w:sz w:val="24"/>
          <w:lang w:eastAsia="it-IT"/>
        </w:rPr>
        <w:t xml:space="preserve">JSON representation of </w:t>
      </w:r>
      <w:r w:rsidR="00217748">
        <w:rPr>
          <w:rFonts w:ascii="Helvetica" w:hAnsi="Helvetica" w:cs="Helvetica"/>
          <w:sz w:val="24"/>
          <w:lang w:eastAsia="it-IT"/>
        </w:rPr>
        <w:t xml:space="preserve">a </w:t>
      </w:r>
      <w:r w:rsidR="00461EDE">
        <w:rPr>
          <w:rFonts w:ascii="Helvetica" w:hAnsi="Helvetica" w:cs="Helvetica"/>
          <w:sz w:val="24"/>
          <w:lang w:eastAsia="it-IT"/>
        </w:rPr>
        <w:t>BillingAccount</w:t>
      </w:r>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774CD0" w:rsidRPr="00195B70" w14:paraId="1D9EA805" w14:textId="77777777" w:rsidTr="00EC6BBA">
        <w:tc>
          <w:tcPr>
            <w:tcW w:w="10645" w:type="dxa"/>
            <w:shd w:val="clear" w:color="auto" w:fill="D9D9D9" w:themeFill="background1" w:themeFillShade="D9"/>
          </w:tcPr>
          <w:p w14:paraId="0B3B9E57"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9361C44" w14:textId="6E5B6E8F"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"65"</w:t>
            </w:r>
            <w:r>
              <w:rPr>
                <w:rFonts w:ascii="Consolas" w:hAnsi="Consolas" w:cs="Consolas"/>
                <w:color w:val="000000"/>
                <w:szCs w:val="20"/>
                <w:lang w:eastAsia="it-IT"/>
              </w:rPr>
              <w:t>,</w:t>
            </w:r>
          </w:p>
          <w:p w14:paraId="7BE71A11"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"http://serverlocation:port/billingManagement/billingAccount/65"</w:t>
            </w:r>
            <w:r>
              <w:rPr>
                <w:rFonts w:ascii="Consolas" w:hAnsi="Consolas" w:cs="Consolas"/>
                <w:color w:val="000000"/>
                <w:szCs w:val="20"/>
                <w:lang w:eastAsia="it-IT"/>
              </w:rPr>
              <w:t>,</w:t>
            </w:r>
          </w:p>
          <w:p w14:paraId="6BDFF54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09D2D0B6"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779D9714"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3B9C69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90541B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9B5CFE3"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F4ED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4A3BA58" w14:textId="3EE9CA5E" w:rsidR="00994869" w:rsidRDefault="00994869" w:rsidP="0099486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r>
              <w:rPr>
                <w:rFonts w:ascii="Consolas" w:hAnsi="Consolas" w:cs="Consolas"/>
                <w:color w:val="000000"/>
                <w:szCs w:val="20"/>
                <w:lang w:eastAsia="it-IT"/>
              </w:rPr>
              <w:t>,</w:t>
            </w:r>
          </w:p>
          <w:p w14:paraId="45560C2E"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111E12E9"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49C83216"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364DB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60C32EFF" w14:textId="30F9ED9D"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5E50F3A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62A0E72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51D16D15"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52A04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7F1D65A4" w14:textId="521B063A"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7EDAF7D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3161DFB9"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12D08B1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756EE9"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71CAC8F1" w14:textId="0A37456C"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652CD44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03D7CC3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08C2CEA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7D85C6"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4E81D8DE"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6669919D"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04337C" w14:textId="7EBC385B"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B35618">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6B381B1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7576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4F5DC6D7"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5BA1F5AE"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F5AEA4D"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DDB80DD"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8EB5F8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BD5FB7"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540DD1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3138D1B8"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D24FCA"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E4BF15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6EEB8C" w14:textId="72AE2EB0"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27590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3343191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30259684"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0C0AAA"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3BCD23" w14:textId="05AB4E14"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"5"</w:t>
            </w:r>
            <w:r>
              <w:rPr>
                <w:rFonts w:ascii="Consolas" w:hAnsi="Consolas" w:cs="Consolas"/>
                <w:color w:val="000000"/>
                <w:szCs w:val="20"/>
                <w:lang w:eastAsia="it-IT"/>
              </w:rPr>
              <w:t>,</w:t>
            </w:r>
          </w:p>
          <w:p w14:paraId="4201E4E3"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5DB6BD18"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46811963"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B7B25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42C45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17DF04EC" w14:textId="179689C5"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F726784"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02F9F1B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49BBE81B"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718241" w14:textId="48C424BC" w:rsidR="00774CD0" w:rsidRPr="006643AE" w:rsidRDefault="005F5BD9" w:rsidP="005F5BD9">
            <w:pPr>
              <w:spacing w:after="20"/>
              <w:rPr>
                <w:rFonts w:ascii="Times New Roman" w:hAnsi="Times New Roman"/>
                <w:sz w:val="24"/>
                <w:lang w:eastAsia="it-IT"/>
              </w:rPr>
            </w:pPr>
            <w:r>
              <w:rPr>
                <w:rFonts w:ascii="Consolas" w:hAnsi="Consolas" w:cs="Consolas"/>
                <w:color w:val="000000"/>
                <w:szCs w:val="20"/>
                <w:lang w:eastAsia="it-IT"/>
              </w:rPr>
              <w:t>}</w:t>
            </w:r>
          </w:p>
        </w:tc>
      </w:tr>
    </w:tbl>
    <w:p w14:paraId="76D26CFB" w14:textId="2FD080C6" w:rsidR="00FE6BDE" w:rsidRDefault="00FE6BDE" w:rsidP="00FE6BDE">
      <w:pPr>
        <w:pStyle w:val="Heading3"/>
        <w:rPr>
          <w:lang w:eastAsia="it-IT"/>
        </w:rPr>
      </w:pPr>
      <w:bookmarkStart w:id="10" w:name="_Toc404178536"/>
      <w:r>
        <w:rPr>
          <w:lang w:eastAsia="it-IT"/>
        </w:rPr>
        <w:lastRenderedPageBreak/>
        <w:t>Customer billing cycle specification Resource</w:t>
      </w:r>
      <w:bookmarkEnd w:id="10"/>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080CE316" w14:textId="77777777" w:rsidTr="00B81BAB">
        <w:tc>
          <w:tcPr>
            <w:tcW w:w="10645" w:type="dxa"/>
            <w:shd w:val="clear" w:color="auto" w:fill="D9D9D9" w:themeFill="background1" w:themeFillShade="D9"/>
          </w:tcPr>
          <w:p w14:paraId="7A18072C"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6D81E52"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2C0FE2AB"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78777A68"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r>
              <w:rPr>
                <w:rFonts w:ascii="Consolas" w:hAnsi="Consolas" w:cs="Consolas"/>
                <w:color w:val="000000"/>
                <w:szCs w:val="20"/>
                <w:lang w:eastAsia="it-IT"/>
              </w:rPr>
              <w:t>,</w:t>
            </w:r>
          </w:p>
          <w:p w14:paraId="1A9FE224"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"billingDateShift"</w:t>
            </w:r>
            <w:r>
              <w:rPr>
                <w:rFonts w:ascii="Consolas" w:hAnsi="Consolas" w:cs="Consolas"/>
                <w:color w:val="000000"/>
                <w:szCs w:val="20"/>
                <w:lang w:eastAsia="it-IT"/>
              </w:rPr>
              <w:t xml:space="preserve">: </w:t>
            </w:r>
            <w:r w:rsidRPr="00885103">
              <w:rPr>
                <w:rFonts w:ascii="Consolas" w:hAnsi="Consolas" w:cs="Consolas"/>
                <w:color w:val="7030A0"/>
                <w:szCs w:val="20"/>
                <w:lang w:eastAsia="it-IT"/>
              </w:rPr>
              <w:t>15</w:t>
            </w:r>
            <w:r>
              <w:rPr>
                <w:rFonts w:ascii="Consolas" w:hAnsi="Consolas" w:cs="Consolas"/>
                <w:color w:val="000000"/>
                <w:szCs w:val="20"/>
                <w:lang w:eastAsia="it-IT"/>
              </w:rPr>
              <w:t>,</w:t>
            </w:r>
          </w:p>
          <w:p w14:paraId="02B34A63"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p>
          <w:p w14:paraId="516AC4CE" w14:textId="3A439D9A" w:rsidR="00310416" w:rsidRPr="00310416" w:rsidRDefault="00310416" w:rsidP="00310416">
            <w:pPr>
              <w:autoSpaceDE w:val="0"/>
              <w:autoSpaceDN w:val="0"/>
              <w:adjustRightInd w:val="0"/>
              <w:spacing w:after="0" w:line="240" w:lineRule="auto"/>
              <w:rPr>
                <w:rFonts w:cs="Arial"/>
                <w:color w:val="000000"/>
                <w:szCs w:val="20"/>
                <w:highlight w:val="white"/>
                <w:lang w:eastAsia="it-IT"/>
              </w:rPr>
            </w:pPr>
            <w:r>
              <w:rPr>
                <w:rFonts w:ascii="Consolas" w:hAnsi="Consolas" w:cs="Consolas"/>
                <w:color w:val="000000"/>
                <w:szCs w:val="20"/>
                <w:lang w:eastAsia="it-IT"/>
              </w:rPr>
              <w:t>}</w:t>
            </w:r>
          </w:p>
        </w:tc>
      </w:tr>
    </w:tbl>
    <w:p w14:paraId="62E54A99" w14:textId="761BF770" w:rsidR="00091C03" w:rsidRDefault="00091C03" w:rsidP="00131215">
      <w:pPr>
        <w:pStyle w:val="Heading3"/>
        <w:rPr>
          <w:lang w:eastAsia="it-IT"/>
        </w:rPr>
      </w:pPr>
      <w:bookmarkStart w:id="11" w:name="_Toc404178537"/>
      <w:r>
        <w:rPr>
          <w:lang w:eastAsia="it-IT"/>
        </w:rPr>
        <w:t>Customer bill Format Resource</w:t>
      </w:r>
      <w:bookmarkEnd w:id="11"/>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402FF193" w14:textId="77777777" w:rsidTr="00B81BAB">
        <w:tc>
          <w:tcPr>
            <w:tcW w:w="10645" w:type="dxa"/>
            <w:shd w:val="clear" w:color="auto" w:fill="D9D9D9" w:themeFill="background1" w:themeFillShade="D9"/>
          </w:tcPr>
          <w:p w14:paraId="7965C0E6"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FA63B0E"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37345989"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6E5BA140"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54DD1308" w14:textId="4C461533" w:rsidR="00310416" w:rsidRPr="006643AE" w:rsidRDefault="005C2280" w:rsidP="005C2280">
            <w:pPr>
              <w:spacing w:after="20"/>
              <w:rPr>
                <w:rFonts w:ascii="Times New Roman" w:hAnsi="Times New Roman"/>
                <w:sz w:val="24"/>
                <w:lang w:eastAsia="it-IT"/>
              </w:rPr>
            </w:pPr>
            <w:r>
              <w:rPr>
                <w:rFonts w:ascii="Consolas" w:hAnsi="Consolas" w:cs="Consolas"/>
                <w:color w:val="000000"/>
                <w:szCs w:val="20"/>
                <w:lang w:eastAsia="it-IT"/>
              </w:rPr>
              <w:t>}</w:t>
            </w:r>
          </w:p>
        </w:tc>
      </w:tr>
    </w:tbl>
    <w:p w14:paraId="39D25393" w14:textId="77777777" w:rsidR="00310416" w:rsidRDefault="00310416" w:rsidP="00167442">
      <w:pPr>
        <w:autoSpaceDE w:val="0"/>
        <w:autoSpaceDN w:val="0"/>
        <w:adjustRightInd w:val="0"/>
        <w:spacing w:after="0" w:line="240" w:lineRule="auto"/>
        <w:rPr>
          <w:rFonts w:ascii="Consolas" w:hAnsi="Consolas" w:cs="Consolas"/>
          <w:color w:val="000000"/>
          <w:szCs w:val="20"/>
          <w:lang w:eastAsia="it-IT"/>
        </w:rPr>
      </w:pPr>
    </w:p>
    <w:p w14:paraId="7A454807" w14:textId="7A8784FC" w:rsidR="00091C03" w:rsidRDefault="00091C03" w:rsidP="00A9752B">
      <w:pPr>
        <w:pStyle w:val="Heading3"/>
        <w:rPr>
          <w:lang w:eastAsia="it-IT"/>
        </w:rPr>
      </w:pPr>
      <w:bookmarkStart w:id="12" w:name="_Toc404178538"/>
      <w:r>
        <w:rPr>
          <w:lang w:eastAsia="it-IT"/>
        </w:rPr>
        <w:t>customer bill presentation media Resource</w:t>
      </w:r>
      <w:bookmarkEnd w:id="12"/>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08522074" w14:textId="77777777" w:rsidTr="00B81BAB">
        <w:tc>
          <w:tcPr>
            <w:tcW w:w="10645" w:type="dxa"/>
            <w:shd w:val="clear" w:color="auto" w:fill="D9D9D9" w:themeFill="background1" w:themeFillShade="D9"/>
          </w:tcPr>
          <w:p w14:paraId="503DFC16"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4FCC8AE"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20ABC29C"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785596D6"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3AF5F203" w14:textId="06888A7B" w:rsidR="00310416" w:rsidRPr="006643AE" w:rsidRDefault="005C2280" w:rsidP="005C2280">
            <w:pPr>
              <w:spacing w:after="20"/>
              <w:rPr>
                <w:rFonts w:ascii="Times New Roman" w:hAnsi="Times New Roman"/>
                <w:sz w:val="24"/>
                <w:lang w:eastAsia="it-IT"/>
              </w:rPr>
            </w:pPr>
            <w:r>
              <w:rPr>
                <w:rFonts w:ascii="Consolas" w:hAnsi="Consolas" w:cs="Consolas"/>
                <w:color w:val="000000"/>
                <w:szCs w:val="20"/>
                <w:lang w:eastAsia="it-IT"/>
              </w:rPr>
              <w:t>}</w:t>
            </w:r>
          </w:p>
        </w:tc>
      </w:tr>
    </w:tbl>
    <w:p w14:paraId="2C302164" w14:textId="77777777" w:rsidR="00DF3845" w:rsidRDefault="00DF3845" w:rsidP="00DF3845">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4D7DC8D4" w14:textId="77777777" w:rsidR="00DF3845" w:rsidRDefault="00DF3845" w:rsidP="00DF3845">
      <w:pPr>
        <w:rPr>
          <w:rFonts w:ascii="Helvetica" w:hAnsi="Helvetica" w:cs="Helvetica"/>
          <w:sz w:val="24"/>
          <w:lang w:eastAsia="it-IT"/>
        </w:rPr>
      </w:pPr>
      <w:r>
        <w:rPr>
          <w:rFonts w:ascii="Helvetica" w:hAnsi="Helvetica" w:cs="Helvetica"/>
          <w:sz w:val="24"/>
          <w:lang w:eastAsia="it-IT"/>
        </w:rPr>
        <w:t>BillingAccount: A detailed description of a customer’s bill structure.</w:t>
      </w:r>
    </w:p>
    <w:tbl>
      <w:tblPr>
        <w:tblStyle w:val="LightShading-Accent1"/>
        <w:tblW w:w="0" w:type="auto"/>
        <w:tblLook w:val="04A0" w:firstRow="1" w:lastRow="0" w:firstColumn="1" w:lastColumn="0" w:noHBand="0" w:noVBand="1"/>
      </w:tblPr>
      <w:tblGrid>
        <w:gridCol w:w="3992"/>
        <w:gridCol w:w="6606"/>
      </w:tblGrid>
      <w:tr w:rsidR="00DF3845" w14:paraId="6FE9B788"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D8E3C23" w14:textId="77777777" w:rsidR="00DF3845" w:rsidRDefault="00DF3845" w:rsidP="00CF35A1">
            <w:pPr>
              <w:rPr>
                <w:rFonts w:ascii="Helvetica" w:hAnsi="Helvetica" w:cs="Helvetica"/>
                <w:sz w:val="24"/>
                <w:lang w:eastAsia="it-IT"/>
              </w:rPr>
            </w:pPr>
            <w:r>
              <w:rPr>
                <w:rFonts w:ascii="Helvetica" w:hAnsi="Helvetica" w:cs="Helvetica"/>
                <w:sz w:val="24"/>
                <w:lang w:eastAsia="it-IT"/>
              </w:rPr>
              <w:lastRenderedPageBreak/>
              <w:t>Field</w:t>
            </w:r>
          </w:p>
        </w:tc>
        <w:tc>
          <w:tcPr>
            <w:tcW w:w="6606" w:type="dxa"/>
          </w:tcPr>
          <w:p w14:paraId="04A603BA"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1C235269"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Borders>
              <w:top w:val="single" w:sz="8" w:space="0" w:color="4F81BD" w:themeColor="accent1"/>
              <w:bottom w:val="nil"/>
            </w:tcBorders>
            <w:shd w:val="clear" w:color="auto" w:fill="DBE5F1" w:themeFill="accent1" w:themeFillTint="33"/>
          </w:tcPr>
          <w:p w14:paraId="7432C8C0" w14:textId="77777777" w:rsidR="00DF3845" w:rsidRPr="00DF0DB4" w:rsidRDefault="00DF3845" w:rsidP="00CF35A1">
            <w:pPr>
              <w:rPr>
                <w:rFonts w:cs="Arial"/>
                <w:b w:val="0"/>
                <w:color w:val="auto"/>
                <w:szCs w:val="20"/>
                <w:lang w:eastAsia="it-IT"/>
              </w:rPr>
            </w:pPr>
            <w:r w:rsidRPr="00DF0DB4">
              <w:rPr>
                <w:rFonts w:cs="Arial"/>
                <w:b w:val="0"/>
                <w:color w:val="auto"/>
                <w:szCs w:val="20"/>
                <w:highlight w:val="white"/>
                <w:lang w:eastAsia="it-IT"/>
              </w:rPr>
              <w:t>id</w:t>
            </w:r>
          </w:p>
        </w:tc>
        <w:tc>
          <w:tcPr>
            <w:tcW w:w="6606" w:type="dxa"/>
            <w:tcBorders>
              <w:top w:val="single" w:sz="8" w:space="0" w:color="4F81BD" w:themeColor="accent1"/>
              <w:bottom w:val="nil"/>
            </w:tcBorders>
            <w:shd w:val="clear" w:color="auto" w:fill="DBE5F1" w:themeFill="accent1" w:themeFillTint="33"/>
          </w:tcPr>
          <w:p w14:paraId="5B4C609D"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Unique identifier of the billing account</w:t>
            </w:r>
          </w:p>
        </w:tc>
      </w:tr>
      <w:tr w:rsidR="00DF3845" w:rsidRPr="0060662A" w14:paraId="69EDCF6C" w14:textId="77777777" w:rsidTr="00CF35A1">
        <w:tc>
          <w:tcPr>
            <w:cnfStyle w:val="001000000000" w:firstRow="0" w:lastRow="0" w:firstColumn="1" w:lastColumn="0" w:oddVBand="0" w:evenVBand="0" w:oddHBand="0" w:evenHBand="0" w:firstRowFirstColumn="0" w:firstRowLastColumn="0" w:lastRowFirstColumn="0" w:lastRowLastColumn="0"/>
            <w:tcW w:w="3992" w:type="dxa"/>
            <w:tcBorders>
              <w:bottom w:val="nil"/>
            </w:tcBorders>
          </w:tcPr>
          <w:p w14:paraId="121D44CA" w14:textId="77777777" w:rsidR="00DF3845" w:rsidRPr="0060662A" w:rsidRDefault="00DF3845" w:rsidP="00CF35A1">
            <w:pPr>
              <w:rPr>
                <w:rFonts w:cs="Arial"/>
                <w:b w:val="0"/>
                <w:color w:val="auto"/>
                <w:szCs w:val="20"/>
                <w:highlight w:val="white"/>
                <w:lang w:eastAsia="it-IT"/>
              </w:rPr>
            </w:pPr>
            <w:r w:rsidRPr="0060662A">
              <w:rPr>
                <w:rFonts w:cs="Arial"/>
                <w:b w:val="0"/>
                <w:color w:val="auto"/>
                <w:szCs w:val="20"/>
                <w:highlight w:val="white"/>
                <w:lang w:eastAsia="it-IT"/>
              </w:rPr>
              <w:t>href</w:t>
            </w:r>
          </w:p>
        </w:tc>
        <w:tc>
          <w:tcPr>
            <w:tcW w:w="6606" w:type="dxa"/>
            <w:tcBorders>
              <w:bottom w:val="nil"/>
            </w:tcBorders>
          </w:tcPr>
          <w:p w14:paraId="07E4A72B"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billing account</w:t>
            </w:r>
          </w:p>
        </w:tc>
      </w:tr>
      <w:tr w:rsidR="00DF3845" w:rsidRPr="00DF0DB4" w14:paraId="45520243"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Borders>
              <w:top w:val="nil"/>
              <w:bottom w:val="nil"/>
            </w:tcBorders>
          </w:tcPr>
          <w:p w14:paraId="633B41EA" w14:textId="77777777" w:rsidR="00DF3845" w:rsidRPr="00DF0DB4" w:rsidRDefault="00DF3845" w:rsidP="00CF35A1">
            <w:pPr>
              <w:rPr>
                <w:rFonts w:cs="Arial"/>
                <w:b w:val="0"/>
                <w:color w:val="auto"/>
                <w:szCs w:val="20"/>
                <w:lang w:eastAsia="it-IT"/>
              </w:rPr>
            </w:pPr>
            <w:r w:rsidRPr="00DF0DB4">
              <w:rPr>
                <w:rFonts w:cs="Arial"/>
                <w:b w:val="0"/>
                <w:color w:val="auto"/>
                <w:szCs w:val="20"/>
                <w:highlight w:val="white"/>
                <w:lang w:eastAsia="it-IT"/>
              </w:rPr>
              <w:t>name</w:t>
            </w:r>
          </w:p>
        </w:tc>
        <w:tc>
          <w:tcPr>
            <w:tcW w:w="6606" w:type="dxa"/>
            <w:tcBorders>
              <w:top w:val="nil"/>
              <w:bottom w:val="nil"/>
            </w:tcBorders>
          </w:tcPr>
          <w:p w14:paraId="735CAC7C"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 short descriptive name</w:t>
            </w:r>
          </w:p>
        </w:tc>
      </w:tr>
      <w:tr w:rsidR="00DF3845" w:rsidRPr="008D3DFB" w14:paraId="60A95330" w14:textId="77777777" w:rsidTr="00CF35A1">
        <w:tc>
          <w:tcPr>
            <w:cnfStyle w:val="001000000000" w:firstRow="0" w:lastRow="0" w:firstColumn="1" w:lastColumn="0" w:oddVBand="0" w:evenVBand="0" w:oddHBand="0" w:evenHBand="0" w:firstRowFirstColumn="0" w:firstRowLastColumn="0" w:lastRowFirstColumn="0" w:lastRowLastColumn="0"/>
            <w:tcW w:w="3992" w:type="dxa"/>
            <w:tcBorders>
              <w:top w:val="nil"/>
            </w:tcBorders>
            <w:shd w:val="clear" w:color="auto" w:fill="FFFFFF" w:themeFill="background1"/>
          </w:tcPr>
          <w:p w14:paraId="762DAFDC" w14:textId="77777777" w:rsidR="00DF3845" w:rsidRPr="008D3DFB" w:rsidRDefault="00DF3845" w:rsidP="00CF35A1">
            <w:pPr>
              <w:rPr>
                <w:rFonts w:cs="Arial"/>
                <w:b w:val="0"/>
                <w:color w:val="auto"/>
                <w:szCs w:val="20"/>
                <w:highlight w:val="white"/>
                <w:lang w:eastAsia="it-IT"/>
              </w:rPr>
            </w:pPr>
            <w:r w:rsidRPr="008D3DFB">
              <w:rPr>
                <w:rFonts w:cs="Arial"/>
                <w:b w:val="0"/>
                <w:color w:val="auto"/>
                <w:szCs w:val="20"/>
                <w:highlight w:val="white"/>
                <w:lang w:eastAsia="it-IT"/>
              </w:rPr>
              <w:t>ratingType</w:t>
            </w:r>
          </w:p>
        </w:tc>
        <w:tc>
          <w:tcPr>
            <w:tcW w:w="6606" w:type="dxa"/>
            <w:tcBorders>
              <w:top w:val="nil"/>
            </w:tcBorders>
            <w:shd w:val="clear" w:color="auto" w:fill="FFFFFF" w:themeFill="background1"/>
          </w:tcPr>
          <w:p w14:paraId="51C07DDC" w14:textId="77777777" w:rsidR="00DF3845" w:rsidRPr="008D3DFB"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8D3DFB">
              <w:rPr>
                <w:rFonts w:cs="Arial"/>
                <w:color w:val="auto"/>
                <w:lang w:eastAsia="it-IT"/>
              </w:rPr>
              <w:t xml:space="preserve">Rating type (prepaid, postpaid) of the </w:t>
            </w:r>
            <w:r>
              <w:rPr>
                <w:rFonts w:cs="Arial"/>
                <w:color w:val="auto"/>
                <w:lang w:eastAsia="it-IT"/>
              </w:rPr>
              <w:t>b</w:t>
            </w:r>
            <w:r w:rsidRPr="00461EDE">
              <w:rPr>
                <w:rFonts w:cs="Arial"/>
                <w:color w:val="auto"/>
                <w:lang w:eastAsia="it-IT"/>
              </w:rPr>
              <w:t>illing</w:t>
            </w:r>
            <w:r>
              <w:rPr>
                <w:rFonts w:cs="Arial"/>
                <w:color w:val="auto"/>
                <w:lang w:eastAsia="it-IT"/>
              </w:rPr>
              <w:t xml:space="preserve"> a</w:t>
            </w:r>
            <w:r w:rsidRPr="00461EDE">
              <w:rPr>
                <w:rFonts w:cs="Arial"/>
                <w:color w:val="auto"/>
                <w:lang w:eastAsia="it-IT"/>
              </w:rPr>
              <w:t>ccount</w:t>
            </w:r>
          </w:p>
        </w:tc>
      </w:tr>
      <w:tr w:rsidR="00DF3845" w:rsidRPr="00DF0DB4" w14:paraId="354ADB83"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AE9325A" w14:textId="77777777" w:rsidR="00DF3845" w:rsidRPr="00DF0DB4" w:rsidRDefault="00DF3845" w:rsidP="00CF35A1">
            <w:pPr>
              <w:rPr>
                <w:rFonts w:cs="Arial"/>
                <w:b w:val="0"/>
                <w:color w:val="auto"/>
                <w:szCs w:val="20"/>
                <w:lang w:eastAsia="it-IT"/>
              </w:rPr>
            </w:pPr>
            <w:r w:rsidRPr="00DF0DB4">
              <w:rPr>
                <w:rFonts w:cs="Arial"/>
                <w:b w:val="0"/>
                <w:color w:val="auto"/>
                <w:szCs w:val="20"/>
                <w:highlight w:val="white"/>
                <w:lang w:eastAsia="it-IT"/>
              </w:rPr>
              <w:t>state</w:t>
            </w:r>
          </w:p>
        </w:tc>
        <w:tc>
          <w:tcPr>
            <w:tcW w:w="6606" w:type="dxa"/>
            <w:shd w:val="clear" w:color="auto" w:fill="DBE5F1" w:themeFill="accent1" w:themeFillTint="33"/>
          </w:tcPr>
          <w:p w14:paraId="3F3D7F56"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Used to track the lifecycle state</w:t>
            </w:r>
          </w:p>
        </w:tc>
      </w:tr>
      <w:tr w:rsidR="00DF3845" w:rsidRPr="00DF0DB4" w14:paraId="43D3E7A4"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13D3FF31" w14:textId="77777777" w:rsidR="00DF3845" w:rsidRPr="00DF0DB4" w:rsidRDefault="00DF3845" w:rsidP="00CF35A1">
            <w:pPr>
              <w:rPr>
                <w:rFonts w:cs="Arial"/>
                <w:b w:val="0"/>
                <w:color w:val="auto"/>
                <w:szCs w:val="20"/>
              </w:rPr>
            </w:pPr>
            <w:r w:rsidRPr="00DF0DB4">
              <w:rPr>
                <w:rFonts w:cs="Arial"/>
                <w:b w:val="0"/>
                <w:color w:val="auto"/>
                <w:szCs w:val="20"/>
                <w:highlight w:val="white"/>
                <w:lang w:eastAsia="it-IT"/>
              </w:rPr>
              <w:t>validFor</w:t>
            </w:r>
            <w:r w:rsidRPr="00DF0DB4">
              <w:rPr>
                <w:rFonts w:cs="Arial"/>
                <w:b w:val="0"/>
                <w:color w:val="auto"/>
                <w:szCs w:val="20"/>
                <w:lang w:eastAsia="it-IT"/>
              </w:rPr>
              <w:t>.</w:t>
            </w:r>
          </w:p>
        </w:tc>
        <w:tc>
          <w:tcPr>
            <w:tcW w:w="6606" w:type="dxa"/>
          </w:tcPr>
          <w:p w14:paraId="46F1C308" w14:textId="77777777" w:rsidR="00DF3845" w:rsidRPr="00976281" w:rsidRDefault="00DF3845" w:rsidP="00CF35A1">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Pr>
                <w:rFonts w:cs="Arial"/>
                <w:bCs/>
                <w:color w:val="auto"/>
                <w:lang w:eastAsia="it-IT"/>
              </w:rPr>
              <w:t>The period for which the b</w:t>
            </w:r>
            <w:r w:rsidRPr="00461EDE">
              <w:rPr>
                <w:rFonts w:cs="Arial"/>
                <w:bCs/>
                <w:color w:val="auto"/>
                <w:lang w:eastAsia="it-IT"/>
              </w:rPr>
              <w:t>illing</w:t>
            </w:r>
            <w:r>
              <w:rPr>
                <w:rFonts w:cs="Arial"/>
                <w:bCs/>
                <w:color w:val="auto"/>
                <w:lang w:eastAsia="it-IT"/>
              </w:rPr>
              <w:t xml:space="preserve"> a</w:t>
            </w:r>
            <w:r w:rsidRPr="00461EDE">
              <w:rPr>
                <w:rFonts w:cs="Arial"/>
                <w:bCs/>
                <w:color w:val="auto"/>
                <w:lang w:eastAsia="it-IT"/>
              </w:rPr>
              <w:t>ccount</w:t>
            </w:r>
            <w:r>
              <w:rPr>
                <w:rFonts w:cs="Arial"/>
                <w:bCs/>
                <w:color w:val="auto"/>
                <w:lang w:eastAsia="it-IT"/>
              </w:rPr>
              <w:t xml:space="preserve"> is valid</w:t>
            </w:r>
          </w:p>
        </w:tc>
      </w:tr>
    </w:tbl>
    <w:p w14:paraId="336A6156" w14:textId="77777777" w:rsidR="00DF3845" w:rsidRDefault="00DF3845" w:rsidP="00DF3845">
      <w:pPr>
        <w:rPr>
          <w:rFonts w:ascii="Helvetica" w:hAnsi="Helvetica" w:cs="Helvetica"/>
          <w:sz w:val="24"/>
          <w:lang w:eastAsia="it-IT"/>
        </w:rPr>
      </w:pPr>
    </w:p>
    <w:p w14:paraId="60DF2361" w14:textId="77777777" w:rsidR="00B35618" w:rsidRDefault="00B35618" w:rsidP="00B35618">
      <w:pPr>
        <w:shd w:val="clear" w:color="auto" w:fill="FFFFFF" w:themeFill="background1"/>
        <w:rPr>
          <w:rFonts w:ascii="Helvetica" w:hAnsi="Helvetica" w:cs="Helvetica"/>
          <w:sz w:val="24"/>
          <w:lang w:eastAsia="it-IT"/>
        </w:rPr>
      </w:pPr>
      <w:r>
        <w:rPr>
          <w:rFonts w:ascii="Helvetica" w:hAnsi="Helvetica" w:cs="Helvetica"/>
          <w:sz w:val="24"/>
          <w:lang w:eastAsia="it-IT"/>
        </w:rPr>
        <w:t>BillingAccountBalance: Balance of the Billing Account.</w:t>
      </w:r>
    </w:p>
    <w:tbl>
      <w:tblPr>
        <w:tblStyle w:val="LightShading-Accent1"/>
        <w:tblW w:w="0" w:type="auto"/>
        <w:tblLook w:val="04A0" w:firstRow="1" w:lastRow="0" w:firstColumn="1" w:lastColumn="0" w:noHBand="0" w:noVBand="1"/>
      </w:tblPr>
      <w:tblGrid>
        <w:gridCol w:w="3992"/>
        <w:gridCol w:w="6606"/>
      </w:tblGrid>
      <w:tr w:rsidR="00B35618" w14:paraId="717FC4BE"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B5D356C" w14:textId="77777777" w:rsidR="00B35618" w:rsidRDefault="00B35618"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71D773BB" w14:textId="77777777" w:rsidR="00B35618" w:rsidRDefault="00B35618"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35618" w:rsidRPr="00DF0DB4" w14:paraId="1AAEC856"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DAB97F2" w14:textId="77777777" w:rsidR="00B35618" w:rsidRPr="00DF0DB4" w:rsidRDefault="00B35618" w:rsidP="00CF35A1">
            <w:pPr>
              <w:rPr>
                <w:rFonts w:cs="Arial"/>
                <w:b w:val="0"/>
                <w:color w:val="auto"/>
                <w:szCs w:val="20"/>
                <w:lang w:eastAsia="it-IT"/>
              </w:rPr>
            </w:pPr>
            <w:r>
              <w:rPr>
                <w:rFonts w:cs="Arial"/>
                <w:b w:val="0"/>
                <w:color w:val="auto"/>
                <w:szCs w:val="20"/>
                <w:lang w:eastAsia="it-IT"/>
              </w:rPr>
              <w:t>type</w:t>
            </w:r>
          </w:p>
        </w:tc>
        <w:tc>
          <w:tcPr>
            <w:tcW w:w="6606" w:type="dxa"/>
            <w:shd w:val="clear" w:color="auto" w:fill="DBE5F1" w:themeFill="accent1" w:themeFillTint="33"/>
          </w:tcPr>
          <w:p w14:paraId="4AF1008C" w14:textId="77777777" w:rsidR="00B35618" w:rsidRPr="00976281" w:rsidRDefault="00B35618"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Type of the balance</w:t>
            </w:r>
          </w:p>
        </w:tc>
      </w:tr>
      <w:tr w:rsidR="00B35618" w:rsidRPr="000F1BA2" w14:paraId="051C89A5"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E485E0A" w14:textId="77777777" w:rsidR="00B35618" w:rsidRPr="000F1BA2" w:rsidRDefault="00B35618" w:rsidP="00CF35A1">
            <w:pPr>
              <w:rPr>
                <w:rFonts w:cs="Arial"/>
                <w:b w:val="0"/>
                <w:color w:val="auto"/>
                <w:szCs w:val="20"/>
                <w:lang w:eastAsia="it-IT"/>
              </w:rPr>
            </w:pPr>
            <w:r>
              <w:rPr>
                <w:rFonts w:cs="Arial"/>
                <w:b w:val="0"/>
                <w:color w:val="auto"/>
                <w:szCs w:val="20"/>
                <w:lang w:eastAsia="it-IT"/>
              </w:rPr>
              <w:t>amount</w:t>
            </w:r>
          </w:p>
        </w:tc>
        <w:tc>
          <w:tcPr>
            <w:tcW w:w="6606" w:type="dxa"/>
            <w:shd w:val="clear" w:color="auto" w:fill="FFFFFF" w:themeFill="background1"/>
          </w:tcPr>
          <w:p w14:paraId="794C7474" w14:textId="77777777" w:rsidR="00B35618" w:rsidRPr="000F1BA2" w:rsidRDefault="00B35618"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Balance amount</w:t>
            </w:r>
          </w:p>
        </w:tc>
      </w:tr>
      <w:tr w:rsidR="00B35618" w:rsidRPr="00FC14B4" w14:paraId="129CCE22"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2D92A07" w14:textId="77777777" w:rsidR="00B35618" w:rsidRPr="00FC14B4" w:rsidRDefault="00B35618" w:rsidP="00CF35A1">
            <w:pPr>
              <w:rPr>
                <w:rFonts w:cs="Arial"/>
                <w:b w:val="0"/>
                <w:color w:val="auto"/>
                <w:szCs w:val="20"/>
                <w:lang w:eastAsia="it-IT"/>
              </w:rPr>
            </w:pPr>
            <w:r>
              <w:rPr>
                <w:rFonts w:cs="Arial"/>
                <w:b w:val="0"/>
                <w:color w:val="auto"/>
                <w:szCs w:val="20"/>
                <w:lang w:eastAsia="it-IT"/>
              </w:rPr>
              <w:t>validFor</w:t>
            </w:r>
          </w:p>
        </w:tc>
        <w:tc>
          <w:tcPr>
            <w:tcW w:w="6606" w:type="dxa"/>
            <w:shd w:val="clear" w:color="auto" w:fill="DBE5F1" w:themeFill="accent1" w:themeFillTint="33"/>
          </w:tcPr>
          <w:p w14:paraId="502E1307" w14:textId="77777777" w:rsidR="00B35618" w:rsidRPr="00FC14B4" w:rsidRDefault="00B35618"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Balance validity period</w:t>
            </w:r>
          </w:p>
        </w:tc>
      </w:tr>
      <w:tr w:rsidR="00B35618" w:rsidRPr="000D642A" w14:paraId="3472F08B"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49CB8FB" w14:textId="77777777" w:rsidR="00B35618" w:rsidRPr="000D642A" w:rsidRDefault="00B35618" w:rsidP="00CF35A1">
            <w:pPr>
              <w:rPr>
                <w:rFonts w:cs="Arial"/>
                <w:b w:val="0"/>
                <w:color w:val="auto"/>
                <w:szCs w:val="20"/>
                <w:lang w:eastAsia="it-IT"/>
              </w:rPr>
            </w:pPr>
            <w:r>
              <w:rPr>
                <w:rFonts w:cs="Arial"/>
                <w:b w:val="0"/>
                <w:color w:val="auto"/>
                <w:szCs w:val="20"/>
                <w:lang w:eastAsia="it-IT"/>
              </w:rPr>
              <w:t>s</w:t>
            </w:r>
            <w:r w:rsidRPr="000D642A">
              <w:rPr>
                <w:rFonts w:cs="Arial"/>
                <w:b w:val="0"/>
                <w:color w:val="auto"/>
                <w:szCs w:val="20"/>
                <w:lang w:eastAsia="it-IT"/>
              </w:rPr>
              <w:t>tatus</w:t>
            </w:r>
          </w:p>
        </w:tc>
        <w:tc>
          <w:tcPr>
            <w:tcW w:w="6606" w:type="dxa"/>
            <w:shd w:val="clear" w:color="auto" w:fill="FFFFFF" w:themeFill="background1"/>
          </w:tcPr>
          <w:p w14:paraId="2B714BBA" w14:textId="77777777" w:rsidR="00B35618" w:rsidRPr="000D642A" w:rsidRDefault="00B35618"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Balance status</w:t>
            </w:r>
          </w:p>
        </w:tc>
      </w:tr>
    </w:tbl>
    <w:p w14:paraId="3882D365" w14:textId="77777777" w:rsidR="00B35618" w:rsidRDefault="00B35618" w:rsidP="00B35618">
      <w:pPr>
        <w:rPr>
          <w:rFonts w:ascii="Helvetica" w:hAnsi="Helvetica" w:cs="Helvetica"/>
          <w:sz w:val="24"/>
          <w:lang w:eastAsia="it-IT"/>
        </w:rPr>
      </w:pPr>
    </w:p>
    <w:p w14:paraId="1324E328"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CustomerAccount: An arrangement that a customer has with an enterprise that provides products to the customer (SID definition to be reviewed?).</w:t>
      </w:r>
    </w:p>
    <w:tbl>
      <w:tblPr>
        <w:tblStyle w:val="LightShading-Accent1"/>
        <w:tblW w:w="0" w:type="auto"/>
        <w:tblLook w:val="04A0" w:firstRow="1" w:lastRow="0" w:firstColumn="1" w:lastColumn="0" w:noHBand="0" w:noVBand="1"/>
      </w:tblPr>
      <w:tblGrid>
        <w:gridCol w:w="3992"/>
        <w:gridCol w:w="6606"/>
      </w:tblGrid>
      <w:tr w:rsidR="00DF3845" w14:paraId="435DA7F7"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92B30E1"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58FED5D1"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1FBBD509"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B017DED"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tcPr>
          <w:p w14:paraId="0348ED14"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account</w:t>
            </w:r>
          </w:p>
        </w:tc>
      </w:tr>
      <w:tr w:rsidR="00DF3845" w:rsidRPr="0060662A" w14:paraId="1E07F7C1"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03E879AA" w14:textId="77777777" w:rsidR="00DF3845" w:rsidRPr="0060662A" w:rsidRDefault="00DF3845" w:rsidP="00CF35A1">
            <w:pPr>
              <w:rPr>
                <w:rFonts w:cs="Arial"/>
                <w:b w:val="0"/>
                <w:color w:val="auto"/>
                <w:szCs w:val="20"/>
                <w:lang w:eastAsia="it-IT"/>
              </w:rPr>
            </w:pPr>
            <w:r>
              <w:rPr>
                <w:rFonts w:cs="Arial"/>
                <w:b w:val="0"/>
                <w:color w:val="auto"/>
                <w:szCs w:val="20"/>
                <w:lang w:eastAsia="it-IT"/>
              </w:rPr>
              <w:t>h</w:t>
            </w:r>
            <w:r w:rsidRPr="0060662A">
              <w:rPr>
                <w:rFonts w:cs="Arial"/>
                <w:b w:val="0"/>
                <w:color w:val="auto"/>
                <w:szCs w:val="20"/>
                <w:lang w:eastAsia="it-IT"/>
              </w:rPr>
              <w:t>ref</w:t>
            </w:r>
          </w:p>
        </w:tc>
        <w:tc>
          <w:tcPr>
            <w:tcW w:w="6606" w:type="dxa"/>
          </w:tcPr>
          <w:p w14:paraId="08902C81"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customer account</w:t>
            </w:r>
          </w:p>
        </w:tc>
      </w:tr>
      <w:tr w:rsidR="00DF3845" w:rsidRPr="00B55C2D" w14:paraId="2D59A73C"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2B86501" w14:textId="77777777" w:rsidR="00DF3845" w:rsidRPr="00B55C2D" w:rsidRDefault="00DF3845" w:rsidP="00CF35A1">
            <w:pPr>
              <w:rPr>
                <w:rFonts w:cs="Arial"/>
                <w:b w:val="0"/>
                <w:color w:val="auto"/>
                <w:szCs w:val="20"/>
                <w:lang w:eastAsia="it-IT"/>
              </w:rPr>
            </w:pPr>
            <w:r w:rsidRPr="00B55C2D">
              <w:rPr>
                <w:rFonts w:cs="Arial"/>
                <w:b w:val="0"/>
                <w:color w:val="auto"/>
                <w:szCs w:val="20"/>
                <w:lang w:eastAsia="it-IT"/>
              </w:rPr>
              <w:t>name</w:t>
            </w:r>
          </w:p>
        </w:tc>
        <w:tc>
          <w:tcPr>
            <w:tcW w:w="6606" w:type="dxa"/>
          </w:tcPr>
          <w:p w14:paraId="6707B28D" w14:textId="77777777" w:rsidR="00DF3845" w:rsidRPr="00B55C2D"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B55C2D">
              <w:rPr>
                <w:rFonts w:cs="Arial"/>
                <w:color w:val="auto"/>
                <w:lang w:eastAsia="it-IT"/>
              </w:rPr>
              <w:t>A short descriptive name</w:t>
            </w:r>
          </w:p>
        </w:tc>
      </w:tr>
    </w:tbl>
    <w:p w14:paraId="637184BB" w14:textId="77777777" w:rsidR="00DF3845" w:rsidRDefault="00DF3845" w:rsidP="00DF3845">
      <w:pPr>
        <w:rPr>
          <w:rFonts w:ascii="Helvetica" w:hAnsi="Helvetica" w:cs="Helvetica"/>
          <w:sz w:val="24"/>
          <w:lang w:eastAsia="it-IT"/>
        </w:rPr>
      </w:pPr>
    </w:p>
    <w:p w14:paraId="14FDF545"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CustomerBillingCycleSpecification: A detailed description of when to initiate a billing cycle and the various sub steps of a billing cycle.</w:t>
      </w:r>
    </w:p>
    <w:tbl>
      <w:tblPr>
        <w:tblStyle w:val="LightShading-Accent1"/>
        <w:tblW w:w="0" w:type="auto"/>
        <w:tblLook w:val="04A0" w:firstRow="1" w:lastRow="0" w:firstColumn="1" w:lastColumn="0" w:noHBand="0" w:noVBand="1"/>
      </w:tblPr>
      <w:tblGrid>
        <w:gridCol w:w="3992"/>
        <w:gridCol w:w="6606"/>
      </w:tblGrid>
      <w:tr w:rsidR="00DF3845" w14:paraId="2307191B"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DB70ACA"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2225E677"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2BC71BA0"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25AEB49"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55013E7D"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w:t>
            </w:r>
            <w:r>
              <w:rPr>
                <w:rFonts w:cs="Arial"/>
                <w:color w:val="auto"/>
                <w:lang w:eastAsia="it-IT"/>
              </w:rPr>
              <w:t>billing cycle specification</w:t>
            </w:r>
          </w:p>
        </w:tc>
      </w:tr>
      <w:tr w:rsidR="00DF3845" w:rsidRPr="001B6379" w14:paraId="449854DD"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107B9747" w14:textId="77777777" w:rsidR="00DF3845" w:rsidRPr="001B6379" w:rsidRDefault="00DF3845" w:rsidP="00CF35A1">
            <w:pPr>
              <w:rPr>
                <w:rFonts w:cs="Arial"/>
                <w:b w:val="0"/>
                <w:color w:val="auto"/>
                <w:szCs w:val="20"/>
                <w:lang w:eastAsia="it-IT"/>
              </w:rPr>
            </w:pPr>
            <w:r w:rsidRPr="001B6379">
              <w:rPr>
                <w:rFonts w:cs="Arial"/>
                <w:b w:val="0"/>
                <w:color w:val="auto"/>
                <w:szCs w:val="20"/>
                <w:lang w:eastAsia="it-IT"/>
              </w:rPr>
              <w:t>billingDateShift</w:t>
            </w:r>
          </w:p>
        </w:tc>
        <w:tc>
          <w:tcPr>
            <w:tcW w:w="6606" w:type="dxa"/>
          </w:tcPr>
          <w:p w14:paraId="70674393" w14:textId="77777777" w:rsidR="00DF3845" w:rsidRPr="001B6379"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6379">
              <w:rPr>
                <w:rFonts w:cs="Arial"/>
                <w:color w:val="auto"/>
                <w:lang w:eastAsia="it-IT"/>
              </w:rPr>
              <w:t xml:space="preserve">An offset of a billing date. The offset is expressed as number of days with regard to the start of the </w:t>
            </w:r>
            <w:r>
              <w:rPr>
                <w:rFonts w:cs="Arial"/>
                <w:color w:val="auto"/>
                <w:lang w:eastAsia="it-IT"/>
              </w:rPr>
              <w:t>billing period</w:t>
            </w:r>
            <w:r w:rsidRPr="001B6379">
              <w:rPr>
                <w:rFonts w:cs="Arial"/>
                <w:color w:val="auto"/>
                <w:lang w:eastAsia="it-IT"/>
              </w:rPr>
              <w:t>.</w:t>
            </w:r>
          </w:p>
        </w:tc>
      </w:tr>
      <w:tr w:rsidR="00DF3845" w:rsidRPr="001B6379" w14:paraId="3656DC29"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2FC82DF" w14:textId="77777777" w:rsidR="00DF3845" w:rsidRPr="001B6379" w:rsidRDefault="00DF3845" w:rsidP="00CF35A1">
            <w:pPr>
              <w:rPr>
                <w:rFonts w:cs="Arial"/>
                <w:b w:val="0"/>
                <w:color w:val="auto"/>
                <w:szCs w:val="20"/>
                <w:lang w:eastAsia="it-IT"/>
              </w:rPr>
            </w:pPr>
            <w:r>
              <w:rPr>
                <w:rFonts w:cs="Arial"/>
                <w:b w:val="0"/>
                <w:color w:val="auto"/>
                <w:szCs w:val="20"/>
                <w:lang w:eastAsia="it-IT"/>
              </w:rPr>
              <w:t>f</w:t>
            </w:r>
            <w:r w:rsidRPr="001B6379">
              <w:rPr>
                <w:rFonts w:cs="Arial"/>
                <w:b w:val="0"/>
                <w:color w:val="auto"/>
                <w:szCs w:val="20"/>
                <w:lang w:eastAsia="it-IT"/>
              </w:rPr>
              <w:t>requency</w:t>
            </w:r>
          </w:p>
        </w:tc>
        <w:tc>
          <w:tcPr>
            <w:tcW w:w="6606" w:type="dxa"/>
            <w:shd w:val="clear" w:color="auto" w:fill="DBE5F1" w:themeFill="accent1" w:themeFillTint="33"/>
          </w:tcPr>
          <w:p w14:paraId="4C355DA8" w14:textId="77777777" w:rsidR="00DF3845" w:rsidRPr="001B6379"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B6379">
              <w:rPr>
                <w:rFonts w:cs="Arial"/>
                <w:color w:val="auto"/>
                <w:lang w:eastAsia="it-IT"/>
              </w:rPr>
              <w:t>Frequency of the billing cycle (monthly for instance)</w:t>
            </w:r>
          </w:p>
        </w:tc>
      </w:tr>
      <w:tr w:rsidR="00DF3845" w:rsidRPr="0060662A" w14:paraId="1DF5E436"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3D48DA79" w14:textId="77777777" w:rsidR="00DF3845" w:rsidRPr="0060662A" w:rsidRDefault="00DF3845" w:rsidP="00CF35A1">
            <w:pPr>
              <w:rPr>
                <w:rFonts w:cs="Arial"/>
                <w:b w:val="0"/>
                <w:color w:val="auto"/>
                <w:szCs w:val="20"/>
                <w:lang w:eastAsia="it-IT"/>
              </w:rPr>
            </w:pPr>
            <w:r w:rsidRPr="0060662A">
              <w:rPr>
                <w:rFonts w:cs="Arial"/>
                <w:b w:val="0"/>
                <w:color w:val="auto"/>
                <w:szCs w:val="20"/>
                <w:lang w:eastAsia="it-IT"/>
              </w:rPr>
              <w:t>href</w:t>
            </w:r>
          </w:p>
        </w:tc>
        <w:tc>
          <w:tcPr>
            <w:tcW w:w="6606" w:type="dxa"/>
          </w:tcPr>
          <w:p w14:paraId="2EF23C09"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customer billing cycle specification</w:t>
            </w:r>
          </w:p>
        </w:tc>
      </w:tr>
      <w:tr w:rsidR="00DF3845" w:rsidRPr="008B698A" w14:paraId="0F589E5B"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D40B545" w14:textId="77777777" w:rsidR="00DF3845" w:rsidRPr="008B698A" w:rsidRDefault="00DF3845" w:rsidP="00CF35A1">
            <w:pPr>
              <w:rPr>
                <w:rFonts w:cs="Arial"/>
                <w:b w:val="0"/>
                <w:color w:val="auto"/>
                <w:szCs w:val="20"/>
                <w:lang w:eastAsia="it-IT"/>
              </w:rPr>
            </w:pPr>
            <w:r>
              <w:rPr>
                <w:rFonts w:cs="Arial"/>
                <w:b w:val="0"/>
                <w:color w:val="auto"/>
                <w:szCs w:val="20"/>
                <w:lang w:eastAsia="it-IT"/>
              </w:rPr>
              <w:t>n</w:t>
            </w:r>
            <w:r w:rsidRPr="008B698A">
              <w:rPr>
                <w:rFonts w:cs="Arial"/>
                <w:b w:val="0"/>
                <w:color w:val="auto"/>
                <w:szCs w:val="20"/>
                <w:lang w:eastAsia="it-IT"/>
              </w:rPr>
              <w:t>ame</w:t>
            </w:r>
          </w:p>
        </w:tc>
        <w:tc>
          <w:tcPr>
            <w:tcW w:w="6606" w:type="dxa"/>
          </w:tcPr>
          <w:p w14:paraId="3677071C" w14:textId="77777777" w:rsidR="00DF3845" w:rsidRPr="008B698A"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B698A">
              <w:rPr>
                <w:rFonts w:cs="Arial"/>
                <w:color w:val="auto"/>
                <w:lang w:eastAsia="it-IT"/>
              </w:rPr>
              <w:t>A short descriptive name</w:t>
            </w:r>
          </w:p>
        </w:tc>
      </w:tr>
    </w:tbl>
    <w:p w14:paraId="55BFD316" w14:textId="77777777" w:rsidR="00DF3845" w:rsidRDefault="00DF3845" w:rsidP="00DF3845">
      <w:pPr>
        <w:rPr>
          <w:rFonts w:ascii="Helvetica" w:hAnsi="Helvetica" w:cs="Helvetica"/>
          <w:sz w:val="24"/>
          <w:lang w:eastAsia="it-IT"/>
        </w:rPr>
      </w:pPr>
    </w:p>
    <w:p w14:paraId="3B11DE84"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CustomerBillFormat: A detailed description of the way in which a customer’s bill is presented.</w:t>
      </w:r>
    </w:p>
    <w:tbl>
      <w:tblPr>
        <w:tblStyle w:val="LightShading-Accent1"/>
        <w:tblW w:w="0" w:type="auto"/>
        <w:tblLook w:val="04A0" w:firstRow="1" w:lastRow="0" w:firstColumn="1" w:lastColumn="0" w:noHBand="0" w:noVBand="1"/>
      </w:tblPr>
      <w:tblGrid>
        <w:gridCol w:w="3992"/>
        <w:gridCol w:w="6606"/>
      </w:tblGrid>
      <w:tr w:rsidR="00DF3845" w14:paraId="3F75939D"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7923A88"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7FDC3F4E"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04C73D81"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CACC6AE"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tcPr>
          <w:p w14:paraId="2B4EB01E"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w:t>
            </w:r>
            <w:r>
              <w:rPr>
                <w:rFonts w:cs="Arial"/>
                <w:color w:val="auto"/>
                <w:lang w:eastAsia="it-IT"/>
              </w:rPr>
              <w:t>bill format</w:t>
            </w:r>
          </w:p>
        </w:tc>
      </w:tr>
      <w:tr w:rsidR="00DF3845" w:rsidRPr="0060662A" w14:paraId="7FF550DF"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6A8F1FBB" w14:textId="77777777" w:rsidR="00DF3845" w:rsidRPr="0060662A" w:rsidRDefault="00DF3845" w:rsidP="00CF35A1">
            <w:pPr>
              <w:rPr>
                <w:rFonts w:cs="Arial"/>
                <w:b w:val="0"/>
                <w:color w:val="auto"/>
                <w:szCs w:val="20"/>
                <w:lang w:eastAsia="it-IT"/>
              </w:rPr>
            </w:pPr>
            <w:r w:rsidRPr="0060662A">
              <w:rPr>
                <w:rFonts w:cs="Arial"/>
                <w:b w:val="0"/>
                <w:color w:val="auto"/>
                <w:szCs w:val="20"/>
                <w:lang w:eastAsia="it-IT"/>
              </w:rPr>
              <w:t>href</w:t>
            </w:r>
          </w:p>
        </w:tc>
        <w:tc>
          <w:tcPr>
            <w:tcW w:w="6606" w:type="dxa"/>
          </w:tcPr>
          <w:p w14:paraId="0FC126AC"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customer bill format</w:t>
            </w:r>
          </w:p>
        </w:tc>
      </w:tr>
      <w:tr w:rsidR="00DF3845" w:rsidRPr="008B698A" w14:paraId="566DFB68"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12C8AA7" w14:textId="77777777" w:rsidR="00DF3845" w:rsidRPr="008B698A" w:rsidRDefault="00DF3845" w:rsidP="00CF35A1">
            <w:pPr>
              <w:rPr>
                <w:rFonts w:cs="Arial"/>
                <w:b w:val="0"/>
                <w:color w:val="auto"/>
                <w:szCs w:val="20"/>
                <w:lang w:eastAsia="it-IT"/>
              </w:rPr>
            </w:pPr>
            <w:r>
              <w:rPr>
                <w:rFonts w:cs="Arial"/>
                <w:b w:val="0"/>
                <w:color w:val="auto"/>
                <w:szCs w:val="20"/>
                <w:lang w:eastAsia="it-IT"/>
              </w:rPr>
              <w:t>n</w:t>
            </w:r>
            <w:r w:rsidRPr="008B698A">
              <w:rPr>
                <w:rFonts w:cs="Arial"/>
                <w:b w:val="0"/>
                <w:color w:val="auto"/>
                <w:szCs w:val="20"/>
                <w:lang w:eastAsia="it-IT"/>
              </w:rPr>
              <w:t>ame</w:t>
            </w:r>
          </w:p>
        </w:tc>
        <w:tc>
          <w:tcPr>
            <w:tcW w:w="6606" w:type="dxa"/>
          </w:tcPr>
          <w:p w14:paraId="24CFE417" w14:textId="77777777" w:rsidR="00DF3845" w:rsidRPr="008B698A"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B698A">
              <w:rPr>
                <w:rFonts w:cs="Arial"/>
                <w:color w:val="auto"/>
                <w:lang w:eastAsia="it-IT"/>
              </w:rPr>
              <w:t>A short descriptive name</w:t>
            </w:r>
          </w:p>
        </w:tc>
      </w:tr>
    </w:tbl>
    <w:p w14:paraId="54529AD6" w14:textId="77777777" w:rsidR="00DF3845" w:rsidRDefault="00DF3845" w:rsidP="00DF3845">
      <w:pPr>
        <w:rPr>
          <w:rFonts w:ascii="Helvetica" w:hAnsi="Helvetica" w:cs="Helvetica"/>
          <w:sz w:val="24"/>
          <w:lang w:eastAsia="it-IT"/>
        </w:rPr>
      </w:pPr>
    </w:p>
    <w:p w14:paraId="000AE202"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CustomerBillPresentationMedia: A means of communicating a CustomerBill, supported by the associated bill format. For example, post mail, email, web page.</w:t>
      </w:r>
    </w:p>
    <w:tbl>
      <w:tblPr>
        <w:tblStyle w:val="LightShading-Accent1"/>
        <w:tblW w:w="0" w:type="auto"/>
        <w:tblLook w:val="04A0" w:firstRow="1" w:lastRow="0" w:firstColumn="1" w:lastColumn="0" w:noHBand="0" w:noVBand="1"/>
      </w:tblPr>
      <w:tblGrid>
        <w:gridCol w:w="3992"/>
        <w:gridCol w:w="6606"/>
      </w:tblGrid>
      <w:tr w:rsidR="00DF3845" w14:paraId="33E5811D"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C8D072C"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0958EF6B"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115E09D1"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0696F394"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680B3786"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w:t>
            </w:r>
            <w:r>
              <w:rPr>
                <w:rFonts w:cs="Arial"/>
                <w:color w:val="auto"/>
                <w:lang w:eastAsia="it-IT"/>
              </w:rPr>
              <w:t>bill presentation media</w:t>
            </w:r>
          </w:p>
        </w:tc>
      </w:tr>
      <w:tr w:rsidR="00DF3845" w:rsidRPr="00B55C2D" w14:paraId="4D8CBA97"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5FAB4D3F" w14:textId="77777777" w:rsidR="00DF3845" w:rsidRPr="00B55C2D" w:rsidRDefault="00DF3845" w:rsidP="00CF35A1">
            <w:pPr>
              <w:rPr>
                <w:rFonts w:cs="Arial"/>
                <w:b w:val="0"/>
                <w:color w:val="auto"/>
                <w:szCs w:val="20"/>
                <w:lang w:eastAsia="it-IT"/>
              </w:rPr>
            </w:pPr>
            <w:r w:rsidRPr="00B55C2D">
              <w:rPr>
                <w:rFonts w:cs="Arial"/>
                <w:b w:val="0"/>
                <w:color w:val="auto"/>
                <w:szCs w:val="20"/>
                <w:lang w:eastAsia="it-IT"/>
              </w:rPr>
              <w:t>href</w:t>
            </w:r>
          </w:p>
        </w:tc>
        <w:tc>
          <w:tcPr>
            <w:tcW w:w="6606" w:type="dxa"/>
          </w:tcPr>
          <w:p w14:paraId="49BF5E2D" w14:textId="77777777" w:rsidR="00DF3845" w:rsidRPr="00B55C2D"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B55C2D">
              <w:rPr>
                <w:rFonts w:cs="Arial"/>
                <w:color w:val="auto"/>
                <w:lang w:eastAsia="it-IT"/>
              </w:rPr>
              <w:t>Reference of the customer bill presentation media</w:t>
            </w:r>
          </w:p>
        </w:tc>
      </w:tr>
      <w:tr w:rsidR="00DF3845" w:rsidRPr="008B698A" w14:paraId="31C368CE"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ADF0F52" w14:textId="77777777" w:rsidR="00DF3845" w:rsidRPr="008B698A" w:rsidRDefault="00DF3845" w:rsidP="00CF35A1">
            <w:pPr>
              <w:rPr>
                <w:rFonts w:cs="Arial"/>
                <w:b w:val="0"/>
                <w:color w:val="auto"/>
                <w:szCs w:val="20"/>
                <w:lang w:eastAsia="it-IT"/>
              </w:rPr>
            </w:pPr>
            <w:r>
              <w:rPr>
                <w:rFonts w:cs="Arial"/>
                <w:b w:val="0"/>
                <w:color w:val="auto"/>
                <w:szCs w:val="20"/>
                <w:lang w:eastAsia="it-IT"/>
              </w:rPr>
              <w:t>n</w:t>
            </w:r>
            <w:r w:rsidRPr="008B698A">
              <w:rPr>
                <w:rFonts w:cs="Arial"/>
                <w:b w:val="0"/>
                <w:color w:val="auto"/>
                <w:szCs w:val="20"/>
                <w:lang w:eastAsia="it-IT"/>
              </w:rPr>
              <w:t>ame</w:t>
            </w:r>
          </w:p>
        </w:tc>
        <w:tc>
          <w:tcPr>
            <w:tcW w:w="6606" w:type="dxa"/>
          </w:tcPr>
          <w:p w14:paraId="4A5B75CF" w14:textId="77777777" w:rsidR="00DF3845" w:rsidRPr="008B698A"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B698A">
              <w:rPr>
                <w:rFonts w:cs="Arial"/>
                <w:color w:val="auto"/>
                <w:lang w:eastAsia="it-IT"/>
              </w:rPr>
              <w:t>A short descriptive name</w:t>
            </w:r>
          </w:p>
        </w:tc>
      </w:tr>
    </w:tbl>
    <w:p w14:paraId="3098822D" w14:textId="77777777" w:rsidR="00DF3845" w:rsidRDefault="00DF3845" w:rsidP="00DF3845">
      <w:pPr>
        <w:rPr>
          <w:rFonts w:ascii="Helvetica" w:hAnsi="Helvetica" w:cs="Helvetica"/>
          <w:sz w:val="24"/>
          <w:lang w:eastAsia="it-IT"/>
        </w:rPr>
      </w:pPr>
    </w:p>
    <w:p w14:paraId="65C6BBEE" w14:textId="77777777" w:rsidR="00DF3845" w:rsidRDefault="00DF3845" w:rsidP="00DF3845">
      <w:pPr>
        <w:shd w:val="clear" w:color="auto" w:fill="FFFFFF" w:themeFill="background1"/>
        <w:rPr>
          <w:rFonts w:ascii="Helvetica" w:hAnsi="Helvetica" w:cs="Helvetica"/>
          <w:sz w:val="24"/>
          <w:lang w:eastAsia="it-IT"/>
        </w:rPr>
      </w:pPr>
      <w:r>
        <w:rPr>
          <w:rFonts w:ascii="Helvetica" w:hAnsi="Helvetica" w:cs="Helvetica"/>
          <w:sz w:val="24"/>
          <w:lang w:eastAsia="it-IT"/>
        </w:rPr>
        <w:t>Currency: A base / value business entity used to represent currency.</w:t>
      </w:r>
    </w:p>
    <w:tbl>
      <w:tblPr>
        <w:tblStyle w:val="LightShading-Accent1"/>
        <w:tblW w:w="0" w:type="auto"/>
        <w:tblLook w:val="04A0" w:firstRow="1" w:lastRow="0" w:firstColumn="1" w:lastColumn="0" w:noHBand="0" w:noVBand="1"/>
      </w:tblPr>
      <w:tblGrid>
        <w:gridCol w:w="3992"/>
        <w:gridCol w:w="6606"/>
      </w:tblGrid>
      <w:tr w:rsidR="00DF3845" w14:paraId="514BCA51"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4249386"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5A3C2B08"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4EE1A10F"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39D5B4B" w14:textId="77777777" w:rsidR="00DF3845" w:rsidRPr="00DF0DB4" w:rsidRDefault="00DF3845" w:rsidP="00CF35A1">
            <w:pPr>
              <w:rPr>
                <w:rFonts w:cs="Arial"/>
                <w:b w:val="0"/>
                <w:color w:val="auto"/>
                <w:szCs w:val="20"/>
                <w:lang w:eastAsia="it-IT"/>
              </w:rPr>
            </w:pPr>
            <w:r>
              <w:rPr>
                <w:rFonts w:cs="Arial"/>
                <w:b w:val="0"/>
                <w:color w:val="auto"/>
                <w:szCs w:val="20"/>
                <w:lang w:eastAsia="it-IT"/>
              </w:rPr>
              <w:t>currencyCode</w:t>
            </w:r>
          </w:p>
        </w:tc>
        <w:tc>
          <w:tcPr>
            <w:tcW w:w="6606" w:type="dxa"/>
            <w:shd w:val="clear" w:color="auto" w:fill="DBE5F1" w:themeFill="accent1" w:themeFillTint="33"/>
          </w:tcPr>
          <w:p w14:paraId="26C42C3B"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632774">
              <w:rPr>
                <w:rFonts w:cs="Arial"/>
                <w:color w:val="auto"/>
                <w:lang w:eastAsia="it-IT"/>
              </w:rPr>
              <w:t>A string used as a code for specifying the currency associated to the given amounts. The ISO4217 norm uses 3 letters to define the currency (for example USD for US dollar or EUR for Euro)</w:t>
            </w:r>
          </w:p>
        </w:tc>
      </w:tr>
    </w:tbl>
    <w:p w14:paraId="40EC9D2F" w14:textId="77777777" w:rsidR="00DF3845" w:rsidRDefault="00DF3845" w:rsidP="00DF3845">
      <w:pPr>
        <w:rPr>
          <w:rFonts w:ascii="Helvetica" w:hAnsi="Helvetica" w:cs="Helvetica"/>
          <w:sz w:val="24"/>
          <w:lang w:eastAsia="it-IT"/>
        </w:rPr>
      </w:pPr>
    </w:p>
    <w:p w14:paraId="0B23A354" w14:textId="77777777" w:rsidR="00DF3845" w:rsidRDefault="00DF3845" w:rsidP="00DF3845">
      <w:pPr>
        <w:shd w:val="clear" w:color="auto" w:fill="FFFFFF" w:themeFill="background1"/>
        <w:rPr>
          <w:rFonts w:ascii="Helvetica" w:hAnsi="Helvetica" w:cs="Helvetica"/>
          <w:sz w:val="24"/>
          <w:lang w:eastAsia="it-IT"/>
        </w:rPr>
      </w:pPr>
      <w:r>
        <w:rPr>
          <w:rFonts w:ascii="Helvetica" w:hAnsi="Helvetica" w:cs="Helvetica"/>
          <w:sz w:val="24"/>
          <w:lang w:eastAsia="it-IT"/>
        </w:rPr>
        <w:t>PaymentMean: defines a specific mean of payment (e.g. direct debit with all details associated).</w:t>
      </w:r>
    </w:p>
    <w:tbl>
      <w:tblPr>
        <w:tblStyle w:val="LightShading-Accent1"/>
        <w:tblW w:w="0" w:type="auto"/>
        <w:tblLook w:val="04A0" w:firstRow="1" w:lastRow="0" w:firstColumn="1" w:lastColumn="0" w:noHBand="0" w:noVBand="1"/>
      </w:tblPr>
      <w:tblGrid>
        <w:gridCol w:w="3992"/>
        <w:gridCol w:w="6606"/>
      </w:tblGrid>
      <w:tr w:rsidR="00DF3845" w14:paraId="7A0549F7"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13D8EED"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61A109E4"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22F784C1"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7F37647"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20D4AB4"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identifier of the payment mean</w:t>
            </w:r>
          </w:p>
        </w:tc>
      </w:tr>
      <w:tr w:rsidR="00DF3845" w:rsidRPr="000F1BA2" w14:paraId="585C2A90"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CAC9DC8" w14:textId="77777777" w:rsidR="00DF3845" w:rsidRPr="000F1BA2" w:rsidRDefault="00DF3845" w:rsidP="00CF35A1">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552DC7F0" w14:textId="77777777" w:rsidR="00DF3845" w:rsidRPr="000F1BA2"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payment mean</w:t>
            </w:r>
          </w:p>
        </w:tc>
      </w:tr>
      <w:tr w:rsidR="00DF3845" w:rsidRPr="00FC14B4" w14:paraId="73790712"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2D9B120" w14:textId="77777777" w:rsidR="00DF3845" w:rsidRPr="00FC14B4" w:rsidRDefault="00DF3845" w:rsidP="00CF35A1">
            <w:pPr>
              <w:rPr>
                <w:rFonts w:cs="Arial"/>
                <w:b w:val="0"/>
                <w:color w:val="auto"/>
                <w:szCs w:val="20"/>
                <w:lang w:eastAsia="it-IT"/>
              </w:rPr>
            </w:pPr>
            <w:r>
              <w:rPr>
                <w:rFonts w:cs="Arial"/>
                <w:b w:val="0"/>
                <w:color w:val="auto"/>
                <w:szCs w:val="20"/>
                <w:lang w:eastAsia="it-IT"/>
              </w:rPr>
              <w:t>n</w:t>
            </w:r>
            <w:r w:rsidRPr="00FC14B4">
              <w:rPr>
                <w:rFonts w:cs="Arial"/>
                <w:b w:val="0"/>
                <w:color w:val="auto"/>
                <w:szCs w:val="20"/>
                <w:lang w:eastAsia="it-IT"/>
              </w:rPr>
              <w:t>ame</w:t>
            </w:r>
          </w:p>
        </w:tc>
        <w:tc>
          <w:tcPr>
            <w:tcW w:w="6606" w:type="dxa"/>
            <w:shd w:val="clear" w:color="auto" w:fill="DBE5F1" w:themeFill="accent1" w:themeFillTint="33"/>
          </w:tcPr>
          <w:p w14:paraId="546CF828" w14:textId="77777777" w:rsidR="00DF3845" w:rsidRPr="00FC14B4"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C14B4">
              <w:rPr>
                <w:rFonts w:cs="Arial"/>
                <w:color w:val="auto"/>
                <w:lang w:eastAsia="it-IT"/>
              </w:rPr>
              <w:t xml:space="preserve">Name of the </w:t>
            </w:r>
            <w:r>
              <w:rPr>
                <w:rFonts w:cs="Arial"/>
                <w:color w:val="auto"/>
                <w:lang w:eastAsia="it-IT"/>
              </w:rPr>
              <w:t>payment mean</w:t>
            </w:r>
          </w:p>
        </w:tc>
      </w:tr>
    </w:tbl>
    <w:p w14:paraId="05113700" w14:textId="77777777" w:rsidR="00DF3845" w:rsidRDefault="00DF3845" w:rsidP="00DF3845">
      <w:pPr>
        <w:rPr>
          <w:rFonts w:ascii="Helvetica" w:hAnsi="Helvetica" w:cs="Helvetica"/>
          <w:sz w:val="24"/>
          <w:lang w:eastAsia="it-IT"/>
        </w:rPr>
      </w:pPr>
    </w:p>
    <w:p w14:paraId="0077BF6A" w14:textId="77777777" w:rsidR="00DF3845" w:rsidRDefault="00DF3845" w:rsidP="00DF3845">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DF3845" w14:paraId="48BFCD4F"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F6F2C5"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7901" w:type="dxa"/>
          </w:tcPr>
          <w:p w14:paraId="78CC17F3"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885103" w:rsidRPr="00BB40D5" w14:paraId="1F05C8F4"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B06C01" w14:textId="1D086E91" w:rsidR="00885103" w:rsidRPr="00BB40D5" w:rsidRDefault="00BB40D5" w:rsidP="00BB40D5">
            <w:pPr>
              <w:rPr>
                <w:rFonts w:ascii="Helvetica" w:hAnsi="Helvetica" w:cs="Helvetica"/>
                <w:b w:val="0"/>
                <w:color w:val="auto"/>
                <w:lang w:eastAsia="it-IT"/>
              </w:rPr>
            </w:pPr>
            <w:r w:rsidRPr="00BB40D5">
              <w:rPr>
                <w:rFonts w:ascii="Helvetica" w:hAnsi="Helvetica" w:cs="Helvetica"/>
                <w:b w:val="0"/>
                <w:color w:val="auto"/>
                <w:lang w:eastAsia="it-IT"/>
              </w:rPr>
              <w:t>i</w:t>
            </w:r>
            <w:r w:rsidR="00885103" w:rsidRPr="00BB40D5">
              <w:rPr>
                <w:rFonts w:ascii="Helvetica" w:hAnsi="Helvetica" w:cs="Helvetica"/>
                <w:b w:val="0"/>
                <w:color w:val="auto"/>
                <w:lang w:eastAsia="it-IT"/>
              </w:rPr>
              <w:t>d</w:t>
            </w:r>
          </w:p>
        </w:tc>
        <w:tc>
          <w:tcPr>
            <w:tcW w:w="7901" w:type="dxa"/>
          </w:tcPr>
          <w:p w14:paraId="3F2C3BFA" w14:textId="1BAB186E" w:rsidR="00885103" w:rsidRPr="00BB40D5" w:rsidRDefault="00885103" w:rsidP="00CF35A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DF3845" w:rsidRPr="007317BA" w14:paraId="6C5F2123" w14:textId="77777777" w:rsidTr="00CF35A1">
        <w:tc>
          <w:tcPr>
            <w:cnfStyle w:val="001000000000" w:firstRow="0" w:lastRow="0" w:firstColumn="1" w:lastColumn="0" w:oddVBand="0" w:evenVBand="0" w:oddHBand="0" w:evenHBand="0" w:firstRowFirstColumn="0" w:firstRowLastColumn="0" w:lastRowFirstColumn="0" w:lastRowLastColumn="0"/>
            <w:tcW w:w="2660" w:type="dxa"/>
          </w:tcPr>
          <w:p w14:paraId="013433E2" w14:textId="77777777" w:rsidR="00DF3845" w:rsidRPr="009A70B3" w:rsidRDefault="00DF3845" w:rsidP="00CF35A1">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AB712F5" w14:textId="77777777" w:rsidR="00DF3845" w:rsidRPr="007317BA" w:rsidRDefault="00DF3845" w:rsidP="00CF35A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DF3845" w:rsidRPr="009A70B3" w14:paraId="7E2BFBFD"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8722BE" w14:textId="77777777" w:rsidR="00DF3845" w:rsidRPr="009A70B3" w:rsidRDefault="00DF3845" w:rsidP="00CF35A1">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134CA393" w14:textId="77777777" w:rsidR="00DF3845" w:rsidRPr="009A70B3" w:rsidRDefault="00DF3845" w:rsidP="00CF35A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bl>
    <w:p w14:paraId="786F24F3" w14:textId="77777777" w:rsidR="00DF3845" w:rsidRDefault="00DF3845" w:rsidP="00DF3845">
      <w:pPr>
        <w:rPr>
          <w:rFonts w:ascii="Helvetica" w:hAnsi="Helvetica" w:cs="Helvetica"/>
          <w:sz w:val="24"/>
          <w:lang w:eastAsia="it-IT"/>
        </w:rPr>
      </w:pPr>
    </w:p>
    <w:p w14:paraId="7430653E" w14:textId="71A1AF3B" w:rsidR="006C636F" w:rsidRDefault="006C636F">
      <w:pPr>
        <w:rPr>
          <w:rFonts w:ascii="Helvetica" w:hAnsi="Helvetica" w:cs="Helvetica"/>
          <w:sz w:val="24"/>
          <w:lang w:eastAsia="it-IT"/>
        </w:rPr>
      </w:pPr>
      <w:r>
        <w:rPr>
          <w:rFonts w:ascii="Helvetica" w:hAnsi="Helvetica" w:cs="Helvetica"/>
          <w:sz w:val="24"/>
          <w:lang w:eastAsia="it-IT"/>
        </w:rPr>
        <w:br w:type="page"/>
      </w:r>
    </w:p>
    <w:p w14:paraId="62CC5953" w14:textId="77777777" w:rsidR="00283931" w:rsidRDefault="00283931" w:rsidP="00DF3845">
      <w:pPr>
        <w:rPr>
          <w:rFonts w:ascii="Helvetica" w:hAnsi="Helvetica" w:cs="Helvetica"/>
          <w:sz w:val="24"/>
          <w:lang w:eastAsia="it-IT"/>
        </w:rPr>
      </w:pPr>
    </w:p>
    <w:p w14:paraId="76B4FA41" w14:textId="7FA8E684" w:rsidR="00283931" w:rsidRPr="00283931" w:rsidRDefault="00283931" w:rsidP="00283931">
      <w:pPr>
        <w:rPr>
          <w:rFonts w:ascii="Helvetica" w:hAnsi="Helvetica" w:cs="Helvetica"/>
          <w:sz w:val="24"/>
          <w:u w:val="single"/>
          <w:lang w:eastAsia="it-IT"/>
        </w:rPr>
      </w:pPr>
      <w:r w:rsidRPr="00283931">
        <w:rPr>
          <w:rFonts w:ascii="Helvetica" w:hAnsi="Helvetica" w:cs="Helvetica"/>
          <w:sz w:val="24"/>
          <w:u w:val="single"/>
          <w:lang w:eastAsia="it-IT"/>
        </w:rPr>
        <w:t>UML models:</w:t>
      </w:r>
    </w:p>
    <w:p w14:paraId="17F1791D" w14:textId="6411F8A0" w:rsidR="00283931" w:rsidRPr="00643576" w:rsidRDefault="00846A59" w:rsidP="00283931">
      <w:pPr>
        <w:jc w:val="center"/>
        <w:rPr>
          <w:noProof/>
        </w:rPr>
      </w:pPr>
      <w:r w:rsidRPr="00846A59">
        <w:rPr>
          <w:noProof/>
        </w:rPr>
        <w:drawing>
          <wp:inline distT="0" distB="0" distL="0" distR="0" wp14:anchorId="4FFC1568" wp14:editId="65629579">
            <wp:extent cx="6954520" cy="497243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4520" cy="4972439"/>
                    </a:xfrm>
                    <a:prstGeom prst="rect">
                      <a:avLst/>
                    </a:prstGeom>
                    <a:noFill/>
                    <a:ln>
                      <a:noFill/>
                    </a:ln>
                  </pic:spPr>
                </pic:pic>
              </a:graphicData>
            </a:graphic>
          </wp:inline>
        </w:drawing>
      </w:r>
    </w:p>
    <w:p w14:paraId="6CC917FF" w14:textId="77777777" w:rsidR="00283931" w:rsidRPr="00395322" w:rsidRDefault="00283931" w:rsidP="00283931">
      <w:pPr>
        <w:pStyle w:val="Caption"/>
        <w:rPr>
          <w:noProof/>
        </w:rPr>
      </w:pPr>
      <w:r w:rsidRPr="00395322">
        <w:t xml:space="preserve">Figure </w:t>
      </w:r>
      <w:r>
        <w:fldChar w:fldCharType="begin"/>
      </w:r>
      <w:r w:rsidRPr="00395322">
        <w:instrText xml:space="preserve"> SEQ Figure \* ARABIC </w:instrText>
      </w:r>
      <w:r>
        <w:fldChar w:fldCharType="separate"/>
      </w:r>
      <w:r w:rsidR="00082450">
        <w:rPr>
          <w:noProof/>
        </w:rPr>
        <w:t>1</w:t>
      </w:r>
      <w:r>
        <w:fldChar w:fldCharType="end"/>
      </w:r>
      <w:r w:rsidRPr="00395322">
        <w:t xml:space="preserve"> </w:t>
      </w:r>
      <w:r>
        <w:t>–</w:t>
      </w:r>
      <w:r w:rsidRPr="00395322">
        <w:t xml:space="preserve"> </w:t>
      </w:r>
      <w:r>
        <w:rPr>
          <w:rFonts w:ascii="Helvetica" w:hAnsi="Helvetica" w:cs="Helvetica"/>
          <w:sz w:val="24"/>
          <w:lang w:eastAsia="it-IT"/>
        </w:rPr>
        <w:t>BillingAccount</w:t>
      </w:r>
      <w:r>
        <w:t xml:space="preserve"> resource model</w:t>
      </w:r>
    </w:p>
    <w:p w14:paraId="7C265207" w14:textId="77777777" w:rsidR="00283931" w:rsidRDefault="00283931" w:rsidP="00DF3845">
      <w:pPr>
        <w:rPr>
          <w:rFonts w:ascii="Helvetica" w:hAnsi="Helvetica" w:cs="Helvetica"/>
          <w:sz w:val="24"/>
          <w:lang w:eastAsia="it-IT"/>
        </w:rPr>
      </w:pPr>
    </w:p>
    <w:p w14:paraId="6525D04D" w14:textId="032DAA21" w:rsidR="00283931" w:rsidRDefault="00F15AAB" w:rsidP="00F15AAB">
      <w:pPr>
        <w:jc w:val="center"/>
        <w:rPr>
          <w:rFonts w:ascii="Helvetica" w:hAnsi="Helvetica" w:cs="Helvetica"/>
          <w:sz w:val="24"/>
          <w:lang w:eastAsia="it-IT"/>
        </w:rPr>
      </w:pPr>
      <w:r>
        <w:rPr>
          <w:rFonts w:ascii="Helvetica" w:hAnsi="Helvetica" w:cs="Helvetica"/>
          <w:noProof/>
          <w:sz w:val="24"/>
        </w:rPr>
        <w:drawing>
          <wp:inline distT="0" distB="0" distL="0" distR="0" wp14:anchorId="1CE8B788" wp14:editId="3D3DB3F6">
            <wp:extent cx="1838325" cy="1047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1047750"/>
                    </a:xfrm>
                    <a:prstGeom prst="rect">
                      <a:avLst/>
                    </a:prstGeom>
                    <a:noFill/>
                    <a:ln>
                      <a:noFill/>
                    </a:ln>
                  </pic:spPr>
                </pic:pic>
              </a:graphicData>
            </a:graphic>
          </wp:inline>
        </w:drawing>
      </w:r>
    </w:p>
    <w:p w14:paraId="114CEEED" w14:textId="67EAE8B8" w:rsidR="00F15AAB" w:rsidRDefault="00F15AAB" w:rsidP="00F15AAB">
      <w:pPr>
        <w:pStyle w:val="Caption"/>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2</w:t>
      </w:r>
      <w:r>
        <w:fldChar w:fldCharType="end"/>
      </w:r>
      <w:r>
        <w:t xml:space="preserve"> – CustomerBillPresentationMedia resource model</w:t>
      </w:r>
    </w:p>
    <w:p w14:paraId="4F76BF55" w14:textId="2BC7D092" w:rsidR="00F15AAB" w:rsidRDefault="00B25668" w:rsidP="00B25668">
      <w:pPr>
        <w:jc w:val="center"/>
        <w:rPr>
          <w:rFonts w:ascii="Helvetica" w:hAnsi="Helvetica" w:cs="Helvetica"/>
          <w:sz w:val="24"/>
          <w:lang w:eastAsia="it-IT"/>
        </w:rPr>
      </w:pPr>
      <w:r w:rsidRPr="00B25668">
        <w:rPr>
          <w:noProof/>
        </w:rPr>
        <w:lastRenderedPageBreak/>
        <w:drawing>
          <wp:inline distT="0" distB="0" distL="0" distR="0" wp14:anchorId="3984050C" wp14:editId="7A410773">
            <wp:extent cx="1971675" cy="13430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1343025"/>
                    </a:xfrm>
                    <a:prstGeom prst="rect">
                      <a:avLst/>
                    </a:prstGeom>
                    <a:noFill/>
                    <a:ln>
                      <a:noFill/>
                    </a:ln>
                  </pic:spPr>
                </pic:pic>
              </a:graphicData>
            </a:graphic>
          </wp:inline>
        </w:drawing>
      </w:r>
    </w:p>
    <w:p w14:paraId="2B994C61" w14:textId="087C8ED8" w:rsidR="00B25668" w:rsidRDefault="00BB40D5" w:rsidP="00BB40D5">
      <w:pPr>
        <w:pStyle w:val="Caption"/>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3</w:t>
      </w:r>
      <w:r>
        <w:fldChar w:fldCharType="end"/>
      </w:r>
      <w:r>
        <w:t xml:space="preserve"> Customer</w:t>
      </w:r>
      <w:r w:rsidR="00CC08EC">
        <w:t>BillingCycleSpecification resource model</w:t>
      </w:r>
    </w:p>
    <w:p w14:paraId="51E68611" w14:textId="32909A91" w:rsidR="00BB40D5" w:rsidRDefault="0097531A" w:rsidP="0097531A">
      <w:pPr>
        <w:jc w:val="center"/>
        <w:rPr>
          <w:rFonts w:ascii="Helvetica" w:hAnsi="Helvetica" w:cs="Helvetica"/>
          <w:sz w:val="24"/>
          <w:lang w:eastAsia="it-IT"/>
        </w:rPr>
      </w:pPr>
      <w:r w:rsidRPr="0097531A">
        <w:rPr>
          <w:noProof/>
        </w:rPr>
        <w:drawing>
          <wp:inline distT="0" distB="0" distL="0" distR="0" wp14:anchorId="485E8FAF" wp14:editId="4037AA64">
            <wp:extent cx="1285875" cy="10477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047750"/>
                    </a:xfrm>
                    <a:prstGeom prst="rect">
                      <a:avLst/>
                    </a:prstGeom>
                    <a:noFill/>
                    <a:ln>
                      <a:noFill/>
                    </a:ln>
                  </pic:spPr>
                </pic:pic>
              </a:graphicData>
            </a:graphic>
          </wp:inline>
        </w:drawing>
      </w:r>
    </w:p>
    <w:p w14:paraId="42ADA087" w14:textId="09A411DC" w:rsidR="0097531A" w:rsidRDefault="0097531A" w:rsidP="0097531A">
      <w:pPr>
        <w:pStyle w:val="Caption"/>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4</w:t>
      </w:r>
      <w:r>
        <w:fldChar w:fldCharType="end"/>
      </w:r>
      <w:r>
        <w:t xml:space="preserve"> CustomerBillFormat resource model</w:t>
      </w:r>
    </w:p>
    <w:p w14:paraId="13B21D16" w14:textId="77777777" w:rsidR="00BB40D5" w:rsidRDefault="00BB40D5" w:rsidP="00B25668">
      <w:pPr>
        <w:jc w:val="both"/>
        <w:rPr>
          <w:rFonts w:ascii="Helvetica" w:hAnsi="Helvetica" w:cs="Helvetica"/>
          <w:sz w:val="24"/>
          <w:lang w:eastAsia="it-IT"/>
        </w:rPr>
      </w:pPr>
    </w:p>
    <w:p w14:paraId="45A393D5" w14:textId="4A2F1582" w:rsidR="009D12C3" w:rsidRDefault="009D12C3" w:rsidP="00A9752B">
      <w:pPr>
        <w:pStyle w:val="Heading3"/>
        <w:rPr>
          <w:lang w:eastAsia="it-IT"/>
        </w:rPr>
      </w:pPr>
      <w:bookmarkStart w:id="13" w:name="_Toc404178539"/>
      <w:r>
        <w:rPr>
          <w:lang w:eastAsia="it-IT"/>
        </w:rPr>
        <w:t>applied customer billing charge Resource</w:t>
      </w:r>
      <w:bookmarkEnd w:id="13"/>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4B6E416B" w14:textId="77777777" w:rsidTr="00B81BAB">
        <w:tc>
          <w:tcPr>
            <w:tcW w:w="10645" w:type="dxa"/>
            <w:shd w:val="clear" w:color="auto" w:fill="D9D9D9" w:themeFill="background1" w:themeFillShade="D9"/>
          </w:tcPr>
          <w:p w14:paraId="4BF32E85"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B4C94A2"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53EEEF68"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"http://serverlocation:port/BillingManagement/appliedCustomerBillingCharge/25"</w:t>
            </w:r>
            <w:r>
              <w:rPr>
                <w:rFonts w:ascii="Consolas" w:hAnsi="Consolas" w:cs="Consolas"/>
                <w:color w:val="000000"/>
                <w:szCs w:val="20"/>
                <w:lang w:eastAsia="it-IT"/>
              </w:rPr>
              <w:t>,</w:t>
            </w:r>
          </w:p>
          <w:p w14:paraId="1063397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9A0EF36"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3E05C80E" w14:textId="78996BE1"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7ED887F7"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53E5087D"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148383B2"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146006C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42F1B6B9"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FB9F4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491AA9A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1EEC6336"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DA6D0C7"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A44B0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40DFBC70"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4CED8D"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3C422466"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507B1F4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6C499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506C1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17508634"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39416D"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3A8F9F7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32E603F5"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32926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27C020"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080280B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11A8D3"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3786A282"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431538B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202E402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FD4C8A" w14:textId="29606A1E" w:rsidR="00310416" w:rsidRPr="006643AE" w:rsidRDefault="00DD74C7" w:rsidP="00DD74C7">
            <w:pPr>
              <w:spacing w:after="20"/>
              <w:rPr>
                <w:rFonts w:ascii="Times New Roman" w:hAnsi="Times New Roman"/>
                <w:sz w:val="24"/>
                <w:lang w:eastAsia="it-IT"/>
              </w:rPr>
            </w:pPr>
            <w:r>
              <w:rPr>
                <w:rFonts w:ascii="Consolas" w:hAnsi="Consolas" w:cs="Consolas"/>
                <w:color w:val="000000"/>
                <w:szCs w:val="20"/>
                <w:lang w:eastAsia="it-IT"/>
              </w:rPr>
              <w:t>}</w:t>
            </w:r>
          </w:p>
        </w:tc>
      </w:tr>
    </w:tbl>
    <w:p w14:paraId="08591761" w14:textId="30CC821D" w:rsidR="00433028" w:rsidRDefault="00433028" w:rsidP="009E2B73">
      <w:pPr>
        <w:autoSpaceDE w:val="0"/>
        <w:autoSpaceDN w:val="0"/>
        <w:adjustRightInd w:val="0"/>
        <w:spacing w:after="0" w:line="240" w:lineRule="auto"/>
        <w:rPr>
          <w:rFonts w:ascii="Consolas" w:hAnsi="Consolas" w:cs="Consolas"/>
          <w:color w:val="000000"/>
          <w:szCs w:val="20"/>
          <w:lang w:eastAsia="it-IT"/>
        </w:rPr>
      </w:pPr>
    </w:p>
    <w:p w14:paraId="4E61E12B" w14:textId="77777777" w:rsidR="009E2B73" w:rsidRPr="009E2B73" w:rsidRDefault="009E2B73" w:rsidP="009E2B73">
      <w:pPr>
        <w:autoSpaceDE w:val="0"/>
        <w:autoSpaceDN w:val="0"/>
        <w:adjustRightInd w:val="0"/>
        <w:spacing w:after="0" w:line="240" w:lineRule="auto"/>
        <w:rPr>
          <w:rFonts w:ascii="Consolas" w:hAnsi="Consolas" w:cs="Consolas"/>
          <w:szCs w:val="20"/>
          <w:lang w:eastAsia="it-IT"/>
        </w:rPr>
      </w:pPr>
    </w:p>
    <w:p w14:paraId="584553E2" w14:textId="2E35BF86" w:rsidR="009378E9" w:rsidRDefault="009378E9" w:rsidP="00217748">
      <w:pPr>
        <w:contextualSpacing/>
        <w:rPr>
          <w:rFonts w:ascii="Helvetica" w:hAnsi="Helvetica" w:cs="Helvetica"/>
          <w:sz w:val="24"/>
          <w:lang w:eastAsia="it-IT"/>
        </w:rPr>
      </w:pPr>
      <w:r>
        <w:rPr>
          <w:rFonts w:ascii="Helvetica" w:hAnsi="Helvetica" w:cs="Helvetica"/>
          <w:sz w:val="24"/>
          <w:lang w:eastAsia="it-IT"/>
        </w:rPr>
        <w:t>Tax rate should be further defined by experts.</w:t>
      </w:r>
    </w:p>
    <w:p w14:paraId="20FAD5C3" w14:textId="77777777" w:rsidR="00DF3845" w:rsidRDefault="00DF3845" w:rsidP="00217748">
      <w:pPr>
        <w:contextualSpacing/>
        <w:rPr>
          <w:rFonts w:ascii="Helvetica" w:hAnsi="Helvetica" w:cs="Helvetica"/>
          <w:sz w:val="24"/>
          <w:lang w:eastAsia="it-IT"/>
        </w:rPr>
      </w:pPr>
    </w:p>
    <w:p w14:paraId="4BDEC3EC" w14:textId="77777777" w:rsidR="00DF3845" w:rsidRDefault="00DF3845" w:rsidP="00DF3845">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08F78DCD" w14:textId="77777777" w:rsidR="00492E36" w:rsidRDefault="00492E36" w:rsidP="00492E36">
      <w:pPr>
        <w:rPr>
          <w:rFonts w:ascii="Helvetica" w:hAnsi="Helvetica" w:cs="Helvetica"/>
          <w:sz w:val="24"/>
          <w:lang w:eastAsia="it-IT"/>
        </w:rPr>
      </w:pPr>
      <w:r>
        <w:rPr>
          <w:rFonts w:ascii="Helvetica" w:hAnsi="Helvetica" w:cs="Helvetica"/>
          <w:sz w:val="24"/>
          <w:lang w:eastAsia="it-IT"/>
        </w:rPr>
        <w:t>AppliedCustomerBillingCharge: An amount, usually of money, for which a person or an organization is financially liable.</w:t>
      </w:r>
    </w:p>
    <w:tbl>
      <w:tblPr>
        <w:tblStyle w:val="LightShading-Accent1"/>
        <w:tblW w:w="0" w:type="auto"/>
        <w:tblLook w:val="04A0" w:firstRow="1" w:lastRow="0" w:firstColumn="1" w:lastColumn="0" w:noHBand="0" w:noVBand="1"/>
      </w:tblPr>
      <w:tblGrid>
        <w:gridCol w:w="3992"/>
        <w:gridCol w:w="6606"/>
      </w:tblGrid>
      <w:tr w:rsidR="00492E36" w14:paraId="4D27B0E1"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C079B36"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6ADA20C2"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68148E05"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6B99211" w14:textId="77777777" w:rsidR="00492E36" w:rsidRPr="00DF0DB4" w:rsidRDefault="00492E36" w:rsidP="00CF35A1">
            <w:pPr>
              <w:rPr>
                <w:rFonts w:cs="Arial"/>
                <w:b w:val="0"/>
                <w:color w:val="auto"/>
                <w:szCs w:val="20"/>
                <w:lang w:eastAsia="it-IT"/>
              </w:rPr>
            </w:pPr>
            <w:r>
              <w:rPr>
                <w:rFonts w:cs="Arial"/>
                <w:b w:val="0"/>
                <w:color w:val="auto"/>
                <w:szCs w:val="20"/>
                <w:lang w:eastAsia="it-IT"/>
              </w:rPr>
              <w:t>id</w:t>
            </w:r>
          </w:p>
        </w:tc>
        <w:tc>
          <w:tcPr>
            <w:tcW w:w="6606" w:type="dxa"/>
          </w:tcPr>
          <w:p w14:paraId="18253FFD"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applied customer billing charge</w:t>
            </w:r>
          </w:p>
        </w:tc>
      </w:tr>
      <w:tr w:rsidR="00492E36" w:rsidRPr="000F1BA2" w14:paraId="30BB1A83"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77995019" w14:textId="77777777" w:rsidR="00492E36" w:rsidRPr="000F1BA2" w:rsidRDefault="00492E36" w:rsidP="00CF35A1">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4FA2B9B4" w14:textId="77777777" w:rsidR="00492E36" w:rsidRPr="000F1BA2"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applied customer billing charge</w:t>
            </w:r>
          </w:p>
        </w:tc>
      </w:tr>
      <w:tr w:rsidR="00492E36" w:rsidRPr="00DF0DB4" w14:paraId="199FEE3B"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4F4F18E"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date</w:t>
            </w:r>
          </w:p>
        </w:tc>
        <w:tc>
          <w:tcPr>
            <w:tcW w:w="6606" w:type="dxa"/>
            <w:shd w:val="clear" w:color="auto" w:fill="DBE5F1" w:themeFill="accent1" w:themeFillTint="33"/>
          </w:tcPr>
          <w:p w14:paraId="13E37F86" w14:textId="77777777" w:rsidR="00492E36" w:rsidRPr="00632774" w:rsidRDefault="00492E36"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32774">
              <w:rPr>
                <w:rFonts w:cs="Arial"/>
                <w:color w:val="auto"/>
                <w:lang w:eastAsia="it-IT"/>
              </w:rPr>
              <w:t>Creation date of the applied customer billing charge</w:t>
            </w:r>
          </w:p>
        </w:tc>
      </w:tr>
      <w:tr w:rsidR="00492E36" w:rsidRPr="00DF0DB4" w14:paraId="7F34EBB1"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78309E7"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description</w:t>
            </w:r>
          </w:p>
        </w:tc>
        <w:tc>
          <w:tcPr>
            <w:tcW w:w="6606" w:type="dxa"/>
            <w:shd w:val="clear" w:color="auto" w:fill="FFFFFF" w:themeFill="background1"/>
          </w:tcPr>
          <w:p w14:paraId="691FACCC"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32774">
              <w:rPr>
                <w:rFonts w:cs="Arial"/>
                <w:color w:val="auto"/>
                <w:lang w:eastAsia="it-IT"/>
              </w:rPr>
              <w:t>Additional data to be displayed on the customer bill for this applied customer billing charge</w:t>
            </w:r>
          </w:p>
        </w:tc>
      </w:tr>
      <w:tr w:rsidR="00492E36" w:rsidRPr="00DF0DB4" w14:paraId="5D9C457C"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C42E07C"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type</w:t>
            </w:r>
          </w:p>
        </w:tc>
        <w:tc>
          <w:tcPr>
            <w:tcW w:w="6606" w:type="dxa"/>
            <w:shd w:val="clear" w:color="auto" w:fill="DBE5F1" w:themeFill="accent1" w:themeFillTint="33"/>
          </w:tcPr>
          <w:p w14:paraId="1CAAC034" w14:textId="77777777" w:rsidR="00492E36" w:rsidRPr="00632774" w:rsidRDefault="00492E36"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32774">
              <w:rPr>
                <w:rFonts w:cs="Arial"/>
                <w:color w:val="auto"/>
                <w:lang w:eastAsia="it-IT"/>
              </w:rPr>
              <w:t>Type of the applied customer billing charge (recurring, one time or usage) necessary to find the category of the invoice where the charge has to be displayed</w:t>
            </w:r>
          </w:p>
        </w:tc>
      </w:tr>
      <w:tr w:rsidR="00492E36" w:rsidRPr="00DF0DB4" w14:paraId="43BFA6B3"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4F228189"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currencyCode</w:t>
            </w:r>
          </w:p>
        </w:tc>
        <w:tc>
          <w:tcPr>
            <w:tcW w:w="6606" w:type="dxa"/>
            <w:shd w:val="clear" w:color="auto" w:fill="FFFFFF" w:themeFill="background1"/>
          </w:tcPr>
          <w:p w14:paraId="79D0364A"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32774">
              <w:rPr>
                <w:rFonts w:cs="Arial"/>
                <w:color w:val="auto"/>
                <w:lang w:eastAsia="it-IT"/>
              </w:rPr>
              <w:t>A string used as a code for specifying the currency associated to the given amounts. The ISO4217 norm uses 3 letters to define the currency (for example USD for US dollar or EUR for Euro)</w:t>
            </w:r>
          </w:p>
        </w:tc>
      </w:tr>
      <w:tr w:rsidR="00492E36" w:rsidRPr="00DF0DB4" w14:paraId="2C9137FE"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A6AF792"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taxIncludedAmount</w:t>
            </w:r>
          </w:p>
        </w:tc>
        <w:tc>
          <w:tcPr>
            <w:tcW w:w="6606" w:type="dxa"/>
            <w:shd w:val="clear" w:color="auto" w:fill="DBE5F1" w:themeFill="accent1" w:themeFillTint="33"/>
          </w:tcPr>
          <w:p w14:paraId="64A86E02" w14:textId="77777777" w:rsidR="00492E36" w:rsidRPr="00632774" w:rsidRDefault="00492E36"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32774">
              <w:rPr>
                <w:rFonts w:cs="Arial"/>
                <w:color w:val="auto"/>
                <w:lang w:eastAsia="it-IT"/>
              </w:rPr>
              <w:t>All taxes included amount to be charged on the customer bill (expressed in the given currency)</w:t>
            </w:r>
          </w:p>
        </w:tc>
      </w:tr>
      <w:tr w:rsidR="00492E36" w:rsidRPr="00DF0DB4" w14:paraId="21F1BCA6"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5A1DC903"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taxExcludedAmount</w:t>
            </w:r>
          </w:p>
        </w:tc>
        <w:tc>
          <w:tcPr>
            <w:tcW w:w="6606" w:type="dxa"/>
            <w:shd w:val="clear" w:color="auto" w:fill="FFFFFF" w:themeFill="background1"/>
          </w:tcPr>
          <w:p w14:paraId="43B56BB4"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32774">
              <w:rPr>
                <w:rFonts w:cs="Arial"/>
                <w:color w:val="auto"/>
                <w:lang w:eastAsia="it-IT"/>
              </w:rPr>
              <w:t>Tax excluded amount to be charged on the customer bill (expressed in the given currency)</w:t>
            </w:r>
          </w:p>
        </w:tc>
      </w:tr>
    </w:tbl>
    <w:p w14:paraId="51DEE121" w14:textId="77777777" w:rsidR="00492E36" w:rsidRDefault="00492E36" w:rsidP="00492E36">
      <w:pPr>
        <w:rPr>
          <w:rFonts w:ascii="Helvetica" w:hAnsi="Helvetica" w:cs="Helvetica"/>
          <w:sz w:val="24"/>
          <w:lang w:eastAsia="it-IT"/>
        </w:rPr>
      </w:pPr>
    </w:p>
    <w:p w14:paraId="6E6F8AFF" w14:textId="77777777" w:rsidR="00492E36" w:rsidRDefault="00492E36" w:rsidP="00492E36">
      <w:pPr>
        <w:rPr>
          <w:rFonts w:ascii="Helvetica" w:hAnsi="Helvetica" w:cs="Helvetica"/>
          <w:sz w:val="24"/>
          <w:lang w:eastAsia="it-IT"/>
        </w:rPr>
      </w:pPr>
      <w:r>
        <w:rPr>
          <w:rFonts w:ascii="Helvetica" w:hAnsi="Helvetica" w:cs="Helvetica"/>
          <w:sz w:val="24"/>
          <w:lang w:eastAsia="it-IT"/>
        </w:rPr>
        <w:t>AppliedCustomerBillingTaxRate: An amount of money levied on the price of a product by a legislative body.</w:t>
      </w:r>
    </w:p>
    <w:tbl>
      <w:tblPr>
        <w:tblStyle w:val="LightShading-Accent1"/>
        <w:tblW w:w="0" w:type="auto"/>
        <w:tblLook w:val="04A0" w:firstRow="1" w:lastRow="0" w:firstColumn="1" w:lastColumn="0" w:noHBand="0" w:noVBand="1"/>
      </w:tblPr>
      <w:tblGrid>
        <w:gridCol w:w="3992"/>
        <w:gridCol w:w="6606"/>
      </w:tblGrid>
      <w:tr w:rsidR="00492E36" w14:paraId="37A47D7E"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8345AF0"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1B917E3C"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120240CD"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C6F1F5E" w14:textId="77777777" w:rsidR="00492E36" w:rsidRPr="00DF0DB4" w:rsidRDefault="00492E36" w:rsidP="00CF35A1">
            <w:pPr>
              <w:rPr>
                <w:rFonts w:cs="Arial"/>
                <w:b w:val="0"/>
                <w:color w:val="auto"/>
                <w:szCs w:val="20"/>
                <w:lang w:eastAsia="it-IT"/>
              </w:rPr>
            </w:pPr>
            <w:r>
              <w:rPr>
                <w:rFonts w:cs="Arial"/>
                <w:b w:val="0"/>
                <w:color w:val="auto"/>
                <w:szCs w:val="20"/>
                <w:lang w:eastAsia="it-IT"/>
              </w:rPr>
              <w:t>amount</w:t>
            </w:r>
          </w:p>
        </w:tc>
        <w:tc>
          <w:tcPr>
            <w:tcW w:w="6606" w:type="dxa"/>
            <w:shd w:val="clear" w:color="auto" w:fill="DBE5F1" w:themeFill="accent1" w:themeFillTint="33"/>
          </w:tcPr>
          <w:p w14:paraId="0E1335C3"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Tax amount</w:t>
            </w:r>
          </w:p>
        </w:tc>
      </w:tr>
      <w:tr w:rsidR="00492E36" w:rsidRPr="00DF0DB4" w14:paraId="62E3DAF9"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auto"/>
          </w:tcPr>
          <w:p w14:paraId="7B7CAC78" w14:textId="77777777" w:rsidR="00492E36" w:rsidRPr="00632774" w:rsidRDefault="00492E36" w:rsidP="00CF35A1">
            <w:pPr>
              <w:rPr>
                <w:rFonts w:cs="Arial"/>
                <w:b w:val="0"/>
                <w:color w:val="auto"/>
                <w:szCs w:val="20"/>
                <w:lang w:eastAsia="it-IT"/>
              </w:rPr>
            </w:pPr>
            <w:r>
              <w:rPr>
                <w:rFonts w:cs="Arial"/>
                <w:b w:val="0"/>
                <w:color w:val="auto"/>
                <w:szCs w:val="20"/>
                <w:lang w:eastAsia="it-IT"/>
              </w:rPr>
              <w:t>taxCategory</w:t>
            </w:r>
          </w:p>
        </w:tc>
        <w:tc>
          <w:tcPr>
            <w:tcW w:w="6606" w:type="dxa"/>
            <w:shd w:val="clear" w:color="auto" w:fill="auto"/>
          </w:tcPr>
          <w:p w14:paraId="78F17A0A"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categorization of the tax rate</w:t>
            </w:r>
          </w:p>
        </w:tc>
      </w:tr>
    </w:tbl>
    <w:p w14:paraId="5A5480B6" w14:textId="77777777" w:rsidR="00492E36" w:rsidRDefault="00492E36" w:rsidP="00492E36">
      <w:pPr>
        <w:rPr>
          <w:rFonts w:ascii="Helvetica" w:hAnsi="Helvetica" w:cs="Helvetica"/>
          <w:sz w:val="24"/>
          <w:lang w:eastAsia="it-IT"/>
        </w:rPr>
      </w:pPr>
    </w:p>
    <w:p w14:paraId="2FB958B5" w14:textId="77777777" w:rsidR="00492E36" w:rsidRDefault="00492E36" w:rsidP="00492E36">
      <w:pPr>
        <w:shd w:val="clear" w:color="auto" w:fill="FFFFFF" w:themeFill="background1"/>
        <w:rPr>
          <w:rFonts w:ascii="Helvetica" w:hAnsi="Helvetica" w:cs="Helvetica"/>
          <w:sz w:val="24"/>
          <w:lang w:eastAsia="it-IT"/>
        </w:rPr>
      </w:pPr>
      <w:r>
        <w:rPr>
          <w:rFonts w:ascii="Helvetica" w:hAnsi="Helvetica" w:cs="Helvetica"/>
          <w:sz w:val="24"/>
          <w:lang w:eastAsia="it-IT"/>
        </w:rPr>
        <w:t>Period: defines the period of a recurring charge</w:t>
      </w:r>
    </w:p>
    <w:tbl>
      <w:tblPr>
        <w:tblStyle w:val="LightShading-Accent1"/>
        <w:tblW w:w="0" w:type="auto"/>
        <w:tblLook w:val="04A0" w:firstRow="1" w:lastRow="0" w:firstColumn="1" w:lastColumn="0" w:noHBand="0" w:noVBand="1"/>
      </w:tblPr>
      <w:tblGrid>
        <w:gridCol w:w="3992"/>
        <w:gridCol w:w="6606"/>
      </w:tblGrid>
      <w:tr w:rsidR="00492E36" w14:paraId="11B4FE8F"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48CE873"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5CBE75AB"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11D75C24"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7967AD4" w14:textId="77777777" w:rsidR="00492E36" w:rsidRPr="00DF0DB4" w:rsidRDefault="00492E36" w:rsidP="00CF35A1">
            <w:pPr>
              <w:rPr>
                <w:rFonts w:cs="Arial"/>
                <w:b w:val="0"/>
                <w:color w:val="auto"/>
                <w:szCs w:val="20"/>
                <w:lang w:eastAsia="it-IT"/>
              </w:rPr>
            </w:pPr>
            <w:r>
              <w:rPr>
                <w:rFonts w:cs="Arial"/>
                <w:b w:val="0"/>
                <w:color w:val="auto"/>
                <w:szCs w:val="20"/>
                <w:lang w:eastAsia="it-IT"/>
              </w:rPr>
              <w:t>startPeriod</w:t>
            </w:r>
          </w:p>
        </w:tc>
        <w:tc>
          <w:tcPr>
            <w:tcW w:w="6606" w:type="dxa"/>
            <w:shd w:val="clear" w:color="auto" w:fill="DBE5F1" w:themeFill="accent1" w:themeFillTint="33"/>
          </w:tcPr>
          <w:p w14:paraId="12F310C7"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Start date of the period</w:t>
            </w:r>
          </w:p>
        </w:tc>
      </w:tr>
      <w:tr w:rsidR="00492E36" w:rsidRPr="00FC14B4" w14:paraId="701971AE"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DF68D40" w14:textId="77777777" w:rsidR="00492E36" w:rsidRPr="00FC14B4" w:rsidRDefault="00492E36" w:rsidP="00CF35A1">
            <w:pPr>
              <w:rPr>
                <w:rFonts w:cs="Arial"/>
                <w:b w:val="0"/>
                <w:color w:val="auto"/>
                <w:szCs w:val="20"/>
                <w:lang w:eastAsia="it-IT"/>
              </w:rPr>
            </w:pPr>
            <w:r>
              <w:rPr>
                <w:rFonts w:cs="Arial"/>
                <w:b w:val="0"/>
                <w:color w:val="auto"/>
                <w:szCs w:val="20"/>
                <w:lang w:eastAsia="it-IT"/>
              </w:rPr>
              <w:t>endPeriod</w:t>
            </w:r>
          </w:p>
        </w:tc>
        <w:tc>
          <w:tcPr>
            <w:tcW w:w="6606" w:type="dxa"/>
            <w:shd w:val="clear" w:color="auto" w:fill="FFFFFF" w:themeFill="background1"/>
          </w:tcPr>
          <w:p w14:paraId="46957E42" w14:textId="77777777" w:rsidR="00492E36" w:rsidRPr="00FC14B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End date of the period</w:t>
            </w:r>
          </w:p>
        </w:tc>
      </w:tr>
    </w:tbl>
    <w:p w14:paraId="357418DE" w14:textId="77777777" w:rsidR="00ED56B2" w:rsidRDefault="00ED56B2" w:rsidP="00492E36">
      <w:pPr>
        <w:rPr>
          <w:rFonts w:ascii="Helvetica" w:hAnsi="Helvetica" w:cs="Helvetica"/>
          <w:sz w:val="24"/>
          <w:lang w:eastAsia="it-IT"/>
        </w:rPr>
      </w:pPr>
    </w:p>
    <w:p w14:paraId="4548A1F8" w14:textId="77777777" w:rsidR="00492E36" w:rsidRDefault="00492E36" w:rsidP="00492E36">
      <w:pPr>
        <w:rPr>
          <w:rFonts w:ascii="Helvetica" w:hAnsi="Helvetica" w:cs="Helvetica"/>
          <w:sz w:val="24"/>
          <w:lang w:eastAsia="it-IT"/>
        </w:rPr>
      </w:pPr>
      <w:r>
        <w:rPr>
          <w:rFonts w:ascii="Helvetica" w:hAnsi="Helvetica" w:cs="Helvetica"/>
          <w:sz w:val="24"/>
          <w:lang w:eastAsia="it-IT"/>
        </w:rPr>
        <w:t xml:space="preserve">ProductSpecification: </w:t>
      </w:r>
      <w:r w:rsidRPr="00601909">
        <w:rPr>
          <w:rFonts w:ascii="Helvetica 55 Roman" w:hAnsi="Helvetica 55 Roman"/>
          <w:sz w:val="24"/>
        </w:rPr>
        <w:t>A detailed description of a tangible or intangible object made available externally in the form of a ProductOffering to Customers or other Parties playing a PartyRole</w:t>
      </w:r>
      <w:r>
        <w:rPr>
          <w:rFonts w:ascii="Helvetica 55 Roman" w:hAnsi="Helvetica 55 Roman"/>
          <w:sz w:val="24"/>
        </w:rPr>
        <w:t>.</w:t>
      </w:r>
    </w:p>
    <w:tbl>
      <w:tblPr>
        <w:tblStyle w:val="LightShading-Accent1"/>
        <w:tblW w:w="0" w:type="auto"/>
        <w:tblLook w:val="04A0" w:firstRow="1" w:lastRow="0" w:firstColumn="1" w:lastColumn="0" w:noHBand="0" w:noVBand="1"/>
      </w:tblPr>
      <w:tblGrid>
        <w:gridCol w:w="3992"/>
        <w:gridCol w:w="6606"/>
      </w:tblGrid>
      <w:tr w:rsidR="00492E36" w14:paraId="3B9EE317"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E7A813C"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0CBCA1FB"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2E7FE1E5"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97AB914" w14:textId="77777777" w:rsidR="00492E36" w:rsidRPr="00DF0DB4" w:rsidRDefault="00492E36" w:rsidP="00CF35A1">
            <w:pPr>
              <w:rPr>
                <w:rFonts w:cs="Arial"/>
                <w:b w:val="0"/>
                <w:color w:val="auto"/>
                <w:szCs w:val="20"/>
                <w:lang w:eastAsia="it-IT"/>
              </w:rPr>
            </w:pPr>
            <w:r>
              <w:rPr>
                <w:rFonts w:cs="Arial"/>
                <w:b w:val="0"/>
                <w:color w:val="auto"/>
                <w:szCs w:val="20"/>
                <w:lang w:eastAsia="it-IT"/>
              </w:rPr>
              <w:t>productNumber</w:t>
            </w:r>
          </w:p>
        </w:tc>
        <w:tc>
          <w:tcPr>
            <w:tcW w:w="6606" w:type="dxa"/>
            <w:shd w:val="clear" w:color="auto" w:fill="DBE5F1" w:themeFill="accent1" w:themeFillTint="33"/>
          </w:tcPr>
          <w:p w14:paraId="541B184B"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An identification number assigned to uniquely identity the specification</w:t>
            </w:r>
          </w:p>
        </w:tc>
      </w:tr>
      <w:tr w:rsidR="00492E36" w:rsidRPr="008B698A" w14:paraId="0B6A19ED"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7B09D033" w14:textId="77777777" w:rsidR="00492E36" w:rsidRPr="008B698A" w:rsidRDefault="00492E36" w:rsidP="00CF35A1">
            <w:pPr>
              <w:rPr>
                <w:rFonts w:cs="Arial"/>
                <w:b w:val="0"/>
                <w:color w:val="auto"/>
                <w:szCs w:val="20"/>
                <w:lang w:eastAsia="it-IT"/>
              </w:rPr>
            </w:pPr>
            <w:r w:rsidRPr="008B698A">
              <w:rPr>
                <w:rFonts w:cs="Arial"/>
                <w:b w:val="0"/>
                <w:color w:val="auto"/>
                <w:szCs w:val="20"/>
                <w:lang w:eastAsia="it-IT"/>
              </w:rPr>
              <w:t>Name</w:t>
            </w:r>
          </w:p>
        </w:tc>
        <w:tc>
          <w:tcPr>
            <w:tcW w:w="6606" w:type="dxa"/>
          </w:tcPr>
          <w:p w14:paraId="428535B4" w14:textId="77777777" w:rsidR="00492E36" w:rsidRPr="008B698A"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The name of the product specification</w:t>
            </w:r>
          </w:p>
        </w:tc>
      </w:tr>
    </w:tbl>
    <w:p w14:paraId="00716348" w14:textId="77777777" w:rsidR="00492E36" w:rsidRDefault="00492E36" w:rsidP="00492E36">
      <w:pPr>
        <w:rPr>
          <w:rFonts w:ascii="Helvetica" w:hAnsi="Helvetica" w:cs="Helvetica"/>
          <w:sz w:val="24"/>
          <w:lang w:eastAsia="it-IT"/>
        </w:rPr>
      </w:pPr>
    </w:p>
    <w:p w14:paraId="448A817A" w14:textId="77777777" w:rsidR="00492E36" w:rsidRDefault="00492E36" w:rsidP="00492E36">
      <w:pPr>
        <w:shd w:val="clear" w:color="auto" w:fill="FFFFFF" w:themeFill="background1"/>
        <w:rPr>
          <w:rFonts w:ascii="Helvetica" w:hAnsi="Helvetica" w:cs="Helvetica"/>
          <w:sz w:val="24"/>
          <w:lang w:eastAsia="it-IT"/>
        </w:rPr>
      </w:pPr>
      <w:r>
        <w:rPr>
          <w:rFonts w:ascii="Helvetica" w:hAnsi="Helvetica" w:cs="Helvetica"/>
          <w:sz w:val="24"/>
          <w:lang w:eastAsia="it-IT"/>
        </w:rPr>
        <w:lastRenderedPageBreak/>
        <w:t>ServiceId: defines the identifier of the service</w:t>
      </w:r>
    </w:p>
    <w:tbl>
      <w:tblPr>
        <w:tblStyle w:val="LightShading-Accent1"/>
        <w:tblW w:w="0" w:type="auto"/>
        <w:tblLook w:val="04A0" w:firstRow="1" w:lastRow="0" w:firstColumn="1" w:lastColumn="0" w:noHBand="0" w:noVBand="1"/>
      </w:tblPr>
      <w:tblGrid>
        <w:gridCol w:w="3992"/>
        <w:gridCol w:w="6606"/>
      </w:tblGrid>
      <w:tr w:rsidR="00492E36" w14:paraId="162B116C"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096050B"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664C3F73"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6D2539CD"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C6D9F1" w:themeFill="text2" w:themeFillTint="33"/>
          </w:tcPr>
          <w:p w14:paraId="0D480C44" w14:textId="77777777" w:rsidR="00492E36" w:rsidRPr="00DF0DB4" w:rsidRDefault="00492E36" w:rsidP="00CF35A1">
            <w:pPr>
              <w:rPr>
                <w:rFonts w:cs="Arial"/>
                <w:b w:val="0"/>
                <w:color w:val="auto"/>
                <w:szCs w:val="20"/>
                <w:lang w:eastAsia="it-IT"/>
              </w:rPr>
            </w:pPr>
            <w:r>
              <w:rPr>
                <w:rFonts w:cs="Arial"/>
                <w:b w:val="0"/>
                <w:color w:val="auto"/>
                <w:szCs w:val="20"/>
                <w:lang w:eastAsia="it-IT"/>
              </w:rPr>
              <w:t>id</w:t>
            </w:r>
          </w:p>
        </w:tc>
        <w:tc>
          <w:tcPr>
            <w:tcW w:w="6606" w:type="dxa"/>
            <w:shd w:val="clear" w:color="auto" w:fill="C6D9F1" w:themeFill="text2" w:themeFillTint="33"/>
          </w:tcPr>
          <w:p w14:paraId="200B50BE"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Identifier of the service</w:t>
            </w:r>
          </w:p>
        </w:tc>
      </w:tr>
      <w:tr w:rsidR="00492E36" w:rsidRPr="00FC14B4" w14:paraId="75F022CC"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482750D4" w14:textId="77777777" w:rsidR="00492E36" w:rsidRPr="00FC14B4" w:rsidRDefault="00492E36" w:rsidP="00CF35A1">
            <w:pPr>
              <w:rPr>
                <w:rFonts w:cs="Arial"/>
                <w:b w:val="0"/>
                <w:color w:val="auto"/>
                <w:szCs w:val="20"/>
                <w:lang w:eastAsia="it-IT"/>
              </w:rPr>
            </w:pPr>
            <w:r>
              <w:rPr>
                <w:rFonts w:cs="Arial"/>
                <w:b w:val="0"/>
                <w:color w:val="auto"/>
                <w:szCs w:val="20"/>
                <w:lang w:eastAsia="it-IT"/>
              </w:rPr>
              <w:t>type</w:t>
            </w:r>
          </w:p>
        </w:tc>
        <w:tc>
          <w:tcPr>
            <w:tcW w:w="6606" w:type="dxa"/>
            <w:shd w:val="clear" w:color="auto" w:fill="FFFFFF" w:themeFill="background1"/>
          </w:tcPr>
          <w:p w14:paraId="2754A950" w14:textId="77777777" w:rsidR="00492E36" w:rsidRPr="00FC14B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Type of the service identifier (e.g. mobile number)</w:t>
            </w:r>
          </w:p>
        </w:tc>
      </w:tr>
    </w:tbl>
    <w:p w14:paraId="1873E9EB" w14:textId="77777777" w:rsidR="00492E36" w:rsidRDefault="00492E36" w:rsidP="00492E36">
      <w:pPr>
        <w:rPr>
          <w:rFonts w:ascii="Helvetica" w:hAnsi="Helvetica" w:cs="Helvetica"/>
          <w:sz w:val="24"/>
          <w:lang w:eastAsia="it-IT"/>
        </w:rPr>
      </w:pPr>
    </w:p>
    <w:p w14:paraId="02CB2FBB" w14:textId="77777777" w:rsidR="00ED56B2" w:rsidRPr="00283931" w:rsidRDefault="00ED56B2" w:rsidP="00ED56B2">
      <w:pPr>
        <w:rPr>
          <w:rFonts w:ascii="Helvetica" w:hAnsi="Helvetica" w:cs="Helvetica"/>
          <w:sz w:val="24"/>
          <w:u w:val="single"/>
          <w:lang w:eastAsia="it-IT"/>
        </w:rPr>
      </w:pPr>
      <w:r w:rsidRPr="00283931">
        <w:rPr>
          <w:rFonts w:ascii="Helvetica" w:hAnsi="Helvetica" w:cs="Helvetica"/>
          <w:sz w:val="24"/>
          <w:u w:val="single"/>
          <w:lang w:eastAsia="it-IT"/>
        </w:rPr>
        <w:t>UML models:</w:t>
      </w:r>
    </w:p>
    <w:p w14:paraId="1B2B19E6" w14:textId="74B16AAE" w:rsidR="00492E36" w:rsidRDefault="00ED56B2" w:rsidP="00492E36">
      <w:pPr>
        <w:rPr>
          <w:rFonts w:ascii="Helvetica" w:hAnsi="Helvetica" w:cs="Helvetica"/>
          <w:sz w:val="24"/>
          <w:lang w:eastAsia="it-IT"/>
        </w:rPr>
      </w:pPr>
      <w:r w:rsidRPr="001D7C7F">
        <w:rPr>
          <w:noProof/>
        </w:rPr>
        <w:drawing>
          <wp:inline distT="0" distB="0" distL="0" distR="0" wp14:anchorId="55569317" wp14:editId="26E7DBE0">
            <wp:extent cx="6954520" cy="37458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4520" cy="3745865"/>
                    </a:xfrm>
                    <a:prstGeom prst="rect">
                      <a:avLst/>
                    </a:prstGeom>
                    <a:noFill/>
                    <a:ln>
                      <a:noFill/>
                    </a:ln>
                  </pic:spPr>
                </pic:pic>
              </a:graphicData>
            </a:graphic>
          </wp:inline>
        </w:drawing>
      </w:r>
    </w:p>
    <w:p w14:paraId="51E764FE" w14:textId="760C91F5" w:rsidR="00DF3845" w:rsidRDefault="003909BE" w:rsidP="003909BE">
      <w:pPr>
        <w:pStyle w:val="Caption"/>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5</w:t>
      </w:r>
      <w:r>
        <w:fldChar w:fldCharType="end"/>
      </w:r>
      <w:r>
        <w:t xml:space="preserve"> AppliedCustomerBillingCharge (Bill Item) resource model</w:t>
      </w:r>
    </w:p>
    <w:p w14:paraId="446332D5" w14:textId="77777777" w:rsidR="003909BE" w:rsidRDefault="003909BE" w:rsidP="00217748">
      <w:pPr>
        <w:contextualSpacing/>
        <w:rPr>
          <w:rFonts w:ascii="Helvetica" w:hAnsi="Helvetica" w:cs="Helvetica"/>
          <w:sz w:val="24"/>
          <w:lang w:eastAsia="it-IT"/>
        </w:rPr>
      </w:pPr>
    </w:p>
    <w:p w14:paraId="4FE17603" w14:textId="1B1D8BF9" w:rsidR="00444C45" w:rsidRDefault="00444C45" w:rsidP="00444C45">
      <w:pPr>
        <w:pStyle w:val="Heading3"/>
        <w:rPr>
          <w:lang w:eastAsia="it-IT"/>
        </w:rPr>
      </w:pPr>
      <w:bookmarkStart w:id="14" w:name="_Toc404178540"/>
      <w:r>
        <w:rPr>
          <w:lang w:eastAsia="it-IT"/>
        </w:rPr>
        <w:t>Settlement note</w:t>
      </w:r>
      <w:r w:rsidR="00844735">
        <w:rPr>
          <w:lang w:eastAsia="it-IT"/>
        </w:rPr>
        <w:t xml:space="preserve"> ADVICE</w:t>
      </w:r>
      <w:r>
        <w:rPr>
          <w:lang w:eastAsia="it-IT"/>
        </w:rPr>
        <w:t xml:space="preserve"> Resource</w:t>
      </w:r>
      <w:bookmarkEnd w:id="14"/>
    </w:p>
    <w:tbl>
      <w:tblPr>
        <w:tblW w:w="0" w:type="auto"/>
        <w:tblCellMar>
          <w:top w:w="115" w:type="dxa"/>
          <w:left w:w="115" w:type="dxa"/>
          <w:bottom w:w="115" w:type="dxa"/>
          <w:right w:w="115" w:type="dxa"/>
        </w:tblCellMar>
        <w:tblLook w:val="04A0" w:firstRow="1" w:lastRow="0" w:firstColumn="1" w:lastColumn="0" w:noHBand="0" w:noVBand="1"/>
      </w:tblPr>
      <w:tblGrid>
        <w:gridCol w:w="10952"/>
      </w:tblGrid>
      <w:tr w:rsidR="00310416" w:rsidRPr="00195B70" w14:paraId="3DD09727" w14:textId="77777777" w:rsidTr="00B81BAB">
        <w:tc>
          <w:tcPr>
            <w:tcW w:w="10645" w:type="dxa"/>
            <w:shd w:val="clear" w:color="auto" w:fill="D9D9D9" w:themeFill="background1" w:themeFillShade="D9"/>
          </w:tcPr>
          <w:p w14:paraId="14AEF8C7"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78AB53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3F57234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"http://serverlocation:port/BillingManagement/settlementNoteAdvice/26"</w:t>
            </w:r>
            <w:r>
              <w:rPr>
                <w:rFonts w:ascii="Consolas" w:hAnsi="Consolas" w:cs="Consolas"/>
                <w:color w:val="000000"/>
                <w:szCs w:val="20"/>
                <w:lang w:eastAsia="it-IT"/>
              </w:rPr>
              <w:t>,</w:t>
            </w:r>
          </w:p>
          <w:p w14:paraId="0CF0917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409C61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"Settlement note â€“ From 2013/10/01 to 2013/10/31"</w:t>
            </w:r>
            <w:r>
              <w:rPr>
                <w:rFonts w:ascii="Consolas" w:hAnsi="Consolas" w:cs="Consolas"/>
                <w:color w:val="000000"/>
                <w:szCs w:val="20"/>
                <w:lang w:eastAsia="it-IT"/>
              </w:rPr>
              <w:t>,</w:t>
            </w:r>
          </w:p>
          <w:p w14:paraId="06015938" w14:textId="77777777" w:rsidR="007F6DEF" w:rsidRPr="00557B70" w:rsidRDefault="007F6DEF" w:rsidP="007F6DEF">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fr-FR" w:eastAsia="it-IT"/>
              </w:rPr>
              <w:t>"paymentDueDate"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7CC86C4B" w14:textId="77777777" w:rsidR="007F6DEF" w:rsidRPr="00557B70" w:rsidRDefault="007F6DEF" w:rsidP="007F6DE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"taxDate"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2FEF66DE" w14:textId="77777777" w:rsidR="007F6DEF" w:rsidRPr="00557B70" w:rsidRDefault="007F6DEF" w:rsidP="007F6DE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"currencyCode"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"EUR"</w:t>
            </w:r>
            <w:r w:rsidRPr="00557B70">
              <w:rPr>
                <w:rFonts w:ascii="Consolas" w:hAnsi="Consolas" w:cs="Consolas"/>
                <w:color w:val="000000"/>
                <w:szCs w:val="20"/>
                <w:lang w:val="fr-FR" w:eastAsia="it-IT"/>
              </w:rPr>
              <w:t>,</w:t>
            </w:r>
          </w:p>
          <w:p w14:paraId="0E4A229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89933.25</w:t>
            </w:r>
            <w:r>
              <w:rPr>
                <w:rFonts w:ascii="Consolas" w:hAnsi="Consolas" w:cs="Consolas"/>
                <w:color w:val="000000"/>
                <w:szCs w:val="20"/>
                <w:lang w:eastAsia="it-IT"/>
              </w:rPr>
              <w:t>,</w:t>
            </w:r>
          </w:p>
          <w:p w14:paraId="4D1E1A27"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107560.16</w:t>
            </w:r>
            <w:r>
              <w:rPr>
                <w:rFonts w:ascii="Consolas" w:hAnsi="Consolas" w:cs="Consolas"/>
                <w:color w:val="000000"/>
                <w:szCs w:val="20"/>
                <w:lang w:eastAsia="it-IT"/>
              </w:rPr>
              <w:t>,</w:t>
            </w:r>
          </w:p>
          <w:p w14:paraId="16DE2A7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640F674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F9DF0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35EE711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1774DC1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17626.91</w:t>
            </w:r>
          </w:p>
          <w:p w14:paraId="792B3CCF"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0AC8B9B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89D70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"settlementMethod"</w:t>
            </w:r>
            <w:r>
              <w:rPr>
                <w:rFonts w:ascii="Consolas" w:hAnsi="Consolas" w:cs="Consolas"/>
                <w:color w:val="000000"/>
                <w:szCs w:val="20"/>
                <w:lang w:eastAsia="it-IT"/>
              </w:rPr>
              <w:t>: {</w:t>
            </w:r>
          </w:p>
          <w:p w14:paraId="300B2C2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"code"</w:t>
            </w:r>
            <w:r>
              <w:rPr>
                <w:rFonts w:ascii="Consolas" w:hAnsi="Consolas" w:cs="Consolas"/>
                <w:color w:val="000000"/>
                <w:szCs w:val="20"/>
                <w:lang w:eastAsia="it-IT"/>
              </w:rPr>
              <w:t xml:space="preserve">: </w:t>
            </w:r>
            <w:r>
              <w:rPr>
                <w:rFonts w:ascii="Consolas" w:hAnsi="Consolas" w:cs="Consolas"/>
                <w:color w:val="0000FF"/>
                <w:szCs w:val="20"/>
                <w:lang w:eastAsia="it-IT"/>
              </w:rPr>
              <w:t>"NET"</w:t>
            </w:r>
            <w:r>
              <w:rPr>
                <w:rFonts w:ascii="Consolas" w:hAnsi="Consolas" w:cs="Consolas"/>
                <w:color w:val="000000"/>
                <w:szCs w:val="20"/>
                <w:lang w:eastAsia="it-IT"/>
              </w:rPr>
              <w:t>,</w:t>
            </w:r>
          </w:p>
          <w:p w14:paraId="37AA346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"label"</w:t>
            </w:r>
            <w:r>
              <w:rPr>
                <w:rFonts w:ascii="Consolas" w:hAnsi="Consolas" w:cs="Consolas"/>
                <w:color w:val="000000"/>
                <w:szCs w:val="20"/>
                <w:lang w:eastAsia="it-IT"/>
              </w:rPr>
              <w:t xml:space="preserve">: </w:t>
            </w:r>
            <w:r>
              <w:rPr>
                <w:rFonts w:ascii="Consolas" w:hAnsi="Consolas" w:cs="Consolas"/>
                <w:color w:val="0000FF"/>
                <w:szCs w:val="20"/>
                <w:lang w:eastAsia="it-IT"/>
              </w:rPr>
              <w:t>"Netting"</w:t>
            </w:r>
          </w:p>
          <w:p w14:paraId="17AA2C6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75B64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"receiver"</w:t>
            </w:r>
            <w:r>
              <w:rPr>
                <w:rFonts w:ascii="Consolas" w:hAnsi="Consolas" w:cs="Consolas"/>
                <w:color w:val="000000"/>
                <w:szCs w:val="20"/>
                <w:lang w:eastAsia="it-IT"/>
              </w:rPr>
              <w:t>: {</w:t>
            </w:r>
          </w:p>
          <w:p w14:paraId="0FDA7B79" w14:textId="615497BD" w:rsidR="00585F76" w:rsidRDefault="00585F76" w:rsidP="00585F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"63796"</w:t>
            </w:r>
            <w:r>
              <w:rPr>
                <w:rFonts w:ascii="Consolas" w:hAnsi="Consolas" w:cs="Consolas"/>
                <w:color w:val="000000"/>
                <w:szCs w:val="20"/>
                <w:lang w:eastAsia="it-IT"/>
              </w:rPr>
              <w:t>,</w:t>
            </w:r>
          </w:p>
          <w:p w14:paraId="1CDF3D6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"http://serverlocation:port/PartyManagement/partyRole/63796"</w:t>
            </w:r>
            <w:r>
              <w:rPr>
                <w:rFonts w:ascii="Consolas" w:hAnsi="Consolas" w:cs="Consolas"/>
                <w:color w:val="000000"/>
                <w:szCs w:val="20"/>
                <w:lang w:eastAsia="it-IT"/>
              </w:rPr>
              <w:t>,</w:t>
            </w:r>
          </w:p>
          <w:p w14:paraId="3B43707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253E22C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"FR12345678912"</w:t>
            </w:r>
          </w:p>
          <w:p w14:paraId="5BC80F5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00820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88F3B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"issuer"</w:t>
            </w:r>
            <w:r>
              <w:rPr>
                <w:rFonts w:ascii="Consolas" w:hAnsi="Consolas" w:cs="Consolas"/>
                <w:color w:val="000000"/>
                <w:szCs w:val="20"/>
                <w:lang w:eastAsia="it-IT"/>
              </w:rPr>
              <w:t>: {</w:t>
            </w:r>
          </w:p>
          <w:p w14:paraId="1F20788D" w14:textId="44861355" w:rsidR="00585F76" w:rsidRDefault="00585F76" w:rsidP="00585F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"0800"</w:t>
            </w:r>
            <w:r>
              <w:rPr>
                <w:rFonts w:ascii="Consolas" w:hAnsi="Consolas" w:cs="Consolas"/>
                <w:color w:val="000000"/>
                <w:szCs w:val="20"/>
                <w:lang w:eastAsia="it-IT"/>
              </w:rPr>
              <w:t>,</w:t>
            </w:r>
          </w:p>
          <w:p w14:paraId="63FAEE5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"http://serverlocation:port/PartyManagement/partyRole/0800"</w:t>
            </w:r>
            <w:r>
              <w:rPr>
                <w:rFonts w:ascii="Consolas" w:hAnsi="Consolas" w:cs="Consolas"/>
                <w:color w:val="000000"/>
                <w:szCs w:val="20"/>
                <w:lang w:eastAsia="it-IT"/>
              </w:rPr>
              <w:t>,</w:t>
            </w:r>
          </w:p>
          <w:p w14:paraId="2C96CCFC"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3042B4A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"FR98765432178"</w:t>
            </w:r>
          </w:p>
          <w:p w14:paraId="0A19C4C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9F237F"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2175C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"settlementNoteImage"</w:t>
            </w:r>
            <w:r>
              <w:rPr>
                <w:rFonts w:ascii="Consolas" w:hAnsi="Consolas" w:cs="Consolas"/>
                <w:color w:val="000000"/>
                <w:szCs w:val="20"/>
                <w:lang w:eastAsia="it-IT"/>
              </w:rPr>
              <w:t>: {</w:t>
            </w:r>
          </w:p>
          <w:p w14:paraId="63AF7D4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"imageFormat"</w:t>
            </w:r>
            <w:r>
              <w:rPr>
                <w:rFonts w:ascii="Consolas" w:hAnsi="Consolas" w:cs="Consolas"/>
                <w:color w:val="000000"/>
                <w:szCs w:val="20"/>
                <w:lang w:eastAsia="it-IT"/>
              </w:rPr>
              <w:t xml:space="preserve">: </w:t>
            </w:r>
            <w:r>
              <w:rPr>
                <w:rFonts w:ascii="Consolas" w:hAnsi="Consolas" w:cs="Consolas"/>
                <w:color w:val="0000FF"/>
                <w:szCs w:val="20"/>
                <w:lang w:eastAsia="it-IT"/>
              </w:rPr>
              <w:t>"pdf"</w:t>
            </w:r>
            <w:r>
              <w:rPr>
                <w:rFonts w:ascii="Consolas" w:hAnsi="Consolas" w:cs="Consolas"/>
                <w:color w:val="000000"/>
                <w:szCs w:val="20"/>
                <w:lang w:eastAsia="it-IT"/>
              </w:rPr>
              <w:t>,</w:t>
            </w:r>
          </w:p>
          <w:p w14:paraId="5E65D28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"imageSize"</w:t>
            </w:r>
            <w:r>
              <w:rPr>
                <w:rFonts w:ascii="Consolas" w:hAnsi="Consolas" w:cs="Consolas"/>
                <w:color w:val="000000"/>
                <w:szCs w:val="20"/>
                <w:lang w:eastAsia="it-IT"/>
              </w:rPr>
              <w:t xml:space="preserve">: </w:t>
            </w:r>
            <w:r>
              <w:rPr>
                <w:rFonts w:ascii="Consolas" w:hAnsi="Consolas" w:cs="Consolas"/>
                <w:color w:val="804040"/>
                <w:szCs w:val="20"/>
                <w:lang w:eastAsia="it-IT"/>
              </w:rPr>
              <w:t>130</w:t>
            </w:r>
            <w:r>
              <w:rPr>
                <w:rFonts w:ascii="Consolas" w:hAnsi="Consolas" w:cs="Consolas"/>
                <w:color w:val="000000"/>
                <w:szCs w:val="20"/>
                <w:lang w:eastAsia="it-IT"/>
              </w:rPr>
              <w:t>,</w:t>
            </w:r>
          </w:p>
          <w:p w14:paraId="034B493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"imageFileName"</w:t>
            </w:r>
            <w:r>
              <w:rPr>
                <w:rFonts w:ascii="Consolas" w:hAnsi="Consolas" w:cs="Consolas"/>
                <w:color w:val="000000"/>
                <w:szCs w:val="20"/>
                <w:lang w:eastAsia="it-IT"/>
              </w:rPr>
              <w:t xml:space="preserve">: </w:t>
            </w:r>
            <w:r>
              <w:rPr>
                <w:rFonts w:ascii="Consolas" w:hAnsi="Consolas" w:cs="Consolas"/>
                <w:color w:val="0000FF"/>
                <w:szCs w:val="20"/>
                <w:lang w:eastAsia="it-IT"/>
              </w:rPr>
              <w:t>"BungiornoFrance-2013October-1234"</w:t>
            </w:r>
            <w:r>
              <w:rPr>
                <w:rFonts w:ascii="Consolas" w:hAnsi="Consolas" w:cs="Consolas"/>
                <w:color w:val="000000"/>
                <w:szCs w:val="20"/>
                <w:lang w:eastAsia="it-IT"/>
              </w:rPr>
              <w:t>,</w:t>
            </w:r>
          </w:p>
          <w:p w14:paraId="7A43615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"imageFileURL"</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"http://serverlocation:port/SettlementNoteImage/RQAAAABAAAAAAAAALryCQAbAAAAMAAxAF8ASQBuAHMAdABhAGwAb"</w:t>
            </w:r>
          </w:p>
          <w:p w14:paraId="05FB566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2F672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"settlementNoteItem"</w:t>
            </w:r>
            <w:r>
              <w:rPr>
                <w:rFonts w:ascii="Consolas" w:hAnsi="Consolas" w:cs="Consolas"/>
                <w:color w:val="000000"/>
                <w:szCs w:val="20"/>
                <w:lang w:eastAsia="it-IT"/>
              </w:rPr>
              <w:t>: [</w:t>
            </w:r>
          </w:p>
          <w:p w14:paraId="3394BE3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526AF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0DF8DC2"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"0815"</w:t>
            </w:r>
            <w:r>
              <w:rPr>
                <w:rFonts w:ascii="Consolas" w:hAnsi="Consolas" w:cs="Consolas"/>
                <w:color w:val="000000"/>
                <w:szCs w:val="20"/>
                <w:lang w:eastAsia="it-IT"/>
              </w:rPr>
              <w:t>,</w:t>
            </w:r>
          </w:p>
          <w:p w14:paraId="0B4E0C2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Gamifive"</w:t>
            </w:r>
            <w:r>
              <w:rPr>
                <w:rFonts w:ascii="Consolas" w:hAnsi="Consolas" w:cs="Consolas"/>
                <w:color w:val="000000"/>
                <w:szCs w:val="20"/>
                <w:lang w:eastAsia="it-IT"/>
              </w:rPr>
              <w:t>,</w:t>
            </w:r>
          </w:p>
          <w:p w14:paraId="4C34918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34873</w:t>
            </w:r>
            <w:r>
              <w:rPr>
                <w:rFonts w:ascii="Consolas" w:hAnsi="Consolas" w:cs="Consolas"/>
                <w:color w:val="000000"/>
                <w:szCs w:val="20"/>
                <w:lang w:eastAsia="it-IT"/>
              </w:rPr>
              <w:t>,</w:t>
            </w:r>
          </w:p>
          <w:p w14:paraId="17C0AB3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1.463</w:t>
            </w:r>
            <w:r>
              <w:rPr>
                <w:rFonts w:ascii="Consolas" w:hAnsi="Consolas" w:cs="Consolas"/>
                <w:color w:val="000000"/>
                <w:szCs w:val="20"/>
                <w:lang w:eastAsia="it-IT"/>
              </w:rPr>
              <w:t>,</w:t>
            </w:r>
          </w:p>
          <w:p w14:paraId="5574FA0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51019.2</w:t>
            </w:r>
            <w:r>
              <w:rPr>
                <w:rFonts w:ascii="Consolas" w:hAnsi="Consolas" w:cs="Consolas"/>
                <w:color w:val="000000"/>
                <w:szCs w:val="20"/>
                <w:lang w:eastAsia="it-IT"/>
              </w:rPr>
              <w:t>,</w:t>
            </w:r>
          </w:p>
          <w:p w14:paraId="03A9B0D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61018.96</w:t>
            </w:r>
            <w:r>
              <w:rPr>
                <w:rFonts w:ascii="Consolas" w:hAnsi="Consolas" w:cs="Consolas"/>
                <w:color w:val="000000"/>
                <w:szCs w:val="20"/>
                <w:lang w:eastAsia="it-IT"/>
              </w:rPr>
              <w:t>,</w:t>
            </w:r>
          </w:p>
          <w:p w14:paraId="1FF22C6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289F494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CA45E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47E7F84C"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292D457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9999.76</w:t>
            </w:r>
          </w:p>
          <w:p w14:paraId="48CFC10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2BE8C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8D0017"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1C49533E"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440B1FAE"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79CB2BD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025E3BA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7422B65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"Gamifive"</w:t>
            </w:r>
            <w:r>
              <w:rPr>
                <w:rFonts w:ascii="Consolas" w:hAnsi="Consolas" w:cs="Consolas"/>
                <w:color w:val="000000"/>
                <w:szCs w:val="20"/>
                <w:lang w:eastAsia="it-IT"/>
              </w:rPr>
              <w:t>,</w:t>
            </w:r>
          </w:p>
          <w:p w14:paraId="72BA883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"17060"</w:t>
            </w:r>
          </w:p>
          <w:p w14:paraId="7909928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4652EC"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E835E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679BE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4BD3E7D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"0816"</w:t>
            </w:r>
            <w:r>
              <w:rPr>
                <w:rFonts w:ascii="Consolas" w:hAnsi="Consolas" w:cs="Consolas"/>
                <w:color w:val="000000"/>
                <w:szCs w:val="20"/>
                <w:lang w:eastAsia="it-IT"/>
              </w:rPr>
              <w:t>,</w:t>
            </w:r>
          </w:p>
          <w:p w14:paraId="1B7232E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iGirls TV"</w:t>
            </w:r>
            <w:r>
              <w:rPr>
                <w:rFonts w:ascii="Consolas" w:hAnsi="Consolas" w:cs="Consolas"/>
                <w:color w:val="000000"/>
                <w:szCs w:val="20"/>
                <w:lang w:eastAsia="it-IT"/>
              </w:rPr>
              <w:t>,</w:t>
            </w:r>
          </w:p>
          <w:p w14:paraId="0717447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19001</w:t>
            </w:r>
            <w:r>
              <w:rPr>
                <w:rFonts w:ascii="Consolas" w:hAnsi="Consolas" w:cs="Consolas"/>
                <w:color w:val="000000"/>
                <w:szCs w:val="20"/>
                <w:lang w:eastAsia="it-IT"/>
              </w:rPr>
              <w:t>,</w:t>
            </w:r>
          </w:p>
          <w:p w14:paraId="22AAA22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2.048</w:t>
            </w:r>
            <w:r>
              <w:rPr>
                <w:rFonts w:ascii="Consolas" w:hAnsi="Consolas" w:cs="Consolas"/>
                <w:color w:val="000000"/>
                <w:szCs w:val="20"/>
                <w:lang w:eastAsia="it-IT"/>
              </w:rPr>
              <w:t>,</w:t>
            </w:r>
          </w:p>
          <w:p w14:paraId="071BCE5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38914.05</w:t>
            </w:r>
            <w:r>
              <w:rPr>
                <w:rFonts w:ascii="Consolas" w:hAnsi="Consolas" w:cs="Consolas"/>
                <w:color w:val="000000"/>
                <w:szCs w:val="20"/>
                <w:lang w:eastAsia="it-IT"/>
              </w:rPr>
              <w:t>,</w:t>
            </w:r>
          </w:p>
          <w:p w14:paraId="50C6E7F2"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46541.2</w:t>
            </w:r>
            <w:r>
              <w:rPr>
                <w:rFonts w:ascii="Consolas" w:hAnsi="Consolas" w:cs="Consolas"/>
                <w:color w:val="000000"/>
                <w:szCs w:val="20"/>
                <w:lang w:eastAsia="it-IT"/>
              </w:rPr>
              <w:t>,</w:t>
            </w:r>
          </w:p>
          <w:p w14:paraId="638FCB1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1E6EF3F8"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219236EE"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0152070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42E464B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4EF8C42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"iGirls TV"</w:t>
            </w:r>
            <w:r>
              <w:rPr>
                <w:rFonts w:ascii="Consolas" w:hAnsi="Consolas" w:cs="Consolas"/>
                <w:color w:val="000000"/>
                <w:szCs w:val="20"/>
                <w:lang w:eastAsia="it-IT"/>
              </w:rPr>
              <w:t>,</w:t>
            </w:r>
          </w:p>
          <w:p w14:paraId="388910C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"17063"</w:t>
            </w:r>
          </w:p>
          <w:p w14:paraId="7D54DC7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9A699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D2A8A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DBD2F68" w14:textId="059C780B" w:rsidR="00310416" w:rsidRPr="006643AE" w:rsidRDefault="007F6DEF" w:rsidP="007F6DEF">
            <w:pPr>
              <w:spacing w:after="20"/>
              <w:rPr>
                <w:rFonts w:ascii="Times New Roman" w:hAnsi="Times New Roman"/>
                <w:sz w:val="24"/>
                <w:lang w:eastAsia="it-IT"/>
              </w:rPr>
            </w:pPr>
            <w:r>
              <w:rPr>
                <w:rFonts w:ascii="Consolas" w:hAnsi="Consolas" w:cs="Consolas"/>
                <w:color w:val="000000"/>
                <w:szCs w:val="20"/>
                <w:lang w:eastAsia="it-IT"/>
              </w:rPr>
              <w:t>}</w:t>
            </w:r>
          </w:p>
        </w:tc>
      </w:tr>
    </w:tbl>
    <w:p w14:paraId="5FD0864D" w14:textId="77777777" w:rsidR="00310416" w:rsidRDefault="00310416" w:rsidP="009E2B73">
      <w:pPr>
        <w:autoSpaceDE w:val="0"/>
        <w:autoSpaceDN w:val="0"/>
        <w:adjustRightInd w:val="0"/>
        <w:spacing w:after="0" w:line="240" w:lineRule="auto"/>
        <w:rPr>
          <w:rFonts w:ascii="Consolas" w:hAnsi="Consolas" w:cs="Consolas"/>
          <w:color w:val="000000"/>
          <w:szCs w:val="20"/>
          <w:lang w:eastAsia="it-IT"/>
        </w:rPr>
      </w:pPr>
    </w:p>
    <w:p w14:paraId="00509772" w14:textId="4F2DDC16" w:rsidR="00C77BCD" w:rsidRDefault="00C77BCD">
      <w:pPr>
        <w:rPr>
          <w:rFonts w:ascii="Helvetica" w:hAnsi="Helvetica" w:cs="Helvetica"/>
          <w:sz w:val="24"/>
          <w:lang w:eastAsia="it-IT"/>
        </w:rPr>
      </w:pPr>
      <w:r>
        <w:rPr>
          <w:rFonts w:ascii="Helvetica" w:hAnsi="Helvetica" w:cs="Helvetica"/>
          <w:sz w:val="24"/>
          <w:lang w:eastAsia="it-IT"/>
        </w:rPr>
        <w:br w:type="page"/>
      </w:r>
    </w:p>
    <w:p w14:paraId="23210364" w14:textId="77777777" w:rsidR="00B42AB5" w:rsidRDefault="00B42AB5" w:rsidP="00B42AB5">
      <w:pPr>
        <w:rPr>
          <w:rFonts w:ascii="Helvetica" w:hAnsi="Helvetica" w:cs="Helvetica"/>
          <w:sz w:val="24"/>
          <w:lang w:eastAsia="it-IT"/>
        </w:rPr>
      </w:pPr>
      <w:r w:rsidRPr="00BE6208">
        <w:rPr>
          <w:rFonts w:ascii="Helvetica" w:hAnsi="Helvetica" w:cs="Helvetica"/>
          <w:sz w:val="24"/>
          <w:u w:val="single"/>
          <w:lang w:eastAsia="it-IT"/>
        </w:rPr>
        <w:lastRenderedPageBreak/>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2D6108FE" w14:textId="77777777" w:rsidR="009D12C3" w:rsidRPr="006736BB" w:rsidRDefault="009D12C3" w:rsidP="00217748">
      <w:pPr>
        <w:contextualSpacing/>
        <w:rPr>
          <w:rFonts w:ascii="Helvetica" w:hAnsi="Helvetica" w:cs="Helvetica"/>
          <w:sz w:val="24"/>
          <w:lang w:eastAsia="it-IT"/>
        </w:rPr>
      </w:pPr>
    </w:p>
    <w:p w14:paraId="6FD2BBB7" w14:textId="15C7C0FB" w:rsidR="00EF7DDC" w:rsidRDefault="00EF7DDC" w:rsidP="00585F76">
      <w:pPr>
        <w:shd w:val="clear" w:color="auto" w:fill="FFFFFF" w:themeFill="background1"/>
        <w:jc w:val="both"/>
        <w:rPr>
          <w:rFonts w:ascii="Helvetica" w:hAnsi="Helvetica" w:cs="Helvetica"/>
          <w:sz w:val="24"/>
          <w:lang w:eastAsia="it-IT"/>
        </w:rPr>
      </w:pPr>
      <w:r>
        <w:rPr>
          <w:rFonts w:ascii="Helvetica" w:hAnsi="Helvetica" w:cs="Helvetica"/>
          <w:sz w:val="24"/>
          <w:lang w:eastAsia="it-IT"/>
        </w:rPr>
        <w:t>SettlementNoteAdvice: The settlement is about transferring money receiving by a CSP to a partner. The settlement is notified to the partner with a settlement note advice containing details in settlement lines.</w:t>
      </w:r>
    </w:p>
    <w:tbl>
      <w:tblPr>
        <w:tblStyle w:val="LightShading-Accent1"/>
        <w:tblW w:w="0" w:type="auto"/>
        <w:tblLook w:val="04A0" w:firstRow="1" w:lastRow="0" w:firstColumn="1" w:lastColumn="0" w:noHBand="0" w:noVBand="1"/>
      </w:tblPr>
      <w:tblGrid>
        <w:gridCol w:w="3992"/>
        <w:gridCol w:w="6606"/>
      </w:tblGrid>
      <w:tr w:rsidR="00EF7DDC" w14:paraId="180BC85F"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2785B89" w14:textId="77777777" w:rsidR="00EF7DDC" w:rsidRDefault="00EF7DDC"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5E5C5A94" w14:textId="77777777" w:rsidR="00EF7DDC" w:rsidRDefault="00EF7DDC"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F7DDC" w:rsidRPr="00DF0DB4" w14:paraId="7E54A801"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7129E82" w14:textId="640B3233" w:rsidR="00EF7DDC" w:rsidRPr="00DF0DB4" w:rsidRDefault="00585F76" w:rsidP="00585F76">
            <w:pPr>
              <w:rPr>
                <w:rFonts w:cs="Arial"/>
                <w:b w:val="0"/>
                <w:color w:val="auto"/>
                <w:szCs w:val="20"/>
                <w:lang w:eastAsia="it-IT"/>
              </w:rPr>
            </w:pPr>
            <w:r>
              <w:rPr>
                <w:rFonts w:cs="Arial"/>
                <w:b w:val="0"/>
                <w:color w:val="auto"/>
                <w:szCs w:val="20"/>
                <w:lang w:eastAsia="it-IT"/>
              </w:rPr>
              <w:t>i</w:t>
            </w:r>
            <w:r w:rsidR="00EF7DDC">
              <w:rPr>
                <w:rFonts w:cs="Arial"/>
                <w:b w:val="0"/>
                <w:color w:val="auto"/>
                <w:szCs w:val="20"/>
                <w:lang w:eastAsia="it-IT"/>
              </w:rPr>
              <w:t>d</w:t>
            </w:r>
          </w:p>
        </w:tc>
        <w:tc>
          <w:tcPr>
            <w:tcW w:w="6606" w:type="dxa"/>
            <w:shd w:val="clear" w:color="auto" w:fill="DBE5F1" w:themeFill="accent1" w:themeFillTint="33"/>
          </w:tcPr>
          <w:p w14:paraId="4057AB55" w14:textId="101562E6" w:rsidR="00EF7DDC" w:rsidRPr="00976281" w:rsidRDefault="00EF7DDC"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 unique identifier for the settlement note advice</w:t>
            </w:r>
          </w:p>
        </w:tc>
      </w:tr>
      <w:tr w:rsidR="00EF7DDC" w:rsidRPr="00FC14B4" w14:paraId="06EA12F6"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0BE1D2F" w14:textId="565DEA94" w:rsidR="00EF7DDC" w:rsidRPr="00FC14B4" w:rsidRDefault="00EF7DDC" w:rsidP="00EF7DDC">
            <w:pPr>
              <w:rPr>
                <w:rFonts w:cs="Arial"/>
                <w:b w:val="0"/>
                <w:color w:val="auto"/>
                <w:szCs w:val="20"/>
                <w:lang w:eastAsia="it-IT"/>
              </w:rPr>
            </w:pPr>
            <w:r>
              <w:rPr>
                <w:rFonts w:cs="Arial"/>
                <w:b w:val="0"/>
                <w:color w:val="auto"/>
                <w:szCs w:val="20"/>
                <w:lang w:eastAsia="it-IT"/>
              </w:rPr>
              <w:t>date</w:t>
            </w:r>
          </w:p>
        </w:tc>
        <w:tc>
          <w:tcPr>
            <w:tcW w:w="6606" w:type="dxa"/>
            <w:shd w:val="clear" w:color="auto" w:fill="FFFFFF" w:themeFill="background1"/>
          </w:tcPr>
          <w:p w14:paraId="6872606D" w14:textId="4AD6DA3B" w:rsidR="00EF7DDC" w:rsidRPr="00FC14B4" w:rsidRDefault="00EF7DDC"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Creation date of the settlement note advice</w:t>
            </w:r>
          </w:p>
        </w:tc>
      </w:tr>
      <w:tr w:rsidR="00EF7DDC" w:rsidRPr="00FC14B4" w14:paraId="7A9B4626"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DD448BF" w14:textId="4F59B511" w:rsidR="00EF7DDC" w:rsidRPr="009644DF" w:rsidRDefault="00EF7DDC" w:rsidP="00EF7DDC">
            <w:pPr>
              <w:rPr>
                <w:rFonts w:cs="Arial"/>
                <w:b w:val="0"/>
                <w:color w:val="auto"/>
                <w:szCs w:val="20"/>
                <w:lang w:eastAsia="it-IT"/>
              </w:rPr>
            </w:pPr>
            <w:r w:rsidRPr="009644DF">
              <w:rPr>
                <w:rFonts w:cs="Arial"/>
                <w:b w:val="0"/>
                <w:color w:val="auto"/>
                <w:szCs w:val="20"/>
                <w:lang w:eastAsia="it-IT"/>
              </w:rPr>
              <w:t>description</w:t>
            </w:r>
          </w:p>
        </w:tc>
        <w:tc>
          <w:tcPr>
            <w:tcW w:w="6606" w:type="dxa"/>
            <w:shd w:val="clear" w:color="auto" w:fill="DBE5F1" w:themeFill="accent1" w:themeFillTint="33"/>
          </w:tcPr>
          <w:p w14:paraId="73F78AF8" w14:textId="71612F2B" w:rsidR="00EF7DDC" w:rsidRPr="009644DF" w:rsidRDefault="00EF7DDC" w:rsidP="00C77BC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A free description text</w:t>
            </w:r>
          </w:p>
        </w:tc>
      </w:tr>
      <w:tr w:rsidR="001B3995" w:rsidRPr="00FC14B4" w14:paraId="77CAA7F0"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0E46B26" w14:textId="34998CD0" w:rsidR="001B3995" w:rsidRPr="001B3995" w:rsidRDefault="001B3995" w:rsidP="00C77BCD">
            <w:pPr>
              <w:rPr>
                <w:rFonts w:cs="Arial"/>
                <w:b w:val="0"/>
                <w:color w:val="auto"/>
                <w:szCs w:val="20"/>
                <w:lang w:eastAsia="it-IT"/>
              </w:rPr>
            </w:pPr>
            <w:r w:rsidRPr="001B3995">
              <w:rPr>
                <w:rFonts w:cs="Arial"/>
                <w:b w:val="0"/>
                <w:color w:val="auto"/>
                <w:szCs w:val="20"/>
                <w:lang w:eastAsia="it-IT"/>
              </w:rPr>
              <w:t>href</w:t>
            </w:r>
          </w:p>
        </w:tc>
        <w:tc>
          <w:tcPr>
            <w:tcW w:w="6606" w:type="dxa"/>
            <w:shd w:val="clear" w:color="auto" w:fill="FFFFFF" w:themeFill="background1"/>
          </w:tcPr>
          <w:p w14:paraId="75EF48D9" w14:textId="01BBCD53" w:rsidR="001B3995" w:rsidRPr="001B3995" w:rsidRDefault="001B3995" w:rsidP="009644DF">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3995">
              <w:rPr>
                <w:rFonts w:cs="Arial"/>
                <w:color w:val="auto"/>
                <w:lang w:eastAsia="it-IT"/>
              </w:rPr>
              <w:t>Reference of the settlement note advice</w:t>
            </w:r>
          </w:p>
        </w:tc>
      </w:tr>
      <w:tr w:rsidR="00EF7DDC" w:rsidRPr="00FC14B4" w14:paraId="79AFAF1C"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162CC89" w14:textId="6AEEEDD9" w:rsidR="00EF7DDC" w:rsidRPr="009644DF" w:rsidRDefault="009644DF" w:rsidP="00C77BCD">
            <w:pPr>
              <w:rPr>
                <w:rFonts w:cs="Arial"/>
                <w:b w:val="0"/>
                <w:color w:val="auto"/>
                <w:szCs w:val="20"/>
                <w:lang w:eastAsia="it-IT"/>
              </w:rPr>
            </w:pPr>
            <w:r w:rsidRPr="009644DF">
              <w:rPr>
                <w:rFonts w:cs="Arial"/>
                <w:b w:val="0"/>
                <w:color w:val="auto"/>
                <w:szCs w:val="20"/>
                <w:lang w:eastAsia="it-IT"/>
              </w:rPr>
              <w:t>paymentDueDate</w:t>
            </w:r>
          </w:p>
        </w:tc>
        <w:tc>
          <w:tcPr>
            <w:tcW w:w="6606" w:type="dxa"/>
            <w:shd w:val="clear" w:color="auto" w:fill="DBE5F1" w:themeFill="accent1" w:themeFillTint="33"/>
          </w:tcPr>
          <w:p w14:paraId="564D973C" w14:textId="7154A07B" w:rsidR="00EF7DDC" w:rsidRPr="009644DF" w:rsidRDefault="009644DF" w:rsidP="009644DF">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Date at which the due amount should have been paid to the partner</w:t>
            </w:r>
          </w:p>
        </w:tc>
      </w:tr>
      <w:tr w:rsidR="009644DF" w:rsidRPr="00FC14B4" w14:paraId="7424977B"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6F51F03" w14:textId="3AD436DB" w:rsidR="009644DF" w:rsidRPr="009644DF" w:rsidRDefault="009644DF" w:rsidP="00C77BCD">
            <w:pPr>
              <w:rPr>
                <w:rFonts w:cs="Arial"/>
                <w:b w:val="0"/>
                <w:color w:val="auto"/>
                <w:szCs w:val="20"/>
                <w:lang w:eastAsia="it-IT"/>
              </w:rPr>
            </w:pPr>
            <w:r w:rsidRPr="009644DF">
              <w:rPr>
                <w:rFonts w:cs="Arial"/>
                <w:b w:val="0"/>
                <w:color w:val="auto"/>
                <w:szCs w:val="20"/>
                <w:lang w:eastAsia="it-IT"/>
              </w:rPr>
              <w:t>taxDate</w:t>
            </w:r>
          </w:p>
        </w:tc>
        <w:tc>
          <w:tcPr>
            <w:tcW w:w="6606" w:type="dxa"/>
            <w:shd w:val="clear" w:color="auto" w:fill="FFFFFF" w:themeFill="background1"/>
          </w:tcPr>
          <w:p w14:paraId="04B3788E" w14:textId="7A493C0F" w:rsidR="009644DF" w:rsidRPr="009644DF" w:rsidRDefault="009644DF" w:rsidP="009644DF">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644DF">
              <w:rPr>
                <w:rFonts w:cs="Arial"/>
                <w:color w:val="auto"/>
                <w:lang w:eastAsia="it-IT"/>
              </w:rPr>
              <w:t>Date of the tax</w:t>
            </w:r>
          </w:p>
        </w:tc>
      </w:tr>
      <w:tr w:rsidR="009644DF" w:rsidRPr="00FC14B4" w14:paraId="57554B29"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6F5967F" w14:textId="7E315795" w:rsidR="009644DF" w:rsidRPr="009644DF" w:rsidRDefault="009644DF" w:rsidP="00C77BCD">
            <w:pPr>
              <w:rPr>
                <w:rFonts w:cs="Arial"/>
                <w:b w:val="0"/>
                <w:color w:val="auto"/>
                <w:szCs w:val="20"/>
                <w:lang w:eastAsia="it-IT"/>
              </w:rPr>
            </w:pPr>
            <w:r w:rsidRPr="009644DF">
              <w:rPr>
                <w:rFonts w:cs="Arial"/>
                <w:b w:val="0"/>
                <w:color w:val="auto"/>
                <w:szCs w:val="20"/>
                <w:lang w:eastAsia="it-IT"/>
              </w:rPr>
              <w:t>currencyCode</w:t>
            </w:r>
          </w:p>
        </w:tc>
        <w:tc>
          <w:tcPr>
            <w:tcW w:w="6606" w:type="dxa"/>
            <w:shd w:val="clear" w:color="auto" w:fill="DBE5F1" w:themeFill="accent1" w:themeFillTint="33"/>
          </w:tcPr>
          <w:p w14:paraId="469B854A" w14:textId="1D3A85D7" w:rsidR="009644DF" w:rsidRPr="009644DF" w:rsidRDefault="009644DF" w:rsidP="009644DF">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A string used as a code for specifying the currency associated to the given amounts. The ISO4217 norm uses 3 letters to define the currency (for example USD for US dollar or EUR for Euro)</w:t>
            </w:r>
          </w:p>
        </w:tc>
      </w:tr>
      <w:tr w:rsidR="009644DF" w:rsidRPr="00FC14B4" w14:paraId="508D8F34"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12CA6FB" w14:textId="61BBA810" w:rsidR="009644DF" w:rsidRPr="009644DF" w:rsidRDefault="009644DF" w:rsidP="00C77BCD">
            <w:pPr>
              <w:rPr>
                <w:rFonts w:cs="Arial"/>
                <w:b w:val="0"/>
                <w:color w:val="auto"/>
                <w:szCs w:val="20"/>
                <w:lang w:eastAsia="it-IT"/>
              </w:rPr>
            </w:pPr>
            <w:r w:rsidRPr="009644DF">
              <w:rPr>
                <w:rFonts w:cs="Arial"/>
                <w:b w:val="0"/>
                <w:color w:val="auto"/>
                <w:szCs w:val="20"/>
                <w:lang w:eastAsia="it-IT"/>
              </w:rPr>
              <w:t>taxExcludedAmount</w:t>
            </w:r>
          </w:p>
        </w:tc>
        <w:tc>
          <w:tcPr>
            <w:tcW w:w="6606" w:type="dxa"/>
            <w:shd w:val="clear" w:color="auto" w:fill="FFFFFF" w:themeFill="background1"/>
          </w:tcPr>
          <w:p w14:paraId="490E9C43" w14:textId="4D5CEB24" w:rsidR="009644DF" w:rsidRPr="009644DF" w:rsidRDefault="009644DF" w:rsidP="009644DF">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644DF">
              <w:rPr>
                <w:rFonts w:cs="Arial"/>
                <w:color w:val="auto"/>
                <w:lang w:eastAsia="it-IT"/>
              </w:rPr>
              <w:t>All taxes excluded amount (expressed in the given currency)</w:t>
            </w:r>
          </w:p>
        </w:tc>
      </w:tr>
      <w:tr w:rsidR="009644DF" w:rsidRPr="00FC14B4" w14:paraId="415852C7"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04A06D5B" w14:textId="746C7FCB" w:rsidR="009644DF" w:rsidRPr="009644DF" w:rsidRDefault="009644DF" w:rsidP="00C77BCD">
            <w:pPr>
              <w:rPr>
                <w:rFonts w:cs="Arial"/>
                <w:b w:val="0"/>
                <w:color w:val="auto"/>
                <w:szCs w:val="20"/>
                <w:lang w:eastAsia="it-IT"/>
              </w:rPr>
            </w:pPr>
            <w:r w:rsidRPr="009644DF">
              <w:rPr>
                <w:rFonts w:cs="Arial"/>
                <w:b w:val="0"/>
                <w:color w:val="auto"/>
                <w:szCs w:val="20"/>
                <w:lang w:eastAsia="it-IT"/>
              </w:rPr>
              <w:t>taxIncludedAmount</w:t>
            </w:r>
          </w:p>
        </w:tc>
        <w:tc>
          <w:tcPr>
            <w:tcW w:w="6606" w:type="dxa"/>
            <w:shd w:val="clear" w:color="auto" w:fill="DBE5F1" w:themeFill="accent1" w:themeFillTint="33"/>
          </w:tcPr>
          <w:p w14:paraId="198FEBDE" w14:textId="20A45EA9" w:rsidR="009644DF" w:rsidRPr="009644DF" w:rsidRDefault="009644DF" w:rsidP="009644DF">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All taxes included amount (expressed in the given currency)</w:t>
            </w:r>
          </w:p>
        </w:tc>
      </w:tr>
    </w:tbl>
    <w:p w14:paraId="032F2DF0" w14:textId="77777777" w:rsidR="00F41520" w:rsidRDefault="00F41520" w:rsidP="00F41520">
      <w:pPr>
        <w:rPr>
          <w:rFonts w:ascii="Helvetica" w:hAnsi="Helvetica" w:cs="Helvetica"/>
          <w:sz w:val="24"/>
          <w:lang w:eastAsia="it-IT"/>
        </w:rPr>
      </w:pPr>
    </w:p>
    <w:p w14:paraId="3EB493AF" w14:textId="31E6A8DA" w:rsidR="001C0CF2" w:rsidRDefault="006C2D59" w:rsidP="00585F76">
      <w:pPr>
        <w:shd w:val="clear" w:color="auto" w:fill="FFFFFF" w:themeFill="background1"/>
        <w:rPr>
          <w:rFonts w:ascii="Helvetica" w:hAnsi="Helvetica" w:cs="Helvetica"/>
          <w:sz w:val="24"/>
          <w:lang w:eastAsia="it-IT"/>
        </w:rPr>
      </w:pPr>
      <w:r>
        <w:rPr>
          <w:rFonts w:ascii="Helvetica" w:hAnsi="Helvetica" w:cs="Helvetica"/>
          <w:sz w:val="24"/>
          <w:lang w:eastAsia="it-IT"/>
        </w:rPr>
        <w:t>T</w:t>
      </w:r>
      <w:r w:rsidR="001C0CF2">
        <w:rPr>
          <w:rFonts w:ascii="Helvetica" w:hAnsi="Helvetica" w:cs="Helvetica"/>
          <w:sz w:val="24"/>
          <w:lang w:eastAsia="it-IT"/>
        </w:rPr>
        <w:t>axItem: A tax item is created for each tax rate and tax type used in the settlement note.</w:t>
      </w:r>
    </w:p>
    <w:tbl>
      <w:tblPr>
        <w:tblStyle w:val="LightShading-Accent1"/>
        <w:tblW w:w="0" w:type="auto"/>
        <w:tblLook w:val="04A0" w:firstRow="1" w:lastRow="0" w:firstColumn="1" w:lastColumn="0" w:noHBand="0" w:noVBand="1"/>
      </w:tblPr>
      <w:tblGrid>
        <w:gridCol w:w="3992"/>
        <w:gridCol w:w="6606"/>
      </w:tblGrid>
      <w:tr w:rsidR="001C0CF2" w14:paraId="56DAD722"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092808F" w14:textId="77777777" w:rsidR="001C0CF2" w:rsidRDefault="001C0CF2"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7F5ABB92" w14:textId="77777777" w:rsidR="001C0CF2" w:rsidRDefault="001C0CF2"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C0CF2" w:rsidRPr="00DF0DB4" w14:paraId="23F0F95C"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47C2060" w14:textId="00CAFE56" w:rsidR="001C0CF2" w:rsidRPr="00DF0DB4" w:rsidRDefault="001C0CF2" w:rsidP="00C77BCD">
            <w:pPr>
              <w:rPr>
                <w:rFonts w:cs="Arial"/>
                <w:b w:val="0"/>
                <w:color w:val="auto"/>
                <w:szCs w:val="20"/>
                <w:lang w:eastAsia="it-IT"/>
              </w:rPr>
            </w:pPr>
            <w:r>
              <w:rPr>
                <w:rFonts w:cs="Arial"/>
                <w:b w:val="0"/>
                <w:color w:val="auto"/>
                <w:szCs w:val="20"/>
                <w:lang w:eastAsia="it-IT"/>
              </w:rPr>
              <w:t>taxCategory</w:t>
            </w:r>
          </w:p>
        </w:tc>
        <w:tc>
          <w:tcPr>
            <w:tcW w:w="6606" w:type="dxa"/>
            <w:shd w:val="clear" w:color="auto" w:fill="DBE5F1" w:themeFill="accent1" w:themeFillTint="33"/>
          </w:tcPr>
          <w:p w14:paraId="48F2C15D" w14:textId="5BB7F806" w:rsidR="001C0CF2" w:rsidRPr="00976281" w:rsidRDefault="001C0CF2"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Tax category (for example VAT)</w:t>
            </w:r>
          </w:p>
        </w:tc>
      </w:tr>
      <w:tr w:rsidR="001C0CF2" w:rsidRPr="00FC14B4" w14:paraId="0C750F7F"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6E9AF976" w14:textId="618D3A53" w:rsidR="001C0CF2" w:rsidRPr="00FC14B4" w:rsidRDefault="001C0CF2" w:rsidP="00C77BCD">
            <w:pPr>
              <w:rPr>
                <w:rFonts w:cs="Arial"/>
                <w:b w:val="0"/>
                <w:color w:val="auto"/>
                <w:szCs w:val="20"/>
                <w:lang w:eastAsia="it-IT"/>
              </w:rPr>
            </w:pPr>
            <w:r>
              <w:rPr>
                <w:rFonts w:cs="Arial"/>
                <w:b w:val="0"/>
                <w:color w:val="auto"/>
                <w:szCs w:val="20"/>
                <w:lang w:eastAsia="it-IT"/>
              </w:rPr>
              <w:t>taxRate</w:t>
            </w:r>
          </w:p>
        </w:tc>
        <w:tc>
          <w:tcPr>
            <w:tcW w:w="6606" w:type="dxa"/>
            <w:shd w:val="clear" w:color="auto" w:fill="FFFFFF" w:themeFill="background1"/>
          </w:tcPr>
          <w:p w14:paraId="4A61292A" w14:textId="760A82D5" w:rsidR="001C0CF2" w:rsidRPr="00FC14B4" w:rsidRDefault="001C0CF2"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Tax rate</w:t>
            </w:r>
          </w:p>
        </w:tc>
      </w:tr>
      <w:tr w:rsidR="001C0CF2" w:rsidRPr="00FC14B4" w14:paraId="706B84B0"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01E02972" w14:textId="7F86DAC3" w:rsidR="001C0CF2" w:rsidRPr="009644DF" w:rsidRDefault="001C0CF2" w:rsidP="00C77BCD">
            <w:pPr>
              <w:rPr>
                <w:rFonts w:cs="Arial"/>
                <w:b w:val="0"/>
                <w:color w:val="auto"/>
                <w:szCs w:val="20"/>
                <w:lang w:eastAsia="it-IT"/>
              </w:rPr>
            </w:pPr>
            <w:r>
              <w:rPr>
                <w:rFonts w:cs="Arial"/>
                <w:b w:val="0"/>
                <w:color w:val="auto"/>
                <w:szCs w:val="20"/>
                <w:lang w:eastAsia="it-IT"/>
              </w:rPr>
              <w:t>taxAmount</w:t>
            </w:r>
          </w:p>
        </w:tc>
        <w:tc>
          <w:tcPr>
            <w:tcW w:w="6606" w:type="dxa"/>
            <w:shd w:val="clear" w:color="auto" w:fill="DBE5F1" w:themeFill="accent1" w:themeFillTint="33"/>
          </w:tcPr>
          <w:p w14:paraId="0FA2B7A2" w14:textId="49455197" w:rsidR="001C0CF2" w:rsidRPr="009644DF" w:rsidRDefault="001C0CF2" w:rsidP="00C77BC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Tax amount</w:t>
            </w:r>
          </w:p>
        </w:tc>
      </w:tr>
    </w:tbl>
    <w:p w14:paraId="59BD078B" w14:textId="77777777" w:rsidR="00F41520" w:rsidRDefault="00F41520" w:rsidP="001C3F58">
      <w:pPr>
        <w:rPr>
          <w:rFonts w:ascii="Helvetica" w:hAnsi="Helvetica" w:cs="Helvetica"/>
          <w:sz w:val="24"/>
          <w:lang w:eastAsia="it-IT"/>
        </w:rPr>
      </w:pPr>
    </w:p>
    <w:p w14:paraId="776374A0" w14:textId="6B9E9D5A" w:rsidR="006C2D59" w:rsidRDefault="006C2D59" w:rsidP="00585F76">
      <w:pPr>
        <w:shd w:val="clear" w:color="auto" w:fill="FFFFFF" w:themeFill="background1"/>
        <w:rPr>
          <w:rFonts w:ascii="Helvetica" w:hAnsi="Helvetica" w:cs="Helvetica"/>
          <w:sz w:val="24"/>
          <w:lang w:eastAsia="it-IT"/>
        </w:rPr>
      </w:pPr>
      <w:r>
        <w:rPr>
          <w:rFonts w:ascii="Helvetica" w:hAnsi="Helvetica" w:cs="Helvetica"/>
          <w:sz w:val="24"/>
          <w:lang w:eastAsia="it-IT"/>
        </w:rPr>
        <w:t>SettlementMethod: is the way in which the CSP provides the payment.</w:t>
      </w:r>
    </w:p>
    <w:tbl>
      <w:tblPr>
        <w:tblStyle w:val="LightShading-Accent1"/>
        <w:tblW w:w="0" w:type="auto"/>
        <w:tblLook w:val="04A0" w:firstRow="1" w:lastRow="0" w:firstColumn="1" w:lastColumn="0" w:noHBand="0" w:noVBand="1"/>
      </w:tblPr>
      <w:tblGrid>
        <w:gridCol w:w="3992"/>
        <w:gridCol w:w="6606"/>
      </w:tblGrid>
      <w:tr w:rsidR="006C2D59" w14:paraId="35E1C9FC"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D7E25AC" w14:textId="77777777" w:rsidR="006C2D59" w:rsidRDefault="006C2D59"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2B780197" w14:textId="77777777" w:rsidR="006C2D59" w:rsidRDefault="006C2D59"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C2D59" w:rsidRPr="00DF0DB4" w14:paraId="18422CF9"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C6D9F1" w:themeFill="text2" w:themeFillTint="33"/>
          </w:tcPr>
          <w:p w14:paraId="320E9101" w14:textId="40C11438" w:rsidR="006C2D59" w:rsidRPr="00DF0DB4" w:rsidRDefault="006C2D59" w:rsidP="00C77BCD">
            <w:pPr>
              <w:rPr>
                <w:rFonts w:cs="Arial"/>
                <w:b w:val="0"/>
                <w:color w:val="auto"/>
                <w:szCs w:val="20"/>
                <w:lang w:eastAsia="it-IT"/>
              </w:rPr>
            </w:pPr>
            <w:r>
              <w:rPr>
                <w:rFonts w:cs="Arial"/>
                <w:b w:val="0"/>
                <w:color w:val="auto"/>
                <w:szCs w:val="20"/>
                <w:lang w:eastAsia="it-IT"/>
              </w:rPr>
              <w:t>Code</w:t>
            </w:r>
          </w:p>
        </w:tc>
        <w:tc>
          <w:tcPr>
            <w:tcW w:w="6606" w:type="dxa"/>
            <w:shd w:val="clear" w:color="auto" w:fill="C6D9F1" w:themeFill="text2" w:themeFillTint="33"/>
          </w:tcPr>
          <w:p w14:paraId="73DD9FA3" w14:textId="35575A78" w:rsidR="006C2D59" w:rsidRPr="00976281" w:rsidRDefault="006C2D59"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Code of the settlement method</w:t>
            </w:r>
          </w:p>
        </w:tc>
      </w:tr>
      <w:tr w:rsidR="006C2D59" w:rsidRPr="00FC14B4" w14:paraId="480CC641"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DC41091" w14:textId="1409DAD1" w:rsidR="006C2D59" w:rsidRPr="00FC14B4" w:rsidRDefault="006C2D59" w:rsidP="00C77BCD">
            <w:pPr>
              <w:rPr>
                <w:rFonts w:cs="Arial"/>
                <w:b w:val="0"/>
                <w:color w:val="auto"/>
                <w:szCs w:val="20"/>
                <w:lang w:eastAsia="it-IT"/>
              </w:rPr>
            </w:pPr>
            <w:r>
              <w:rPr>
                <w:rFonts w:cs="Arial"/>
                <w:b w:val="0"/>
                <w:color w:val="auto"/>
                <w:szCs w:val="20"/>
                <w:lang w:eastAsia="it-IT"/>
              </w:rPr>
              <w:t>label</w:t>
            </w:r>
          </w:p>
        </w:tc>
        <w:tc>
          <w:tcPr>
            <w:tcW w:w="6606" w:type="dxa"/>
            <w:shd w:val="clear" w:color="auto" w:fill="FFFFFF" w:themeFill="background1"/>
          </w:tcPr>
          <w:p w14:paraId="25BC68CA" w14:textId="0234118B" w:rsidR="006C2D59" w:rsidRPr="00FC14B4" w:rsidRDefault="006C2D59"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word, term or phrase by which a settlement method is known and distinguished from other settlement method</w:t>
            </w:r>
          </w:p>
        </w:tc>
      </w:tr>
    </w:tbl>
    <w:p w14:paraId="1AF6568F" w14:textId="77777777" w:rsidR="006C2D59" w:rsidRDefault="006C2D59" w:rsidP="001C3F58">
      <w:pPr>
        <w:rPr>
          <w:rFonts w:ascii="Helvetica" w:hAnsi="Helvetica" w:cs="Helvetica"/>
          <w:sz w:val="24"/>
          <w:lang w:eastAsia="it-IT"/>
        </w:rPr>
      </w:pPr>
    </w:p>
    <w:p w14:paraId="754AC560" w14:textId="77F3C473" w:rsidR="003F4A98" w:rsidRDefault="003F4A98" w:rsidP="00585F76">
      <w:pPr>
        <w:shd w:val="clear" w:color="auto" w:fill="FFFFFF" w:themeFill="background1"/>
        <w:rPr>
          <w:rFonts w:ascii="Helvetica" w:hAnsi="Helvetica" w:cs="Helvetica"/>
          <w:sz w:val="24"/>
          <w:lang w:eastAsia="it-IT"/>
        </w:rPr>
      </w:pPr>
      <w:r>
        <w:rPr>
          <w:rFonts w:ascii="Helvetica" w:hAnsi="Helvetica" w:cs="Helvetica"/>
          <w:sz w:val="24"/>
          <w:lang w:eastAsia="it-IT"/>
        </w:rPr>
        <w:t>Receiver: PartyRole who will receive the settlement note.</w:t>
      </w:r>
    </w:p>
    <w:tbl>
      <w:tblPr>
        <w:tblStyle w:val="LightShading-Accent1"/>
        <w:tblW w:w="0" w:type="auto"/>
        <w:tblLook w:val="04A0" w:firstRow="1" w:lastRow="0" w:firstColumn="1" w:lastColumn="0" w:noHBand="0" w:noVBand="1"/>
      </w:tblPr>
      <w:tblGrid>
        <w:gridCol w:w="3992"/>
        <w:gridCol w:w="6606"/>
      </w:tblGrid>
      <w:tr w:rsidR="003F4A98" w14:paraId="28A9CFE0"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5082DBCD" w14:textId="77777777" w:rsidR="003F4A98" w:rsidRDefault="003F4A98"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47371EEA" w14:textId="77777777" w:rsidR="003F4A98" w:rsidRDefault="003F4A98"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F4A98" w:rsidRPr="00DF0DB4" w14:paraId="70A2C533"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5988830" w14:textId="1C76BCC9" w:rsidR="003F4A98" w:rsidRPr="00DF0DB4" w:rsidRDefault="003F4A98" w:rsidP="00C77BC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7AD5BAD" w14:textId="1BED5D6B" w:rsidR="003F4A98" w:rsidRPr="00976281" w:rsidRDefault="003F4A98"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Identifier of the receiver</w:t>
            </w:r>
          </w:p>
        </w:tc>
      </w:tr>
      <w:tr w:rsidR="001B3995" w:rsidRPr="001B3995" w14:paraId="403836DE"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4EF23B46" w14:textId="36580F25" w:rsidR="001B3995" w:rsidRPr="001B3995" w:rsidRDefault="001B3995" w:rsidP="001B3995">
            <w:pPr>
              <w:rPr>
                <w:rFonts w:cs="Arial"/>
                <w:b w:val="0"/>
                <w:color w:val="auto"/>
                <w:szCs w:val="20"/>
                <w:lang w:eastAsia="it-IT"/>
              </w:rPr>
            </w:pPr>
            <w:r w:rsidRPr="001B3995">
              <w:rPr>
                <w:rFonts w:cs="Arial"/>
                <w:b w:val="0"/>
                <w:color w:val="auto"/>
                <w:szCs w:val="20"/>
                <w:lang w:eastAsia="it-IT"/>
              </w:rPr>
              <w:t>href</w:t>
            </w:r>
          </w:p>
        </w:tc>
        <w:tc>
          <w:tcPr>
            <w:tcW w:w="6606" w:type="dxa"/>
            <w:shd w:val="clear" w:color="auto" w:fill="FFFFFF" w:themeFill="background1"/>
          </w:tcPr>
          <w:p w14:paraId="3DD8C632" w14:textId="5025EBFA" w:rsidR="001B3995" w:rsidRPr="001B3995" w:rsidRDefault="001B3995"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3995">
              <w:rPr>
                <w:rFonts w:cs="Arial"/>
                <w:color w:val="auto"/>
                <w:lang w:eastAsia="it-IT"/>
              </w:rPr>
              <w:t>Reference of the receiver</w:t>
            </w:r>
          </w:p>
        </w:tc>
      </w:tr>
    </w:tbl>
    <w:p w14:paraId="0BA9345F" w14:textId="77777777" w:rsidR="003F4A98" w:rsidRDefault="003F4A98" w:rsidP="001C3F58">
      <w:pPr>
        <w:rPr>
          <w:rFonts w:ascii="Helvetica" w:hAnsi="Helvetica" w:cs="Helvetica"/>
          <w:sz w:val="24"/>
          <w:lang w:eastAsia="it-IT"/>
        </w:rPr>
      </w:pPr>
    </w:p>
    <w:p w14:paraId="5CFBDF70" w14:textId="48C36866" w:rsidR="003F4A98" w:rsidRDefault="003F4A98" w:rsidP="00585F76">
      <w:pPr>
        <w:shd w:val="clear" w:color="auto" w:fill="FFFFFF" w:themeFill="background1"/>
        <w:rPr>
          <w:rFonts w:ascii="Helvetica" w:hAnsi="Helvetica" w:cs="Helvetica"/>
          <w:sz w:val="24"/>
          <w:lang w:eastAsia="it-IT"/>
        </w:rPr>
      </w:pPr>
      <w:r>
        <w:rPr>
          <w:rFonts w:ascii="Helvetica" w:hAnsi="Helvetica" w:cs="Helvetica"/>
          <w:sz w:val="24"/>
          <w:lang w:eastAsia="it-IT"/>
        </w:rPr>
        <w:t>Issuer: PartyRole who will issue the settlement note.</w:t>
      </w:r>
    </w:p>
    <w:tbl>
      <w:tblPr>
        <w:tblStyle w:val="LightShading-Accent1"/>
        <w:tblW w:w="0" w:type="auto"/>
        <w:tblLook w:val="04A0" w:firstRow="1" w:lastRow="0" w:firstColumn="1" w:lastColumn="0" w:noHBand="0" w:noVBand="1"/>
      </w:tblPr>
      <w:tblGrid>
        <w:gridCol w:w="3992"/>
        <w:gridCol w:w="6606"/>
      </w:tblGrid>
      <w:tr w:rsidR="003F4A98" w14:paraId="2B4DCAC8"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5B7AB12" w14:textId="77777777" w:rsidR="003F4A98" w:rsidRDefault="003F4A98"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322AB425" w14:textId="77777777" w:rsidR="003F4A98" w:rsidRDefault="003F4A98"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F4A98" w:rsidRPr="00DF0DB4" w14:paraId="7C40AE0F"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2691E3D" w14:textId="77777777" w:rsidR="003F4A98" w:rsidRPr="00DF0DB4" w:rsidRDefault="003F4A98" w:rsidP="00C77BC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75BA0437" w14:textId="4D8BC393" w:rsidR="003F4A98" w:rsidRPr="00976281" w:rsidRDefault="003F4A98" w:rsidP="003F4A98">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Identifier of the issuer</w:t>
            </w:r>
          </w:p>
        </w:tc>
      </w:tr>
      <w:tr w:rsidR="001B3995" w:rsidRPr="001B3995" w14:paraId="2A92B44D"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6384C334" w14:textId="7F360ED0" w:rsidR="001B3995" w:rsidRPr="001B3995" w:rsidRDefault="001B3995" w:rsidP="001B3995">
            <w:pPr>
              <w:rPr>
                <w:rFonts w:cs="Arial"/>
                <w:b w:val="0"/>
                <w:color w:val="auto"/>
                <w:szCs w:val="20"/>
                <w:lang w:eastAsia="it-IT"/>
              </w:rPr>
            </w:pPr>
            <w:r w:rsidRPr="001B3995">
              <w:rPr>
                <w:rFonts w:cs="Arial"/>
                <w:b w:val="0"/>
                <w:color w:val="auto"/>
                <w:szCs w:val="20"/>
                <w:lang w:eastAsia="it-IT"/>
              </w:rPr>
              <w:t>href</w:t>
            </w:r>
          </w:p>
        </w:tc>
        <w:tc>
          <w:tcPr>
            <w:tcW w:w="6606" w:type="dxa"/>
            <w:shd w:val="clear" w:color="auto" w:fill="FFFFFF" w:themeFill="background1"/>
          </w:tcPr>
          <w:p w14:paraId="774198E0" w14:textId="76A2CFEE" w:rsidR="001B3995" w:rsidRPr="001B3995" w:rsidRDefault="001B3995" w:rsidP="003F4A98">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3995">
              <w:rPr>
                <w:rFonts w:cs="Arial"/>
                <w:color w:val="auto"/>
                <w:lang w:eastAsia="it-IT"/>
              </w:rPr>
              <w:t>Reference of the issuer</w:t>
            </w:r>
          </w:p>
        </w:tc>
      </w:tr>
    </w:tbl>
    <w:p w14:paraId="1B09AB43" w14:textId="77777777" w:rsidR="003F4A98" w:rsidRDefault="003F4A98" w:rsidP="001C3F58">
      <w:pPr>
        <w:rPr>
          <w:rFonts w:ascii="Helvetica" w:hAnsi="Helvetica" w:cs="Helvetica"/>
          <w:sz w:val="24"/>
          <w:lang w:eastAsia="it-IT"/>
        </w:rPr>
      </w:pPr>
    </w:p>
    <w:p w14:paraId="60155F97" w14:textId="1B7C332D" w:rsidR="00852C05" w:rsidRDefault="00852C05" w:rsidP="00B42AB5">
      <w:pPr>
        <w:shd w:val="clear" w:color="auto" w:fill="FFFFFF" w:themeFill="background1"/>
        <w:rPr>
          <w:rFonts w:ascii="Helvetica" w:hAnsi="Helvetica" w:cs="Helvetica"/>
          <w:sz w:val="24"/>
          <w:lang w:eastAsia="it-IT"/>
        </w:rPr>
      </w:pPr>
      <w:r>
        <w:rPr>
          <w:rFonts w:ascii="Helvetica" w:hAnsi="Helvetica" w:cs="Helvetica"/>
          <w:sz w:val="24"/>
          <w:lang w:eastAsia="it-IT"/>
        </w:rPr>
        <w:t>TaxRegistration: The CSP and the partner could be registered with a tax number in a tax registration system.</w:t>
      </w:r>
    </w:p>
    <w:tbl>
      <w:tblPr>
        <w:tblStyle w:val="LightShading-Accent1"/>
        <w:tblW w:w="0" w:type="auto"/>
        <w:tblLook w:val="04A0" w:firstRow="1" w:lastRow="0" w:firstColumn="1" w:lastColumn="0" w:noHBand="0" w:noVBand="1"/>
      </w:tblPr>
      <w:tblGrid>
        <w:gridCol w:w="3992"/>
        <w:gridCol w:w="6606"/>
      </w:tblGrid>
      <w:tr w:rsidR="00852C05" w14:paraId="289F3A34"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F010C62" w14:textId="77777777" w:rsidR="00852C05" w:rsidRDefault="00852C05" w:rsidP="00C77BCD">
            <w:pPr>
              <w:rPr>
                <w:rFonts w:ascii="Helvetica" w:hAnsi="Helvetica" w:cs="Helvetica"/>
                <w:sz w:val="24"/>
                <w:lang w:eastAsia="it-IT"/>
              </w:rPr>
            </w:pPr>
            <w:r>
              <w:rPr>
                <w:rFonts w:ascii="Helvetica" w:hAnsi="Helvetica" w:cs="Helvetica"/>
                <w:sz w:val="24"/>
                <w:lang w:eastAsia="it-IT"/>
              </w:rPr>
              <w:lastRenderedPageBreak/>
              <w:t>Field</w:t>
            </w:r>
          </w:p>
        </w:tc>
        <w:tc>
          <w:tcPr>
            <w:tcW w:w="6606" w:type="dxa"/>
          </w:tcPr>
          <w:p w14:paraId="5644CDFD" w14:textId="77777777" w:rsidR="00852C05" w:rsidRDefault="00852C05"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852C05" w:rsidRPr="00DF0DB4" w14:paraId="2ADCC488"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F88A7D1" w14:textId="4A32ABBE" w:rsidR="00852C05" w:rsidRPr="00DF0DB4" w:rsidRDefault="00852C05" w:rsidP="00C77BCD">
            <w:pPr>
              <w:rPr>
                <w:rFonts w:cs="Arial"/>
                <w:b w:val="0"/>
                <w:color w:val="auto"/>
                <w:szCs w:val="20"/>
                <w:lang w:eastAsia="it-IT"/>
              </w:rPr>
            </w:pPr>
            <w:r>
              <w:rPr>
                <w:rFonts w:cs="Arial"/>
                <w:b w:val="0"/>
                <w:color w:val="auto"/>
                <w:szCs w:val="20"/>
                <w:lang w:eastAsia="it-IT"/>
              </w:rPr>
              <w:t>number</w:t>
            </w:r>
          </w:p>
        </w:tc>
        <w:tc>
          <w:tcPr>
            <w:tcW w:w="6606" w:type="dxa"/>
            <w:shd w:val="clear" w:color="auto" w:fill="DBE5F1" w:themeFill="accent1" w:themeFillTint="33"/>
          </w:tcPr>
          <w:p w14:paraId="389AEF58" w14:textId="745FF649" w:rsidR="00852C05" w:rsidRPr="00976281" w:rsidRDefault="00852C05"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Tax registration number</w:t>
            </w:r>
          </w:p>
        </w:tc>
      </w:tr>
    </w:tbl>
    <w:p w14:paraId="7C2CDC89" w14:textId="77777777" w:rsidR="00852C05" w:rsidRDefault="00852C05" w:rsidP="001C3F58">
      <w:pPr>
        <w:rPr>
          <w:rFonts w:ascii="Helvetica" w:hAnsi="Helvetica" w:cs="Helvetica"/>
          <w:sz w:val="24"/>
          <w:lang w:eastAsia="it-IT"/>
        </w:rPr>
      </w:pPr>
    </w:p>
    <w:p w14:paraId="6E7F92B7" w14:textId="27E2325B" w:rsidR="00C77BCD" w:rsidRDefault="00C77BCD" w:rsidP="00B42AB5">
      <w:pPr>
        <w:shd w:val="clear" w:color="auto" w:fill="FFFFFF" w:themeFill="background1"/>
        <w:rPr>
          <w:rFonts w:ascii="Helvetica" w:hAnsi="Helvetica" w:cs="Helvetica"/>
          <w:sz w:val="24"/>
          <w:lang w:eastAsia="it-IT"/>
        </w:rPr>
      </w:pPr>
      <w:r>
        <w:rPr>
          <w:rFonts w:ascii="Helvetica" w:hAnsi="Helvetica" w:cs="Helvetica"/>
          <w:sz w:val="24"/>
          <w:lang w:eastAsia="it-IT"/>
        </w:rPr>
        <w:t>SettlementNoteImage: is the image of the settlement note.</w:t>
      </w:r>
    </w:p>
    <w:tbl>
      <w:tblPr>
        <w:tblStyle w:val="LightShading-Accent1"/>
        <w:tblW w:w="0" w:type="auto"/>
        <w:tblLook w:val="04A0" w:firstRow="1" w:lastRow="0" w:firstColumn="1" w:lastColumn="0" w:noHBand="0" w:noVBand="1"/>
      </w:tblPr>
      <w:tblGrid>
        <w:gridCol w:w="3992"/>
        <w:gridCol w:w="6606"/>
      </w:tblGrid>
      <w:tr w:rsidR="00C77BCD" w14:paraId="23553EE5"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F2C6BE5" w14:textId="77777777" w:rsidR="00C77BCD" w:rsidRDefault="00C77BCD"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5633FBF1" w14:textId="77777777" w:rsidR="00C77BCD" w:rsidRDefault="00C77BCD"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C77BCD" w:rsidRPr="00DF0DB4" w14:paraId="17BB8DDC"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85A91B7" w14:textId="079AE3EC" w:rsidR="00C77BCD" w:rsidRPr="00DF0DB4" w:rsidRDefault="008D5171" w:rsidP="00C77BCD">
            <w:pPr>
              <w:rPr>
                <w:rFonts w:cs="Arial"/>
                <w:b w:val="0"/>
                <w:color w:val="auto"/>
                <w:szCs w:val="20"/>
                <w:lang w:eastAsia="it-IT"/>
              </w:rPr>
            </w:pPr>
            <w:r>
              <w:rPr>
                <w:rFonts w:cs="Arial"/>
                <w:b w:val="0"/>
                <w:color w:val="auto"/>
                <w:szCs w:val="20"/>
                <w:lang w:eastAsia="it-IT"/>
              </w:rPr>
              <w:t>imageFormat</w:t>
            </w:r>
          </w:p>
        </w:tc>
        <w:tc>
          <w:tcPr>
            <w:tcW w:w="6606" w:type="dxa"/>
            <w:shd w:val="clear" w:color="auto" w:fill="DBE5F1" w:themeFill="accent1" w:themeFillTint="33"/>
          </w:tcPr>
          <w:p w14:paraId="6594C7A2" w14:textId="6960EB6D" w:rsidR="00C77BCD" w:rsidRPr="00976281" w:rsidRDefault="008D5171"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The format of the settlement note image (Csv, pdf, xls, txt…)</w:t>
            </w:r>
          </w:p>
        </w:tc>
      </w:tr>
      <w:tr w:rsidR="00C77BCD" w:rsidRPr="00FC14B4" w14:paraId="27CA7A85"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13DFC01" w14:textId="508AA7A4" w:rsidR="00C77BCD" w:rsidRPr="00FC14B4" w:rsidRDefault="008D5171" w:rsidP="00C77BCD">
            <w:pPr>
              <w:rPr>
                <w:rFonts w:cs="Arial"/>
                <w:b w:val="0"/>
                <w:color w:val="auto"/>
                <w:szCs w:val="20"/>
                <w:lang w:eastAsia="it-IT"/>
              </w:rPr>
            </w:pPr>
            <w:r>
              <w:rPr>
                <w:rFonts w:cs="Arial"/>
                <w:b w:val="0"/>
                <w:color w:val="auto"/>
                <w:szCs w:val="20"/>
                <w:lang w:eastAsia="it-IT"/>
              </w:rPr>
              <w:t>imageSize</w:t>
            </w:r>
          </w:p>
        </w:tc>
        <w:tc>
          <w:tcPr>
            <w:tcW w:w="6606" w:type="dxa"/>
            <w:shd w:val="clear" w:color="auto" w:fill="FFFFFF" w:themeFill="background1"/>
          </w:tcPr>
          <w:p w14:paraId="11F965FE" w14:textId="7DF6CCCB" w:rsidR="00C77BCD" w:rsidRPr="00FC14B4" w:rsidRDefault="008D5171"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The size of the settlement note image (in bytes)</w:t>
            </w:r>
          </w:p>
        </w:tc>
      </w:tr>
      <w:tr w:rsidR="008D5171" w:rsidRPr="00FC14B4" w14:paraId="24FC51BE"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4713527" w14:textId="7ED8B2D2" w:rsidR="008D5171" w:rsidRPr="008D5171" w:rsidRDefault="008D5171" w:rsidP="00C77BCD">
            <w:pPr>
              <w:rPr>
                <w:rFonts w:cs="Arial"/>
                <w:b w:val="0"/>
                <w:color w:val="auto"/>
                <w:szCs w:val="20"/>
                <w:lang w:eastAsia="it-IT"/>
              </w:rPr>
            </w:pPr>
            <w:r w:rsidRPr="008D5171">
              <w:rPr>
                <w:rFonts w:cs="Arial"/>
                <w:b w:val="0"/>
                <w:color w:val="auto"/>
                <w:szCs w:val="20"/>
                <w:lang w:eastAsia="it-IT"/>
              </w:rPr>
              <w:t>imageFileName</w:t>
            </w:r>
          </w:p>
        </w:tc>
        <w:tc>
          <w:tcPr>
            <w:tcW w:w="6606" w:type="dxa"/>
            <w:shd w:val="clear" w:color="auto" w:fill="DBE5F1" w:themeFill="accent1" w:themeFillTint="33"/>
          </w:tcPr>
          <w:p w14:paraId="1610FE66" w14:textId="5A512975" w:rsidR="008D5171" w:rsidRPr="008D5171" w:rsidRDefault="008D5171" w:rsidP="00C77BC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D5171">
              <w:rPr>
                <w:rFonts w:cs="Arial"/>
                <w:color w:val="auto"/>
                <w:lang w:eastAsia="it-IT"/>
              </w:rPr>
              <w:t>The name of the file in which the settlement note image is saved</w:t>
            </w:r>
          </w:p>
        </w:tc>
      </w:tr>
      <w:tr w:rsidR="008D5171" w:rsidRPr="00FC14B4" w14:paraId="4C97B9F4"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5487AEC" w14:textId="73C594E9" w:rsidR="008D5171" w:rsidRPr="008D5171" w:rsidRDefault="008D5171" w:rsidP="00C77BCD">
            <w:pPr>
              <w:rPr>
                <w:rFonts w:cs="Arial"/>
                <w:b w:val="0"/>
                <w:color w:val="auto"/>
                <w:szCs w:val="20"/>
                <w:lang w:eastAsia="it-IT"/>
              </w:rPr>
            </w:pPr>
            <w:r w:rsidRPr="008D5171">
              <w:rPr>
                <w:rFonts w:cs="Arial"/>
                <w:b w:val="0"/>
                <w:color w:val="auto"/>
                <w:szCs w:val="20"/>
                <w:lang w:eastAsia="it-IT"/>
              </w:rPr>
              <w:t>imageFileURL</w:t>
            </w:r>
          </w:p>
        </w:tc>
        <w:tc>
          <w:tcPr>
            <w:tcW w:w="6606" w:type="dxa"/>
            <w:shd w:val="clear" w:color="auto" w:fill="FFFFFF" w:themeFill="background1"/>
          </w:tcPr>
          <w:p w14:paraId="48A066E2" w14:textId="7DEEB596" w:rsidR="008D5171" w:rsidRPr="008D5171" w:rsidRDefault="008D5171"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8D5171">
              <w:rPr>
                <w:rFonts w:cs="Arial"/>
                <w:color w:val="auto"/>
                <w:lang w:eastAsia="it-IT"/>
              </w:rPr>
              <w:t>The URL of the settlement note image</w:t>
            </w:r>
          </w:p>
        </w:tc>
      </w:tr>
    </w:tbl>
    <w:p w14:paraId="086A3BAA" w14:textId="77777777" w:rsidR="00C77BCD" w:rsidRDefault="00C77BCD" w:rsidP="001C3F58">
      <w:pPr>
        <w:rPr>
          <w:rFonts w:ascii="Helvetica" w:hAnsi="Helvetica" w:cs="Helvetica"/>
          <w:sz w:val="24"/>
          <w:lang w:eastAsia="it-IT"/>
        </w:rPr>
      </w:pPr>
    </w:p>
    <w:p w14:paraId="54F29141" w14:textId="01D152F1" w:rsidR="000C407C" w:rsidRDefault="000C407C" w:rsidP="00B42AB5">
      <w:pPr>
        <w:shd w:val="clear" w:color="auto" w:fill="FFFFFF" w:themeFill="background1"/>
        <w:rPr>
          <w:rFonts w:ascii="Helvetica" w:hAnsi="Helvetica" w:cs="Helvetica"/>
          <w:sz w:val="24"/>
          <w:lang w:eastAsia="it-IT"/>
        </w:rPr>
      </w:pPr>
      <w:r>
        <w:rPr>
          <w:rFonts w:ascii="Helvetica" w:hAnsi="Helvetica" w:cs="Helvetica"/>
          <w:sz w:val="24"/>
          <w:lang w:eastAsia="it-IT"/>
        </w:rPr>
        <w:t>SettlementNoteItem: concerns a product identified by its catalogue reference. It could also follow a period delimited by a start and an end date.</w:t>
      </w:r>
    </w:p>
    <w:tbl>
      <w:tblPr>
        <w:tblStyle w:val="LightShading-Accent1"/>
        <w:tblW w:w="0" w:type="auto"/>
        <w:tblLook w:val="04A0" w:firstRow="1" w:lastRow="0" w:firstColumn="1" w:lastColumn="0" w:noHBand="0" w:noVBand="1"/>
      </w:tblPr>
      <w:tblGrid>
        <w:gridCol w:w="3992"/>
        <w:gridCol w:w="6606"/>
      </w:tblGrid>
      <w:tr w:rsidR="000C407C" w14:paraId="192E6ED5" w14:textId="77777777" w:rsidTr="0027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8BB4EDD" w14:textId="77777777" w:rsidR="000C407C" w:rsidRDefault="000C407C" w:rsidP="00276F34">
            <w:pPr>
              <w:rPr>
                <w:rFonts w:ascii="Helvetica" w:hAnsi="Helvetica" w:cs="Helvetica"/>
                <w:sz w:val="24"/>
                <w:lang w:eastAsia="it-IT"/>
              </w:rPr>
            </w:pPr>
            <w:r>
              <w:rPr>
                <w:rFonts w:ascii="Helvetica" w:hAnsi="Helvetica" w:cs="Helvetica"/>
                <w:sz w:val="24"/>
                <w:lang w:eastAsia="it-IT"/>
              </w:rPr>
              <w:t>Field</w:t>
            </w:r>
          </w:p>
        </w:tc>
        <w:tc>
          <w:tcPr>
            <w:tcW w:w="6606" w:type="dxa"/>
          </w:tcPr>
          <w:p w14:paraId="44CD75D6" w14:textId="77777777" w:rsidR="000C407C" w:rsidRDefault="000C407C" w:rsidP="00276F34">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C407C" w:rsidRPr="00DF0DB4" w14:paraId="76AA2897"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55E9DEC" w14:textId="151C92FA" w:rsidR="000C407C" w:rsidRPr="00DF0DB4" w:rsidRDefault="000C407C" w:rsidP="00276F34">
            <w:pPr>
              <w:rPr>
                <w:rFonts w:cs="Arial"/>
                <w:b w:val="0"/>
                <w:color w:val="auto"/>
                <w:szCs w:val="20"/>
                <w:lang w:eastAsia="it-IT"/>
              </w:rPr>
            </w:pPr>
            <w:r>
              <w:rPr>
                <w:rFonts w:cs="Arial"/>
                <w:b w:val="0"/>
                <w:color w:val="auto"/>
                <w:szCs w:val="20"/>
                <w:lang w:eastAsia="it-IT"/>
              </w:rPr>
              <w:t>itemNumber</w:t>
            </w:r>
          </w:p>
        </w:tc>
        <w:tc>
          <w:tcPr>
            <w:tcW w:w="6606" w:type="dxa"/>
            <w:shd w:val="clear" w:color="auto" w:fill="DBE5F1" w:themeFill="accent1" w:themeFillTint="33"/>
          </w:tcPr>
          <w:p w14:paraId="39DD3795" w14:textId="775100B3" w:rsidR="000C407C" w:rsidRPr="00976281" w:rsidRDefault="000C407C" w:rsidP="00276F34">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number assigned to the settlement note item</w:t>
            </w:r>
          </w:p>
        </w:tc>
      </w:tr>
      <w:tr w:rsidR="000C407C" w:rsidRPr="00FC14B4" w14:paraId="6B6F1760"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78E42469" w14:textId="4EC140FE" w:rsidR="000C407C" w:rsidRPr="00FC14B4" w:rsidRDefault="000C407C" w:rsidP="00276F34">
            <w:pPr>
              <w:rPr>
                <w:rFonts w:cs="Arial"/>
                <w:b w:val="0"/>
                <w:color w:val="auto"/>
                <w:szCs w:val="20"/>
                <w:lang w:eastAsia="it-IT"/>
              </w:rPr>
            </w:pPr>
            <w:r>
              <w:rPr>
                <w:rFonts w:cs="Arial"/>
                <w:b w:val="0"/>
                <w:color w:val="auto"/>
                <w:szCs w:val="20"/>
                <w:lang w:eastAsia="it-IT"/>
              </w:rPr>
              <w:t>itemId</w:t>
            </w:r>
          </w:p>
        </w:tc>
        <w:tc>
          <w:tcPr>
            <w:tcW w:w="6606" w:type="dxa"/>
            <w:shd w:val="clear" w:color="auto" w:fill="FFFFFF" w:themeFill="background1"/>
          </w:tcPr>
          <w:p w14:paraId="6355BE36" w14:textId="35D8FC1B" w:rsidR="000C407C" w:rsidRPr="00FC14B4" w:rsidRDefault="000C407C" w:rsidP="00276F34">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settlement note item</w:t>
            </w:r>
          </w:p>
        </w:tc>
      </w:tr>
      <w:tr w:rsidR="000C407C" w:rsidRPr="00FC14B4" w14:paraId="0F17EF44"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FE09E16" w14:textId="40016AF5" w:rsidR="000C407C" w:rsidRPr="008D5171" w:rsidRDefault="006B1A7B" w:rsidP="00276F34">
            <w:pPr>
              <w:rPr>
                <w:rFonts w:cs="Arial"/>
                <w:b w:val="0"/>
                <w:color w:val="auto"/>
                <w:szCs w:val="20"/>
                <w:lang w:eastAsia="it-IT"/>
              </w:rPr>
            </w:pPr>
            <w:r>
              <w:rPr>
                <w:rFonts w:cs="Arial"/>
                <w:b w:val="0"/>
                <w:color w:val="auto"/>
                <w:szCs w:val="20"/>
                <w:lang w:eastAsia="it-IT"/>
              </w:rPr>
              <w:t>itemLabel</w:t>
            </w:r>
          </w:p>
        </w:tc>
        <w:tc>
          <w:tcPr>
            <w:tcW w:w="6606" w:type="dxa"/>
            <w:shd w:val="clear" w:color="auto" w:fill="DBE5F1" w:themeFill="accent1" w:themeFillTint="33"/>
          </w:tcPr>
          <w:p w14:paraId="071D6E2A" w14:textId="516226A9" w:rsidR="000C407C" w:rsidRPr="008D5171" w:rsidRDefault="006B1A7B" w:rsidP="006B1A7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free description text for the settlement note item</w:t>
            </w:r>
          </w:p>
        </w:tc>
      </w:tr>
      <w:tr w:rsidR="000C407C" w:rsidRPr="00FC14B4" w14:paraId="6F090478"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442CB69" w14:textId="3A220C62" w:rsidR="000C407C" w:rsidRPr="008D5171" w:rsidRDefault="006B1A7B" w:rsidP="006B1A7B">
            <w:pPr>
              <w:rPr>
                <w:rFonts w:cs="Arial"/>
                <w:b w:val="0"/>
                <w:color w:val="auto"/>
                <w:szCs w:val="20"/>
                <w:lang w:eastAsia="it-IT"/>
              </w:rPr>
            </w:pPr>
            <w:r>
              <w:rPr>
                <w:rFonts w:cs="Arial"/>
                <w:b w:val="0"/>
                <w:color w:val="auto"/>
                <w:szCs w:val="20"/>
                <w:lang w:eastAsia="it-IT"/>
              </w:rPr>
              <w:t>quantity</w:t>
            </w:r>
          </w:p>
        </w:tc>
        <w:tc>
          <w:tcPr>
            <w:tcW w:w="6606" w:type="dxa"/>
            <w:shd w:val="clear" w:color="auto" w:fill="FFFFFF" w:themeFill="background1"/>
          </w:tcPr>
          <w:p w14:paraId="31824E77" w14:textId="6296C3F3" w:rsidR="006B1A7B" w:rsidRPr="008D5171" w:rsidRDefault="006B1A7B" w:rsidP="006B1A7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Quantity</w:t>
            </w:r>
          </w:p>
        </w:tc>
      </w:tr>
      <w:tr w:rsidR="006B1A7B" w:rsidRPr="006B1A7B" w14:paraId="67D146D2"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C8ED087" w14:textId="4CE81D10" w:rsidR="006B1A7B" w:rsidRPr="006B1A7B" w:rsidRDefault="006B1A7B" w:rsidP="006B1A7B">
            <w:pPr>
              <w:rPr>
                <w:rFonts w:cs="Arial"/>
                <w:b w:val="0"/>
                <w:color w:val="auto"/>
                <w:szCs w:val="20"/>
                <w:lang w:eastAsia="it-IT"/>
              </w:rPr>
            </w:pPr>
            <w:r w:rsidRPr="006B1A7B">
              <w:rPr>
                <w:rFonts w:cs="Arial"/>
                <w:b w:val="0"/>
                <w:color w:val="auto"/>
                <w:szCs w:val="20"/>
                <w:lang w:eastAsia="it-IT"/>
              </w:rPr>
              <w:t>taxExcludedUnitPrice</w:t>
            </w:r>
          </w:p>
        </w:tc>
        <w:tc>
          <w:tcPr>
            <w:tcW w:w="6606" w:type="dxa"/>
            <w:shd w:val="clear" w:color="auto" w:fill="DBE5F1" w:themeFill="accent1" w:themeFillTint="33"/>
          </w:tcPr>
          <w:p w14:paraId="2DE29094" w14:textId="177F8BD9" w:rsidR="006B1A7B" w:rsidRPr="006B1A7B" w:rsidRDefault="006B1A7B" w:rsidP="006B1A7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B1A7B">
              <w:rPr>
                <w:rFonts w:cs="Arial"/>
                <w:color w:val="auto"/>
                <w:lang w:eastAsia="it-IT"/>
              </w:rPr>
              <w:t>Tax excluded unit price to be applied on the given quantity</w:t>
            </w:r>
          </w:p>
        </w:tc>
      </w:tr>
      <w:tr w:rsidR="006B1A7B" w:rsidRPr="006B1A7B" w14:paraId="4683E265"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BD443A8" w14:textId="4C91103C" w:rsidR="006B1A7B" w:rsidRPr="006B1A7B" w:rsidRDefault="006B1A7B" w:rsidP="006B1A7B">
            <w:pPr>
              <w:rPr>
                <w:rFonts w:cs="Arial"/>
                <w:b w:val="0"/>
                <w:color w:val="auto"/>
                <w:szCs w:val="20"/>
                <w:lang w:eastAsia="it-IT"/>
              </w:rPr>
            </w:pPr>
            <w:r w:rsidRPr="006B1A7B">
              <w:rPr>
                <w:rFonts w:cs="Arial"/>
                <w:b w:val="0"/>
                <w:color w:val="auto"/>
                <w:szCs w:val="20"/>
                <w:lang w:eastAsia="it-IT"/>
              </w:rPr>
              <w:t>taxExcludedAmount</w:t>
            </w:r>
          </w:p>
        </w:tc>
        <w:tc>
          <w:tcPr>
            <w:tcW w:w="6606" w:type="dxa"/>
            <w:shd w:val="clear" w:color="auto" w:fill="FFFFFF" w:themeFill="background1"/>
          </w:tcPr>
          <w:p w14:paraId="59344D3C" w14:textId="1324BD4E" w:rsidR="006B1A7B" w:rsidRPr="006B1A7B" w:rsidRDefault="006B1A7B" w:rsidP="006B1A7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B1A7B">
              <w:rPr>
                <w:rFonts w:cs="Arial"/>
                <w:color w:val="auto"/>
                <w:lang w:eastAsia="it-IT"/>
              </w:rPr>
              <w:t>Tax excluded amount equal to quantity * taxExcludedUnitPrice</w:t>
            </w:r>
          </w:p>
        </w:tc>
      </w:tr>
      <w:tr w:rsidR="006B1A7B" w:rsidRPr="006B1A7B" w14:paraId="539E95A8"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710985E" w14:textId="05E02B52" w:rsidR="006B1A7B" w:rsidRPr="006B1A7B" w:rsidRDefault="006B1A7B" w:rsidP="006B1A7B">
            <w:pPr>
              <w:rPr>
                <w:rFonts w:cs="Arial"/>
                <w:b w:val="0"/>
                <w:color w:val="auto"/>
                <w:szCs w:val="20"/>
                <w:lang w:eastAsia="it-IT"/>
              </w:rPr>
            </w:pPr>
            <w:r w:rsidRPr="006B1A7B">
              <w:rPr>
                <w:rFonts w:cs="Arial"/>
                <w:b w:val="0"/>
                <w:color w:val="auto"/>
                <w:szCs w:val="20"/>
                <w:lang w:eastAsia="it-IT"/>
              </w:rPr>
              <w:t>taxIncludedAmount</w:t>
            </w:r>
          </w:p>
        </w:tc>
        <w:tc>
          <w:tcPr>
            <w:tcW w:w="6606" w:type="dxa"/>
            <w:shd w:val="clear" w:color="auto" w:fill="DBE5F1" w:themeFill="accent1" w:themeFillTint="33"/>
          </w:tcPr>
          <w:p w14:paraId="12B20CB7" w14:textId="03EAA1BD" w:rsidR="006B1A7B" w:rsidRPr="006B1A7B" w:rsidRDefault="006B1A7B" w:rsidP="006B1A7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B1A7B">
              <w:rPr>
                <w:rFonts w:cs="Arial"/>
                <w:color w:val="auto"/>
                <w:lang w:eastAsia="it-IT"/>
              </w:rPr>
              <w:t>All taxes included amount equal to taxExcludedAmount + taxAmount</w:t>
            </w:r>
          </w:p>
        </w:tc>
      </w:tr>
    </w:tbl>
    <w:p w14:paraId="5AFA71F4" w14:textId="77777777" w:rsidR="000C407C" w:rsidRDefault="000C407C" w:rsidP="001C3F58">
      <w:pPr>
        <w:rPr>
          <w:rFonts w:ascii="Helvetica" w:hAnsi="Helvetica" w:cs="Helvetica"/>
          <w:sz w:val="24"/>
          <w:lang w:eastAsia="it-IT"/>
        </w:rPr>
      </w:pPr>
    </w:p>
    <w:p w14:paraId="009A4C4C" w14:textId="77777777" w:rsidR="00B42AB5" w:rsidRDefault="00B42AB5" w:rsidP="00B42AB5">
      <w:pPr>
        <w:shd w:val="clear" w:color="auto" w:fill="FFFFFF" w:themeFill="background1"/>
        <w:rPr>
          <w:rFonts w:ascii="Helvetica" w:hAnsi="Helvetica" w:cs="Helvetica"/>
          <w:sz w:val="24"/>
          <w:lang w:eastAsia="it-IT"/>
        </w:rPr>
      </w:pPr>
      <w:r>
        <w:rPr>
          <w:rFonts w:ascii="Helvetica" w:hAnsi="Helvetica" w:cs="Helvetica"/>
          <w:sz w:val="24"/>
          <w:lang w:eastAsia="it-IT"/>
        </w:rPr>
        <w:t>Period: defines the period of a recurring charge</w:t>
      </w:r>
    </w:p>
    <w:tbl>
      <w:tblPr>
        <w:tblStyle w:val="LightShading-Accent1"/>
        <w:tblW w:w="0" w:type="auto"/>
        <w:tblLook w:val="04A0" w:firstRow="1" w:lastRow="0" w:firstColumn="1" w:lastColumn="0" w:noHBand="0" w:noVBand="1"/>
      </w:tblPr>
      <w:tblGrid>
        <w:gridCol w:w="3992"/>
        <w:gridCol w:w="6606"/>
      </w:tblGrid>
      <w:tr w:rsidR="00B42AB5" w14:paraId="6FD74FB4"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A6DB256" w14:textId="77777777" w:rsidR="00B42AB5" w:rsidRDefault="00B42AB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1D5F65F6" w14:textId="77777777" w:rsidR="00B42AB5" w:rsidRDefault="00B42AB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42AB5" w:rsidRPr="00DF0DB4" w14:paraId="78031A33"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2199537" w14:textId="77777777" w:rsidR="00B42AB5" w:rsidRPr="00DF0DB4" w:rsidRDefault="00B42AB5" w:rsidP="00CF35A1">
            <w:pPr>
              <w:rPr>
                <w:rFonts w:cs="Arial"/>
                <w:b w:val="0"/>
                <w:color w:val="auto"/>
                <w:szCs w:val="20"/>
                <w:lang w:eastAsia="it-IT"/>
              </w:rPr>
            </w:pPr>
            <w:r>
              <w:rPr>
                <w:rFonts w:cs="Arial"/>
                <w:b w:val="0"/>
                <w:color w:val="auto"/>
                <w:szCs w:val="20"/>
                <w:lang w:eastAsia="it-IT"/>
              </w:rPr>
              <w:t>startPeriod</w:t>
            </w:r>
          </w:p>
        </w:tc>
        <w:tc>
          <w:tcPr>
            <w:tcW w:w="6606" w:type="dxa"/>
            <w:shd w:val="clear" w:color="auto" w:fill="DBE5F1" w:themeFill="accent1" w:themeFillTint="33"/>
          </w:tcPr>
          <w:p w14:paraId="1A7E3D51" w14:textId="77777777" w:rsidR="00B42AB5" w:rsidRPr="00976281" w:rsidRDefault="00B42AB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Start date of the period</w:t>
            </w:r>
          </w:p>
        </w:tc>
      </w:tr>
      <w:tr w:rsidR="00B42AB5" w:rsidRPr="00FC14B4" w14:paraId="4B328A27"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A110533" w14:textId="77777777" w:rsidR="00B42AB5" w:rsidRPr="00FC14B4" w:rsidRDefault="00B42AB5" w:rsidP="00CF35A1">
            <w:pPr>
              <w:rPr>
                <w:rFonts w:cs="Arial"/>
                <w:b w:val="0"/>
                <w:color w:val="auto"/>
                <w:szCs w:val="20"/>
                <w:lang w:eastAsia="it-IT"/>
              </w:rPr>
            </w:pPr>
            <w:r>
              <w:rPr>
                <w:rFonts w:cs="Arial"/>
                <w:b w:val="0"/>
                <w:color w:val="auto"/>
                <w:szCs w:val="20"/>
                <w:lang w:eastAsia="it-IT"/>
              </w:rPr>
              <w:t>endPeriod</w:t>
            </w:r>
          </w:p>
        </w:tc>
        <w:tc>
          <w:tcPr>
            <w:tcW w:w="6606" w:type="dxa"/>
            <w:shd w:val="clear" w:color="auto" w:fill="FFFFFF" w:themeFill="background1"/>
          </w:tcPr>
          <w:p w14:paraId="6A0133F1" w14:textId="77777777" w:rsidR="00B42AB5" w:rsidRPr="00FC14B4" w:rsidRDefault="00B42AB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End date of the period</w:t>
            </w:r>
          </w:p>
        </w:tc>
      </w:tr>
    </w:tbl>
    <w:p w14:paraId="6CEADFB2" w14:textId="77777777" w:rsidR="00B42AB5" w:rsidRDefault="00B42AB5" w:rsidP="00B42AB5">
      <w:pPr>
        <w:rPr>
          <w:rFonts w:ascii="Helvetica" w:hAnsi="Helvetica" w:cs="Helvetica"/>
          <w:sz w:val="24"/>
          <w:lang w:eastAsia="it-IT"/>
        </w:rPr>
      </w:pPr>
    </w:p>
    <w:p w14:paraId="7A2EE39D" w14:textId="7B350969" w:rsidR="00601909" w:rsidRDefault="00601909" w:rsidP="00601909">
      <w:pPr>
        <w:rPr>
          <w:rFonts w:ascii="Helvetica" w:hAnsi="Helvetica" w:cs="Helvetica"/>
          <w:sz w:val="24"/>
          <w:lang w:eastAsia="it-IT"/>
        </w:rPr>
      </w:pPr>
      <w:r>
        <w:rPr>
          <w:rFonts w:ascii="Helvetica" w:hAnsi="Helvetica" w:cs="Helvetica"/>
          <w:sz w:val="24"/>
          <w:lang w:eastAsia="it-IT"/>
        </w:rPr>
        <w:t xml:space="preserve">ProductSpecification: </w:t>
      </w:r>
      <w:r w:rsidRPr="00601909">
        <w:rPr>
          <w:rFonts w:ascii="Helvetica 55 Roman" w:hAnsi="Helvetica 55 Roman"/>
          <w:sz w:val="24"/>
        </w:rPr>
        <w:t>A detailed description of a tangible or intangible object made available externally in the form of a ProductOffering to Customers or other Parties playing a PartyRole</w:t>
      </w:r>
      <w:r>
        <w:rPr>
          <w:rFonts w:ascii="Helvetica 55 Roman" w:hAnsi="Helvetica 55 Roman"/>
          <w:sz w:val="24"/>
        </w:rPr>
        <w:t>.</w:t>
      </w:r>
    </w:p>
    <w:tbl>
      <w:tblPr>
        <w:tblStyle w:val="LightShading-Accent1"/>
        <w:tblW w:w="0" w:type="auto"/>
        <w:tblLook w:val="04A0" w:firstRow="1" w:lastRow="0" w:firstColumn="1" w:lastColumn="0" w:noHBand="0" w:noVBand="1"/>
      </w:tblPr>
      <w:tblGrid>
        <w:gridCol w:w="3992"/>
        <w:gridCol w:w="6606"/>
      </w:tblGrid>
      <w:tr w:rsidR="00601909" w14:paraId="19A21DD1" w14:textId="77777777" w:rsidTr="0027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3DEE595" w14:textId="77777777" w:rsidR="00601909" w:rsidRDefault="00601909" w:rsidP="00276F34">
            <w:pPr>
              <w:rPr>
                <w:rFonts w:ascii="Helvetica" w:hAnsi="Helvetica" w:cs="Helvetica"/>
                <w:sz w:val="24"/>
                <w:lang w:eastAsia="it-IT"/>
              </w:rPr>
            </w:pPr>
            <w:r>
              <w:rPr>
                <w:rFonts w:ascii="Helvetica" w:hAnsi="Helvetica" w:cs="Helvetica"/>
                <w:sz w:val="24"/>
                <w:lang w:eastAsia="it-IT"/>
              </w:rPr>
              <w:t>Field</w:t>
            </w:r>
          </w:p>
        </w:tc>
        <w:tc>
          <w:tcPr>
            <w:tcW w:w="6606" w:type="dxa"/>
          </w:tcPr>
          <w:p w14:paraId="491A8661" w14:textId="77777777" w:rsidR="00601909" w:rsidRDefault="00601909" w:rsidP="00276F34">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01909" w:rsidRPr="00DF0DB4" w14:paraId="27D8738A" w14:textId="77777777" w:rsidTr="00D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B5EA7F3" w14:textId="04F30C0F" w:rsidR="00601909" w:rsidRPr="00DF0DB4" w:rsidRDefault="00601909" w:rsidP="00276F34">
            <w:pPr>
              <w:rPr>
                <w:rFonts w:cs="Arial"/>
                <w:b w:val="0"/>
                <w:color w:val="auto"/>
                <w:szCs w:val="20"/>
                <w:lang w:eastAsia="it-IT"/>
              </w:rPr>
            </w:pPr>
            <w:r>
              <w:rPr>
                <w:rFonts w:cs="Arial"/>
                <w:b w:val="0"/>
                <w:color w:val="auto"/>
                <w:szCs w:val="20"/>
                <w:lang w:eastAsia="it-IT"/>
              </w:rPr>
              <w:t>productNumber</w:t>
            </w:r>
          </w:p>
        </w:tc>
        <w:tc>
          <w:tcPr>
            <w:tcW w:w="6606" w:type="dxa"/>
            <w:shd w:val="clear" w:color="auto" w:fill="DBE5F1" w:themeFill="accent1" w:themeFillTint="33"/>
          </w:tcPr>
          <w:p w14:paraId="795E0AFD" w14:textId="66B55091" w:rsidR="00601909" w:rsidRPr="00976281" w:rsidRDefault="00601909" w:rsidP="00276F34">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An identification</w:t>
            </w:r>
            <w:r w:rsidR="00706FA2">
              <w:rPr>
                <w:rFonts w:cs="Arial"/>
                <w:color w:val="auto"/>
                <w:lang w:eastAsia="it-IT"/>
              </w:rPr>
              <w:t xml:space="preserve"> number assigned to uniquely identity the specification</w:t>
            </w:r>
          </w:p>
        </w:tc>
      </w:tr>
      <w:tr w:rsidR="00601909" w:rsidRPr="008B698A" w14:paraId="5745478C" w14:textId="77777777" w:rsidTr="00276F34">
        <w:tc>
          <w:tcPr>
            <w:cnfStyle w:val="001000000000" w:firstRow="0" w:lastRow="0" w:firstColumn="1" w:lastColumn="0" w:oddVBand="0" w:evenVBand="0" w:oddHBand="0" w:evenHBand="0" w:firstRowFirstColumn="0" w:firstRowLastColumn="0" w:lastRowFirstColumn="0" w:lastRowLastColumn="0"/>
            <w:tcW w:w="3992" w:type="dxa"/>
          </w:tcPr>
          <w:p w14:paraId="35D530B4" w14:textId="77777777" w:rsidR="00601909" w:rsidRPr="008B698A" w:rsidRDefault="00601909" w:rsidP="00276F34">
            <w:pPr>
              <w:rPr>
                <w:rFonts w:cs="Arial"/>
                <w:b w:val="0"/>
                <w:color w:val="auto"/>
                <w:szCs w:val="20"/>
                <w:lang w:eastAsia="it-IT"/>
              </w:rPr>
            </w:pPr>
            <w:r w:rsidRPr="008B698A">
              <w:rPr>
                <w:rFonts w:cs="Arial"/>
                <w:b w:val="0"/>
                <w:color w:val="auto"/>
                <w:szCs w:val="20"/>
                <w:lang w:eastAsia="it-IT"/>
              </w:rPr>
              <w:t>Name</w:t>
            </w:r>
          </w:p>
        </w:tc>
        <w:tc>
          <w:tcPr>
            <w:tcW w:w="6606" w:type="dxa"/>
          </w:tcPr>
          <w:p w14:paraId="4EBA2C60" w14:textId="33392EC0" w:rsidR="00601909" w:rsidRPr="008B698A" w:rsidRDefault="00706FA2" w:rsidP="00276F34">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The name of the product specification</w:t>
            </w:r>
          </w:p>
        </w:tc>
      </w:tr>
    </w:tbl>
    <w:p w14:paraId="52E01914" w14:textId="77777777" w:rsidR="00601909" w:rsidRDefault="00601909" w:rsidP="001C3F58">
      <w:pPr>
        <w:rPr>
          <w:rFonts w:ascii="Helvetica" w:hAnsi="Helvetica" w:cs="Helvetica"/>
          <w:sz w:val="24"/>
          <w:lang w:eastAsia="it-IT"/>
        </w:rPr>
      </w:pPr>
    </w:p>
    <w:p w14:paraId="215A9F26" w14:textId="77777777" w:rsidR="00B55344" w:rsidRDefault="00B55344">
      <w:pPr>
        <w:rPr>
          <w:rFonts w:ascii="Helvetica" w:hAnsi="Helvetica" w:cs="Helvetica"/>
          <w:sz w:val="24"/>
          <w:lang w:eastAsia="it-IT"/>
        </w:rPr>
      </w:pPr>
      <w:r>
        <w:rPr>
          <w:rFonts w:ascii="Helvetica" w:hAnsi="Helvetica" w:cs="Helvetica"/>
          <w:sz w:val="24"/>
          <w:lang w:eastAsia="it-IT"/>
        </w:rPr>
        <w:br w:type="page"/>
      </w:r>
    </w:p>
    <w:p w14:paraId="7F23E509" w14:textId="2C98420F" w:rsidR="00426AA8" w:rsidRDefault="007A4FDE" w:rsidP="006736BB">
      <w:pPr>
        <w:rPr>
          <w:rFonts w:ascii="Helvetica" w:hAnsi="Helvetica" w:cs="Helvetica"/>
          <w:sz w:val="24"/>
          <w:lang w:eastAsia="it-IT"/>
        </w:rPr>
      </w:pPr>
      <w:r>
        <w:rPr>
          <w:rFonts w:ascii="Helvetica" w:hAnsi="Helvetica" w:cs="Helvetica"/>
          <w:sz w:val="24"/>
          <w:lang w:eastAsia="it-IT"/>
        </w:rPr>
        <w:lastRenderedPageBreak/>
        <w:t>UML model</w:t>
      </w:r>
      <w:r w:rsidR="00B55344">
        <w:rPr>
          <w:rFonts w:ascii="Helvetica" w:hAnsi="Helvetica" w:cs="Helvetica"/>
          <w:sz w:val="24"/>
          <w:lang w:eastAsia="it-IT"/>
        </w:rPr>
        <w:t>s</w:t>
      </w:r>
    </w:p>
    <w:p w14:paraId="063D6B07" w14:textId="121A430C" w:rsidR="007A4FDE" w:rsidRDefault="007A4FDE" w:rsidP="007A4FDE">
      <w:pPr>
        <w:jc w:val="both"/>
      </w:pPr>
    </w:p>
    <w:p w14:paraId="10C42E47" w14:textId="3BFBA7E6" w:rsidR="007A4FDE" w:rsidRPr="002B32CF" w:rsidRDefault="003424A3" w:rsidP="007A4FDE">
      <w:pPr>
        <w:jc w:val="center"/>
        <w:rPr>
          <w:noProof/>
        </w:rPr>
      </w:pPr>
      <w:r w:rsidRPr="003424A3">
        <w:rPr>
          <w:noProof/>
        </w:rPr>
        <w:drawing>
          <wp:inline distT="0" distB="0" distL="0" distR="0" wp14:anchorId="010D3B90" wp14:editId="27F194CA">
            <wp:extent cx="6954520" cy="369519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4520" cy="3695199"/>
                    </a:xfrm>
                    <a:prstGeom prst="rect">
                      <a:avLst/>
                    </a:prstGeom>
                    <a:noFill/>
                    <a:ln>
                      <a:noFill/>
                    </a:ln>
                  </pic:spPr>
                </pic:pic>
              </a:graphicData>
            </a:graphic>
          </wp:inline>
        </w:drawing>
      </w:r>
    </w:p>
    <w:p w14:paraId="51300A0C" w14:textId="77777777" w:rsidR="007A4FDE" w:rsidRDefault="007A4FDE" w:rsidP="007A4FDE">
      <w:pPr>
        <w:pStyle w:val="Caption"/>
      </w:pPr>
      <w:r w:rsidRPr="002B32CF">
        <w:t xml:space="preserve">Figure </w:t>
      </w:r>
      <w:r>
        <w:fldChar w:fldCharType="begin"/>
      </w:r>
      <w:r w:rsidRPr="002B32CF">
        <w:instrText xml:space="preserve"> SEQ Figure \* ARABIC </w:instrText>
      </w:r>
      <w:r>
        <w:fldChar w:fldCharType="separate"/>
      </w:r>
      <w:r w:rsidR="00082450">
        <w:rPr>
          <w:noProof/>
        </w:rPr>
        <w:t>6</w:t>
      </w:r>
      <w:r>
        <w:fldChar w:fldCharType="end"/>
      </w:r>
      <w:r w:rsidRPr="002B32CF">
        <w:t xml:space="preserve"> </w:t>
      </w:r>
      <w:r>
        <w:t>–</w:t>
      </w:r>
      <w:r w:rsidRPr="002B32CF">
        <w:t xml:space="preserve"> </w:t>
      </w:r>
      <w:r>
        <w:t>SettlementNoteAdvice resource model</w:t>
      </w:r>
    </w:p>
    <w:p w14:paraId="0317F89C" w14:textId="77777777" w:rsidR="007A4FDE" w:rsidRDefault="007A4FDE" w:rsidP="006736BB">
      <w:pPr>
        <w:rPr>
          <w:rFonts w:ascii="Helvetica" w:hAnsi="Helvetica" w:cs="Helvetica"/>
          <w:sz w:val="24"/>
          <w:lang w:eastAsia="it-IT"/>
        </w:rPr>
      </w:pPr>
    </w:p>
    <w:p w14:paraId="535F9FCB" w14:textId="77777777" w:rsidR="00B55344" w:rsidRDefault="00B55344">
      <w:pPr>
        <w:rPr>
          <w:rFonts w:ascii="Helvetica" w:hAnsi="Helvetica" w:cs="Helvetica"/>
          <w:sz w:val="24"/>
          <w:lang w:eastAsia="it-IT"/>
        </w:rPr>
      </w:pPr>
      <w:r>
        <w:rPr>
          <w:rFonts w:ascii="Helvetica" w:hAnsi="Helvetica" w:cs="Helvetica"/>
          <w:sz w:val="24"/>
          <w:lang w:eastAsia="it-IT"/>
        </w:rPr>
        <w:br w:type="page"/>
      </w:r>
    </w:p>
    <w:p w14:paraId="1F1699AF" w14:textId="682AF756" w:rsidR="00426AA8" w:rsidRDefault="00461EDE" w:rsidP="006736BB">
      <w:pPr>
        <w:rPr>
          <w:rFonts w:ascii="Helvetica" w:hAnsi="Helvetica" w:cs="Helvetica"/>
          <w:sz w:val="24"/>
          <w:lang w:eastAsia="it-IT"/>
        </w:rPr>
      </w:pPr>
      <w:r>
        <w:rPr>
          <w:rFonts w:ascii="Helvetica" w:hAnsi="Helvetica" w:cs="Helvetica"/>
          <w:sz w:val="24"/>
          <w:lang w:eastAsia="it-IT"/>
        </w:rPr>
        <w:lastRenderedPageBreak/>
        <w:t>BillingAccount</w:t>
      </w:r>
      <w:r w:rsidR="007F6858">
        <w:rPr>
          <w:rFonts w:ascii="Helvetica" w:hAnsi="Helvetica" w:cs="Helvetica"/>
          <w:sz w:val="24"/>
          <w:lang w:eastAsia="it-IT"/>
        </w:rPr>
        <w:t xml:space="preserve"> </w:t>
      </w:r>
      <w:r w:rsidR="00426AA8">
        <w:rPr>
          <w:rFonts w:ascii="Helvetica" w:hAnsi="Helvetica" w:cs="Helvetica"/>
          <w:sz w:val="24"/>
          <w:lang w:eastAsia="it-IT"/>
        </w:rPr>
        <w:t>lifecycle:</w:t>
      </w:r>
    </w:p>
    <w:p w14:paraId="76D309C7" w14:textId="12F04338" w:rsidR="00C65883" w:rsidRDefault="00CF35A1" w:rsidP="00C65883">
      <w:pPr>
        <w:keepNext/>
        <w:jc w:val="center"/>
      </w:pPr>
      <w:r w:rsidRPr="00CF35A1">
        <w:rPr>
          <w:noProof/>
        </w:rPr>
        <w:drawing>
          <wp:inline distT="0" distB="0" distL="0" distR="0" wp14:anchorId="10CE11B9" wp14:editId="04357C5A">
            <wp:extent cx="6600825" cy="4552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0825" cy="4552950"/>
                    </a:xfrm>
                    <a:prstGeom prst="rect">
                      <a:avLst/>
                    </a:prstGeom>
                    <a:noFill/>
                    <a:ln>
                      <a:noFill/>
                    </a:ln>
                  </pic:spPr>
                </pic:pic>
              </a:graphicData>
            </a:graphic>
          </wp:inline>
        </w:drawing>
      </w:r>
    </w:p>
    <w:p w14:paraId="7E3A0DA9" w14:textId="697D188D" w:rsidR="00DE126C" w:rsidRDefault="00C65883" w:rsidP="00C65883">
      <w:pPr>
        <w:pStyle w:val="Caption"/>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7</w:t>
      </w:r>
      <w:r>
        <w:fldChar w:fldCharType="end"/>
      </w:r>
      <w:r>
        <w:t xml:space="preserve"> : Billing Account States</w:t>
      </w:r>
    </w:p>
    <w:p w14:paraId="41129B60" w14:textId="142B14C4" w:rsidR="00426AA8" w:rsidRDefault="00943DEC" w:rsidP="006736BB">
      <w:pPr>
        <w:rPr>
          <w:rFonts w:ascii="Helvetica" w:hAnsi="Helvetica" w:cs="Helvetica"/>
          <w:sz w:val="24"/>
          <w:lang w:eastAsia="it-IT"/>
        </w:rPr>
      </w:pPr>
      <w:r>
        <w:rPr>
          <w:rFonts w:ascii="Helvetica" w:hAnsi="Helvetica" w:cs="Helvetica"/>
          <w:sz w:val="24"/>
          <w:lang w:eastAsia="it-IT"/>
        </w:rPr>
        <w:t>State definitions:</w:t>
      </w:r>
    </w:p>
    <w:p w14:paraId="0679AF65" w14:textId="12F2D736" w:rsidR="00943DEC" w:rsidRDefault="00943DEC" w:rsidP="00943DEC">
      <w:pPr>
        <w:pStyle w:val="ListParagraph"/>
        <w:numPr>
          <w:ilvl w:val="1"/>
          <w:numId w:val="54"/>
        </w:numPr>
        <w:rPr>
          <w:rFonts w:ascii="Helvetica" w:hAnsi="Helvetica" w:cs="Helvetica"/>
          <w:sz w:val="24"/>
        </w:rPr>
      </w:pPr>
      <w:r w:rsidRPr="00333F01">
        <w:rPr>
          <w:rFonts w:ascii="Helvetica" w:hAnsi="Helvetica" w:cs="Helvetica"/>
          <w:sz w:val="24"/>
          <w:u w:val="single"/>
        </w:rPr>
        <w:t>Defined / created</w:t>
      </w:r>
      <w:r>
        <w:rPr>
          <w:rFonts w:ascii="Helvetica" w:hAnsi="Helvetica" w:cs="Helvetica"/>
          <w:sz w:val="24"/>
        </w:rPr>
        <w:t>: billing account has been created but no related invoice can be produced</w:t>
      </w:r>
    </w:p>
    <w:p w14:paraId="420302B0" w14:textId="0373F7B7" w:rsidR="00943DEC" w:rsidRDefault="00943DEC" w:rsidP="00943DEC">
      <w:pPr>
        <w:pStyle w:val="ListParagraph"/>
        <w:numPr>
          <w:ilvl w:val="1"/>
          <w:numId w:val="54"/>
        </w:numPr>
        <w:rPr>
          <w:rFonts w:ascii="Helvetica" w:hAnsi="Helvetica" w:cs="Helvetica"/>
          <w:sz w:val="24"/>
        </w:rPr>
      </w:pPr>
      <w:r w:rsidRPr="00333F01">
        <w:rPr>
          <w:rFonts w:ascii="Helvetica" w:hAnsi="Helvetica" w:cs="Helvetica"/>
          <w:sz w:val="24"/>
          <w:u w:val="single"/>
        </w:rPr>
        <w:t>Active</w:t>
      </w:r>
      <w:r>
        <w:rPr>
          <w:rFonts w:ascii="Helvetica" w:hAnsi="Helvetica" w:cs="Helvetica"/>
          <w:sz w:val="24"/>
        </w:rPr>
        <w:t>: The billing account is active and related invoices are produced</w:t>
      </w:r>
    </w:p>
    <w:p w14:paraId="366C4D17" w14:textId="09370125" w:rsidR="00943DEC" w:rsidRDefault="00943DEC" w:rsidP="00943DEC">
      <w:pPr>
        <w:pStyle w:val="ListParagraph"/>
        <w:numPr>
          <w:ilvl w:val="1"/>
          <w:numId w:val="54"/>
        </w:numPr>
        <w:rPr>
          <w:rFonts w:ascii="Helvetica" w:hAnsi="Helvetica" w:cs="Helvetica"/>
          <w:sz w:val="24"/>
        </w:rPr>
      </w:pPr>
      <w:r w:rsidRPr="00333F01">
        <w:rPr>
          <w:rFonts w:ascii="Helvetica" w:hAnsi="Helvetica" w:cs="Helvetica"/>
          <w:sz w:val="24"/>
          <w:u w:val="single"/>
        </w:rPr>
        <w:t>Pending update</w:t>
      </w:r>
      <w:r>
        <w:rPr>
          <w:rFonts w:ascii="Helvetica" w:hAnsi="Helvetica" w:cs="Helvetica"/>
          <w:sz w:val="24"/>
        </w:rPr>
        <w:t xml:space="preserve"> : billing account update is planned and will be effective for next billing cycle</w:t>
      </w:r>
    </w:p>
    <w:p w14:paraId="0E9357A1" w14:textId="3DE54516" w:rsidR="00943DEC" w:rsidRDefault="00943DEC" w:rsidP="00943DEC">
      <w:pPr>
        <w:pStyle w:val="ListParagraph"/>
        <w:numPr>
          <w:ilvl w:val="1"/>
          <w:numId w:val="54"/>
        </w:numPr>
        <w:rPr>
          <w:rFonts w:ascii="Helvetica" w:hAnsi="Helvetica" w:cs="Helvetica"/>
          <w:sz w:val="24"/>
        </w:rPr>
      </w:pPr>
      <w:r w:rsidRPr="00333F01">
        <w:rPr>
          <w:rFonts w:ascii="Helvetica" w:hAnsi="Helvetica" w:cs="Helvetica"/>
          <w:sz w:val="24"/>
          <w:u w:val="single"/>
        </w:rPr>
        <w:t>Suspended</w:t>
      </w:r>
      <w:r>
        <w:rPr>
          <w:rFonts w:ascii="Helvetica" w:hAnsi="Helvetica" w:cs="Helvetica"/>
          <w:sz w:val="24"/>
        </w:rPr>
        <w:t xml:space="preserve"> : billing account has been suspended on customer request or for other reasons (bad debts, etc.)</w:t>
      </w:r>
    </w:p>
    <w:p w14:paraId="43AC23C6" w14:textId="26CAEF08" w:rsidR="00943DEC" w:rsidRDefault="00943DEC" w:rsidP="00943DEC">
      <w:pPr>
        <w:pStyle w:val="ListParagraph"/>
        <w:numPr>
          <w:ilvl w:val="1"/>
          <w:numId w:val="54"/>
        </w:numPr>
        <w:rPr>
          <w:rFonts w:ascii="Helvetica" w:hAnsi="Helvetica" w:cs="Helvetica"/>
          <w:sz w:val="24"/>
        </w:rPr>
      </w:pPr>
      <w:r w:rsidRPr="00333F01">
        <w:rPr>
          <w:rFonts w:ascii="Helvetica" w:hAnsi="Helvetica" w:cs="Helvetica"/>
          <w:sz w:val="24"/>
          <w:u w:val="single"/>
        </w:rPr>
        <w:t>Pending closed</w:t>
      </w:r>
      <w:r>
        <w:rPr>
          <w:rFonts w:ascii="Helvetica" w:hAnsi="Helvetica" w:cs="Helvetica"/>
          <w:sz w:val="24"/>
        </w:rPr>
        <w:t>: the billing account will be closed when the last invoice will have been produced</w:t>
      </w:r>
    </w:p>
    <w:p w14:paraId="5240D7E1" w14:textId="527528B0" w:rsidR="00943DEC" w:rsidRPr="00943DEC" w:rsidRDefault="00943DEC" w:rsidP="00943DEC">
      <w:pPr>
        <w:pStyle w:val="ListParagraph"/>
        <w:numPr>
          <w:ilvl w:val="1"/>
          <w:numId w:val="54"/>
        </w:numPr>
        <w:rPr>
          <w:rFonts w:ascii="Helvetica" w:hAnsi="Helvetica" w:cs="Helvetica"/>
          <w:sz w:val="24"/>
        </w:rPr>
      </w:pPr>
      <w:r w:rsidRPr="00333F01">
        <w:rPr>
          <w:rFonts w:ascii="Helvetica" w:hAnsi="Helvetica" w:cs="Helvetica"/>
          <w:sz w:val="24"/>
          <w:u w:val="single"/>
        </w:rPr>
        <w:t>Closed</w:t>
      </w:r>
      <w:r>
        <w:rPr>
          <w:rFonts w:ascii="Helvetica" w:hAnsi="Helvetica" w:cs="Helvetica"/>
          <w:sz w:val="24"/>
        </w:rPr>
        <w:t xml:space="preserve"> </w:t>
      </w:r>
      <w:r w:rsidR="00DE126C">
        <w:rPr>
          <w:rFonts w:ascii="Helvetica" w:hAnsi="Helvetica" w:cs="Helvetica"/>
          <w:sz w:val="24"/>
        </w:rPr>
        <w:t>: the billing account is closed and can not be changed to another state.</w:t>
      </w:r>
    </w:p>
    <w:p w14:paraId="076BCD17" w14:textId="128AEF88"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5" w:name="_Toc404178541"/>
      <w:r>
        <w:rPr>
          <w:rFonts w:ascii="Helvetica" w:eastAsia="Times New Roman" w:hAnsi="Helvetica" w:cs="Helvetica"/>
          <w:caps w:val="0"/>
          <w:spacing w:val="0"/>
          <w:sz w:val="24"/>
          <w:szCs w:val="24"/>
          <w:lang w:val="en-US" w:eastAsia="it-IT"/>
        </w:rPr>
        <w:t>Notification Resource Models</w:t>
      </w:r>
      <w:bookmarkEnd w:id="15"/>
    </w:p>
    <w:p w14:paraId="52FBE1E3" w14:textId="2FBCA94B" w:rsidR="00506788" w:rsidRPr="00195B70" w:rsidRDefault="00506788" w:rsidP="00506788">
      <w:pPr>
        <w:rPr>
          <w:rFonts w:ascii="Helvetica" w:hAnsi="Helvetica" w:cs="Helvetica"/>
          <w:sz w:val="24"/>
          <w:lang w:eastAsia="it-IT"/>
        </w:rPr>
      </w:pPr>
      <w:r>
        <w:rPr>
          <w:rFonts w:ascii="Helvetica" w:hAnsi="Helvetica" w:cs="Helvetica"/>
          <w:sz w:val="24"/>
          <w:lang w:eastAsia="it-IT"/>
        </w:rPr>
        <w:t>Two</w:t>
      </w:r>
      <w:r w:rsidRPr="00195B70">
        <w:rPr>
          <w:rFonts w:ascii="Helvetica" w:hAnsi="Helvetica" w:cs="Helvetica"/>
          <w:sz w:val="24"/>
          <w:lang w:eastAsia="it-IT"/>
        </w:rPr>
        <w:t xml:space="preserve"> notification event types are defined:</w:t>
      </w:r>
    </w:p>
    <w:p w14:paraId="69D47852" w14:textId="6BB9DD99" w:rsidR="00506788" w:rsidRDefault="00506788" w:rsidP="00506788">
      <w:pPr>
        <w:pStyle w:val="ListParagraph"/>
        <w:numPr>
          <w:ilvl w:val="0"/>
          <w:numId w:val="73"/>
        </w:numPr>
        <w:rPr>
          <w:rFonts w:ascii="Helvetica" w:hAnsi="Helvetica" w:cs="Helvetica"/>
          <w:sz w:val="24"/>
          <w:lang w:val="en-US"/>
        </w:rPr>
      </w:pPr>
      <w:r>
        <w:rPr>
          <w:rFonts w:ascii="Helvetica" w:hAnsi="Helvetica" w:cs="Helvetica"/>
          <w:sz w:val="24"/>
          <w:lang w:val="en-US"/>
        </w:rPr>
        <w:t>BillingAccount</w:t>
      </w:r>
      <w:r w:rsidR="00226AEC">
        <w:rPr>
          <w:rFonts w:ascii="Helvetica" w:hAnsi="Helvetica" w:cs="Helvetica"/>
          <w:sz w:val="24"/>
          <w:lang w:val="en-US"/>
        </w:rPr>
        <w:t>StateChange</w:t>
      </w:r>
      <w:r w:rsidRPr="00195B70">
        <w:rPr>
          <w:rFonts w:ascii="Helvetica" w:hAnsi="Helvetica" w:cs="Helvetica"/>
          <w:sz w:val="24"/>
          <w:lang w:val="en-US"/>
        </w:rPr>
        <w:t>Notification</w:t>
      </w:r>
    </w:p>
    <w:p w14:paraId="34E1A033" w14:textId="4ECBA050" w:rsidR="00506788" w:rsidRDefault="00506788" w:rsidP="00506788">
      <w:pPr>
        <w:pStyle w:val="ListParagraph"/>
        <w:numPr>
          <w:ilvl w:val="0"/>
          <w:numId w:val="73"/>
        </w:numPr>
        <w:rPr>
          <w:rFonts w:ascii="Helvetica" w:hAnsi="Helvetica" w:cs="Helvetica"/>
          <w:sz w:val="24"/>
          <w:lang w:val="en-US"/>
        </w:rPr>
      </w:pPr>
      <w:r>
        <w:rPr>
          <w:rFonts w:ascii="Helvetica" w:hAnsi="Helvetica" w:cs="Helvetica"/>
          <w:sz w:val="24"/>
          <w:lang w:val="en-US"/>
        </w:rPr>
        <w:t>SettlementNoteAdviceNotification</w:t>
      </w:r>
    </w:p>
    <w:p w14:paraId="3BD9FAEB" w14:textId="77777777" w:rsidR="00894208" w:rsidRDefault="00894208" w:rsidP="00894208">
      <w:pPr>
        <w:rPr>
          <w:rFonts w:ascii="Helvetica" w:hAnsi="Helvetica" w:cs="Helvetica"/>
          <w:sz w:val="24"/>
        </w:rPr>
      </w:pPr>
    </w:p>
    <w:p w14:paraId="0667C441" w14:textId="42706E55" w:rsidR="00894208" w:rsidRPr="00894208" w:rsidRDefault="00894208" w:rsidP="00894208">
      <w:pPr>
        <w:rPr>
          <w:rFonts w:ascii="Helvetica" w:hAnsi="Helvetica" w:cs="Helvetica"/>
          <w:sz w:val="24"/>
        </w:rPr>
      </w:pPr>
      <w:r>
        <w:rPr>
          <w:rFonts w:ascii="Helvetica" w:hAnsi="Helvetica" w:cs="Helvetica"/>
          <w:sz w:val="24"/>
        </w:rPr>
        <w:t xml:space="preserve">Billing Account State Change </w:t>
      </w:r>
      <w:r w:rsidRPr="00195B70">
        <w:rPr>
          <w:rFonts w:ascii="Helvetica" w:hAnsi="Helvetica" w:cs="Helvetica"/>
          <w:sz w:val="24"/>
        </w:rPr>
        <w:t>Notification</w:t>
      </w:r>
      <w:r>
        <w:rPr>
          <w:rFonts w:ascii="Helvetica" w:hAnsi="Helvetica" w:cs="Helvetica"/>
          <w:sz w:val="24"/>
        </w:rPr>
        <w:t xml:space="preserve"> UML Diagram:</w:t>
      </w:r>
    </w:p>
    <w:p w14:paraId="1278967F" w14:textId="39718BDC" w:rsidR="00894208" w:rsidRPr="00894208" w:rsidRDefault="00CF35A1" w:rsidP="00894208">
      <w:pPr>
        <w:rPr>
          <w:rFonts w:ascii="Helvetica" w:hAnsi="Helvetica" w:cs="Helvetica"/>
          <w:sz w:val="24"/>
        </w:rPr>
      </w:pPr>
      <w:r w:rsidRPr="00971301">
        <w:rPr>
          <w:noProof/>
        </w:rPr>
        <w:drawing>
          <wp:inline distT="0" distB="0" distL="0" distR="0" wp14:anchorId="540F4C1D" wp14:editId="69E7E287">
            <wp:extent cx="2231390" cy="4089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1390" cy="4089400"/>
                    </a:xfrm>
                    <a:prstGeom prst="rect">
                      <a:avLst/>
                    </a:prstGeom>
                    <a:noFill/>
                    <a:ln>
                      <a:noFill/>
                    </a:ln>
                  </pic:spPr>
                </pic:pic>
              </a:graphicData>
            </a:graphic>
          </wp:inline>
        </w:drawing>
      </w:r>
    </w:p>
    <w:p w14:paraId="3BEB18FD" w14:textId="638389F0" w:rsidR="00506788" w:rsidRPr="00195B70" w:rsidRDefault="00506788" w:rsidP="00506788">
      <w:pPr>
        <w:pStyle w:val="Heading3"/>
        <w:rPr>
          <w:lang w:val="en-US"/>
        </w:rPr>
      </w:pPr>
      <w:bookmarkStart w:id="16" w:name="_Toc399424580"/>
      <w:bookmarkStart w:id="17" w:name="_Toc404178542"/>
      <w:r>
        <w:rPr>
          <w:lang w:val="en-US"/>
        </w:rPr>
        <w:t>BillingAccount</w:t>
      </w:r>
      <w:r w:rsidRPr="00195B70">
        <w:rPr>
          <w:lang w:val="en-US"/>
        </w:rPr>
        <w:t xml:space="preserve"> </w:t>
      </w:r>
      <w:r w:rsidR="00B138C9">
        <w:rPr>
          <w:lang w:val="en-US"/>
        </w:rPr>
        <w:t>State Change</w:t>
      </w:r>
      <w:r w:rsidRPr="00195B70">
        <w:rPr>
          <w:lang w:val="en-US"/>
        </w:rPr>
        <w:t xml:space="preserve"> Notification</w:t>
      </w:r>
      <w:bookmarkEnd w:id="16"/>
      <w:bookmarkEnd w:id="17"/>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06788" w:rsidRPr="00195B70" w14:paraId="5A804A11" w14:textId="77777777" w:rsidTr="00167442">
        <w:tc>
          <w:tcPr>
            <w:tcW w:w="9720" w:type="dxa"/>
            <w:shd w:val="clear" w:color="auto" w:fill="D9D9D9" w:themeFill="background1" w:themeFillShade="D9"/>
          </w:tcPr>
          <w:p w14:paraId="52182CC2"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47A02EB" w14:textId="2EDFF164"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"BillingAccountStateChangeNotification"</w:t>
            </w:r>
            <w:r>
              <w:rPr>
                <w:rFonts w:ascii="Consolas" w:hAnsi="Consolas" w:cs="Consolas"/>
                <w:color w:val="000000"/>
                <w:szCs w:val="20"/>
                <w:lang w:eastAsia="it-IT"/>
              </w:rPr>
              <w:t>,</w:t>
            </w:r>
          </w:p>
          <w:p w14:paraId="57CEAF30"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2F2398A9" w14:textId="03570C9B"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"13048231"</w:t>
            </w:r>
            <w:r>
              <w:rPr>
                <w:rFonts w:ascii="Consolas" w:hAnsi="Consolas" w:cs="Consolas"/>
                <w:color w:val="000000"/>
                <w:szCs w:val="20"/>
                <w:lang w:eastAsia="it-IT"/>
              </w:rPr>
              <w:t>,</w:t>
            </w:r>
          </w:p>
          <w:p w14:paraId="03A4452B"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4FFE37D2"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6B04BC7" w14:textId="224FE491"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"billingAccount"</w:t>
            </w:r>
            <w:r>
              <w:rPr>
                <w:rFonts w:ascii="Consolas" w:hAnsi="Consolas" w:cs="Consolas"/>
                <w:color w:val="000000"/>
                <w:szCs w:val="20"/>
                <w:lang w:eastAsia="it-IT"/>
              </w:rPr>
              <w:t xml:space="preserve">: </w:t>
            </w:r>
          </w:p>
          <w:p w14:paraId="1457FEFE"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EDE06C1" w14:textId="25DB9870" w:rsidR="00D669E3" w:rsidRDefault="00D669E3" w:rsidP="00D669E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"43"</w:t>
            </w:r>
            <w:r>
              <w:rPr>
                <w:rFonts w:ascii="Consolas" w:hAnsi="Consolas" w:cs="Consolas"/>
                <w:color w:val="000000"/>
                <w:szCs w:val="20"/>
                <w:lang w:eastAsia="it-IT"/>
              </w:rPr>
              <w:t>,</w:t>
            </w:r>
          </w:p>
          <w:p w14:paraId="4B2FB1B7" w14:textId="77777777" w:rsidR="00D669E3" w:rsidRPr="00195B70" w:rsidRDefault="00D669E3" w:rsidP="00D669E3">
            <w:pPr>
              <w:spacing w:after="0" w:line="240" w:lineRule="auto"/>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BillingAccount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BillingAccount</w:t>
            </w:r>
            <w:r w:rsidRPr="00195B70">
              <w:rPr>
                <w:rFonts w:ascii="Times New Roman" w:hAnsi="Times New Roman"/>
                <w:color w:val="640032"/>
                <w:sz w:val="24"/>
                <w:lang w:eastAsia="it-IT"/>
              </w:rPr>
              <w:t xml:space="preserve"> Resource.</w:t>
            </w:r>
          </w:p>
          <w:p w14:paraId="76B5E198"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u w:val="single"/>
                <w:lang w:eastAsia="it-IT"/>
              </w:rPr>
              <w:t>}</w:t>
            </w:r>
          </w:p>
          <w:p w14:paraId="3A9C68FF"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B5F850E" w14:textId="42E3E3F1" w:rsidR="00506788" w:rsidRPr="00D669E3" w:rsidRDefault="00D669E3" w:rsidP="00167442">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53F1FFC7" w14:textId="77777777" w:rsidR="00894208" w:rsidRDefault="00894208" w:rsidP="004D2586">
      <w:pPr>
        <w:rPr>
          <w:rFonts w:ascii="Helvetica" w:hAnsi="Helvetica" w:cs="Helvetica"/>
          <w:sz w:val="24"/>
        </w:rPr>
      </w:pPr>
    </w:p>
    <w:p w14:paraId="64856C91" w14:textId="3D40B9CF" w:rsidR="005D446E" w:rsidRDefault="00894208" w:rsidP="004D2586">
      <w:pPr>
        <w:rPr>
          <w:rFonts w:ascii="Helvetica" w:hAnsi="Helvetica" w:cs="Helvetica"/>
          <w:sz w:val="24"/>
          <w:lang w:eastAsia="it-IT"/>
        </w:rPr>
      </w:pPr>
      <w:r>
        <w:rPr>
          <w:rFonts w:ascii="Helvetica" w:hAnsi="Helvetica" w:cs="Helvetica"/>
          <w:sz w:val="24"/>
        </w:rPr>
        <w:lastRenderedPageBreak/>
        <w:t>Settlement Note Advice Notification UML Diagram:</w:t>
      </w:r>
    </w:p>
    <w:p w14:paraId="0E7AEF4B" w14:textId="7219516B" w:rsidR="00894208" w:rsidRDefault="00CF35A1" w:rsidP="004D2586">
      <w:pPr>
        <w:rPr>
          <w:rFonts w:ascii="Helvetica" w:hAnsi="Helvetica" w:cs="Helvetica"/>
          <w:sz w:val="24"/>
          <w:lang w:eastAsia="it-IT"/>
        </w:rPr>
      </w:pPr>
      <w:r w:rsidRPr="002A2CC4">
        <w:rPr>
          <w:noProof/>
        </w:rPr>
        <w:drawing>
          <wp:inline distT="0" distB="0" distL="0" distR="0" wp14:anchorId="50555D92" wp14:editId="75F392DC">
            <wp:extent cx="2874645" cy="40963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4645" cy="4096385"/>
                    </a:xfrm>
                    <a:prstGeom prst="rect">
                      <a:avLst/>
                    </a:prstGeom>
                    <a:noFill/>
                    <a:ln>
                      <a:noFill/>
                    </a:ln>
                  </pic:spPr>
                </pic:pic>
              </a:graphicData>
            </a:graphic>
          </wp:inline>
        </w:drawing>
      </w:r>
    </w:p>
    <w:p w14:paraId="43548F13" w14:textId="4BB04507" w:rsidR="00506788" w:rsidRPr="00195B70" w:rsidRDefault="00506788" w:rsidP="00506788">
      <w:pPr>
        <w:pStyle w:val="Heading3"/>
        <w:rPr>
          <w:lang w:val="en-US"/>
        </w:rPr>
      </w:pPr>
      <w:bookmarkStart w:id="18" w:name="_Toc404178543"/>
      <w:r>
        <w:rPr>
          <w:lang w:val="en-US"/>
        </w:rPr>
        <w:t>SettlementNoteAdvice</w:t>
      </w:r>
      <w:r w:rsidRPr="00195B70">
        <w:rPr>
          <w:lang w:val="en-US"/>
        </w:rPr>
        <w:t xml:space="preserve"> Notification</w:t>
      </w:r>
      <w:bookmarkEnd w:id="18"/>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06788" w:rsidRPr="00195B70" w14:paraId="56D9F318" w14:textId="77777777" w:rsidTr="00167442">
        <w:tc>
          <w:tcPr>
            <w:tcW w:w="9720" w:type="dxa"/>
            <w:shd w:val="clear" w:color="auto" w:fill="D9D9D9" w:themeFill="background1" w:themeFillShade="D9"/>
          </w:tcPr>
          <w:p w14:paraId="375B4E3D"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4D53A86" w14:textId="1DC078D5"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"SettlementNoteAdviceNotification"</w:t>
            </w:r>
            <w:r>
              <w:rPr>
                <w:rFonts w:ascii="Consolas" w:hAnsi="Consolas" w:cs="Consolas"/>
                <w:color w:val="000000"/>
                <w:szCs w:val="20"/>
                <w:lang w:eastAsia="it-IT"/>
              </w:rPr>
              <w:t>,</w:t>
            </w:r>
          </w:p>
          <w:p w14:paraId="433301A5"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6D2DE0D" w14:textId="3B96F1E5"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"108345"</w:t>
            </w:r>
            <w:r>
              <w:rPr>
                <w:rFonts w:ascii="Consolas" w:hAnsi="Consolas" w:cs="Consolas"/>
                <w:color w:val="000000"/>
                <w:szCs w:val="20"/>
                <w:lang w:eastAsia="it-IT"/>
              </w:rPr>
              <w:t>,</w:t>
            </w:r>
          </w:p>
          <w:p w14:paraId="329D5AA9"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9ABD93D"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0B9DCD1" w14:textId="03874225"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"settlementNoteAdvice"</w:t>
            </w:r>
            <w:r>
              <w:rPr>
                <w:rFonts w:ascii="Consolas" w:hAnsi="Consolas" w:cs="Consolas"/>
                <w:color w:val="000000"/>
                <w:szCs w:val="20"/>
                <w:lang w:eastAsia="it-IT"/>
              </w:rPr>
              <w:t xml:space="preserve">: </w:t>
            </w:r>
          </w:p>
          <w:p w14:paraId="655907BA"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38A678E" w14:textId="1B17BB48" w:rsidR="00D669E3" w:rsidRDefault="00D669E3" w:rsidP="00D669E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"456"</w:t>
            </w:r>
            <w:r>
              <w:rPr>
                <w:rFonts w:ascii="Consolas" w:hAnsi="Consolas" w:cs="Consolas"/>
                <w:color w:val="000000"/>
                <w:szCs w:val="20"/>
                <w:lang w:eastAsia="it-IT"/>
              </w:rPr>
              <w:t>,</w:t>
            </w:r>
          </w:p>
          <w:p w14:paraId="0FB3652A" w14:textId="20064D6D" w:rsidR="00D669E3" w:rsidRPr="00195B70" w:rsidRDefault="00D669E3" w:rsidP="00D669E3">
            <w:pPr>
              <w:spacing w:after="0" w:line="240" w:lineRule="auto"/>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SettlementNoteAdvice</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SettlementNoteAdvice</w:t>
            </w:r>
            <w:r w:rsidRPr="00195B70">
              <w:rPr>
                <w:rFonts w:ascii="Times New Roman" w:hAnsi="Times New Roman"/>
                <w:color w:val="640032"/>
                <w:sz w:val="24"/>
                <w:lang w:eastAsia="it-IT"/>
              </w:rPr>
              <w:t xml:space="preserve"> Resource.</w:t>
            </w:r>
          </w:p>
          <w:p w14:paraId="703CC709"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u w:val="single"/>
                <w:lang w:eastAsia="it-IT"/>
              </w:rPr>
              <w:t>}</w:t>
            </w:r>
          </w:p>
          <w:p w14:paraId="66AC88BF"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133448E" w14:textId="04E54BBF" w:rsidR="00506788" w:rsidRPr="00D669E3" w:rsidRDefault="00D669E3" w:rsidP="00167442">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087D7B27" w14:textId="77777777" w:rsidR="00506788" w:rsidRDefault="00506788" w:rsidP="004D2586">
      <w:pPr>
        <w:rPr>
          <w:rFonts w:ascii="Helvetica" w:hAnsi="Helvetica" w:cs="Helvetica"/>
          <w:sz w:val="24"/>
          <w:lang w:eastAsia="it-IT"/>
        </w:rPr>
      </w:pPr>
    </w:p>
    <w:p w14:paraId="5527AC5F" w14:textId="16A9C78B" w:rsidR="00CA2BB0" w:rsidRDefault="004D2586" w:rsidP="006341A9">
      <w:pPr>
        <w:pStyle w:val="Heading1"/>
      </w:pPr>
      <w:bookmarkStart w:id="19" w:name="OLE_LINK4"/>
      <w:bookmarkStart w:id="20" w:name="_Toc203490678"/>
      <w:bookmarkStart w:id="21" w:name="_Toc223843133"/>
      <w:bookmarkStart w:id="22" w:name="_Toc225613409"/>
      <w:bookmarkStart w:id="23" w:name="_Ref225602564"/>
      <w:bookmarkStart w:id="24" w:name="_Ref225602608"/>
      <w:bookmarkStart w:id="25" w:name="_Toc225603198"/>
      <w:bookmarkStart w:id="26" w:name="_Ref226276288"/>
      <w:bookmarkStart w:id="27" w:name="_Ref226276315"/>
      <w:bookmarkStart w:id="28" w:name="_Ref226276328"/>
      <w:r>
        <w:lastRenderedPageBreak/>
        <w:t xml:space="preserve"> </w:t>
      </w:r>
      <w:bookmarkStart w:id="29" w:name="_Toc404178544"/>
      <w:r>
        <w:t>API OPERATION TEMPLATES</w:t>
      </w:r>
      <w:bookmarkEnd w:id="29"/>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0" w:type="dxa"/>
        <w:tblLook w:val="04A0" w:firstRow="1" w:lastRow="0" w:firstColumn="1" w:lastColumn="0" w:noHBand="0" w:noVBand="1"/>
      </w:tblPr>
      <w:tblGrid>
        <w:gridCol w:w="3192"/>
        <w:gridCol w:w="3192"/>
        <w:gridCol w:w="3192"/>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Pr="007731C5" w:rsidRDefault="004D2586" w:rsidP="002B6E8C">
      <w:pPr>
        <w:rPr>
          <w:rFonts w:ascii="Times New Roman" w:hAnsi="Times New Roman"/>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56A40F3" w14:textId="3033DEEF" w:rsidR="001B7861" w:rsidRPr="00CE528C" w:rsidRDefault="00FF484F" w:rsidP="00C842D6">
      <w:pPr>
        <w:pStyle w:val="Heading2"/>
      </w:pPr>
      <w:bookmarkStart w:id="30" w:name="_Toc404178545"/>
      <w:r w:rsidRPr="00CE528C">
        <w:lastRenderedPageBreak/>
        <w:t xml:space="preserve">GET </w:t>
      </w:r>
      <w:r w:rsidR="00D36A2D">
        <w:t>API</w:t>
      </w:r>
      <w:r w:rsidR="0064387C" w:rsidRPr="00CE528C">
        <w:t>/</w:t>
      </w:r>
      <w:r w:rsidR="00DE7BC9">
        <w:t>billing</w:t>
      </w:r>
      <w:r w:rsidR="00D565A0" w:rsidRPr="00CE528C">
        <w:t>Management</w:t>
      </w:r>
      <w:r w:rsidR="0064387C" w:rsidRPr="00CE528C">
        <w:t>/</w:t>
      </w:r>
      <w:r w:rsidR="00461EDE" w:rsidRPr="00461EDE">
        <w:rPr>
          <w:rFonts w:ascii="Helvetica" w:hAnsi="Helvetica" w:cs="Helvetica"/>
          <w:sz w:val="24"/>
          <w:lang w:eastAsia="it-IT"/>
        </w:rPr>
        <w:t xml:space="preserve"> </w:t>
      </w:r>
      <w:r w:rsidR="00461EDE">
        <w:rPr>
          <w:rFonts w:ascii="Helvetica" w:hAnsi="Helvetica" w:cs="Helvetica"/>
          <w:sz w:val="24"/>
          <w:lang w:eastAsia="it-IT"/>
        </w:rPr>
        <w:t>BillingAccount</w:t>
      </w:r>
      <w:r w:rsidR="00461EDE" w:rsidRPr="00CE528C">
        <w:t xml:space="preserve"> </w:t>
      </w:r>
      <w:r w:rsidR="00002FE6" w:rsidRPr="00CE528C">
        <w:t>/{ID}</w:t>
      </w:r>
      <w:bookmarkEnd w:id="30"/>
    </w:p>
    <w:p w14:paraId="1A9C2EB9" w14:textId="5F6278B2" w:rsidR="00B8558F" w:rsidRPr="00AB248F" w:rsidRDefault="00B8558F" w:rsidP="002B6E8C">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05126292" w14:textId="77777777" w:rsidR="002B6E8C" w:rsidRPr="00AB248F" w:rsidRDefault="002B6E8C" w:rsidP="002B6E8C">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0B282139" w14:textId="47C32C9E" w:rsidR="00B8558F" w:rsidRPr="00AB248F" w:rsidRDefault="00AB248F" w:rsidP="001B7861">
      <w:pPr>
        <w:pStyle w:val="ListParagraph"/>
        <w:numPr>
          <w:ilvl w:val="0"/>
          <w:numId w:val="27"/>
        </w:numPr>
        <w:rPr>
          <w:rFonts w:ascii="Helvetica" w:hAnsi="Helvetica" w:cs="Helvetica"/>
          <w:sz w:val="24"/>
        </w:rPr>
      </w:pPr>
      <w:r w:rsidRPr="00AB248F">
        <w:rPr>
          <w:rFonts w:ascii="Helvetica" w:hAnsi="Helvetica" w:cs="Helvetica"/>
          <w:sz w:val="24"/>
        </w:rPr>
        <w:t xml:space="preserve">Operation to retrieve </w:t>
      </w:r>
      <w:r w:rsidR="00461EDE">
        <w:rPr>
          <w:rFonts w:ascii="Helvetica" w:hAnsi="Helvetica" w:cs="Helvetica"/>
          <w:sz w:val="24"/>
        </w:rPr>
        <w:t>BillingAccount</w:t>
      </w:r>
      <w:r w:rsidR="00DE7BC9">
        <w:rPr>
          <w:rFonts w:ascii="Helvetica" w:hAnsi="Helvetica" w:cs="Helvetica"/>
          <w:sz w:val="24"/>
        </w:rPr>
        <w:t xml:space="preserve"> (s</w:t>
      </w:r>
      <w:r w:rsidRPr="00AB248F">
        <w:rPr>
          <w:rFonts w:ascii="Helvetica" w:hAnsi="Helvetica" w:cs="Helvetica"/>
          <w:sz w:val="24"/>
        </w:rPr>
        <w:t xml:space="preserve">) in a </w:t>
      </w:r>
      <w:r w:rsidR="00461EDE">
        <w:rPr>
          <w:rFonts w:ascii="Helvetica" w:hAnsi="Helvetica" w:cs="Helvetica"/>
          <w:sz w:val="24"/>
        </w:rPr>
        <w:t>BillingAccount</w:t>
      </w:r>
      <w:r w:rsidRPr="00AB248F">
        <w:rPr>
          <w:rFonts w:ascii="Helvetica" w:hAnsi="Helvetica" w:cs="Helvetica"/>
          <w:sz w:val="24"/>
        </w:rPr>
        <w:t xml:space="preserve"> </w:t>
      </w:r>
      <w:r>
        <w:rPr>
          <w:rFonts w:ascii="Helvetica" w:hAnsi="Helvetica" w:cs="Helvetica"/>
          <w:sz w:val="24"/>
        </w:rPr>
        <w:t>repository</w:t>
      </w:r>
    </w:p>
    <w:p w14:paraId="5D14DE0F" w14:textId="3F7245EC" w:rsidR="00002FE6" w:rsidRPr="00AB248F" w:rsidRDefault="00AB248F" w:rsidP="001B7861">
      <w:pPr>
        <w:pStyle w:val="ListParagraph"/>
        <w:numPr>
          <w:ilvl w:val="0"/>
          <w:numId w:val="27"/>
        </w:numPr>
        <w:rPr>
          <w:rFonts w:ascii="Helvetica" w:hAnsi="Helvetica" w:cs="Helvetica"/>
          <w:sz w:val="24"/>
        </w:rPr>
      </w:pPr>
      <w:r w:rsidRPr="00AB248F">
        <w:rPr>
          <w:rFonts w:ascii="Helvetica" w:hAnsi="Helvetica" w:cs="Helvetica"/>
          <w:sz w:val="24"/>
        </w:rPr>
        <w:t>Filtering is enabled for all attributes</w:t>
      </w:r>
    </w:p>
    <w:p w14:paraId="3A88B742" w14:textId="1F6F6A03" w:rsidR="00682198" w:rsidRPr="00AB248F" w:rsidRDefault="00AB248F" w:rsidP="001B7861">
      <w:pPr>
        <w:pStyle w:val="ListParagraph"/>
        <w:numPr>
          <w:ilvl w:val="0"/>
          <w:numId w:val="27"/>
        </w:numPr>
        <w:rPr>
          <w:rFonts w:ascii="Helvetica" w:hAnsi="Helvetica" w:cs="Helvetica"/>
          <w:sz w:val="24"/>
        </w:rPr>
      </w:pPr>
      <w:r w:rsidRPr="00AB248F">
        <w:rPr>
          <w:rFonts w:ascii="Helvetica" w:hAnsi="Helvetica" w:cs="Helvetica"/>
          <w:sz w:val="24"/>
        </w:rPr>
        <w:t>A</w:t>
      </w:r>
      <w:r w:rsidR="00002FE6" w:rsidRPr="00AB248F">
        <w:rPr>
          <w:rFonts w:ascii="Helvetica" w:hAnsi="Helvetica" w:cs="Helvetica"/>
          <w:sz w:val="24"/>
        </w:rPr>
        <w:t>ttribute</w:t>
      </w:r>
      <w:r w:rsidRPr="00AB248F">
        <w:rPr>
          <w:rFonts w:ascii="Helvetica" w:hAnsi="Helvetica" w:cs="Helvetica"/>
          <w:sz w:val="24"/>
        </w:rPr>
        <w:t xml:space="preserve"> selection is enabled for all attributes</w:t>
      </w:r>
    </w:p>
    <w:p w14:paraId="0BAD77F7" w14:textId="6ABDFD6F" w:rsidR="00002FE6" w:rsidRPr="00AB248F" w:rsidRDefault="00AB248F" w:rsidP="001B7861">
      <w:pPr>
        <w:pStyle w:val="ListParagraph"/>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0EF46B06" w14:textId="7574BC9B" w:rsidR="00002FE6" w:rsidRPr="00AB248F" w:rsidRDefault="00AB248F" w:rsidP="001B7861">
      <w:pPr>
        <w:pStyle w:val="ListParagraph"/>
        <w:numPr>
          <w:ilvl w:val="0"/>
          <w:numId w:val="27"/>
        </w:numPr>
        <w:rPr>
          <w:rFonts w:ascii="Helvetica" w:hAnsi="Helvetica" w:cs="Helvetica"/>
          <w:sz w:val="24"/>
        </w:rPr>
      </w:pPr>
      <w:r w:rsidRPr="00AB248F">
        <w:rPr>
          <w:rFonts w:ascii="Helvetica" w:hAnsi="Helvetica" w:cs="Helvetica"/>
          <w:sz w:val="24"/>
        </w:rPr>
        <w:t>The resource identifier is a http uri</w:t>
      </w:r>
    </w:p>
    <w:p w14:paraId="1E9FD9D7" w14:textId="77777777" w:rsidR="00AB248F" w:rsidRPr="00D565A0" w:rsidRDefault="00AB248F" w:rsidP="00AB248F">
      <w:pPr>
        <w:pStyle w:val="ListParagraph"/>
        <w:rPr>
          <w:rFonts w:ascii="Helvetica" w:hAnsi="Helvetica" w:cs="Helvetica"/>
          <w:sz w:val="24"/>
          <w:highlight w:val="yellow"/>
        </w:rPr>
      </w:pPr>
    </w:p>
    <w:p w14:paraId="453A8692" w14:textId="29EB4255" w:rsidR="002B6E8C" w:rsidRPr="00AB248F" w:rsidRDefault="002B6E8C" w:rsidP="002B6E8C">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31863CCC" w14:textId="69996A9C" w:rsidR="00002FE6" w:rsidRDefault="00AB248F" w:rsidP="001B7861">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71726133" w14:textId="6B101A64" w:rsidR="0098195F" w:rsidRDefault="0098195F" w:rsidP="002B6E8C">
      <w:pPr>
        <w:rPr>
          <w:rFonts w:ascii="Helvetica" w:hAnsi="Helvetica" w:cs="Helvetica"/>
          <w:sz w:val="24"/>
          <w:u w:val="single"/>
          <w:lang w:eastAsia="it-IT"/>
        </w:rPr>
      </w:pPr>
      <w:r>
        <w:rPr>
          <w:rFonts w:ascii="Helvetica" w:hAnsi="Helvetica" w:cs="Helvetica"/>
          <w:sz w:val="24"/>
          <w:lang w:val="it-IT"/>
        </w:rPr>
        <w:t>W</w:t>
      </w:r>
      <w:r>
        <w:rPr>
          <w:rFonts w:ascii="Helvetica" w:hAnsi="Helvetica" w:cs="Helvetica"/>
          <w:sz w:val="24"/>
        </w:rPr>
        <w:t>e mandate L0 (equality) filtering in every specification as per REST Guidelines</w:t>
      </w:r>
      <w:r>
        <w:rPr>
          <w:rFonts w:ascii="Helvetica" w:hAnsi="Helvetica" w:cs="Helvetica"/>
          <w:sz w:val="24"/>
          <w:u w:val="single"/>
          <w:lang w:eastAsia="it-IT"/>
        </w:rPr>
        <w:t>.</w:t>
      </w:r>
    </w:p>
    <w:p w14:paraId="373D8B82" w14:textId="251C03FC" w:rsidR="00D565A0" w:rsidRDefault="00D565A0" w:rsidP="002B6E8C">
      <w:pPr>
        <w:rPr>
          <w:rFonts w:ascii="Helvetica" w:hAnsi="Helvetica" w:cs="Helvetica"/>
          <w:sz w:val="24"/>
          <w:lang w:eastAsia="it-IT"/>
        </w:rPr>
      </w:pPr>
      <w:r w:rsidRPr="00AB248F">
        <w:rPr>
          <w:rFonts w:ascii="Helvetica" w:hAnsi="Helvetica" w:cs="Helvetica"/>
          <w:sz w:val="24"/>
          <w:u w:val="single"/>
          <w:lang w:eastAsia="it-IT"/>
        </w:rPr>
        <w:t>Example</w:t>
      </w:r>
      <w:r>
        <w:rPr>
          <w:rFonts w:ascii="Helvetica" w:hAnsi="Helvetica" w:cs="Helvetica"/>
          <w:sz w:val="24"/>
          <w:lang w:eastAsia="it-IT"/>
        </w:rPr>
        <w:t xml:space="preserve">: Retrieve </w:t>
      </w:r>
      <w:r w:rsidR="00461EDE">
        <w:rPr>
          <w:rFonts w:ascii="Helvetica" w:hAnsi="Helvetica" w:cs="Helvetica"/>
          <w:sz w:val="24"/>
          <w:lang w:eastAsia="it-IT"/>
        </w:rPr>
        <w:t>BillingAccount</w:t>
      </w:r>
      <w:r w:rsidR="00DE7BC9">
        <w:rPr>
          <w:rFonts w:ascii="Helvetica" w:hAnsi="Helvetica" w:cs="Helvetica"/>
          <w:sz w:val="24"/>
          <w:lang w:eastAsia="it-IT"/>
        </w:rPr>
        <w:t xml:space="preserve"> 65</w:t>
      </w:r>
      <w:r>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55"/>
      </w:tblGrid>
      <w:tr w:rsidR="000179B2" w14:paraId="0AA7F71E" w14:textId="77777777" w:rsidTr="00C0407F">
        <w:tc>
          <w:tcPr>
            <w:tcW w:w="10555" w:type="dxa"/>
            <w:tcBorders>
              <w:bottom w:val="single" w:sz="4" w:space="0" w:color="auto"/>
            </w:tcBorders>
            <w:shd w:val="clear" w:color="auto" w:fill="D9D9D9" w:themeFill="background1" w:themeFillShade="D9"/>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C0407F">
        <w:tc>
          <w:tcPr>
            <w:tcW w:w="10555" w:type="dxa"/>
            <w:tcBorders>
              <w:bottom w:val="single" w:sz="4" w:space="0" w:color="auto"/>
            </w:tcBorders>
            <w:shd w:val="clear" w:color="auto" w:fill="auto"/>
          </w:tcPr>
          <w:p w14:paraId="68BFFBAF" w14:textId="788AB2E9" w:rsidR="000179B2" w:rsidRDefault="00D565A0" w:rsidP="00FA1CF5">
            <w:pPr>
              <w:spacing w:before="0" w:after="0" w:line="240" w:lineRule="auto"/>
              <w:rPr>
                <w:rFonts w:ascii="Helvetica" w:hAnsi="Helvetica"/>
                <w:szCs w:val="20"/>
                <w:lang w:eastAsia="it-IT"/>
              </w:rPr>
            </w:pPr>
            <w:r>
              <w:rPr>
                <w:rFonts w:ascii="Helvetica" w:hAnsi="Helvetica"/>
                <w:szCs w:val="20"/>
                <w:lang w:eastAsia="it-IT"/>
              </w:rPr>
              <w:t>GET /</w:t>
            </w:r>
            <w:r w:rsidR="00B321D2">
              <w:rPr>
                <w:rFonts w:ascii="Helvetica" w:hAnsi="Helvetica"/>
                <w:szCs w:val="20"/>
                <w:lang w:eastAsia="it-IT"/>
              </w:rPr>
              <w:t>billingManagement</w:t>
            </w:r>
            <w:r>
              <w:rPr>
                <w:rFonts w:ascii="Helvetica" w:hAnsi="Helvetica"/>
                <w:szCs w:val="20"/>
                <w:lang w:eastAsia="it-IT"/>
              </w:rPr>
              <w:t>/</w:t>
            </w:r>
            <w:r w:rsidR="00461EDE" w:rsidRPr="00461EDE">
              <w:rPr>
                <w:rFonts w:ascii="Helvetica" w:hAnsi="Helvetica" w:cs="Helvetica"/>
                <w:szCs w:val="20"/>
                <w:lang w:eastAsia="it-IT"/>
              </w:rPr>
              <w:t>billingAccount</w:t>
            </w:r>
            <w:r w:rsidR="000179B2">
              <w:rPr>
                <w:rFonts w:ascii="Helvetica" w:hAnsi="Helvetica"/>
                <w:szCs w:val="20"/>
                <w:lang w:eastAsia="it-IT"/>
              </w:rPr>
              <w:t>/</w:t>
            </w:r>
            <w:r w:rsidR="00DE7BC9">
              <w:rPr>
                <w:rFonts w:ascii="Helvetica" w:hAnsi="Helvetica"/>
                <w:szCs w:val="20"/>
                <w:lang w:eastAsia="it-IT"/>
              </w:rPr>
              <w:t>65</w:t>
            </w:r>
          </w:p>
          <w:p w14:paraId="282754D9" w14:textId="77777777" w:rsidR="000179B2" w:rsidRPr="008C13B2" w:rsidRDefault="000179B2" w:rsidP="007A0606">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tc>
      </w:tr>
      <w:tr w:rsidR="000179B2" w14:paraId="2B87698D" w14:textId="77777777" w:rsidTr="00C0407F">
        <w:tc>
          <w:tcPr>
            <w:tcW w:w="10555" w:type="dxa"/>
            <w:tcBorders>
              <w:bottom w:val="single" w:sz="4" w:space="0" w:color="auto"/>
            </w:tcBorders>
            <w:shd w:val="clear" w:color="auto" w:fill="D9D9D9" w:themeFill="background1" w:themeFillShade="D9"/>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14:paraId="322859F7" w14:textId="77777777" w:rsidTr="00C0407F">
        <w:tc>
          <w:tcPr>
            <w:tcW w:w="10555" w:type="dxa"/>
            <w:shd w:val="clear" w:color="auto" w:fill="auto"/>
          </w:tcPr>
          <w:p w14:paraId="31E5975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FEAB7E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"65"</w:t>
            </w:r>
            <w:r>
              <w:rPr>
                <w:rFonts w:ascii="Consolas" w:hAnsi="Consolas" w:cs="Consolas"/>
                <w:color w:val="000000"/>
                <w:szCs w:val="20"/>
                <w:lang w:eastAsia="it-IT"/>
              </w:rPr>
              <w:t>,</w:t>
            </w:r>
          </w:p>
          <w:p w14:paraId="7A9DB23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"http://serverlocation:port/billingManagement/billingAccount/65"</w:t>
            </w:r>
            <w:r>
              <w:rPr>
                <w:rFonts w:ascii="Consolas" w:hAnsi="Consolas" w:cs="Consolas"/>
                <w:color w:val="000000"/>
                <w:szCs w:val="20"/>
                <w:lang w:eastAsia="it-IT"/>
              </w:rPr>
              <w:t>,</w:t>
            </w:r>
          </w:p>
          <w:p w14:paraId="0ECBDD8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3DFD3D6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3729AAA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4859E4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515745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31DEF9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7CA16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38788D98" w14:textId="3443147F"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r>
              <w:rPr>
                <w:rFonts w:ascii="Consolas" w:hAnsi="Consolas" w:cs="Consolas"/>
                <w:color w:val="000000"/>
                <w:szCs w:val="20"/>
                <w:lang w:eastAsia="it-IT"/>
              </w:rPr>
              <w:t>,</w:t>
            </w:r>
          </w:p>
          <w:p w14:paraId="3E4A00A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3808051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26B76D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FBA79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28687E5A" w14:textId="214121A3"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0259111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2DF172E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22D1CFB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19F75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5AB4391D" w14:textId="4EE1C245"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0D31D0D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4B25AFF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7FDC1A6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EDB77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45E6AC41" w14:textId="50297710"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6FA30B3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5CF3354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794F79B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FC958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0D0048D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5EF60A0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EBD722" w14:textId="5648DC13"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8467BD">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35A9015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A5B6E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0366BAA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712458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01DE6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9BDDC2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3B389A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B3A79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4C30942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B1AA7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E647F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1D639E6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C975C8" w14:textId="224B421B"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1BFCC4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060D7BE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4E56370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89BFE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C33BBAF" w14:textId="3D8028B1"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"5"</w:t>
            </w:r>
            <w:r>
              <w:rPr>
                <w:rFonts w:ascii="Consolas" w:hAnsi="Consolas" w:cs="Consolas"/>
                <w:color w:val="000000"/>
                <w:szCs w:val="20"/>
                <w:lang w:eastAsia="it-IT"/>
              </w:rPr>
              <w:t>,</w:t>
            </w:r>
          </w:p>
          <w:p w14:paraId="2B94C80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05CB9C9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6F4284E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65F2438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164EC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71801B66" w14:textId="798FDD92" w:rsidR="009431B4" w:rsidRDefault="009431B4" w:rsidP="009431B4">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64D8872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61C6983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1ACB8CF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5021AB" w14:textId="0DECB987" w:rsidR="000179B2" w:rsidRPr="00C0407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bl>
    <w:p w14:paraId="3217FB4D" w14:textId="77B50108" w:rsidR="000B0D6A" w:rsidRDefault="00921169" w:rsidP="00C842D6">
      <w:pPr>
        <w:pStyle w:val="Heading2"/>
      </w:pPr>
      <w:bookmarkStart w:id="31" w:name="_Toc404178546"/>
      <w:r>
        <w:lastRenderedPageBreak/>
        <w:t xml:space="preserve">PUT </w:t>
      </w:r>
      <w:r w:rsidR="00D36A2D">
        <w:t>API/</w:t>
      </w:r>
      <w:r w:rsidR="00A264DA">
        <w:t>Billing</w:t>
      </w:r>
      <w:r w:rsidR="00C95C26">
        <w:t>Management</w:t>
      </w:r>
      <w:r>
        <w:t>/</w:t>
      </w:r>
      <w:r w:rsidR="00461EDE">
        <w:rPr>
          <w:rFonts w:ascii="Helvetica" w:hAnsi="Helvetica" w:cs="Helvetica"/>
          <w:sz w:val="24"/>
          <w:lang w:eastAsia="it-IT"/>
        </w:rPr>
        <w:t>BillingAccount</w:t>
      </w:r>
      <w:r w:rsidR="00EE7C83">
        <w:t>/{ID}</w:t>
      </w:r>
      <w:bookmarkEnd w:id="31"/>
    </w:p>
    <w:p w14:paraId="79101723" w14:textId="65143D0B" w:rsidR="00A264DA" w:rsidRPr="00A264DA" w:rsidRDefault="00A264DA" w:rsidP="009A7E65">
      <w:pPr>
        <w:rPr>
          <w:rFonts w:ascii="Helvetica" w:hAnsi="Helvetica" w:cs="Helvetica"/>
          <w:sz w:val="24"/>
          <w:lang w:eastAsia="it-IT"/>
        </w:rPr>
      </w:pPr>
      <w:r w:rsidRPr="00A264DA">
        <w:rPr>
          <w:rFonts w:ascii="Helvetica" w:hAnsi="Helvetica" w:cs="Helvetica"/>
          <w:sz w:val="24"/>
          <w:lang w:eastAsia="it-IT"/>
        </w:rPr>
        <w:t xml:space="preserve">No put </w:t>
      </w:r>
      <w:r w:rsidR="002D313E">
        <w:rPr>
          <w:rFonts w:ascii="Helvetica" w:hAnsi="Helvetica" w:cs="Helvetica"/>
          <w:sz w:val="24"/>
          <w:lang w:eastAsia="it-IT"/>
        </w:rPr>
        <w:t>operation for</w:t>
      </w:r>
      <w:r w:rsidRPr="00A264DA">
        <w:rPr>
          <w:rFonts w:ascii="Helvetica" w:hAnsi="Helvetica" w:cs="Helvetica"/>
          <w:sz w:val="24"/>
          <w:lang w:eastAsia="it-IT"/>
        </w:rPr>
        <w:t xml:space="preserve"> </w:t>
      </w:r>
      <w:r w:rsidR="00461EDE">
        <w:rPr>
          <w:rFonts w:ascii="Helvetica" w:hAnsi="Helvetica" w:cs="Helvetica"/>
          <w:sz w:val="24"/>
          <w:lang w:eastAsia="it-IT"/>
        </w:rPr>
        <w:t>BillingAccount</w:t>
      </w:r>
    </w:p>
    <w:p w14:paraId="06EF1D85" w14:textId="6F2EE5E3" w:rsidR="00687B07" w:rsidRDefault="00C34FE6" w:rsidP="00C842D6">
      <w:pPr>
        <w:pStyle w:val="Heading2"/>
      </w:pPr>
      <w:bookmarkStart w:id="32" w:name="_Toc404178547"/>
      <w:bookmarkStart w:id="33" w:name="_Ref234978967"/>
      <w:bookmarkStart w:id="34" w:name="_Toc235288517"/>
      <w:bookmarkStart w:id="35" w:name="_Toc236554611"/>
      <w:bookmarkStart w:id="36" w:name="_Toc236554912"/>
      <w:bookmarkStart w:id="37" w:name="_Toc236555375"/>
      <w:bookmarkStart w:id="38" w:name="_Toc225613455"/>
      <w:bookmarkStart w:id="39" w:name="_Toc225603244"/>
      <w:bookmarkStart w:id="40" w:name="_Ref226733430"/>
      <w:bookmarkStart w:id="41" w:name="_Ref230885009"/>
      <w:bookmarkStart w:id="42" w:name="_Ref231980155"/>
      <w:bookmarkStart w:id="43" w:name="_Ref232940733"/>
      <w:bookmarkStart w:id="44" w:name="_Ref232940829"/>
      <w:bookmarkEnd w:id="19"/>
      <w:bookmarkEnd w:id="20"/>
      <w:bookmarkEnd w:id="21"/>
      <w:bookmarkEnd w:id="22"/>
      <w:bookmarkEnd w:id="23"/>
      <w:bookmarkEnd w:id="24"/>
      <w:bookmarkEnd w:id="25"/>
      <w:bookmarkEnd w:id="26"/>
      <w:bookmarkEnd w:id="27"/>
      <w:bookmarkEnd w:id="28"/>
      <w:r>
        <w:t xml:space="preserve">PATCH </w:t>
      </w:r>
      <w:r w:rsidR="00D36A2D">
        <w:t>API/</w:t>
      </w:r>
      <w:r w:rsidR="0033025F">
        <w:t>billing</w:t>
      </w:r>
      <w:r w:rsidR="00C95C26">
        <w:t>Management</w:t>
      </w:r>
      <w:r>
        <w:t>/</w:t>
      </w:r>
      <w:r w:rsidR="00461EDE" w:rsidRPr="00461EDE">
        <w:rPr>
          <w:rFonts w:ascii="Helvetica" w:hAnsi="Helvetica" w:cs="Helvetica"/>
          <w:sz w:val="24"/>
          <w:lang w:eastAsia="it-IT"/>
        </w:rPr>
        <w:t xml:space="preserve"> </w:t>
      </w:r>
      <w:r w:rsidR="00461EDE">
        <w:rPr>
          <w:rFonts w:ascii="Helvetica" w:hAnsi="Helvetica" w:cs="Helvetica"/>
          <w:sz w:val="24"/>
          <w:lang w:eastAsia="it-IT"/>
        </w:rPr>
        <w:t>BillingAccount</w:t>
      </w:r>
      <w:r w:rsidR="00461EDE">
        <w:t xml:space="preserve"> </w:t>
      </w:r>
      <w:r w:rsidR="00687B07">
        <w:t>/{ID}</w:t>
      </w:r>
      <w:bookmarkEnd w:id="32"/>
    </w:p>
    <w:p w14:paraId="1E4C3C41" w14:textId="177A4D27" w:rsidR="00687B07" w:rsidRPr="00AB18C6" w:rsidRDefault="00687B07" w:rsidP="00687B07">
      <w:pPr>
        <w:rPr>
          <w:rFonts w:ascii="Helvetica" w:hAnsi="Helvetica" w:cs="Helvetica"/>
          <w:sz w:val="24"/>
          <w:lang w:eastAsia="it-IT"/>
        </w:rPr>
      </w:pPr>
      <w:r w:rsidRPr="00AB18C6">
        <w:rPr>
          <w:rFonts w:ascii="Helvetica" w:hAnsi="Helvetica" w:cs="Helvetica"/>
          <w:sz w:val="24"/>
          <w:lang w:eastAsia="it-IT"/>
        </w:rPr>
        <w:t>This Uniform Contract operation is used to partially update the representation of a managed entity or a task.</w:t>
      </w:r>
    </w:p>
    <w:p w14:paraId="6DB04148" w14:textId="77777777" w:rsidR="00687B07" w:rsidRPr="00AB18C6" w:rsidRDefault="00687B07" w:rsidP="00687B07">
      <w:pPr>
        <w:rPr>
          <w:rFonts w:ascii="Helvetica" w:hAnsi="Helvetica" w:cs="Helvetica"/>
          <w:sz w:val="24"/>
          <w:lang w:eastAsia="it-IT"/>
        </w:rPr>
      </w:pPr>
      <w:r w:rsidRPr="00AB18C6">
        <w:rPr>
          <w:rFonts w:ascii="Helvetica" w:hAnsi="Helvetica" w:cs="Helvetica"/>
          <w:sz w:val="24"/>
          <w:lang w:eastAsia="it-IT"/>
        </w:rPr>
        <w:t xml:space="preserve">Description : </w:t>
      </w:r>
    </w:p>
    <w:p w14:paraId="1DC565CA" w14:textId="77777777" w:rsidR="00687B07" w:rsidRPr="00AB18C6" w:rsidRDefault="00687B07" w:rsidP="00687B07">
      <w:pPr>
        <w:pStyle w:val="ListParagraph"/>
        <w:numPr>
          <w:ilvl w:val="0"/>
          <w:numId w:val="27"/>
        </w:numPr>
        <w:rPr>
          <w:rFonts w:ascii="Helvetica" w:hAnsi="Helvetica" w:cs="Helvetica"/>
          <w:sz w:val="24"/>
        </w:rPr>
      </w:pPr>
      <w:r w:rsidRPr="00AB18C6">
        <w:rPr>
          <w:rFonts w:ascii="Helvetica" w:hAnsi="Helvetica" w:cs="Helvetica"/>
          <w:sz w:val="24"/>
        </w:rPr>
        <w:t>Provide an overall description of the Operation</w:t>
      </w:r>
    </w:p>
    <w:p w14:paraId="38DEA8F6" w14:textId="77777777" w:rsidR="00687B07" w:rsidRPr="00AB18C6" w:rsidRDefault="00687B07" w:rsidP="00687B07">
      <w:pPr>
        <w:pStyle w:val="ListParagraph"/>
        <w:numPr>
          <w:ilvl w:val="0"/>
          <w:numId w:val="27"/>
        </w:numPr>
        <w:rPr>
          <w:rFonts w:ascii="Helvetica" w:hAnsi="Helvetica" w:cs="Helvetica"/>
          <w:sz w:val="24"/>
        </w:rPr>
      </w:pPr>
      <w:r w:rsidRPr="00AB18C6">
        <w:rPr>
          <w:rFonts w:ascii="Helvetica" w:hAnsi="Helvetica" w:cs="Helvetica"/>
          <w:sz w:val="24"/>
        </w:rPr>
        <w:t>Describe the input  representation of the &lt;resource&gt; instance.</w:t>
      </w:r>
    </w:p>
    <w:p w14:paraId="5104B025" w14:textId="5E637F9D" w:rsidR="00687B07" w:rsidRPr="00AB18C6" w:rsidRDefault="00687B07" w:rsidP="00687B07">
      <w:pPr>
        <w:pStyle w:val="ListParagraph"/>
        <w:numPr>
          <w:ilvl w:val="0"/>
          <w:numId w:val="27"/>
        </w:numPr>
        <w:rPr>
          <w:rFonts w:ascii="Helvetica" w:hAnsi="Helvetica" w:cs="Helvetica"/>
          <w:sz w:val="24"/>
        </w:rPr>
      </w:pPr>
      <w:r w:rsidRPr="00AB18C6">
        <w:rPr>
          <w:rFonts w:ascii="Helvetica" w:hAnsi="Helvetica" w:cs="Helvetica"/>
          <w:sz w:val="24"/>
        </w:rPr>
        <w:t>Describe if the resource represents a managed entity or a task.</w:t>
      </w:r>
    </w:p>
    <w:p w14:paraId="3BE65FEC" w14:textId="77777777" w:rsidR="00687B07" w:rsidRPr="00AB18C6" w:rsidRDefault="00687B07" w:rsidP="00687B07">
      <w:pPr>
        <w:pStyle w:val="ListParagraph"/>
        <w:numPr>
          <w:ilvl w:val="0"/>
          <w:numId w:val="27"/>
        </w:numPr>
        <w:rPr>
          <w:rFonts w:ascii="Helvetica" w:hAnsi="Helvetica" w:cs="Helvetica"/>
          <w:sz w:val="24"/>
        </w:rPr>
      </w:pPr>
      <w:r w:rsidRPr="00AB18C6">
        <w:rPr>
          <w:rFonts w:ascii="Helvetica" w:hAnsi="Helvetica" w:cs="Helvetica"/>
          <w:sz w:val="24"/>
        </w:rPr>
        <w:t>Describe the structure of the identifier.</w:t>
      </w:r>
    </w:p>
    <w:p w14:paraId="0FFAAA78" w14:textId="77777777" w:rsidR="00687B07" w:rsidRPr="00AB18C6" w:rsidRDefault="00687B07" w:rsidP="00687B07">
      <w:pPr>
        <w:rPr>
          <w:rFonts w:ascii="Helvetica" w:hAnsi="Helvetica" w:cs="Helvetica"/>
          <w:sz w:val="24"/>
          <w:lang w:eastAsia="it-IT"/>
        </w:rPr>
      </w:pPr>
      <w:r w:rsidRPr="00AB18C6">
        <w:rPr>
          <w:rFonts w:ascii="Helvetica" w:hAnsi="Helvetica" w:cs="Helvetica"/>
          <w:sz w:val="24"/>
          <w:lang w:eastAsia="it-IT"/>
        </w:rPr>
        <w:t xml:space="preserve">Behavior : </w:t>
      </w:r>
    </w:p>
    <w:p w14:paraId="1E6A66E2" w14:textId="77777777" w:rsidR="00687B07" w:rsidRPr="00AB18C6" w:rsidRDefault="00687B07" w:rsidP="00687B07">
      <w:pPr>
        <w:pStyle w:val="ListParagraph"/>
        <w:numPr>
          <w:ilvl w:val="0"/>
          <w:numId w:val="28"/>
        </w:numPr>
        <w:rPr>
          <w:rFonts w:ascii="Helvetica" w:hAnsi="Helvetica" w:cs="Helvetica"/>
          <w:sz w:val="24"/>
        </w:rPr>
      </w:pPr>
      <w:r w:rsidRPr="00AB18C6">
        <w:rPr>
          <w:rFonts w:ascii="Helvetica" w:hAnsi="Helvetica" w:cs="Helvetica"/>
          <w:sz w:val="24"/>
        </w:rPr>
        <w:t>What status and exception codes are returned.</w:t>
      </w:r>
    </w:p>
    <w:p w14:paraId="72F9A2CC" w14:textId="77777777" w:rsidR="00687B07" w:rsidRPr="00AB18C6" w:rsidRDefault="00687B07" w:rsidP="00687B07">
      <w:pPr>
        <w:pStyle w:val="ListParagraph"/>
        <w:numPr>
          <w:ilvl w:val="0"/>
          <w:numId w:val="28"/>
        </w:numPr>
        <w:rPr>
          <w:rFonts w:ascii="Helvetica" w:hAnsi="Helvetica" w:cs="Helvetica"/>
          <w:sz w:val="24"/>
        </w:rPr>
      </w:pPr>
      <w:r w:rsidRPr="00AB18C6">
        <w:rPr>
          <w:rFonts w:ascii="Helvetica" w:hAnsi="Helvetica" w:cs="Helvetica"/>
          <w:sz w:val="24"/>
        </w:rPr>
        <w:t>Returns HTTP/1.1 status code 201 if the request was successful.</w:t>
      </w:r>
    </w:p>
    <w:p w14:paraId="6DE75CE0" w14:textId="77777777" w:rsidR="00687B07" w:rsidRPr="00AB18C6" w:rsidRDefault="00687B07" w:rsidP="00687B07">
      <w:pPr>
        <w:pStyle w:val="ListParagraph"/>
        <w:numPr>
          <w:ilvl w:val="0"/>
          <w:numId w:val="28"/>
        </w:numPr>
        <w:rPr>
          <w:rFonts w:ascii="Helvetica" w:hAnsi="Helvetica" w:cs="Helvetica"/>
          <w:sz w:val="24"/>
        </w:rPr>
      </w:pPr>
      <w:r w:rsidRPr="00AB18C6">
        <w:rPr>
          <w:rFonts w:ascii="Helvetica" w:hAnsi="Helvetica" w:cs="Helvetica"/>
          <w:sz w:val="24"/>
        </w:rPr>
        <w:t>Any other special return and/or exception codes.</w:t>
      </w:r>
    </w:p>
    <w:tbl>
      <w:tblPr>
        <w:tblStyle w:val="TableGrid"/>
        <w:tblW w:w="0" w:type="auto"/>
        <w:tblInd w:w="1080" w:type="dxa"/>
        <w:tblLook w:val="04A0" w:firstRow="1" w:lastRow="0" w:firstColumn="1" w:lastColumn="0" w:noHBand="0" w:noVBand="1"/>
      </w:tblPr>
      <w:tblGrid>
        <w:gridCol w:w="4111"/>
        <w:gridCol w:w="1880"/>
        <w:gridCol w:w="1656"/>
      </w:tblGrid>
      <w:tr w:rsidR="00297DF3" w14:paraId="53EB5225" w14:textId="77777777" w:rsidTr="004142D2">
        <w:tc>
          <w:tcPr>
            <w:tcW w:w="4111" w:type="dxa"/>
          </w:tcPr>
          <w:p w14:paraId="5E6C2ABC" w14:textId="77777777" w:rsidR="00297DF3" w:rsidRDefault="00297DF3" w:rsidP="004142D2">
            <w:pPr>
              <w:rPr>
                <w:rFonts w:ascii="Helvetica" w:hAnsi="Helvetica" w:cs="Helvetica"/>
                <w:sz w:val="24"/>
              </w:rPr>
            </w:pPr>
            <w:r>
              <w:rPr>
                <w:rFonts w:ascii="Helvetica" w:hAnsi="Helvetica" w:cs="Helvetica"/>
                <w:sz w:val="24"/>
              </w:rPr>
              <w:t>Attribute name</w:t>
            </w:r>
          </w:p>
        </w:tc>
        <w:tc>
          <w:tcPr>
            <w:tcW w:w="1880" w:type="dxa"/>
          </w:tcPr>
          <w:p w14:paraId="76B04463" w14:textId="12883794" w:rsidR="00297DF3" w:rsidRDefault="00297DF3" w:rsidP="004142D2">
            <w:pPr>
              <w:rPr>
                <w:rFonts w:ascii="Helvetica" w:hAnsi="Helvetica" w:cs="Helvetica"/>
                <w:sz w:val="24"/>
              </w:rPr>
            </w:pPr>
            <w:r>
              <w:rPr>
                <w:rFonts w:ascii="Helvetica" w:hAnsi="Helvetica" w:cs="Helvetica"/>
                <w:sz w:val="24"/>
              </w:rPr>
              <w:t>Patchable</w:t>
            </w:r>
          </w:p>
        </w:tc>
        <w:tc>
          <w:tcPr>
            <w:tcW w:w="1656" w:type="dxa"/>
          </w:tcPr>
          <w:p w14:paraId="22DB58D3" w14:textId="77777777" w:rsidR="00297DF3" w:rsidRDefault="00297DF3" w:rsidP="004142D2">
            <w:pPr>
              <w:rPr>
                <w:rFonts w:ascii="Helvetica" w:hAnsi="Helvetica" w:cs="Helvetica"/>
                <w:sz w:val="24"/>
              </w:rPr>
            </w:pPr>
            <w:r>
              <w:rPr>
                <w:rFonts w:ascii="Helvetica" w:hAnsi="Helvetica" w:cs="Helvetica"/>
                <w:sz w:val="24"/>
              </w:rPr>
              <w:t>error</w:t>
            </w:r>
          </w:p>
        </w:tc>
      </w:tr>
      <w:tr w:rsidR="00297DF3" w14:paraId="5ECEA86A" w14:textId="77777777" w:rsidTr="004142D2">
        <w:tc>
          <w:tcPr>
            <w:tcW w:w="4111" w:type="dxa"/>
          </w:tcPr>
          <w:p w14:paraId="05BB37D3" w14:textId="013FAD39" w:rsidR="00297DF3" w:rsidRDefault="007F7FF1" w:rsidP="007F7FF1">
            <w:pPr>
              <w:rPr>
                <w:rFonts w:ascii="Helvetica" w:hAnsi="Helvetica" w:cs="Helvetica"/>
                <w:sz w:val="24"/>
              </w:rPr>
            </w:pPr>
            <w:r>
              <w:rPr>
                <w:rFonts w:ascii="Helvetica" w:hAnsi="Helvetica" w:cs="Helvetica"/>
                <w:sz w:val="24"/>
              </w:rPr>
              <w:t>R</w:t>
            </w:r>
            <w:r w:rsidR="00297DF3">
              <w:rPr>
                <w:rFonts w:ascii="Helvetica" w:hAnsi="Helvetica" w:cs="Helvetica"/>
                <w:sz w:val="24"/>
              </w:rPr>
              <w:t>atingType</w:t>
            </w:r>
          </w:p>
        </w:tc>
        <w:tc>
          <w:tcPr>
            <w:tcW w:w="1880" w:type="dxa"/>
          </w:tcPr>
          <w:p w14:paraId="7A596015" w14:textId="75B0FC5B" w:rsidR="00297DF3" w:rsidRDefault="00297DF3" w:rsidP="004142D2">
            <w:pPr>
              <w:rPr>
                <w:rFonts w:ascii="Helvetica" w:hAnsi="Helvetica" w:cs="Helvetica"/>
                <w:sz w:val="24"/>
              </w:rPr>
            </w:pPr>
            <w:r>
              <w:rPr>
                <w:rFonts w:ascii="Helvetica" w:hAnsi="Helvetica" w:cs="Helvetica"/>
                <w:sz w:val="24"/>
              </w:rPr>
              <w:t>No</w:t>
            </w:r>
          </w:p>
        </w:tc>
        <w:tc>
          <w:tcPr>
            <w:tcW w:w="1656" w:type="dxa"/>
          </w:tcPr>
          <w:p w14:paraId="00191F33" w14:textId="77777777" w:rsidR="00297DF3" w:rsidRDefault="00297DF3" w:rsidP="004142D2">
            <w:pPr>
              <w:rPr>
                <w:rFonts w:ascii="Helvetica" w:hAnsi="Helvetica" w:cs="Helvetica"/>
                <w:sz w:val="24"/>
              </w:rPr>
            </w:pPr>
          </w:p>
        </w:tc>
      </w:tr>
      <w:tr w:rsidR="00297DF3" w14:paraId="6FE5FE16" w14:textId="77777777" w:rsidTr="004142D2">
        <w:tc>
          <w:tcPr>
            <w:tcW w:w="4111" w:type="dxa"/>
          </w:tcPr>
          <w:p w14:paraId="391FCFE3" w14:textId="77777777" w:rsidR="00297DF3" w:rsidRDefault="00297DF3" w:rsidP="004142D2">
            <w:pPr>
              <w:rPr>
                <w:rFonts w:ascii="Helvetica" w:hAnsi="Helvetica" w:cs="Helvetica"/>
                <w:sz w:val="24"/>
              </w:rPr>
            </w:pPr>
            <w:r>
              <w:rPr>
                <w:rFonts w:ascii="Helvetica" w:hAnsi="Helvetica" w:cs="Helvetica"/>
                <w:sz w:val="24"/>
              </w:rPr>
              <w:t>Name</w:t>
            </w:r>
          </w:p>
        </w:tc>
        <w:tc>
          <w:tcPr>
            <w:tcW w:w="1880" w:type="dxa"/>
          </w:tcPr>
          <w:p w14:paraId="147715BA" w14:textId="79B95FF8" w:rsidR="00297DF3" w:rsidRDefault="00297DF3" w:rsidP="004142D2">
            <w:pPr>
              <w:rPr>
                <w:rFonts w:ascii="Helvetica" w:hAnsi="Helvetica" w:cs="Helvetica"/>
                <w:sz w:val="24"/>
              </w:rPr>
            </w:pPr>
            <w:r>
              <w:rPr>
                <w:rFonts w:ascii="Helvetica" w:hAnsi="Helvetica" w:cs="Helvetica"/>
                <w:sz w:val="24"/>
              </w:rPr>
              <w:t>Y</w:t>
            </w:r>
          </w:p>
        </w:tc>
        <w:tc>
          <w:tcPr>
            <w:tcW w:w="1656" w:type="dxa"/>
          </w:tcPr>
          <w:p w14:paraId="288420AB" w14:textId="77777777" w:rsidR="00297DF3" w:rsidRDefault="00297DF3" w:rsidP="004142D2">
            <w:pPr>
              <w:rPr>
                <w:rFonts w:ascii="Helvetica" w:hAnsi="Helvetica" w:cs="Helvetica"/>
                <w:sz w:val="24"/>
              </w:rPr>
            </w:pPr>
          </w:p>
        </w:tc>
      </w:tr>
      <w:tr w:rsidR="00297DF3" w14:paraId="570D7804" w14:textId="77777777" w:rsidTr="004142D2">
        <w:tc>
          <w:tcPr>
            <w:tcW w:w="4111" w:type="dxa"/>
          </w:tcPr>
          <w:p w14:paraId="65517425" w14:textId="77777777" w:rsidR="00297DF3" w:rsidRDefault="00297DF3" w:rsidP="004142D2">
            <w:pPr>
              <w:rPr>
                <w:rFonts w:ascii="Helvetica" w:hAnsi="Helvetica" w:cs="Helvetica"/>
                <w:sz w:val="24"/>
              </w:rPr>
            </w:pPr>
            <w:r>
              <w:rPr>
                <w:rFonts w:ascii="Helvetica" w:hAnsi="Helvetica" w:cs="Helvetica"/>
                <w:sz w:val="24"/>
              </w:rPr>
              <w:t>Valid for. startDateTime</w:t>
            </w:r>
          </w:p>
        </w:tc>
        <w:tc>
          <w:tcPr>
            <w:tcW w:w="1880" w:type="dxa"/>
          </w:tcPr>
          <w:p w14:paraId="00E1ADB3" w14:textId="561EF6C4" w:rsidR="00297DF3" w:rsidRDefault="00297DF3" w:rsidP="004142D2">
            <w:pPr>
              <w:rPr>
                <w:rFonts w:ascii="Helvetica" w:hAnsi="Helvetica" w:cs="Helvetica"/>
                <w:sz w:val="24"/>
              </w:rPr>
            </w:pPr>
            <w:r>
              <w:rPr>
                <w:rFonts w:ascii="Helvetica" w:hAnsi="Helvetica" w:cs="Helvetica"/>
                <w:sz w:val="24"/>
              </w:rPr>
              <w:t>Y</w:t>
            </w:r>
          </w:p>
        </w:tc>
        <w:tc>
          <w:tcPr>
            <w:tcW w:w="1656" w:type="dxa"/>
          </w:tcPr>
          <w:p w14:paraId="37A88545" w14:textId="3BF17D27" w:rsidR="00297DF3" w:rsidRDefault="00297DF3" w:rsidP="004142D2">
            <w:pPr>
              <w:rPr>
                <w:rFonts w:ascii="Helvetica" w:hAnsi="Helvetica" w:cs="Helvetica"/>
                <w:sz w:val="24"/>
              </w:rPr>
            </w:pPr>
          </w:p>
        </w:tc>
      </w:tr>
      <w:tr w:rsidR="00297DF3" w14:paraId="3F391923" w14:textId="77777777" w:rsidTr="004142D2">
        <w:tc>
          <w:tcPr>
            <w:tcW w:w="4111" w:type="dxa"/>
          </w:tcPr>
          <w:p w14:paraId="3AC20406" w14:textId="77777777" w:rsidR="00297DF3" w:rsidRDefault="00297DF3" w:rsidP="004142D2">
            <w:pPr>
              <w:rPr>
                <w:rFonts w:ascii="Helvetica" w:hAnsi="Helvetica" w:cs="Helvetica"/>
                <w:sz w:val="24"/>
              </w:rPr>
            </w:pPr>
            <w:r>
              <w:rPr>
                <w:rFonts w:ascii="Helvetica" w:hAnsi="Helvetica" w:cs="Helvetica"/>
                <w:sz w:val="24"/>
              </w:rPr>
              <w:t>Valid for:endDateTime</w:t>
            </w:r>
          </w:p>
        </w:tc>
        <w:tc>
          <w:tcPr>
            <w:tcW w:w="1880" w:type="dxa"/>
          </w:tcPr>
          <w:p w14:paraId="40213A76" w14:textId="42DF2620" w:rsidR="00297DF3" w:rsidRDefault="00297DF3" w:rsidP="004142D2">
            <w:pPr>
              <w:rPr>
                <w:rFonts w:ascii="Helvetica" w:hAnsi="Helvetica" w:cs="Helvetica"/>
                <w:sz w:val="24"/>
              </w:rPr>
            </w:pPr>
            <w:r>
              <w:rPr>
                <w:rFonts w:ascii="Helvetica" w:hAnsi="Helvetica" w:cs="Helvetica"/>
                <w:sz w:val="24"/>
              </w:rPr>
              <w:t>Y</w:t>
            </w:r>
          </w:p>
        </w:tc>
        <w:tc>
          <w:tcPr>
            <w:tcW w:w="1656" w:type="dxa"/>
          </w:tcPr>
          <w:p w14:paraId="27B0A866" w14:textId="77777777" w:rsidR="00297DF3" w:rsidRDefault="00297DF3" w:rsidP="004142D2">
            <w:pPr>
              <w:rPr>
                <w:rFonts w:ascii="Helvetica" w:hAnsi="Helvetica" w:cs="Helvetica"/>
                <w:sz w:val="24"/>
              </w:rPr>
            </w:pPr>
            <w:r>
              <w:rPr>
                <w:rFonts w:ascii="Helvetica" w:hAnsi="Helvetica" w:cs="Helvetica"/>
                <w:sz w:val="24"/>
              </w:rPr>
              <w:t>After the start date</w:t>
            </w:r>
          </w:p>
        </w:tc>
      </w:tr>
      <w:tr w:rsidR="00297DF3" w14:paraId="26C2E62F" w14:textId="77777777" w:rsidTr="004142D2">
        <w:tc>
          <w:tcPr>
            <w:tcW w:w="4111" w:type="dxa"/>
          </w:tcPr>
          <w:p w14:paraId="0C862384" w14:textId="77777777" w:rsidR="00297DF3" w:rsidRDefault="00297DF3" w:rsidP="004142D2">
            <w:pPr>
              <w:rPr>
                <w:rFonts w:ascii="Helvetica" w:hAnsi="Helvetica" w:cs="Helvetica"/>
                <w:sz w:val="24"/>
              </w:rPr>
            </w:pPr>
            <w:r>
              <w:rPr>
                <w:rFonts w:ascii="Helvetica" w:hAnsi="Helvetica" w:cs="Helvetica"/>
                <w:sz w:val="24"/>
              </w:rPr>
              <w:lastRenderedPageBreak/>
              <w:t>CustomerAccount.id</w:t>
            </w:r>
          </w:p>
        </w:tc>
        <w:tc>
          <w:tcPr>
            <w:tcW w:w="1880" w:type="dxa"/>
          </w:tcPr>
          <w:p w14:paraId="110D4397" w14:textId="77777777" w:rsidR="00297DF3" w:rsidRDefault="00297DF3" w:rsidP="004142D2">
            <w:pPr>
              <w:rPr>
                <w:rFonts w:ascii="Helvetica" w:hAnsi="Helvetica" w:cs="Helvetica"/>
                <w:sz w:val="24"/>
              </w:rPr>
            </w:pPr>
            <w:r>
              <w:rPr>
                <w:rFonts w:ascii="Helvetica" w:hAnsi="Helvetica" w:cs="Helvetica"/>
                <w:sz w:val="24"/>
              </w:rPr>
              <w:t>Y</w:t>
            </w:r>
          </w:p>
        </w:tc>
        <w:tc>
          <w:tcPr>
            <w:tcW w:w="1656" w:type="dxa"/>
          </w:tcPr>
          <w:p w14:paraId="627B1433" w14:textId="77777777" w:rsidR="00297DF3" w:rsidRDefault="00297DF3" w:rsidP="004142D2">
            <w:pPr>
              <w:rPr>
                <w:rFonts w:ascii="Helvetica" w:hAnsi="Helvetica" w:cs="Helvetica"/>
                <w:sz w:val="24"/>
              </w:rPr>
            </w:pPr>
            <w:r>
              <w:rPr>
                <w:rFonts w:ascii="Helvetica" w:hAnsi="Helvetica" w:cs="Helvetica"/>
                <w:sz w:val="24"/>
              </w:rPr>
              <w:t>Should exist</w:t>
            </w:r>
          </w:p>
        </w:tc>
      </w:tr>
      <w:tr w:rsidR="00297DF3" w14:paraId="6F3BDB4E" w14:textId="77777777" w:rsidTr="004142D2">
        <w:tc>
          <w:tcPr>
            <w:tcW w:w="4111" w:type="dxa"/>
          </w:tcPr>
          <w:p w14:paraId="1E056401" w14:textId="77777777" w:rsidR="00297DF3" w:rsidRDefault="00297DF3" w:rsidP="004142D2">
            <w:pPr>
              <w:rPr>
                <w:rFonts w:ascii="Helvetica" w:hAnsi="Helvetica" w:cs="Helvetica"/>
                <w:sz w:val="24"/>
              </w:rPr>
            </w:pPr>
            <w:r>
              <w:rPr>
                <w:rFonts w:ascii="Helvetica" w:hAnsi="Helvetica" w:cs="Helvetica"/>
                <w:sz w:val="24"/>
              </w:rPr>
              <w:t>CustomerBillingCycleSpecification.id</w:t>
            </w:r>
          </w:p>
        </w:tc>
        <w:tc>
          <w:tcPr>
            <w:tcW w:w="1880" w:type="dxa"/>
          </w:tcPr>
          <w:p w14:paraId="4FDA466A" w14:textId="26D00A5B" w:rsidR="00297DF3" w:rsidRDefault="00297DF3" w:rsidP="004142D2">
            <w:pPr>
              <w:rPr>
                <w:rFonts w:ascii="Helvetica" w:hAnsi="Helvetica" w:cs="Helvetica"/>
                <w:sz w:val="24"/>
              </w:rPr>
            </w:pPr>
            <w:r>
              <w:rPr>
                <w:rFonts w:ascii="Helvetica" w:hAnsi="Helvetica" w:cs="Helvetica"/>
                <w:sz w:val="24"/>
              </w:rPr>
              <w:t>Y</w:t>
            </w:r>
          </w:p>
        </w:tc>
        <w:tc>
          <w:tcPr>
            <w:tcW w:w="1656" w:type="dxa"/>
          </w:tcPr>
          <w:p w14:paraId="4C9AF1D2" w14:textId="77777777" w:rsidR="00297DF3" w:rsidRDefault="00297DF3" w:rsidP="004142D2">
            <w:pPr>
              <w:rPr>
                <w:rFonts w:ascii="Helvetica" w:hAnsi="Helvetica" w:cs="Helvetica"/>
                <w:sz w:val="24"/>
              </w:rPr>
            </w:pPr>
          </w:p>
        </w:tc>
      </w:tr>
      <w:tr w:rsidR="00297DF3" w14:paraId="7000BE87" w14:textId="77777777" w:rsidTr="004142D2">
        <w:tc>
          <w:tcPr>
            <w:tcW w:w="4111" w:type="dxa"/>
          </w:tcPr>
          <w:p w14:paraId="66592D41" w14:textId="7256EBC7" w:rsidR="00297DF3" w:rsidRDefault="00297DF3" w:rsidP="004142D2">
            <w:pPr>
              <w:rPr>
                <w:rFonts w:ascii="Helvetica" w:hAnsi="Helvetica" w:cs="Helvetica"/>
                <w:sz w:val="24"/>
              </w:rPr>
            </w:pPr>
            <w:r>
              <w:rPr>
                <w:rFonts w:ascii="Helvetica" w:hAnsi="Helvetica" w:cs="Helvetica"/>
                <w:sz w:val="24"/>
              </w:rPr>
              <w:t>CustomerBillFormat</w:t>
            </w:r>
            <w:r w:rsidR="008467BD">
              <w:rPr>
                <w:rFonts w:ascii="Helvetica" w:hAnsi="Helvetica" w:cs="Helvetica"/>
                <w:sz w:val="24"/>
              </w:rPr>
              <w:t>.id</w:t>
            </w:r>
          </w:p>
        </w:tc>
        <w:tc>
          <w:tcPr>
            <w:tcW w:w="1880" w:type="dxa"/>
          </w:tcPr>
          <w:p w14:paraId="062A0270" w14:textId="66C28850" w:rsidR="00297DF3" w:rsidRDefault="00297DF3" w:rsidP="004142D2">
            <w:pPr>
              <w:rPr>
                <w:rFonts w:ascii="Helvetica" w:hAnsi="Helvetica" w:cs="Helvetica"/>
                <w:sz w:val="24"/>
              </w:rPr>
            </w:pPr>
            <w:r>
              <w:rPr>
                <w:rFonts w:ascii="Helvetica" w:hAnsi="Helvetica" w:cs="Helvetica"/>
                <w:sz w:val="24"/>
              </w:rPr>
              <w:t>Y</w:t>
            </w:r>
          </w:p>
        </w:tc>
        <w:tc>
          <w:tcPr>
            <w:tcW w:w="1656" w:type="dxa"/>
          </w:tcPr>
          <w:p w14:paraId="2FD741B6" w14:textId="77777777" w:rsidR="00297DF3" w:rsidRDefault="00297DF3" w:rsidP="004142D2">
            <w:pPr>
              <w:rPr>
                <w:rFonts w:ascii="Helvetica" w:hAnsi="Helvetica" w:cs="Helvetica"/>
                <w:sz w:val="24"/>
              </w:rPr>
            </w:pPr>
          </w:p>
        </w:tc>
      </w:tr>
      <w:tr w:rsidR="00297DF3" w14:paraId="30049D0F" w14:textId="77777777" w:rsidTr="004142D2">
        <w:tc>
          <w:tcPr>
            <w:tcW w:w="4111" w:type="dxa"/>
          </w:tcPr>
          <w:p w14:paraId="679A31F5" w14:textId="0BA02DE7" w:rsidR="00297DF3" w:rsidRDefault="00297DF3" w:rsidP="004142D2">
            <w:pPr>
              <w:rPr>
                <w:rFonts w:ascii="Helvetica" w:hAnsi="Helvetica" w:cs="Helvetica"/>
                <w:sz w:val="24"/>
              </w:rPr>
            </w:pPr>
            <w:r>
              <w:rPr>
                <w:rFonts w:ascii="Helvetica" w:hAnsi="Helvetica" w:cs="Helvetica"/>
                <w:sz w:val="24"/>
              </w:rPr>
              <w:t>CustomerBillPresentationMedia</w:t>
            </w:r>
            <w:r w:rsidR="008467BD">
              <w:rPr>
                <w:rFonts w:ascii="Helvetica" w:hAnsi="Helvetica" w:cs="Helvetica"/>
                <w:sz w:val="24"/>
              </w:rPr>
              <w:t>.id</w:t>
            </w:r>
          </w:p>
        </w:tc>
        <w:tc>
          <w:tcPr>
            <w:tcW w:w="1880" w:type="dxa"/>
          </w:tcPr>
          <w:p w14:paraId="217B7A05" w14:textId="6CE0BEC1" w:rsidR="00297DF3" w:rsidRDefault="00297DF3" w:rsidP="004142D2">
            <w:pPr>
              <w:rPr>
                <w:rFonts w:ascii="Helvetica" w:hAnsi="Helvetica" w:cs="Helvetica"/>
                <w:sz w:val="24"/>
              </w:rPr>
            </w:pPr>
            <w:r>
              <w:rPr>
                <w:rFonts w:ascii="Helvetica" w:hAnsi="Helvetica" w:cs="Helvetica"/>
                <w:sz w:val="24"/>
              </w:rPr>
              <w:t>Y</w:t>
            </w:r>
          </w:p>
        </w:tc>
        <w:tc>
          <w:tcPr>
            <w:tcW w:w="1656" w:type="dxa"/>
          </w:tcPr>
          <w:p w14:paraId="678D3A5B" w14:textId="77777777" w:rsidR="00297DF3" w:rsidRDefault="00297DF3" w:rsidP="004142D2">
            <w:pPr>
              <w:rPr>
                <w:rFonts w:ascii="Helvetica" w:hAnsi="Helvetica" w:cs="Helvetica"/>
                <w:sz w:val="24"/>
              </w:rPr>
            </w:pPr>
          </w:p>
        </w:tc>
      </w:tr>
      <w:tr w:rsidR="00297DF3" w14:paraId="245B6D20" w14:textId="77777777" w:rsidTr="004142D2">
        <w:tc>
          <w:tcPr>
            <w:tcW w:w="4111" w:type="dxa"/>
          </w:tcPr>
          <w:p w14:paraId="3C0A26C9" w14:textId="77777777" w:rsidR="00297DF3" w:rsidRDefault="00297DF3" w:rsidP="004142D2">
            <w:pPr>
              <w:rPr>
                <w:rFonts w:ascii="Helvetica" w:hAnsi="Helvetica" w:cs="Helvetica"/>
                <w:sz w:val="24"/>
              </w:rPr>
            </w:pPr>
            <w:r>
              <w:rPr>
                <w:rFonts w:ascii="Helvetica" w:hAnsi="Helvetica" w:cs="Helvetica"/>
                <w:sz w:val="24"/>
              </w:rPr>
              <w:t>Currency code</w:t>
            </w:r>
          </w:p>
        </w:tc>
        <w:tc>
          <w:tcPr>
            <w:tcW w:w="1880" w:type="dxa"/>
          </w:tcPr>
          <w:p w14:paraId="6C7EBACB" w14:textId="59E0C429" w:rsidR="00297DF3" w:rsidRDefault="00297DF3" w:rsidP="004142D2">
            <w:pPr>
              <w:rPr>
                <w:rFonts w:ascii="Helvetica" w:hAnsi="Helvetica" w:cs="Helvetica"/>
                <w:sz w:val="24"/>
              </w:rPr>
            </w:pPr>
            <w:r>
              <w:rPr>
                <w:rFonts w:ascii="Helvetica" w:hAnsi="Helvetica" w:cs="Helvetica"/>
                <w:sz w:val="24"/>
              </w:rPr>
              <w:t>Y</w:t>
            </w:r>
          </w:p>
        </w:tc>
        <w:tc>
          <w:tcPr>
            <w:tcW w:w="1656" w:type="dxa"/>
          </w:tcPr>
          <w:p w14:paraId="6E0A8349" w14:textId="77777777" w:rsidR="00297DF3" w:rsidRDefault="00297DF3" w:rsidP="004142D2">
            <w:pPr>
              <w:rPr>
                <w:rFonts w:ascii="Helvetica" w:hAnsi="Helvetica" w:cs="Helvetica"/>
                <w:sz w:val="24"/>
              </w:rPr>
            </w:pPr>
          </w:p>
        </w:tc>
      </w:tr>
      <w:tr w:rsidR="00297DF3" w14:paraId="10B3AF7E" w14:textId="77777777" w:rsidTr="004142D2">
        <w:tc>
          <w:tcPr>
            <w:tcW w:w="4111" w:type="dxa"/>
          </w:tcPr>
          <w:p w14:paraId="627623CA" w14:textId="1B0DAD18" w:rsidR="00297DF3" w:rsidRDefault="00297DF3" w:rsidP="008467BD">
            <w:pPr>
              <w:rPr>
                <w:rFonts w:ascii="Helvetica" w:hAnsi="Helvetica" w:cs="Helvetica"/>
                <w:sz w:val="24"/>
              </w:rPr>
            </w:pPr>
            <w:r>
              <w:rPr>
                <w:rFonts w:ascii="Helvetica" w:hAnsi="Helvetica" w:cs="Helvetica"/>
                <w:sz w:val="24"/>
              </w:rPr>
              <w:t>PaymentMean</w:t>
            </w:r>
            <w:r w:rsidR="008467BD">
              <w:rPr>
                <w:rFonts w:ascii="Helvetica" w:hAnsi="Helvetica" w:cs="Helvetica"/>
                <w:sz w:val="24"/>
              </w:rPr>
              <w:t>.id</w:t>
            </w:r>
          </w:p>
        </w:tc>
        <w:tc>
          <w:tcPr>
            <w:tcW w:w="1880" w:type="dxa"/>
          </w:tcPr>
          <w:p w14:paraId="6947DAF1" w14:textId="00530F16" w:rsidR="00297DF3" w:rsidRDefault="00297DF3" w:rsidP="004142D2">
            <w:pPr>
              <w:rPr>
                <w:rFonts w:ascii="Helvetica" w:hAnsi="Helvetica" w:cs="Helvetica"/>
                <w:sz w:val="24"/>
              </w:rPr>
            </w:pPr>
            <w:r>
              <w:rPr>
                <w:rFonts w:ascii="Helvetica" w:hAnsi="Helvetica" w:cs="Helvetica"/>
                <w:sz w:val="24"/>
              </w:rPr>
              <w:t>Y</w:t>
            </w:r>
          </w:p>
        </w:tc>
        <w:tc>
          <w:tcPr>
            <w:tcW w:w="1656" w:type="dxa"/>
          </w:tcPr>
          <w:p w14:paraId="1D3EE3BE" w14:textId="77777777" w:rsidR="00297DF3" w:rsidRDefault="00297DF3" w:rsidP="004142D2">
            <w:pPr>
              <w:rPr>
                <w:rFonts w:ascii="Helvetica" w:hAnsi="Helvetica" w:cs="Helvetica"/>
                <w:sz w:val="24"/>
              </w:rPr>
            </w:pPr>
          </w:p>
        </w:tc>
      </w:tr>
      <w:tr w:rsidR="00297DF3" w14:paraId="20A6238A" w14:textId="77777777" w:rsidTr="004142D2">
        <w:tc>
          <w:tcPr>
            <w:tcW w:w="4111" w:type="dxa"/>
          </w:tcPr>
          <w:p w14:paraId="5860227B" w14:textId="27AEEF28" w:rsidR="00297DF3" w:rsidRDefault="007F7FF1" w:rsidP="007F7FF1">
            <w:pPr>
              <w:rPr>
                <w:rFonts w:ascii="Helvetica" w:hAnsi="Helvetica" w:cs="Helvetica"/>
                <w:sz w:val="24"/>
              </w:rPr>
            </w:pPr>
            <w:r>
              <w:rPr>
                <w:rFonts w:ascii="Helvetica" w:hAnsi="Helvetica" w:cs="Helvetica"/>
                <w:sz w:val="24"/>
              </w:rPr>
              <w:t>R</w:t>
            </w:r>
            <w:r w:rsidR="008467BD">
              <w:rPr>
                <w:rFonts w:ascii="Helvetica" w:hAnsi="Helvetica" w:cs="Helvetica"/>
                <w:sz w:val="24"/>
              </w:rPr>
              <w:t>elatedParty.id</w:t>
            </w:r>
          </w:p>
        </w:tc>
        <w:tc>
          <w:tcPr>
            <w:tcW w:w="1880" w:type="dxa"/>
          </w:tcPr>
          <w:p w14:paraId="7B179AE0" w14:textId="77777777" w:rsidR="00297DF3" w:rsidRDefault="00297DF3" w:rsidP="004142D2">
            <w:pPr>
              <w:rPr>
                <w:rFonts w:ascii="Helvetica" w:hAnsi="Helvetica" w:cs="Helvetica"/>
                <w:sz w:val="24"/>
              </w:rPr>
            </w:pPr>
            <w:r>
              <w:rPr>
                <w:rFonts w:ascii="Helvetica" w:hAnsi="Helvetica" w:cs="Helvetica"/>
                <w:sz w:val="24"/>
              </w:rPr>
              <w:t>Y</w:t>
            </w:r>
          </w:p>
        </w:tc>
        <w:tc>
          <w:tcPr>
            <w:tcW w:w="1656" w:type="dxa"/>
          </w:tcPr>
          <w:p w14:paraId="5E4BE53C" w14:textId="77777777" w:rsidR="00297DF3" w:rsidRDefault="00297DF3" w:rsidP="004142D2">
            <w:pPr>
              <w:rPr>
                <w:rFonts w:ascii="Helvetica" w:hAnsi="Helvetica" w:cs="Helvetica"/>
                <w:sz w:val="24"/>
              </w:rPr>
            </w:pPr>
            <w:r>
              <w:rPr>
                <w:rFonts w:ascii="Helvetica" w:hAnsi="Helvetica" w:cs="Helvetica"/>
                <w:sz w:val="24"/>
              </w:rPr>
              <w:t>Bill receiver is mandatory</w:t>
            </w:r>
          </w:p>
        </w:tc>
      </w:tr>
      <w:tr w:rsidR="003840C2" w14:paraId="507E768F" w14:textId="77777777" w:rsidTr="004142D2">
        <w:tc>
          <w:tcPr>
            <w:tcW w:w="4111" w:type="dxa"/>
          </w:tcPr>
          <w:p w14:paraId="4F29EF27" w14:textId="5B44D7F6" w:rsidR="003840C2" w:rsidRDefault="007F7FF1" w:rsidP="007F7FF1">
            <w:pPr>
              <w:rPr>
                <w:rFonts w:ascii="Helvetica" w:hAnsi="Helvetica" w:cs="Helvetica"/>
                <w:sz w:val="24"/>
              </w:rPr>
            </w:pPr>
            <w:r>
              <w:rPr>
                <w:rFonts w:ascii="Helvetica" w:hAnsi="Helvetica" w:cs="Helvetica"/>
                <w:sz w:val="24"/>
              </w:rPr>
              <w:t>S</w:t>
            </w:r>
            <w:r w:rsidR="003840C2">
              <w:rPr>
                <w:rFonts w:ascii="Helvetica" w:hAnsi="Helvetica" w:cs="Helvetica"/>
                <w:sz w:val="24"/>
              </w:rPr>
              <w:t>tate</w:t>
            </w:r>
          </w:p>
        </w:tc>
        <w:tc>
          <w:tcPr>
            <w:tcW w:w="1880" w:type="dxa"/>
          </w:tcPr>
          <w:p w14:paraId="16C89352" w14:textId="2ACD62CF" w:rsidR="003840C2" w:rsidRDefault="003840C2" w:rsidP="004142D2">
            <w:pPr>
              <w:rPr>
                <w:rFonts w:ascii="Helvetica" w:hAnsi="Helvetica" w:cs="Helvetica"/>
                <w:sz w:val="24"/>
              </w:rPr>
            </w:pPr>
            <w:r>
              <w:rPr>
                <w:rFonts w:ascii="Helvetica" w:hAnsi="Helvetica" w:cs="Helvetica"/>
                <w:sz w:val="24"/>
              </w:rPr>
              <w:t>Y</w:t>
            </w:r>
          </w:p>
        </w:tc>
        <w:tc>
          <w:tcPr>
            <w:tcW w:w="1656" w:type="dxa"/>
          </w:tcPr>
          <w:p w14:paraId="27C876B3" w14:textId="35D9049E" w:rsidR="003840C2" w:rsidRDefault="003840C2" w:rsidP="004142D2">
            <w:pPr>
              <w:rPr>
                <w:rFonts w:ascii="Helvetica" w:hAnsi="Helvetica" w:cs="Helvetica"/>
                <w:sz w:val="24"/>
              </w:rPr>
            </w:pPr>
            <w:r>
              <w:rPr>
                <w:rFonts w:ascii="Helvetica" w:hAnsi="Helvetica" w:cs="Helvetica"/>
                <w:sz w:val="24"/>
              </w:rPr>
              <w:t>Transition state should be valid</w:t>
            </w:r>
            <w:r w:rsidR="00CF1D68">
              <w:rPr>
                <w:rFonts w:ascii="Helvetica" w:hAnsi="Helvetica" w:cs="Helvetica"/>
                <w:sz w:val="24"/>
              </w:rPr>
              <w:t xml:space="preserve"> (need further work in financial entities)</w:t>
            </w:r>
          </w:p>
        </w:tc>
      </w:tr>
      <w:tr w:rsidR="007F7FF1" w14:paraId="2ADE92FA" w14:textId="77777777" w:rsidTr="004142D2">
        <w:tc>
          <w:tcPr>
            <w:tcW w:w="4111" w:type="dxa"/>
          </w:tcPr>
          <w:p w14:paraId="6330CC60" w14:textId="37B94B99" w:rsidR="007F7FF1" w:rsidRDefault="007F7FF1" w:rsidP="004142D2">
            <w:pPr>
              <w:rPr>
                <w:rFonts w:ascii="Helvetica" w:hAnsi="Helvetica" w:cs="Helvetica"/>
                <w:sz w:val="24"/>
              </w:rPr>
            </w:pPr>
            <w:r>
              <w:rPr>
                <w:rFonts w:ascii="Helvetica" w:hAnsi="Helvetica" w:cs="Helvetica"/>
                <w:sz w:val="24"/>
              </w:rPr>
              <w:t>BillingAccountBalance</w:t>
            </w:r>
          </w:p>
        </w:tc>
        <w:tc>
          <w:tcPr>
            <w:tcW w:w="1880" w:type="dxa"/>
          </w:tcPr>
          <w:p w14:paraId="621D6F0A" w14:textId="5A96110F" w:rsidR="007F7FF1" w:rsidRDefault="007F7FF1" w:rsidP="004142D2">
            <w:pPr>
              <w:rPr>
                <w:rFonts w:ascii="Helvetica" w:hAnsi="Helvetica" w:cs="Helvetica"/>
                <w:sz w:val="24"/>
              </w:rPr>
            </w:pPr>
            <w:r>
              <w:rPr>
                <w:rFonts w:ascii="Helvetica" w:hAnsi="Helvetica" w:cs="Helvetica"/>
                <w:sz w:val="24"/>
              </w:rPr>
              <w:t>N</w:t>
            </w:r>
          </w:p>
        </w:tc>
        <w:tc>
          <w:tcPr>
            <w:tcW w:w="1656" w:type="dxa"/>
          </w:tcPr>
          <w:p w14:paraId="1E39CF9E" w14:textId="77777777" w:rsidR="007F7FF1" w:rsidRDefault="007F7FF1" w:rsidP="004142D2">
            <w:pPr>
              <w:rPr>
                <w:rFonts w:ascii="Helvetica" w:hAnsi="Helvetica" w:cs="Helvetica"/>
                <w:sz w:val="24"/>
              </w:rPr>
            </w:pPr>
          </w:p>
        </w:tc>
      </w:tr>
    </w:tbl>
    <w:p w14:paraId="5F153488" w14:textId="77777777" w:rsidR="00C34FE6" w:rsidRDefault="00C34FE6" w:rsidP="00C34FE6">
      <w:pPr>
        <w:rPr>
          <w:rFonts w:ascii="Helvetica" w:hAnsi="Helvetica" w:cs="Helvetica"/>
          <w:sz w:val="24"/>
          <w:highlight w:val="yellow"/>
        </w:rPr>
      </w:pPr>
    </w:p>
    <w:p w14:paraId="1D448ED3" w14:textId="5E69D3B7" w:rsidR="00FB0B15" w:rsidRPr="00FB0B15" w:rsidRDefault="00FB0B15" w:rsidP="00C34FE6">
      <w:pPr>
        <w:rPr>
          <w:rFonts w:ascii="Helvetica" w:hAnsi="Helvetica" w:cs="Helvetica"/>
          <w:sz w:val="24"/>
        </w:rPr>
      </w:pPr>
      <w:r w:rsidRPr="00FB0B15">
        <w:rPr>
          <w:rFonts w:ascii="Helvetica" w:hAnsi="Helvetica" w:cs="Helvetica"/>
          <w:sz w:val="24"/>
        </w:rPr>
        <w:t>No additional complex rules for patching attributes</w:t>
      </w:r>
      <w:r>
        <w:rPr>
          <w:rFonts w:ascii="Helvetica" w:hAnsi="Helvetica" w:cs="Helvetica"/>
          <w:sz w:val="24"/>
        </w:rPr>
        <w:t>.</w:t>
      </w:r>
    </w:p>
    <w:p w14:paraId="36F664D5" w14:textId="64BDA799" w:rsidR="0008769F" w:rsidRPr="00C34FE6" w:rsidRDefault="0008769F" w:rsidP="0008769F">
      <w:pPr>
        <w:rPr>
          <w:rFonts w:ascii="Helvetica" w:hAnsi="Helvetica" w:cs="Helvetica"/>
          <w:sz w:val="24"/>
        </w:rPr>
      </w:pPr>
      <w:r w:rsidRPr="0008769F">
        <w:rPr>
          <w:rFonts w:ascii="Helvetica" w:hAnsi="Helvetica" w:cs="Helvetica"/>
          <w:sz w:val="24"/>
          <w:u w:val="single"/>
        </w:rPr>
        <w:t>Example</w:t>
      </w:r>
      <w:r w:rsidRPr="00C34FE6">
        <w:rPr>
          <w:rFonts w:ascii="Helvetica" w:hAnsi="Helvetica" w:cs="Helvetica"/>
          <w:sz w:val="24"/>
        </w:rPr>
        <w:t xml:space="preserve"> : </w:t>
      </w:r>
      <w:r>
        <w:rPr>
          <w:rFonts w:ascii="Helvetica" w:hAnsi="Helvetica" w:cs="Helvetica"/>
          <w:sz w:val="24"/>
        </w:rPr>
        <w:t xml:space="preserve">Update </w:t>
      </w:r>
      <w:r w:rsidR="00461EDE">
        <w:rPr>
          <w:rFonts w:ascii="Helvetica" w:hAnsi="Helvetica" w:cs="Helvetica"/>
          <w:sz w:val="24"/>
          <w:lang w:eastAsia="it-IT"/>
        </w:rPr>
        <w:t>BillingAccount</w:t>
      </w:r>
      <w:r w:rsidR="00461EDE">
        <w:rPr>
          <w:rFonts w:ascii="Helvetica" w:hAnsi="Helvetica" w:cs="Helvetica"/>
          <w:sz w:val="24"/>
        </w:rPr>
        <w:t xml:space="preserve"> </w:t>
      </w:r>
      <w:r w:rsidR="0033025F">
        <w:rPr>
          <w:rFonts w:ascii="Helvetica" w:hAnsi="Helvetica" w:cs="Helvetica"/>
          <w:sz w:val="24"/>
        </w:rPr>
        <w:t>65</w:t>
      </w:r>
      <w:r>
        <w:rPr>
          <w:rFonts w:ascii="Helvetica" w:hAnsi="Helvetica" w:cs="Helvetica"/>
          <w:sz w:val="24"/>
        </w:rPr>
        <w:t xml:space="preserve"> : </w:t>
      </w:r>
      <w:r w:rsidR="0033025F">
        <w:rPr>
          <w:rFonts w:ascii="Helvetica" w:hAnsi="Helvetica" w:cs="Helvetica"/>
          <w:sz w:val="24"/>
        </w:rPr>
        <w:t>change of customer bill presentation media</w:t>
      </w:r>
      <w:r>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55"/>
      </w:tblGrid>
      <w:tr w:rsidR="0008769F" w:rsidRPr="008C13B2" w14:paraId="4C497AB8" w14:textId="77777777" w:rsidTr="00C0407F">
        <w:tc>
          <w:tcPr>
            <w:tcW w:w="10555" w:type="dxa"/>
            <w:tcBorders>
              <w:bottom w:val="single" w:sz="4" w:space="0" w:color="auto"/>
            </w:tcBorders>
            <w:shd w:val="clear" w:color="auto" w:fill="D9D9D9" w:themeFill="background1" w:themeFillShade="D9"/>
          </w:tcPr>
          <w:p w14:paraId="258722A9" w14:textId="77777777" w:rsidR="0008769F" w:rsidRPr="008C13B2" w:rsidRDefault="0008769F" w:rsidP="00AB68EF">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8769F" w:rsidRPr="008C13B2" w14:paraId="05DAF3D3" w14:textId="77777777" w:rsidTr="00C0407F">
        <w:tc>
          <w:tcPr>
            <w:tcW w:w="10555" w:type="dxa"/>
            <w:tcBorders>
              <w:bottom w:val="single" w:sz="4" w:space="0" w:color="auto"/>
            </w:tcBorders>
            <w:shd w:val="clear" w:color="auto" w:fill="auto"/>
          </w:tcPr>
          <w:p w14:paraId="39F5D011" w14:textId="5AC95F3A" w:rsidR="0008769F" w:rsidRDefault="0008769F" w:rsidP="00FA1CF5">
            <w:pPr>
              <w:spacing w:before="0" w:after="0" w:line="240" w:lineRule="auto"/>
              <w:rPr>
                <w:rFonts w:ascii="Helvetica" w:hAnsi="Helvetica"/>
                <w:szCs w:val="20"/>
                <w:lang w:eastAsia="it-IT"/>
              </w:rPr>
            </w:pPr>
            <w:r>
              <w:rPr>
                <w:rFonts w:ascii="Helvetica" w:hAnsi="Helvetica"/>
                <w:szCs w:val="20"/>
                <w:lang w:eastAsia="it-IT"/>
              </w:rPr>
              <w:t xml:space="preserve">PATCH </w:t>
            </w:r>
            <w:r w:rsidR="0033025F">
              <w:rPr>
                <w:rFonts w:ascii="Helvetica" w:hAnsi="Helvetica"/>
                <w:szCs w:val="20"/>
                <w:lang w:eastAsia="it-IT"/>
              </w:rPr>
              <w:t>billing</w:t>
            </w:r>
            <w:r>
              <w:rPr>
                <w:rFonts w:ascii="Helvetica" w:hAnsi="Helvetica"/>
                <w:szCs w:val="20"/>
                <w:lang w:eastAsia="it-IT"/>
              </w:rPr>
              <w:t>Management/</w:t>
            </w:r>
            <w:r w:rsidR="001B6EC2">
              <w:rPr>
                <w:rFonts w:ascii="Helvetica" w:hAnsi="Helvetica"/>
                <w:szCs w:val="20"/>
                <w:lang w:eastAsia="it-IT"/>
              </w:rPr>
              <w:t>b</w:t>
            </w:r>
            <w:r w:rsidR="001B6EC2" w:rsidRPr="001B6EC2">
              <w:rPr>
                <w:rFonts w:ascii="Helvetica" w:hAnsi="Helvetica"/>
                <w:szCs w:val="20"/>
                <w:lang w:eastAsia="it-IT"/>
              </w:rPr>
              <w:t>illingAccount</w:t>
            </w:r>
            <w:r>
              <w:t>/</w:t>
            </w:r>
            <w:r w:rsidR="0033025F">
              <w:t>65</w:t>
            </w:r>
          </w:p>
          <w:p w14:paraId="1CC6A809" w14:textId="77777777" w:rsidR="0008769F" w:rsidRDefault="0008769F" w:rsidP="0008769F">
            <w:pPr>
              <w:pStyle w:val="HTMLPreformatted"/>
              <w:rPr>
                <w:lang w:val="en-US" w:eastAsia="fr-FR"/>
              </w:rPr>
            </w:pPr>
            <w:r>
              <w:rPr>
                <w:rFonts w:ascii="Helvetica" w:hAnsi="Helvetica"/>
              </w:rPr>
              <w:t>Content-type</w:t>
            </w:r>
            <w:r w:rsidRPr="00682198">
              <w:rPr>
                <w:rFonts w:ascii="Helvetica" w:hAnsi="Helvetica"/>
              </w:rPr>
              <w:t xml:space="preserve">: </w:t>
            </w:r>
            <w:r w:rsidRPr="0033025F">
              <w:rPr>
                <w:lang w:val="en-US" w:eastAsia="fr-FR"/>
              </w:rPr>
              <w:t>application/json</w:t>
            </w:r>
          </w:p>
          <w:p w14:paraId="39C6DA6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CB5B96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47F741A9" w14:textId="5121C828" w:rsidR="009431B4" w:rsidRDefault="009431B4" w:rsidP="009431B4">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"78",</w:t>
            </w:r>
          </w:p>
          <w:p w14:paraId="3DCAF081" w14:textId="7E8AA6F3"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http://serverlocation:port/billingManagement/customerBillPresentationMedia/78"</w:t>
            </w:r>
            <w:r>
              <w:rPr>
                <w:rFonts w:ascii="Consolas" w:hAnsi="Consolas" w:cs="Consolas"/>
                <w:color w:val="000000"/>
                <w:szCs w:val="20"/>
                <w:lang w:eastAsia="it-IT"/>
              </w:rPr>
              <w:t>}</w:t>
            </w:r>
          </w:p>
          <w:p w14:paraId="08A6E63A" w14:textId="2D79624D" w:rsidR="0008769F" w:rsidRP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r w:rsidR="0008769F" w:rsidRPr="008C13B2" w14:paraId="18EF60F1" w14:textId="77777777" w:rsidTr="00C0407F">
        <w:tc>
          <w:tcPr>
            <w:tcW w:w="10555" w:type="dxa"/>
            <w:tcBorders>
              <w:bottom w:val="single" w:sz="4" w:space="0" w:color="auto"/>
            </w:tcBorders>
            <w:shd w:val="clear" w:color="auto" w:fill="D9D9D9" w:themeFill="background1" w:themeFillShade="D9"/>
          </w:tcPr>
          <w:p w14:paraId="3BC89455" w14:textId="77777777" w:rsidR="0008769F" w:rsidRPr="008C13B2" w:rsidRDefault="0008769F" w:rsidP="00AB68EF">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8769F" w:rsidRPr="00260C4A" w14:paraId="3E3AB109" w14:textId="77777777" w:rsidTr="00C0407F">
        <w:tc>
          <w:tcPr>
            <w:tcW w:w="10555" w:type="dxa"/>
            <w:shd w:val="clear" w:color="auto" w:fill="auto"/>
          </w:tcPr>
          <w:p w14:paraId="3266ABC8" w14:textId="77777777" w:rsidR="0008769F" w:rsidRDefault="0008769F" w:rsidP="00AB68EF">
            <w:pPr>
              <w:spacing w:before="0" w:after="0" w:line="240" w:lineRule="auto"/>
              <w:rPr>
                <w:rFonts w:ascii="Helvetica" w:hAnsi="Helvetica"/>
                <w:szCs w:val="20"/>
                <w:lang w:eastAsia="it-IT"/>
              </w:rPr>
            </w:pPr>
            <w:r>
              <w:rPr>
                <w:rFonts w:ascii="Helvetica" w:hAnsi="Helvetica"/>
                <w:szCs w:val="20"/>
                <w:lang w:eastAsia="it-IT"/>
              </w:rPr>
              <w:lastRenderedPageBreak/>
              <w:t>201</w:t>
            </w:r>
          </w:p>
          <w:p w14:paraId="394649ED" w14:textId="77777777" w:rsidR="0008769F" w:rsidRDefault="0008769F" w:rsidP="003A3AAF">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0C7CA70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521944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1AF1FA03" w14:textId="77777777" w:rsidR="009431B4" w:rsidRDefault="009431B4" w:rsidP="009431B4">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"78",</w:t>
            </w:r>
          </w:p>
          <w:p w14:paraId="14418F75" w14:textId="76037EA1"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http://serverlocation:port/billingManagement/customerBillPresentationMedia/78"</w:t>
            </w:r>
            <w:r>
              <w:rPr>
                <w:rFonts w:ascii="Consolas" w:hAnsi="Consolas" w:cs="Consolas"/>
                <w:color w:val="000000"/>
                <w:szCs w:val="20"/>
                <w:lang w:eastAsia="it-IT"/>
              </w:rPr>
              <w:t>,</w:t>
            </w:r>
          </w:p>
          <w:p w14:paraId="3229291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"Paper invoice"</w:t>
            </w:r>
          </w:p>
          <w:p w14:paraId="70190F1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3C9C296" w14:textId="0C641197" w:rsidR="003A3AAF" w:rsidRPr="003A3AAF"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B57278" w14:textId="473212FF" w:rsidR="00687B07" w:rsidRDefault="00687B07" w:rsidP="00C842D6">
      <w:pPr>
        <w:pStyle w:val="Heading2"/>
      </w:pPr>
      <w:bookmarkStart w:id="45" w:name="_Toc404178548"/>
      <w:r>
        <w:t xml:space="preserve">POST </w:t>
      </w:r>
      <w:r w:rsidR="00D36A2D">
        <w:t>API/</w:t>
      </w:r>
      <w:r w:rsidR="008C4BB5">
        <w:t xml:space="preserve">bILLING </w:t>
      </w:r>
      <w:r w:rsidR="00C95C26">
        <w:t>Management</w:t>
      </w:r>
      <w:r w:rsidR="004A538D">
        <w:t>/</w:t>
      </w:r>
      <w:r w:rsidR="001B6EC2">
        <w:rPr>
          <w:rFonts w:ascii="Helvetica" w:hAnsi="Helvetica" w:cs="Helvetica"/>
          <w:sz w:val="24"/>
          <w:lang w:eastAsia="it-IT"/>
        </w:rPr>
        <w:t>BillingAccount</w:t>
      </w:r>
      <w:bookmarkEnd w:id="45"/>
    </w:p>
    <w:p w14:paraId="75F531A5" w14:textId="5C193254" w:rsidR="00687B07" w:rsidRDefault="00687B07" w:rsidP="00687B07">
      <w:pPr>
        <w:rPr>
          <w:rFonts w:ascii="Helvetica" w:hAnsi="Helvetica" w:cs="Helvetica"/>
          <w:sz w:val="24"/>
          <w:lang w:eastAsia="it-IT"/>
        </w:rPr>
      </w:pPr>
      <w:r>
        <w:rPr>
          <w:rFonts w:ascii="Helvetica" w:hAnsi="Helvetica" w:cs="Helvetica"/>
          <w:sz w:val="24"/>
          <w:lang w:eastAsia="it-IT"/>
        </w:rPr>
        <w:t xml:space="preserve">This operation is used to create </w:t>
      </w:r>
      <w:r w:rsidR="008C4BB5">
        <w:rPr>
          <w:rFonts w:ascii="Helvetica" w:hAnsi="Helvetica" w:cs="Helvetica"/>
          <w:sz w:val="24"/>
          <w:lang w:eastAsia="it-IT"/>
        </w:rPr>
        <w:t xml:space="preserve">a </w:t>
      </w:r>
      <w:r w:rsidR="001B6EC2">
        <w:rPr>
          <w:rFonts w:ascii="Helvetica" w:hAnsi="Helvetica" w:cs="Helvetica"/>
          <w:sz w:val="24"/>
          <w:lang w:eastAsia="it-IT"/>
        </w:rPr>
        <w:t>BillingAccount</w:t>
      </w:r>
      <w:r>
        <w:rPr>
          <w:rFonts w:ascii="Helvetica" w:hAnsi="Helvetica" w:cs="Helvetica"/>
          <w:sz w:val="24"/>
          <w:lang w:eastAsia="it-IT"/>
        </w:rPr>
        <w:t>.</w:t>
      </w:r>
    </w:p>
    <w:p w14:paraId="3C96461A" w14:textId="29747ABB" w:rsidR="008C4BB5" w:rsidRDefault="008C4BB5" w:rsidP="00687B07">
      <w:pPr>
        <w:rPr>
          <w:rFonts w:ascii="Helvetica" w:hAnsi="Helvetica" w:cs="Helvetica"/>
          <w:sz w:val="24"/>
          <w:lang w:eastAsia="it-IT"/>
        </w:rPr>
      </w:pPr>
      <w:r>
        <w:rPr>
          <w:rFonts w:ascii="Helvetica" w:hAnsi="Helvetica" w:cs="Helvetica"/>
          <w:sz w:val="24"/>
          <w:lang w:eastAsia="it-IT"/>
        </w:rPr>
        <w:t>Pre-conditions:</w:t>
      </w:r>
    </w:p>
    <w:p w14:paraId="6C0C2857" w14:textId="3E3F0C37" w:rsidR="008C4BB5" w:rsidRDefault="008C4BB5" w:rsidP="00687B07">
      <w:pPr>
        <w:rPr>
          <w:rFonts w:ascii="Helvetica" w:hAnsi="Helvetica" w:cs="Helvetica"/>
          <w:sz w:val="24"/>
          <w:lang w:eastAsia="it-IT"/>
        </w:rPr>
      </w:pPr>
      <w:r>
        <w:rPr>
          <w:rFonts w:ascii="Helvetica" w:hAnsi="Helvetica" w:cs="Helvetica"/>
          <w:sz w:val="24"/>
          <w:lang w:eastAsia="it-IT"/>
        </w:rPr>
        <w:t xml:space="preserve">We assume that the customer and the customer account have been already defined. The bill receiver contact also exists. </w:t>
      </w:r>
    </w:p>
    <w:p w14:paraId="13C473E6" w14:textId="5689F0A5" w:rsidR="008C4BB5" w:rsidRDefault="008C4BB5" w:rsidP="00687B07">
      <w:pPr>
        <w:rPr>
          <w:rFonts w:ascii="Helvetica" w:hAnsi="Helvetica" w:cs="Helvetica"/>
          <w:sz w:val="24"/>
          <w:lang w:eastAsia="it-IT"/>
        </w:rPr>
      </w:pPr>
      <w:r>
        <w:rPr>
          <w:rFonts w:ascii="Helvetica" w:hAnsi="Helvetica" w:cs="Helvetica"/>
          <w:sz w:val="24"/>
          <w:lang w:eastAsia="it-IT"/>
        </w:rPr>
        <w:t>All reference data have been already defined.</w:t>
      </w:r>
    </w:p>
    <w:p w14:paraId="5A7E6ECA" w14:textId="77777777" w:rsidR="00687B07" w:rsidRDefault="00687B07" w:rsidP="00687B07">
      <w:pPr>
        <w:rPr>
          <w:rFonts w:ascii="Helvetica" w:hAnsi="Helvetica" w:cs="Helvetica"/>
          <w:sz w:val="24"/>
          <w:lang w:eastAsia="it-IT"/>
        </w:rPr>
      </w:pPr>
      <w:r w:rsidRPr="000E10C2">
        <w:rPr>
          <w:rFonts w:ascii="Helvetica" w:hAnsi="Helvetica" w:cs="Helvetica"/>
          <w:sz w:val="24"/>
          <w:u w:val="single"/>
          <w:lang w:eastAsia="it-IT"/>
        </w:rPr>
        <w:t>Description</w:t>
      </w:r>
      <w:r>
        <w:rPr>
          <w:rFonts w:ascii="Helvetica" w:hAnsi="Helvetica" w:cs="Helvetica"/>
          <w:sz w:val="24"/>
          <w:lang w:eastAsia="it-IT"/>
        </w:rPr>
        <w:t xml:space="preserve"> : </w:t>
      </w:r>
    </w:p>
    <w:p w14:paraId="3F6D324B" w14:textId="7F1DF034" w:rsidR="00687B07" w:rsidRPr="003A3AAF" w:rsidRDefault="00687B07" w:rsidP="00687B07">
      <w:pPr>
        <w:pStyle w:val="ListParagraph"/>
        <w:numPr>
          <w:ilvl w:val="0"/>
          <w:numId w:val="27"/>
        </w:numPr>
        <w:rPr>
          <w:rFonts w:ascii="Helvetica" w:hAnsi="Helvetica" w:cs="Helvetica"/>
          <w:sz w:val="24"/>
        </w:rPr>
      </w:pPr>
      <w:r w:rsidRPr="003A3AAF">
        <w:rPr>
          <w:rFonts w:ascii="Helvetica" w:hAnsi="Helvetica" w:cs="Helvetica"/>
          <w:sz w:val="24"/>
        </w:rPr>
        <w:t>Provide</w:t>
      </w:r>
      <w:r w:rsidR="003A3AAF" w:rsidRPr="003A3AAF">
        <w:rPr>
          <w:rFonts w:ascii="Helvetica" w:hAnsi="Helvetica" w:cs="Helvetica"/>
          <w:sz w:val="24"/>
        </w:rPr>
        <w:t>s</w:t>
      </w:r>
      <w:r w:rsidRPr="003A3AAF">
        <w:rPr>
          <w:rFonts w:ascii="Helvetica" w:hAnsi="Helvetica" w:cs="Helvetica"/>
          <w:sz w:val="24"/>
        </w:rPr>
        <w:t xml:space="preserve"> an overall description of the Operation</w:t>
      </w:r>
    </w:p>
    <w:p w14:paraId="5B2F4B33" w14:textId="3A94F5B3" w:rsidR="00687B07" w:rsidRPr="003A3AAF" w:rsidRDefault="00687B07" w:rsidP="00687B07">
      <w:pPr>
        <w:pStyle w:val="ListParagraph"/>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input  representation of the &lt;resource&gt; instance.</w:t>
      </w:r>
    </w:p>
    <w:p w14:paraId="4064C935" w14:textId="7FA2A2C6" w:rsidR="00687B07" w:rsidRPr="003A3AAF" w:rsidRDefault="00687B07" w:rsidP="00687B07">
      <w:pPr>
        <w:pStyle w:val="ListParagraph"/>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if the resource represents a managed entity or a task.</w:t>
      </w:r>
    </w:p>
    <w:p w14:paraId="7587BC62" w14:textId="1D4B8277" w:rsidR="00687B07" w:rsidRPr="003A3AAF" w:rsidRDefault="00687B07" w:rsidP="00687B07">
      <w:pPr>
        <w:pStyle w:val="ListParagraph"/>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structure of the identifier.</w:t>
      </w:r>
    </w:p>
    <w:p w14:paraId="642299BE" w14:textId="1E71065C" w:rsidR="000E10C2" w:rsidRPr="00846C66" w:rsidRDefault="000E10C2" w:rsidP="00846C66">
      <w:pPr>
        <w:ind w:left="360"/>
        <w:rPr>
          <w:rFonts w:ascii="Helvetica" w:hAnsi="Helvetica" w:cs="Helvetica"/>
          <w:sz w:val="24"/>
        </w:rPr>
      </w:pPr>
      <w:r w:rsidRPr="00846C66">
        <w:rPr>
          <w:rFonts w:ascii="Helvetica" w:hAnsi="Helvetica" w:cs="Helvetica"/>
          <w:sz w:val="24"/>
        </w:rPr>
        <w:t>Mandatory attributes are :</w:t>
      </w:r>
    </w:p>
    <w:tbl>
      <w:tblPr>
        <w:tblStyle w:val="TableGrid"/>
        <w:tblW w:w="0" w:type="auto"/>
        <w:tblInd w:w="720" w:type="dxa"/>
        <w:tblLook w:val="04A0" w:firstRow="1" w:lastRow="0" w:firstColumn="1" w:lastColumn="0" w:noHBand="0" w:noVBand="1"/>
      </w:tblPr>
      <w:tblGrid>
        <w:gridCol w:w="4111"/>
        <w:gridCol w:w="1880"/>
        <w:gridCol w:w="1834"/>
        <w:gridCol w:w="1656"/>
      </w:tblGrid>
      <w:tr w:rsidR="00991E71" w14:paraId="798DAD1F" w14:textId="77777777" w:rsidTr="003A3AAF">
        <w:tc>
          <w:tcPr>
            <w:tcW w:w="4111" w:type="dxa"/>
          </w:tcPr>
          <w:p w14:paraId="6514616C" w14:textId="2F67C21A" w:rsidR="00DF5C95" w:rsidRDefault="00DF5C95" w:rsidP="00DF5C95">
            <w:pPr>
              <w:rPr>
                <w:rFonts w:ascii="Helvetica" w:hAnsi="Helvetica" w:cs="Helvetica"/>
                <w:sz w:val="24"/>
              </w:rPr>
            </w:pPr>
            <w:r>
              <w:rPr>
                <w:rFonts w:ascii="Helvetica" w:hAnsi="Helvetica" w:cs="Helvetica"/>
                <w:sz w:val="24"/>
              </w:rPr>
              <w:t>Attribute name</w:t>
            </w:r>
          </w:p>
        </w:tc>
        <w:tc>
          <w:tcPr>
            <w:tcW w:w="1880" w:type="dxa"/>
          </w:tcPr>
          <w:p w14:paraId="59EA4A31" w14:textId="29B98254" w:rsidR="00DF5C95" w:rsidRDefault="00DF5C95" w:rsidP="00DF5C95">
            <w:pPr>
              <w:rPr>
                <w:rFonts w:ascii="Helvetica" w:hAnsi="Helvetica" w:cs="Helvetica"/>
                <w:sz w:val="24"/>
              </w:rPr>
            </w:pPr>
            <w:r>
              <w:rPr>
                <w:rFonts w:ascii="Helvetica" w:hAnsi="Helvetica" w:cs="Helvetica"/>
                <w:sz w:val="24"/>
              </w:rPr>
              <w:t>Mandatory</w:t>
            </w:r>
          </w:p>
        </w:tc>
        <w:tc>
          <w:tcPr>
            <w:tcW w:w="1834" w:type="dxa"/>
          </w:tcPr>
          <w:p w14:paraId="0C2D3177" w14:textId="195F96F9" w:rsidR="00DF5C95" w:rsidRDefault="00DF5C95" w:rsidP="00DF5C95">
            <w:pPr>
              <w:rPr>
                <w:rFonts w:ascii="Helvetica" w:hAnsi="Helvetica" w:cs="Helvetica"/>
                <w:sz w:val="24"/>
              </w:rPr>
            </w:pPr>
            <w:r>
              <w:rPr>
                <w:rFonts w:ascii="Helvetica" w:hAnsi="Helvetica" w:cs="Helvetica"/>
                <w:sz w:val="24"/>
              </w:rPr>
              <w:t>Default</w:t>
            </w:r>
          </w:p>
        </w:tc>
        <w:tc>
          <w:tcPr>
            <w:tcW w:w="1656" w:type="dxa"/>
          </w:tcPr>
          <w:p w14:paraId="3CCF58C7" w14:textId="032F9F4F" w:rsidR="00DF5C95" w:rsidRDefault="00DF5C95" w:rsidP="00DF5C95">
            <w:pPr>
              <w:rPr>
                <w:rFonts w:ascii="Helvetica" w:hAnsi="Helvetica" w:cs="Helvetica"/>
                <w:sz w:val="24"/>
              </w:rPr>
            </w:pPr>
            <w:r>
              <w:rPr>
                <w:rFonts w:ascii="Helvetica" w:hAnsi="Helvetica" w:cs="Helvetica"/>
                <w:sz w:val="24"/>
              </w:rPr>
              <w:t>error</w:t>
            </w:r>
          </w:p>
        </w:tc>
      </w:tr>
      <w:tr w:rsidR="00991E71" w14:paraId="0B113D42" w14:textId="77777777" w:rsidTr="003A3AAF">
        <w:tc>
          <w:tcPr>
            <w:tcW w:w="4111" w:type="dxa"/>
          </w:tcPr>
          <w:p w14:paraId="4B376E81" w14:textId="44F02C14" w:rsidR="00DF5C95" w:rsidRDefault="007F7FF1" w:rsidP="007F7FF1">
            <w:pPr>
              <w:rPr>
                <w:rFonts w:ascii="Helvetica" w:hAnsi="Helvetica" w:cs="Helvetica"/>
                <w:sz w:val="24"/>
              </w:rPr>
            </w:pPr>
            <w:r>
              <w:rPr>
                <w:rFonts w:ascii="Helvetica" w:hAnsi="Helvetica" w:cs="Helvetica"/>
                <w:sz w:val="24"/>
              </w:rPr>
              <w:t>R</w:t>
            </w:r>
            <w:r w:rsidR="00DF5C95">
              <w:rPr>
                <w:rFonts w:ascii="Helvetica" w:hAnsi="Helvetica" w:cs="Helvetica"/>
                <w:sz w:val="24"/>
              </w:rPr>
              <w:t>atingType</w:t>
            </w:r>
          </w:p>
        </w:tc>
        <w:tc>
          <w:tcPr>
            <w:tcW w:w="1880" w:type="dxa"/>
          </w:tcPr>
          <w:p w14:paraId="28972873" w14:textId="613229AB" w:rsidR="00DF5C95" w:rsidRDefault="00DF5C95" w:rsidP="00DF5C95">
            <w:pPr>
              <w:rPr>
                <w:rFonts w:ascii="Helvetica" w:hAnsi="Helvetica" w:cs="Helvetica"/>
                <w:sz w:val="24"/>
              </w:rPr>
            </w:pPr>
            <w:r>
              <w:rPr>
                <w:rFonts w:ascii="Helvetica" w:hAnsi="Helvetica" w:cs="Helvetica"/>
                <w:sz w:val="24"/>
              </w:rPr>
              <w:t>N</w:t>
            </w:r>
          </w:p>
        </w:tc>
        <w:tc>
          <w:tcPr>
            <w:tcW w:w="1834" w:type="dxa"/>
          </w:tcPr>
          <w:p w14:paraId="49F79899" w14:textId="4E3C3306" w:rsidR="00DF5C95" w:rsidRDefault="00DF5C95" w:rsidP="00DF5C95">
            <w:pPr>
              <w:rPr>
                <w:rFonts w:ascii="Helvetica" w:hAnsi="Helvetica" w:cs="Helvetica"/>
                <w:sz w:val="24"/>
              </w:rPr>
            </w:pPr>
            <w:r>
              <w:rPr>
                <w:rFonts w:ascii="Helvetica" w:hAnsi="Helvetica" w:cs="Helvetica"/>
                <w:sz w:val="24"/>
              </w:rPr>
              <w:t>Postpaid</w:t>
            </w:r>
          </w:p>
        </w:tc>
        <w:tc>
          <w:tcPr>
            <w:tcW w:w="1656" w:type="dxa"/>
          </w:tcPr>
          <w:p w14:paraId="3AA5F0BC" w14:textId="77777777" w:rsidR="00DF5C95" w:rsidRDefault="00DF5C95" w:rsidP="00DF5C95">
            <w:pPr>
              <w:rPr>
                <w:rFonts w:ascii="Helvetica" w:hAnsi="Helvetica" w:cs="Helvetica"/>
                <w:sz w:val="24"/>
              </w:rPr>
            </w:pPr>
          </w:p>
        </w:tc>
      </w:tr>
      <w:tr w:rsidR="00991E71" w14:paraId="7A13835D" w14:textId="77777777" w:rsidTr="003A3AAF">
        <w:tc>
          <w:tcPr>
            <w:tcW w:w="4111" w:type="dxa"/>
          </w:tcPr>
          <w:p w14:paraId="3B10868E" w14:textId="7C243452" w:rsidR="00DF5C95" w:rsidRDefault="00DF5C95" w:rsidP="00DF5C95">
            <w:pPr>
              <w:rPr>
                <w:rFonts w:ascii="Helvetica" w:hAnsi="Helvetica" w:cs="Helvetica"/>
                <w:sz w:val="24"/>
              </w:rPr>
            </w:pPr>
            <w:r>
              <w:rPr>
                <w:rFonts w:ascii="Helvetica" w:hAnsi="Helvetica" w:cs="Helvetica"/>
                <w:sz w:val="24"/>
              </w:rPr>
              <w:t>Name</w:t>
            </w:r>
          </w:p>
        </w:tc>
        <w:tc>
          <w:tcPr>
            <w:tcW w:w="1880" w:type="dxa"/>
          </w:tcPr>
          <w:p w14:paraId="0406D067" w14:textId="13F82EE5" w:rsidR="00DF5C95" w:rsidRDefault="00DF5C95" w:rsidP="00DF5C95">
            <w:pPr>
              <w:rPr>
                <w:rFonts w:ascii="Helvetica" w:hAnsi="Helvetica" w:cs="Helvetica"/>
                <w:sz w:val="24"/>
              </w:rPr>
            </w:pPr>
            <w:r>
              <w:rPr>
                <w:rFonts w:ascii="Helvetica" w:hAnsi="Helvetica" w:cs="Helvetica"/>
                <w:sz w:val="24"/>
              </w:rPr>
              <w:t>N</w:t>
            </w:r>
          </w:p>
        </w:tc>
        <w:tc>
          <w:tcPr>
            <w:tcW w:w="1834" w:type="dxa"/>
          </w:tcPr>
          <w:p w14:paraId="1475B897" w14:textId="2A0975B3" w:rsidR="00DF5C95" w:rsidRDefault="00DF5C95" w:rsidP="00DF5C95">
            <w:pPr>
              <w:rPr>
                <w:rFonts w:ascii="Helvetica" w:hAnsi="Helvetica" w:cs="Helvetica"/>
                <w:sz w:val="24"/>
              </w:rPr>
            </w:pPr>
            <w:r>
              <w:rPr>
                <w:rFonts w:ascii="Helvetica" w:hAnsi="Helvetica" w:cs="Helvetica"/>
                <w:sz w:val="24"/>
              </w:rPr>
              <w:t>Customer name</w:t>
            </w:r>
          </w:p>
        </w:tc>
        <w:tc>
          <w:tcPr>
            <w:tcW w:w="1656" w:type="dxa"/>
          </w:tcPr>
          <w:p w14:paraId="0337430A" w14:textId="77777777" w:rsidR="00DF5C95" w:rsidRDefault="00DF5C95" w:rsidP="00DF5C95">
            <w:pPr>
              <w:rPr>
                <w:rFonts w:ascii="Helvetica" w:hAnsi="Helvetica" w:cs="Helvetica"/>
                <w:sz w:val="24"/>
              </w:rPr>
            </w:pPr>
          </w:p>
        </w:tc>
      </w:tr>
      <w:tr w:rsidR="00991E71" w14:paraId="1B33E1FD" w14:textId="77777777" w:rsidTr="003A3AAF">
        <w:tc>
          <w:tcPr>
            <w:tcW w:w="4111" w:type="dxa"/>
          </w:tcPr>
          <w:p w14:paraId="16B01534" w14:textId="0D625224" w:rsidR="00DF5C95" w:rsidRDefault="007F7FF1" w:rsidP="007F7FF1">
            <w:pPr>
              <w:rPr>
                <w:rFonts w:ascii="Helvetica" w:hAnsi="Helvetica" w:cs="Helvetica"/>
                <w:sz w:val="24"/>
              </w:rPr>
            </w:pPr>
            <w:r>
              <w:rPr>
                <w:rFonts w:ascii="Helvetica" w:hAnsi="Helvetica" w:cs="Helvetica"/>
                <w:sz w:val="24"/>
              </w:rPr>
              <w:t>V</w:t>
            </w:r>
            <w:r w:rsidR="00DF5C95">
              <w:rPr>
                <w:rFonts w:ascii="Helvetica" w:hAnsi="Helvetica" w:cs="Helvetica"/>
                <w:sz w:val="24"/>
              </w:rPr>
              <w:t>alid for. startDateTime</w:t>
            </w:r>
          </w:p>
        </w:tc>
        <w:tc>
          <w:tcPr>
            <w:tcW w:w="1880" w:type="dxa"/>
          </w:tcPr>
          <w:p w14:paraId="7C2A3A90" w14:textId="3DA8D33A" w:rsidR="00DF5C95" w:rsidRDefault="00DF5C95" w:rsidP="00DF5C95">
            <w:pPr>
              <w:rPr>
                <w:rFonts w:ascii="Helvetica" w:hAnsi="Helvetica" w:cs="Helvetica"/>
                <w:sz w:val="24"/>
              </w:rPr>
            </w:pPr>
            <w:r>
              <w:rPr>
                <w:rFonts w:ascii="Helvetica" w:hAnsi="Helvetica" w:cs="Helvetica"/>
                <w:sz w:val="24"/>
              </w:rPr>
              <w:t>N</w:t>
            </w:r>
          </w:p>
        </w:tc>
        <w:tc>
          <w:tcPr>
            <w:tcW w:w="1834" w:type="dxa"/>
          </w:tcPr>
          <w:p w14:paraId="7B159BDF" w14:textId="327FFADC" w:rsidR="00DF5C95" w:rsidRDefault="00DF5C95" w:rsidP="00DF5C95">
            <w:pPr>
              <w:rPr>
                <w:rFonts w:ascii="Helvetica" w:hAnsi="Helvetica" w:cs="Helvetica"/>
                <w:sz w:val="24"/>
              </w:rPr>
            </w:pPr>
            <w:r>
              <w:rPr>
                <w:rFonts w:ascii="Helvetica" w:hAnsi="Helvetica" w:cs="Helvetica"/>
                <w:sz w:val="24"/>
              </w:rPr>
              <w:t>Today</w:t>
            </w:r>
          </w:p>
        </w:tc>
        <w:tc>
          <w:tcPr>
            <w:tcW w:w="1656" w:type="dxa"/>
          </w:tcPr>
          <w:p w14:paraId="0709BA11" w14:textId="1696598B" w:rsidR="00DF5C95" w:rsidRDefault="00DF5C95" w:rsidP="00DF5C95">
            <w:pPr>
              <w:rPr>
                <w:rFonts w:ascii="Helvetica" w:hAnsi="Helvetica" w:cs="Helvetica"/>
                <w:sz w:val="24"/>
              </w:rPr>
            </w:pPr>
            <w:r>
              <w:rPr>
                <w:rFonts w:ascii="Helvetica" w:hAnsi="Helvetica" w:cs="Helvetica"/>
                <w:sz w:val="24"/>
              </w:rPr>
              <w:t>Valid date not earlier than one bill cycle in the past</w:t>
            </w:r>
          </w:p>
        </w:tc>
      </w:tr>
      <w:tr w:rsidR="00991E71" w14:paraId="3C881CC8" w14:textId="77777777" w:rsidTr="003A3AAF">
        <w:tc>
          <w:tcPr>
            <w:tcW w:w="4111" w:type="dxa"/>
          </w:tcPr>
          <w:p w14:paraId="751AD327" w14:textId="68D2DE4E" w:rsidR="00DF5C95" w:rsidRDefault="007F7FF1" w:rsidP="007F7FF1">
            <w:pPr>
              <w:rPr>
                <w:rFonts w:ascii="Helvetica" w:hAnsi="Helvetica" w:cs="Helvetica"/>
                <w:sz w:val="24"/>
              </w:rPr>
            </w:pPr>
            <w:r>
              <w:rPr>
                <w:rFonts w:ascii="Helvetica" w:hAnsi="Helvetica" w:cs="Helvetica"/>
                <w:sz w:val="24"/>
              </w:rPr>
              <w:lastRenderedPageBreak/>
              <w:t>V</w:t>
            </w:r>
            <w:r w:rsidR="00DF5C95">
              <w:rPr>
                <w:rFonts w:ascii="Helvetica" w:hAnsi="Helvetica" w:cs="Helvetica"/>
                <w:sz w:val="24"/>
              </w:rPr>
              <w:t>alid for:endDateTime</w:t>
            </w:r>
          </w:p>
        </w:tc>
        <w:tc>
          <w:tcPr>
            <w:tcW w:w="1880" w:type="dxa"/>
          </w:tcPr>
          <w:p w14:paraId="21238046" w14:textId="1FC161C4" w:rsidR="00DF5C95" w:rsidRDefault="00DF5C95" w:rsidP="00DF5C95">
            <w:pPr>
              <w:rPr>
                <w:rFonts w:ascii="Helvetica" w:hAnsi="Helvetica" w:cs="Helvetica"/>
                <w:sz w:val="24"/>
              </w:rPr>
            </w:pPr>
            <w:r>
              <w:rPr>
                <w:rFonts w:ascii="Helvetica" w:hAnsi="Helvetica" w:cs="Helvetica"/>
                <w:sz w:val="24"/>
              </w:rPr>
              <w:t>N</w:t>
            </w:r>
          </w:p>
        </w:tc>
        <w:tc>
          <w:tcPr>
            <w:tcW w:w="1834" w:type="dxa"/>
          </w:tcPr>
          <w:p w14:paraId="69FCAFB4" w14:textId="77777777" w:rsidR="00DF5C95" w:rsidRDefault="00DF5C95" w:rsidP="00DF5C95">
            <w:pPr>
              <w:rPr>
                <w:rFonts w:ascii="Helvetica" w:hAnsi="Helvetica" w:cs="Helvetica"/>
                <w:sz w:val="24"/>
              </w:rPr>
            </w:pPr>
          </w:p>
        </w:tc>
        <w:tc>
          <w:tcPr>
            <w:tcW w:w="1656" w:type="dxa"/>
          </w:tcPr>
          <w:p w14:paraId="1DED8806" w14:textId="3A37F2BC" w:rsidR="00DF5C95" w:rsidRDefault="00991E71" w:rsidP="00DF5C95">
            <w:pPr>
              <w:rPr>
                <w:rFonts w:ascii="Helvetica" w:hAnsi="Helvetica" w:cs="Helvetica"/>
                <w:sz w:val="24"/>
              </w:rPr>
            </w:pPr>
            <w:r>
              <w:rPr>
                <w:rFonts w:ascii="Helvetica" w:hAnsi="Helvetica" w:cs="Helvetica"/>
                <w:sz w:val="24"/>
              </w:rPr>
              <w:t>After the start date</w:t>
            </w:r>
          </w:p>
        </w:tc>
      </w:tr>
      <w:tr w:rsidR="00991E71" w14:paraId="09D18959" w14:textId="77777777" w:rsidTr="003A3AAF">
        <w:tc>
          <w:tcPr>
            <w:tcW w:w="4111" w:type="dxa"/>
          </w:tcPr>
          <w:p w14:paraId="50724F47" w14:textId="384E5939" w:rsidR="00DF5C95" w:rsidRDefault="007F7FF1" w:rsidP="007F7FF1">
            <w:pPr>
              <w:rPr>
                <w:rFonts w:ascii="Helvetica" w:hAnsi="Helvetica" w:cs="Helvetica"/>
                <w:sz w:val="24"/>
              </w:rPr>
            </w:pPr>
            <w:r>
              <w:rPr>
                <w:rFonts w:ascii="Helvetica" w:hAnsi="Helvetica" w:cs="Helvetica"/>
                <w:sz w:val="24"/>
              </w:rPr>
              <w:t>C</w:t>
            </w:r>
            <w:r w:rsidR="00991E71">
              <w:rPr>
                <w:rFonts w:ascii="Helvetica" w:hAnsi="Helvetica" w:cs="Helvetica"/>
                <w:sz w:val="24"/>
              </w:rPr>
              <w:t>ustomerAccount.id</w:t>
            </w:r>
          </w:p>
        </w:tc>
        <w:tc>
          <w:tcPr>
            <w:tcW w:w="1880" w:type="dxa"/>
          </w:tcPr>
          <w:p w14:paraId="4C5828B0" w14:textId="1E9D011C" w:rsidR="00DF5C95" w:rsidRDefault="00991E71" w:rsidP="00DF5C95">
            <w:pPr>
              <w:rPr>
                <w:rFonts w:ascii="Helvetica" w:hAnsi="Helvetica" w:cs="Helvetica"/>
                <w:sz w:val="24"/>
              </w:rPr>
            </w:pPr>
            <w:r>
              <w:rPr>
                <w:rFonts w:ascii="Helvetica" w:hAnsi="Helvetica" w:cs="Helvetica"/>
                <w:sz w:val="24"/>
              </w:rPr>
              <w:t>Y</w:t>
            </w:r>
          </w:p>
        </w:tc>
        <w:tc>
          <w:tcPr>
            <w:tcW w:w="1834" w:type="dxa"/>
          </w:tcPr>
          <w:p w14:paraId="6D1DD63B" w14:textId="77777777" w:rsidR="00DF5C95" w:rsidRDefault="00DF5C95" w:rsidP="00DF5C95">
            <w:pPr>
              <w:rPr>
                <w:rFonts w:ascii="Helvetica" w:hAnsi="Helvetica" w:cs="Helvetica"/>
                <w:sz w:val="24"/>
              </w:rPr>
            </w:pPr>
          </w:p>
        </w:tc>
        <w:tc>
          <w:tcPr>
            <w:tcW w:w="1656" w:type="dxa"/>
          </w:tcPr>
          <w:p w14:paraId="2CB07DA9" w14:textId="106907E0" w:rsidR="00DF5C95" w:rsidRDefault="00991E71" w:rsidP="00DF5C95">
            <w:pPr>
              <w:rPr>
                <w:rFonts w:ascii="Helvetica" w:hAnsi="Helvetica" w:cs="Helvetica"/>
                <w:sz w:val="24"/>
              </w:rPr>
            </w:pPr>
            <w:r>
              <w:rPr>
                <w:rFonts w:ascii="Helvetica" w:hAnsi="Helvetica" w:cs="Helvetica"/>
                <w:sz w:val="24"/>
              </w:rPr>
              <w:t>Should exist</w:t>
            </w:r>
            <w:r w:rsidR="00FB0B15">
              <w:rPr>
                <w:rFonts w:ascii="Helvetica" w:hAnsi="Helvetica" w:cs="Helvetica"/>
                <w:sz w:val="24"/>
              </w:rPr>
              <w:t xml:space="preserve"> (see precondition)</w:t>
            </w:r>
          </w:p>
        </w:tc>
      </w:tr>
      <w:tr w:rsidR="00991E71" w14:paraId="4FC6DF69" w14:textId="77777777" w:rsidTr="003A3AAF">
        <w:tc>
          <w:tcPr>
            <w:tcW w:w="4111" w:type="dxa"/>
          </w:tcPr>
          <w:p w14:paraId="71B00812" w14:textId="11995150" w:rsidR="00991E71" w:rsidRDefault="007F7FF1" w:rsidP="007F7FF1">
            <w:pPr>
              <w:rPr>
                <w:rFonts w:ascii="Helvetica" w:hAnsi="Helvetica" w:cs="Helvetica"/>
                <w:sz w:val="24"/>
              </w:rPr>
            </w:pPr>
            <w:r>
              <w:rPr>
                <w:rFonts w:ascii="Helvetica" w:hAnsi="Helvetica" w:cs="Helvetica"/>
                <w:sz w:val="24"/>
              </w:rPr>
              <w:t>C</w:t>
            </w:r>
            <w:r w:rsidR="00991E71">
              <w:rPr>
                <w:rFonts w:ascii="Helvetica" w:hAnsi="Helvetica" w:cs="Helvetica"/>
                <w:sz w:val="24"/>
              </w:rPr>
              <w:t>ustomerBillingCycleSpecification.id</w:t>
            </w:r>
          </w:p>
        </w:tc>
        <w:tc>
          <w:tcPr>
            <w:tcW w:w="1880" w:type="dxa"/>
          </w:tcPr>
          <w:p w14:paraId="09328265" w14:textId="0C29CE50" w:rsidR="00991E71" w:rsidRDefault="00991E71" w:rsidP="00DF5C95">
            <w:pPr>
              <w:rPr>
                <w:rFonts w:ascii="Helvetica" w:hAnsi="Helvetica" w:cs="Helvetica"/>
                <w:sz w:val="24"/>
              </w:rPr>
            </w:pPr>
            <w:r>
              <w:rPr>
                <w:rFonts w:ascii="Helvetica" w:hAnsi="Helvetica" w:cs="Helvetica"/>
                <w:sz w:val="24"/>
              </w:rPr>
              <w:t>N</w:t>
            </w:r>
          </w:p>
        </w:tc>
        <w:tc>
          <w:tcPr>
            <w:tcW w:w="1834" w:type="dxa"/>
          </w:tcPr>
          <w:p w14:paraId="71C106B9" w14:textId="73945558" w:rsidR="00991E71" w:rsidRDefault="005C31EB" w:rsidP="00DF5C95">
            <w:pPr>
              <w:rPr>
                <w:rFonts w:ascii="Helvetica" w:hAnsi="Helvetica" w:cs="Helvetica"/>
                <w:sz w:val="24"/>
              </w:rPr>
            </w:pPr>
            <w:r>
              <w:rPr>
                <w:rFonts w:ascii="Helvetica" w:hAnsi="Helvetica" w:cs="Helvetica"/>
                <w:sz w:val="24"/>
              </w:rPr>
              <w:t>Bill issuer choice</w:t>
            </w:r>
          </w:p>
        </w:tc>
        <w:tc>
          <w:tcPr>
            <w:tcW w:w="1656" w:type="dxa"/>
          </w:tcPr>
          <w:p w14:paraId="152BE397" w14:textId="77777777" w:rsidR="00991E71" w:rsidRDefault="00991E71" w:rsidP="00DF5C95">
            <w:pPr>
              <w:rPr>
                <w:rFonts w:ascii="Helvetica" w:hAnsi="Helvetica" w:cs="Helvetica"/>
                <w:sz w:val="24"/>
              </w:rPr>
            </w:pPr>
          </w:p>
        </w:tc>
      </w:tr>
      <w:tr w:rsidR="005C31EB" w14:paraId="7CD17BB7" w14:textId="77777777" w:rsidTr="003A3AAF">
        <w:tc>
          <w:tcPr>
            <w:tcW w:w="4111" w:type="dxa"/>
          </w:tcPr>
          <w:p w14:paraId="6A372EC5" w14:textId="0EF1029A" w:rsidR="005C31EB" w:rsidRDefault="007F7FF1" w:rsidP="007F7FF1">
            <w:pPr>
              <w:rPr>
                <w:rFonts w:ascii="Helvetica" w:hAnsi="Helvetica" w:cs="Helvetica"/>
                <w:sz w:val="24"/>
              </w:rPr>
            </w:pPr>
            <w:r>
              <w:rPr>
                <w:rFonts w:ascii="Helvetica" w:hAnsi="Helvetica" w:cs="Helvetica"/>
                <w:sz w:val="24"/>
              </w:rPr>
              <w:t>C</w:t>
            </w:r>
            <w:r w:rsidR="005C31EB">
              <w:rPr>
                <w:rFonts w:ascii="Helvetica" w:hAnsi="Helvetica" w:cs="Helvetica"/>
                <w:sz w:val="24"/>
              </w:rPr>
              <w:t>ustomerBillFormat</w:t>
            </w:r>
            <w:r>
              <w:rPr>
                <w:rFonts w:ascii="Helvetica" w:hAnsi="Helvetica" w:cs="Helvetica"/>
                <w:sz w:val="24"/>
              </w:rPr>
              <w:t>.id</w:t>
            </w:r>
          </w:p>
        </w:tc>
        <w:tc>
          <w:tcPr>
            <w:tcW w:w="1880" w:type="dxa"/>
          </w:tcPr>
          <w:p w14:paraId="620A1D32" w14:textId="66A554A1" w:rsidR="005C31EB" w:rsidRDefault="005C31EB" w:rsidP="00DF5C95">
            <w:pPr>
              <w:rPr>
                <w:rFonts w:ascii="Helvetica" w:hAnsi="Helvetica" w:cs="Helvetica"/>
                <w:sz w:val="24"/>
              </w:rPr>
            </w:pPr>
            <w:r>
              <w:rPr>
                <w:rFonts w:ascii="Helvetica" w:hAnsi="Helvetica" w:cs="Helvetica"/>
                <w:sz w:val="24"/>
              </w:rPr>
              <w:t>N</w:t>
            </w:r>
          </w:p>
        </w:tc>
        <w:tc>
          <w:tcPr>
            <w:tcW w:w="1834" w:type="dxa"/>
          </w:tcPr>
          <w:p w14:paraId="390EFB01" w14:textId="7A5A5F9C" w:rsidR="005C31EB" w:rsidRDefault="005C31EB" w:rsidP="00DF5C95">
            <w:pPr>
              <w:rPr>
                <w:rFonts w:ascii="Helvetica" w:hAnsi="Helvetica" w:cs="Helvetica"/>
                <w:sz w:val="24"/>
              </w:rPr>
            </w:pPr>
            <w:r>
              <w:rPr>
                <w:rFonts w:ascii="Helvetica" w:hAnsi="Helvetica" w:cs="Helvetica"/>
                <w:sz w:val="24"/>
              </w:rPr>
              <w:t>Standard invoice</w:t>
            </w:r>
          </w:p>
        </w:tc>
        <w:tc>
          <w:tcPr>
            <w:tcW w:w="1656" w:type="dxa"/>
          </w:tcPr>
          <w:p w14:paraId="0EC0282A" w14:textId="77777777" w:rsidR="005C31EB" w:rsidRDefault="005C31EB" w:rsidP="00DF5C95">
            <w:pPr>
              <w:rPr>
                <w:rFonts w:ascii="Helvetica" w:hAnsi="Helvetica" w:cs="Helvetica"/>
                <w:sz w:val="24"/>
              </w:rPr>
            </w:pPr>
          </w:p>
        </w:tc>
      </w:tr>
      <w:tr w:rsidR="005C31EB" w14:paraId="51888B90" w14:textId="77777777" w:rsidTr="003A3AAF">
        <w:tc>
          <w:tcPr>
            <w:tcW w:w="4111" w:type="dxa"/>
          </w:tcPr>
          <w:p w14:paraId="60C59B83" w14:textId="6D63A907" w:rsidR="005C31EB" w:rsidRDefault="007F7FF1" w:rsidP="007F7FF1">
            <w:pPr>
              <w:rPr>
                <w:rFonts w:ascii="Helvetica" w:hAnsi="Helvetica" w:cs="Helvetica"/>
                <w:sz w:val="24"/>
              </w:rPr>
            </w:pPr>
            <w:r>
              <w:rPr>
                <w:rFonts w:ascii="Helvetica" w:hAnsi="Helvetica" w:cs="Helvetica"/>
                <w:sz w:val="24"/>
              </w:rPr>
              <w:t>C</w:t>
            </w:r>
            <w:r w:rsidR="005C31EB">
              <w:rPr>
                <w:rFonts w:ascii="Helvetica" w:hAnsi="Helvetica" w:cs="Helvetica"/>
                <w:sz w:val="24"/>
              </w:rPr>
              <w:t>ustomerBillPresentationMedia</w:t>
            </w:r>
            <w:r>
              <w:rPr>
                <w:rFonts w:ascii="Helvetica" w:hAnsi="Helvetica" w:cs="Helvetica"/>
                <w:sz w:val="24"/>
              </w:rPr>
              <w:t>.id</w:t>
            </w:r>
          </w:p>
        </w:tc>
        <w:tc>
          <w:tcPr>
            <w:tcW w:w="1880" w:type="dxa"/>
          </w:tcPr>
          <w:p w14:paraId="17EBE089" w14:textId="1DED1E1D" w:rsidR="005C31EB" w:rsidRDefault="005C31EB" w:rsidP="00DF5C95">
            <w:pPr>
              <w:rPr>
                <w:rFonts w:ascii="Helvetica" w:hAnsi="Helvetica" w:cs="Helvetica"/>
                <w:sz w:val="24"/>
              </w:rPr>
            </w:pPr>
            <w:r>
              <w:rPr>
                <w:rFonts w:ascii="Helvetica" w:hAnsi="Helvetica" w:cs="Helvetica"/>
                <w:sz w:val="24"/>
              </w:rPr>
              <w:t>N</w:t>
            </w:r>
          </w:p>
        </w:tc>
        <w:tc>
          <w:tcPr>
            <w:tcW w:w="1834" w:type="dxa"/>
          </w:tcPr>
          <w:p w14:paraId="4F11A97B" w14:textId="2CA90472" w:rsidR="005C31EB" w:rsidRDefault="005C31EB" w:rsidP="00DF5C95">
            <w:pPr>
              <w:rPr>
                <w:rFonts w:ascii="Helvetica" w:hAnsi="Helvetica" w:cs="Helvetica"/>
                <w:sz w:val="24"/>
              </w:rPr>
            </w:pPr>
            <w:r>
              <w:rPr>
                <w:rFonts w:ascii="Helvetica" w:hAnsi="Helvetica" w:cs="Helvetica"/>
                <w:sz w:val="24"/>
              </w:rPr>
              <w:t>Electronic invoice</w:t>
            </w:r>
          </w:p>
        </w:tc>
        <w:tc>
          <w:tcPr>
            <w:tcW w:w="1656" w:type="dxa"/>
          </w:tcPr>
          <w:p w14:paraId="739FB8FC" w14:textId="77777777" w:rsidR="005C31EB" w:rsidRDefault="005C31EB" w:rsidP="00DF5C95">
            <w:pPr>
              <w:rPr>
                <w:rFonts w:ascii="Helvetica" w:hAnsi="Helvetica" w:cs="Helvetica"/>
                <w:sz w:val="24"/>
              </w:rPr>
            </w:pPr>
          </w:p>
        </w:tc>
      </w:tr>
      <w:tr w:rsidR="00037EDF" w14:paraId="481331F0" w14:textId="77777777" w:rsidTr="003A3AAF">
        <w:tc>
          <w:tcPr>
            <w:tcW w:w="4111" w:type="dxa"/>
          </w:tcPr>
          <w:p w14:paraId="128AA813" w14:textId="0E9E315A" w:rsidR="00037EDF" w:rsidRDefault="007F7FF1" w:rsidP="007F7FF1">
            <w:pPr>
              <w:rPr>
                <w:rFonts w:ascii="Helvetica" w:hAnsi="Helvetica" w:cs="Helvetica"/>
                <w:sz w:val="24"/>
              </w:rPr>
            </w:pPr>
            <w:r>
              <w:rPr>
                <w:rFonts w:ascii="Helvetica" w:hAnsi="Helvetica" w:cs="Helvetica"/>
                <w:sz w:val="24"/>
              </w:rPr>
              <w:t>C</w:t>
            </w:r>
            <w:r w:rsidR="00037EDF">
              <w:rPr>
                <w:rFonts w:ascii="Helvetica" w:hAnsi="Helvetica" w:cs="Helvetica"/>
                <w:sz w:val="24"/>
              </w:rPr>
              <w:t>urrency code</w:t>
            </w:r>
          </w:p>
        </w:tc>
        <w:tc>
          <w:tcPr>
            <w:tcW w:w="1880" w:type="dxa"/>
          </w:tcPr>
          <w:p w14:paraId="6C5EA948" w14:textId="3FC41F2D" w:rsidR="00037EDF" w:rsidRDefault="00037EDF" w:rsidP="00DF5C95">
            <w:pPr>
              <w:rPr>
                <w:rFonts w:ascii="Helvetica" w:hAnsi="Helvetica" w:cs="Helvetica"/>
                <w:sz w:val="24"/>
              </w:rPr>
            </w:pPr>
            <w:r>
              <w:rPr>
                <w:rFonts w:ascii="Helvetica" w:hAnsi="Helvetica" w:cs="Helvetica"/>
                <w:sz w:val="24"/>
              </w:rPr>
              <w:t>N</w:t>
            </w:r>
          </w:p>
        </w:tc>
        <w:tc>
          <w:tcPr>
            <w:tcW w:w="1834" w:type="dxa"/>
          </w:tcPr>
          <w:p w14:paraId="06911AD5" w14:textId="7E0A8FB8" w:rsidR="00037EDF" w:rsidRDefault="00037EDF" w:rsidP="00DF5C95">
            <w:pPr>
              <w:rPr>
                <w:rFonts w:ascii="Helvetica" w:hAnsi="Helvetica" w:cs="Helvetica"/>
                <w:sz w:val="24"/>
              </w:rPr>
            </w:pPr>
            <w:r>
              <w:rPr>
                <w:rFonts w:ascii="Helvetica" w:hAnsi="Helvetica" w:cs="Helvetica"/>
                <w:sz w:val="24"/>
              </w:rPr>
              <w:t>National currency</w:t>
            </w:r>
          </w:p>
        </w:tc>
        <w:tc>
          <w:tcPr>
            <w:tcW w:w="1656" w:type="dxa"/>
          </w:tcPr>
          <w:p w14:paraId="07BF119C" w14:textId="77777777" w:rsidR="00037EDF" w:rsidRDefault="00037EDF" w:rsidP="00DF5C95">
            <w:pPr>
              <w:rPr>
                <w:rFonts w:ascii="Helvetica" w:hAnsi="Helvetica" w:cs="Helvetica"/>
                <w:sz w:val="24"/>
              </w:rPr>
            </w:pPr>
          </w:p>
        </w:tc>
      </w:tr>
      <w:tr w:rsidR="00037EDF" w14:paraId="7E2E6EE4" w14:textId="77777777" w:rsidTr="003A3AAF">
        <w:tc>
          <w:tcPr>
            <w:tcW w:w="4111" w:type="dxa"/>
          </w:tcPr>
          <w:p w14:paraId="134854D9" w14:textId="286C05ED" w:rsidR="00037EDF" w:rsidRDefault="007F7FF1" w:rsidP="007F7FF1">
            <w:pPr>
              <w:rPr>
                <w:rFonts w:ascii="Helvetica" w:hAnsi="Helvetica" w:cs="Helvetica"/>
                <w:sz w:val="24"/>
              </w:rPr>
            </w:pPr>
            <w:r>
              <w:rPr>
                <w:rFonts w:ascii="Helvetica" w:hAnsi="Helvetica" w:cs="Helvetica"/>
                <w:sz w:val="24"/>
              </w:rPr>
              <w:t>P</w:t>
            </w:r>
            <w:r w:rsidR="00037EDF">
              <w:rPr>
                <w:rFonts w:ascii="Helvetica" w:hAnsi="Helvetica" w:cs="Helvetica"/>
                <w:sz w:val="24"/>
              </w:rPr>
              <w:t>aymentMean</w:t>
            </w:r>
          </w:p>
        </w:tc>
        <w:tc>
          <w:tcPr>
            <w:tcW w:w="1880" w:type="dxa"/>
          </w:tcPr>
          <w:p w14:paraId="58EBB590" w14:textId="66A1C8A2" w:rsidR="00037EDF" w:rsidRDefault="00037EDF" w:rsidP="00DF5C95">
            <w:pPr>
              <w:rPr>
                <w:rFonts w:ascii="Helvetica" w:hAnsi="Helvetica" w:cs="Helvetica"/>
                <w:sz w:val="24"/>
              </w:rPr>
            </w:pPr>
            <w:r>
              <w:rPr>
                <w:rFonts w:ascii="Helvetica" w:hAnsi="Helvetica" w:cs="Helvetica"/>
                <w:sz w:val="24"/>
              </w:rPr>
              <w:t>N</w:t>
            </w:r>
          </w:p>
        </w:tc>
        <w:tc>
          <w:tcPr>
            <w:tcW w:w="1834" w:type="dxa"/>
          </w:tcPr>
          <w:p w14:paraId="65A14002" w14:textId="660823D5" w:rsidR="00037EDF" w:rsidRDefault="00037EDF" w:rsidP="00DF5C95">
            <w:pPr>
              <w:rPr>
                <w:rFonts w:ascii="Helvetica" w:hAnsi="Helvetica" w:cs="Helvetica"/>
                <w:sz w:val="24"/>
              </w:rPr>
            </w:pPr>
            <w:r>
              <w:rPr>
                <w:rFonts w:ascii="Helvetica" w:hAnsi="Helvetica" w:cs="Helvetica"/>
                <w:sz w:val="24"/>
              </w:rPr>
              <w:t>Customer choice</w:t>
            </w:r>
          </w:p>
        </w:tc>
        <w:tc>
          <w:tcPr>
            <w:tcW w:w="1656" w:type="dxa"/>
          </w:tcPr>
          <w:p w14:paraId="76217FBD" w14:textId="77777777" w:rsidR="00037EDF" w:rsidRDefault="00037EDF" w:rsidP="00DF5C95">
            <w:pPr>
              <w:rPr>
                <w:rFonts w:ascii="Helvetica" w:hAnsi="Helvetica" w:cs="Helvetica"/>
                <w:sz w:val="24"/>
              </w:rPr>
            </w:pPr>
          </w:p>
        </w:tc>
      </w:tr>
      <w:tr w:rsidR="009B6D37" w14:paraId="58AF17AB" w14:textId="77777777" w:rsidTr="003A3AAF">
        <w:tc>
          <w:tcPr>
            <w:tcW w:w="4111" w:type="dxa"/>
          </w:tcPr>
          <w:p w14:paraId="509E3ECA" w14:textId="6108DF3F" w:rsidR="009B6D37" w:rsidRDefault="007F7FF1" w:rsidP="007F7FF1">
            <w:pPr>
              <w:rPr>
                <w:rFonts w:ascii="Helvetica" w:hAnsi="Helvetica" w:cs="Helvetica"/>
                <w:sz w:val="24"/>
              </w:rPr>
            </w:pPr>
            <w:r>
              <w:rPr>
                <w:rFonts w:ascii="Helvetica" w:hAnsi="Helvetica" w:cs="Helvetica"/>
                <w:sz w:val="24"/>
              </w:rPr>
              <w:t>RelatedParty.id</w:t>
            </w:r>
          </w:p>
        </w:tc>
        <w:tc>
          <w:tcPr>
            <w:tcW w:w="1880" w:type="dxa"/>
          </w:tcPr>
          <w:p w14:paraId="61DBAED0" w14:textId="3BE93ACD" w:rsidR="009B6D37" w:rsidRDefault="009B6D37" w:rsidP="00DF5C95">
            <w:pPr>
              <w:rPr>
                <w:rFonts w:ascii="Helvetica" w:hAnsi="Helvetica" w:cs="Helvetica"/>
                <w:sz w:val="24"/>
              </w:rPr>
            </w:pPr>
            <w:r>
              <w:rPr>
                <w:rFonts w:ascii="Helvetica" w:hAnsi="Helvetica" w:cs="Helvetica"/>
                <w:sz w:val="24"/>
              </w:rPr>
              <w:t>Y</w:t>
            </w:r>
          </w:p>
        </w:tc>
        <w:tc>
          <w:tcPr>
            <w:tcW w:w="1834" w:type="dxa"/>
          </w:tcPr>
          <w:p w14:paraId="43CE3CD3" w14:textId="1E292B83" w:rsidR="009B6D37" w:rsidRDefault="009B6D37" w:rsidP="00DF5C95">
            <w:pPr>
              <w:rPr>
                <w:rFonts w:ascii="Helvetica" w:hAnsi="Helvetica" w:cs="Helvetica"/>
                <w:sz w:val="24"/>
              </w:rPr>
            </w:pPr>
          </w:p>
        </w:tc>
        <w:tc>
          <w:tcPr>
            <w:tcW w:w="1656" w:type="dxa"/>
          </w:tcPr>
          <w:p w14:paraId="5A004DA2" w14:textId="20AEB192" w:rsidR="009B6D37" w:rsidRDefault="009B6D37" w:rsidP="00DF5C95">
            <w:pPr>
              <w:rPr>
                <w:rFonts w:ascii="Helvetica" w:hAnsi="Helvetica" w:cs="Helvetica"/>
                <w:sz w:val="24"/>
              </w:rPr>
            </w:pPr>
            <w:r>
              <w:rPr>
                <w:rFonts w:ascii="Helvetica" w:hAnsi="Helvetica" w:cs="Helvetica"/>
                <w:sz w:val="24"/>
              </w:rPr>
              <w:t>Bill receiver is mandatory</w:t>
            </w:r>
            <w:r w:rsidR="00FB0B15">
              <w:rPr>
                <w:rFonts w:ascii="Helvetica" w:hAnsi="Helvetica" w:cs="Helvetica"/>
                <w:sz w:val="24"/>
              </w:rPr>
              <w:t xml:space="preserve"> (see precondition)</w:t>
            </w:r>
          </w:p>
        </w:tc>
      </w:tr>
      <w:tr w:rsidR="007F7FF1" w14:paraId="58863317" w14:textId="77777777" w:rsidTr="003A3AAF">
        <w:tc>
          <w:tcPr>
            <w:tcW w:w="4111" w:type="dxa"/>
          </w:tcPr>
          <w:p w14:paraId="64861E45" w14:textId="2F62D9B7" w:rsidR="007F7FF1" w:rsidRDefault="007F7FF1" w:rsidP="00DF5C95">
            <w:pPr>
              <w:rPr>
                <w:rFonts w:ascii="Helvetica" w:hAnsi="Helvetica" w:cs="Helvetica"/>
                <w:sz w:val="24"/>
              </w:rPr>
            </w:pPr>
            <w:r>
              <w:rPr>
                <w:rFonts w:ascii="Helvetica" w:hAnsi="Helvetica" w:cs="Helvetica"/>
                <w:sz w:val="24"/>
              </w:rPr>
              <w:t>BillingAccountBalance.id</w:t>
            </w:r>
          </w:p>
        </w:tc>
        <w:tc>
          <w:tcPr>
            <w:tcW w:w="1880" w:type="dxa"/>
          </w:tcPr>
          <w:p w14:paraId="0844364E" w14:textId="7E470B95" w:rsidR="007F7FF1" w:rsidRDefault="007F7FF1" w:rsidP="00DF5C95">
            <w:pPr>
              <w:rPr>
                <w:rFonts w:ascii="Helvetica" w:hAnsi="Helvetica" w:cs="Helvetica"/>
                <w:sz w:val="24"/>
              </w:rPr>
            </w:pPr>
            <w:r>
              <w:rPr>
                <w:rFonts w:ascii="Helvetica" w:hAnsi="Helvetica" w:cs="Helvetica"/>
                <w:sz w:val="24"/>
              </w:rPr>
              <w:t>N</w:t>
            </w:r>
          </w:p>
        </w:tc>
        <w:tc>
          <w:tcPr>
            <w:tcW w:w="1834" w:type="dxa"/>
          </w:tcPr>
          <w:p w14:paraId="3BE3FDC4" w14:textId="77777777" w:rsidR="007F7FF1" w:rsidRDefault="007F7FF1" w:rsidP="00DF5C95">
            <w:pPr>
              <w:rPr>
                <w:rFonts w:ascii="Helvetica" w:hAnsi="Helvetica" w:cs="Helvetica"/>
                <w:sz w:val="24"/>
              </w:rPr>
            </w:pPr>
          </w:p>
        </w:tc>
        <w:tc>
          <w:tcPr>
            <w:tcW w:w="1656" w:type="dxa"/>
          </w:tcPr>
          <w:p w14:paraId="348B2138" w14:textId="77777777" w:rsidR="007F7FF1" w:rsidRDefault="007F7FF1" w:rsidP="00DF5C95">
            <w:pPr>
              <w:rPr>
                <w:rFonts w:ascii="Helvetica" w:hAnsi="Helvetica" w:cs="Helvetica"/>
                <w:sz w:val="24"/>
              </w:rPr>
            </w:pPr>
          </w:p>
        </w:tc>
      </w:tr>
    </w:tbl>
    <w:p w14:paraId="04DC2851" w14:textId="77777777" w:rsidR="00DF5C95" w:rsidRDefault="00DF5C95" w:rsidP="00DF5C95">
      <w:pPr>
        <w:ind w:left="1080"/>
        <w:rPr>
          <w:rFonts w:ascii="Helvetica" w:hAnsi="Helvetica" w:cs="Helvetica"/>
          <w:sz w:val="24"/>
        </w:rPr>
      </w:pPr>
    </w:p>
    <w:p w14:paraId="76D7AC37" w14:textId="05FB4C71" w:rsidR="00FB0B15" w:rsidRDefault="00FB0B15" w:rsidP="00FB0B15">
      <w:pPr>
        <w:rPr>
          <w:rFonts w:ascii="Helvetica" w:hAnsi="Helvetica" w:cs="Helvetica"/>
          <w:sz w:val="24"/>
        </w:rPr>
      </w:pPr>
      <w:r>
        <w:rPr>
          <w:rFonts w:ascii="Helvetica" w:hAnsi="Helvetica" w:cs="Helvetica"/>
          <w:sz w:val="24"/>
        </w:rPr>
        <w:t>Additional rules</w:t>
      </w:r>
    </w:p>
    <w:tbl>
      <w:tblPr>
        <w:tblStyle w:val="TableGrid"/>
        <w:tblW w:w="9943" w:type="dxa"/>
        <w:tblInd w:w="720" w:type="dxa"/>
        <w:tblLook w:val="04A0" w:firstRow="1" w:lastRow="0" w:firstColumn="1" w:lastColumn="0" w:noHBand="0" w:noVBand="1"/>
      </w:tblPr>
      <w:tblGrid>
        <w:gridCol w:w="4273"/>
        <w:gridCol w:w="5670"/>
      </w:tblGrid>
      <w:tr w:rsidR="00FB0B15" w:rsidRPr="00A47E9B" w14:paraId="656DDB5A" w14:textId="77777777" w:rsidTr="003A3AAF">
        <w:trPr>
          <w:trHeight w:val="652"/>
        </w:trPr>
        <w:tc>
          <w:tcPr>
            <w:tcW w:w="4273" w:type="dxa"/>
          </w:tcPr>
          <w:p w14:paraId="5CCD07CD" w14:textId="77777777" w:rsidR="00FB0B15" w:rsidRPr="00A47E9B" w:rsidRDefault="00FB0B15" w:rsidP="003A3AAF">
            <w:pPr>
              <w:rPr>
                <w:rFonts w:ascii="Helvetica" w:hAnsi="Helvetica" w:cs="Helvetica"/>
                <w:b/>
                <w:sz w:val="24"/>
              </w:rPr>
            </w:pPr>
            <w:r w:rsidRPr="00A47E9B">
              <w:rPr>
                <w:rFonts w:ascii="Helvetica" w:hAnsi="Helvetica" w:cs="Helvetica"/>
                <w:b/>
                <w:sz w:val="24"/>
              </w:rPr>
              <w:t>Rule name</w:t>
            </w:r>
          </w:p>
        </w:tc>
        <w:tc>
          <w:tcPr>
            <w:tcW w:w="5670" w:type="dxa"/>
          </w:tcPr>
          <w:p w14:paraId="40B11B37" w14:textId="77777777" w:rsidR="00FB0B15" w:rsidRPr="00A47E9B" w:rsidRDefault="00FB0B15" w:rsidP="00943DEC">
            <w:pPr>
              <w:rPr>
                <w:rFonts w:ascii="Helvetica" w:hAnsi="Helvetica" w:cs="Helvetica"/>
                <w:b/>
                <w:sz w:val="24"/>
              </w:rPr>
            </w:pPr>
            <w:r w:rsidRPr="00A47E9B">
              <w:rPr>
                <w:rFonts w:ascii="Helvetica" w:hAnsi="Helvetica" w:cs="Helvetica"/>
                <w:b/>
                <w:sz w:val="24"/>
              </w:rPr>
              <w:t>Rule</w:t>
            </w:r>
          </w:p>
        </w:tc>
      </w:tr>
      <w:tr w:rsidR="00FB0B15" w14:paraId="693AE0BB" w14:textId="77777777" w:rsidTr="003A3AAF">
        <w:trPr>
          <w:trHeight w:val="652"/>
        </w:trPr>
        <w:tc>
          <w:tcPr>
            <w:tcW w:w="4273" w:type="dxa"/>
          </w:tcPr>
          <w:p w14:paraId="42850BBF" w14:textId="00F69923" w:rsidR="00FB0B15" w:rsidRDefault="00FB0B15" w:rsidP="00943DEC">
            <w:pPr>
              <w:rPr>
                <w:rFonts w:ascii="Helvetica" w:hAnsi="Helvetica" w:cs="Helvetica"/>
                <w:sz w:val="24"/>
              </w:rPr>
            </w:pPr>
            <w:r>
              <w:rPr>
                <w:rFonts w:ascii="Helvetica" w:hAnsi="Helvetica" w:cs="Helvetica"/>
                <w:sz w:val="24"/>
              </w:rPr>
              <w:t>POST Preconditions</w:t>
            </w:r>
          </w:p>
        </w:tc>
        <w:tc>
          <w:tcPr>
            <w:tcW w:w="5670" w:type="dxa"/>
          </w:tcPr>
          <w:p w14:paraId="285FDF40" w14:textId="77777777" w:rsidR="00FB0B15" w:rsidRDefault="00FB0B15" w:rsidP="00FB0B15">
            <w:pPr>
              <w:spacing w:line="240" w:lineRule="auto"/>
              <w:rPr>
                <w:rFonts w:ascii="Helvetica" w:hAnsi="Helvetica" w:cs="Helvetica"/>
                <w:sz w:val="24"/>
              </w:rPr>
            </w:pPr>
            <w:r>
              <w:rPr>
                <w:rFonts w:ascii="Helvetica" w:hAnsi="Helvetica" w:cs="Helvetica"/>
                <w:sz w:val="24"/>
              </w:rPr>
              <w:t>Customer account must have been created previously</w:t>
            </w:r>
          </w:p>
          <w:p w14:paraId="240B86B0" w14:textId="0104654B" w:rsidR="00FB0B15" w:rsidRDefault="00FB0B15" w:rsidP="00FB0B15">
            <w:pPr>
              <w:spacing w:line="240" w:lineRule="auto"/>
              <w:rPr>
                <w:rFonts w:ascii="Helvetica" w:hAnsi="Helvetica" w:cs="Helvetica"/>
                <w:sz w:val="24"/>
              </w:rPr>
            </w:pPr>
            <w:r>
              <w:rPr>
                <w:rFonts w:ascii="Helvetica" w:hAnsi="Helvetica" w:cs="Helvetica"/>
                <w:sz w:val="24"/>
              </w:rPr>
              <w:t>Party role must exist</w:t>
            </w:r>
          </w:p>
        </w:tc>
      </w:tr>
    </w:tbl>
    <w:p w14:paraId="7352FC67" w14:textId="77777777" w:rsidR="00687B07" w:rsidRDefault="00687B07" w:rsidP="00687B07">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6FAE202" w14:textId="289BD914" w:rsidR="00687B07" w:rsidRDefault="000E10C2" w:rsidP="00687B07">
      <w:pPr>
        <w:pStyle w:val="ListParagraph"/>
        <w:numPr>
          <w:ilvl w:val="0"/>
          <w:numId w:val="28"/>
        </w:numPr>
        <w:rPr>
          <w:rFonts w:ascii="Helvetica" w:hAnsi="Helvetica" w:cs="Helvetica"/>
          <w:sz w:val="24"/>
        </w:rPr>
      </w:pPr>
      <w:r>
        <w:rPr>
          <w:rFonts w:ascii="Helvetica" w:hAnsi="Helvetica" w:cs="Helvetica"/>
          <w:sz w:val="24"/>
        </w:rPr>
        <w:t>Standard POST behavior</w:t>
      </w:r>
    </w:p>
    <w:p w14:paraId="496BB668" w14:textId="731D360B" w:rsidR="00C34FE6" w:rsidRPr="00C34FE6" w:rsidRDefault="00C34FE6" w:rsidP="00C34FE6">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xml:space="preserve"> : creation of </w:t>
      </w:r>
      <w:r w:rsidR="00802A54">
        <w:rPr>
          <w:rFonts w:ascii="Helvetica" w:hAnsi="Helvetica" w:cs="Helvetica"/>
          <w:sz w:val="24"/>
        </w:rPr>
        <w:t xml:space="preserve">a </w:t>
      </w:r>
      <w:r w:rsidR="001B6EC2">
        <w:rPr>
          <w:rFonts w:ascii="Helvetica" w:hAnsi="Helvetica" w:cs="Helvetica"/>
          <w:sz w:val="24"/>
          <w:lang w:eastAsia="it-IT"/>
        </w:rPr>
        <w:t>BillingAccount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645"/>
      </w:tblGrid>
      <w:tr w:rsidR="00687B07" w:rsidRPr="008C13B2" w14:paraId="53435948" w14:textId="77777777" w:rsidTr="003A3AAF">
        <w:tc>
          <w:tcPr>
            <w:tcW w:w="10645" w:type="dxa"/>
            <w:tcBorders>
              <w:bottom w:val="single" w:sz="4" w:space="0" w:color="auto"/>
            </w:tcBorders>
            <w:shd w:val="clear" w:color="auto" w:fill="D9D9D9" w:themeFill="background1" w:themeFillShade="D9"/>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687B07" w:rsidRPr="008C13B2" w14:paraId="0AE4D085" w14:textId="77777777" w:rsidTr="003A3AAF">
        <w:tc>
          <w:tcPr>
            <w:tcW w:w="10645" w:type="dxa"/>
            <w:tcBorders>
              <w:bottom w:val="single" w:sz="4" w:space="0" w:color="auto"/>
            </w:tcBorders>
            <w:shd w:val="clear" w:color="auto" w:fill="auto"/>
          </w:tcPr>
          <w:p w14:paraId="59C4EEA8" w14:textId="14984352" w:rsidR="00687B07" w:rsidRDefault="00E205A4" w:rsidP="00FA1CF5">
            <w:pPr>
              <w:spacing w:before="0" w:after="0" w:line="240" w:lineRule="auto"/>
              <w:rPr>
                <w:rFonts w:ascii="Helvetica" w:hAnsi="Helvetica"/>
                <w:szCs w:val="20"/>
                <w:lang w:eastAsia="it-IT"/>
              </w:rPr>
            </w:pPr>
            <w:r>
              <w:rPr>
                <w:rFonts w:ascii="Helvetica" w:hAnsi="Helvetica"/>
                <w:szCs w:val="20"/>
                <w:lang w:eastAsia="it-IT"/>
              </w:rPr>
              <w:t>POST</w:t>
            </w:r>
            <w:r w:rsidR="00687B07">
              <w:rPr>
                <w:rFonts w:ascii="Helvetica" w:hAnsi="Helvetica"/>
                <w:szCs w:val="20"/>
                <w:lang w:eastAsia="it-IT"/>
              </w:rPr>
              <w:t xml:space="preserve"> </w:t>
            </w:r>
            <w:r w:rsidR="00802A54">
              <w:rPr>
                <w:rFonts w:ascii="Helvetica" w:hAnsi="Helvetica"/>
                <w:szCs w:val="20"/>
                <w:lang w:eastAsia="it-IT"/>
              </w:rPr>
              <w:t>billing</w:t>
            </w:r>
            <w:r w:rsidR="004A538D">
              <w:rPr>
                <w:rFonts w:ascii="Helvetica" w:hAnsi="Helvetica"/>
                <w:szCs w:val="20"/>
                <w:lang w:eastAsia="it-IT"/>
              </w:rPr>
              <w:t>Management/</w:t>
            </w:r>
            <w:r w:rsidR="001B6EC2">
              <w:t>b</w:t>
            </w:r>
            <w:r w:rsidR="001B6EC2" w:rsidRPr="001B6EC2">
              <w:rPr>
                <w:rFonts w:ascii="Helvetica" w:hAnsi="Helvetica"/>
                <w:szCs w:val="20"/>
                <w:lang w:eastAsia="it-IT"/>
              </w:rPr>
              <w:t>illingAccount</w:t>
            </w:r>
          </w:p>
          <w:p w14:paraId="73048928"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5E21976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9BA446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09DEF22C"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48FD31CA"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346BE7E1"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AAB5FE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B8A1CF9"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8634F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66FE490C" w14:textId="77777777"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3AA4CD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47525933"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3D34E0D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A2F78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444538E9" w14:textId="0FDD40B5"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76FF5BF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3D7930E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6D571ED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47B630"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36080CDD" w14:textId="38A61285"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54252860"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308ADC0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5A2769E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17BF8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56213C80" w14:textId="6AD48BC8"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6B1C7A3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3E8A2CDC"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55E7BE79"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831DE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5F1EB04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375DAF0C"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1120A0" w14:textId="6FA1E3A6"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F7FF1">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4C1D559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6A70C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3A756F1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4633954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3F3A3E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4E3DB90"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46B0CC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D757C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55508EA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7D1FE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3D406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5DC6956"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A0B5AD" w14:textId="62B85D38" w:rsidR="007F7FF1" w:rsidRDefault="007F7FF1" w:rsidP="007F7FF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3C1F1D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4266B62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79666D66"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7FD89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C817F9" w14:textId="63365041" w:rsidR="007F7FF1" w:rsidRDefault="007F7FF1" w:rsidP="007F7FF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"5"</w:t>
            </w:r>
            <w:r>
              <w:rPr>
                <w:rFonts w:ascii="Consolas" w:hAnsi="Consolas" w:cs="Consolas"/>
                <w:color w:val="000000"/>
                <w:szCs w:val="20"/>
                <w:lang w:eastAsia="it-IT"/>
              </w:rPr>
              <w:t>,</w:t>
            </w:r>
          </w:p>
          <w:p w14:paraId="68A5007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1D10508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15EEA08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90AE6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7EDBE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35B1B816" w14:textId="71FB3C4F" w:rsidR="007F7FF1" w:rsidRDefault="007F7FF1" w:rsidP="007F7FF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0C772A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4E8657E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27A807E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32C60D" w14:textId="74432F9B" w:rsidR="00687B07" w:rsidRP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r w:rsidR="00687B07" w:rsidRPr="008C13B2" w14:paraId="792E89E6" w14:textId="77777777" w:rsidTr="003A3AAF">
        <w:tc>
          <w:tcPr>
            <w:tcW w:w="10645" w:type="dxa"/>
            <w:tcBorders>
              <w:bottom w:val="single" w:sz="4" w:space="0" w:color="auto"/>
            </w:tcBorders>
            <w:shd w:val="clear" w:color="auto" w:fill="D9D9D9" w:themeFill="background1" w:themeFillShade="D9"/>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7A51731E" w14:textId="77777777" w:rsidTr="003A3AAF">
        <w:tc>
          <w:tcPr>
            <w:tcW w:w="10645" w:type="dxa"/>
            <w:shd w:val="clear" w:color="auto" w:fill="auto"/>
          </w:tcPr>
          <w:p w14:paraId="096D2BD4" w14:textId="0CB8887E" w:rsidR="00687B07" w:rsidRPr="00557B70" w:rsidRDefault="00687B07" w:rsidP="00687B07">
            <w:pPr>
              <w:spacing w:before="0" w:after="0" w:line="240" w:lineRule="auto"/>
              <w:rPr>
                <w:rFonts w:ascii="Helvetica" w:hAnsi="Helvetica"/>
                <w:szCs w:val="20"/>
                <w:lang w:val="fr-FR" w:eastAsia="it-IT"/>
              </w:rPr>
            </w:pPr>
            <w:r w:rsidRPr="00557B70">
              <w:rPr>
                <w:rFonts w:ascii="Helvetica" w:hAnsi="Helvetica"/>
                <w:szCs w:val="20"/>
                <w:lang w:val="fr-FR" w:eastAsia="it-IT"/>
              </w:rPr>
              <w:t>201</w:t>
            </w:r>
          </w:p>
          <w:p w14:paraId="5BB3DF40" w14:textId="77777777" w:rsidR="00687B07" w:rsidRPr="00557B70" w:rsidRDefault="00687B07" w:rsidP="00C0407F">
            <w:pPr>
              <w:spacing w:before="0" w:after="0" w:line="240" w:lineRule="auto"/>
              <w:rPr>
                <w:rFonts w:ascii="Helvetica" w:hAnsi="Helvetica"/>
                <w:szCs w:val="20"/>
                <w:lang w:val="fr-FR" w:eastAsia="it-IT"/>
              </w:rPr>
            </w:pPr>
            <w:r w:rsidRPr="00557B70">
              <w:rPr>
                <w:rFonts w:ascii="Helvetica" w:hAnsi="Helvetica"/>
                <w:szCs w:val="20"/>
                <w:lang w:val="fr-FR" w:eastAsia="it-IT"/>
              </w:rPr>
              <w:t>Content-Type: application/json</w:t>
            </w:r>
          </w:p>
          <w:p w14:paraId="28056798"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w:t>
            </w:r>
          </w:p>
          <w:p w14:paraId="7263ECF6"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"id"</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"65"</w:t>
            </w:r>
            <w:r w:rsidRPr="00557B70">
              <w:rPr>
                <w:rFonts w:ascii="Consolas" w:hAnsi="Consolas" w:cs="Consolas"/>
                <w:color w:val="000000"/>
                <w:szCs w:val="20"/>
                <w:lang w:val="fr-FR" w:eastAsia="it-IT"/>
              </w:rPr>
              <w:t>,</w:t>
            </w:r>
          </w:p>
          <w:p w14:paraId="7E8682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"http://serverlocation:port/billingManagement/billingAccount/65"</w:t>
            </w:r>
            <w:r>
              <w:rPr>
                <w:rFonts w:ascii="Consolas" w:hAnsi="Consolas" w:cs="Consolas"/>
                <w:color w:val="000000"/>
                <w:szCs w:val="20"/>
                <w:lang w:eastAsia="it-IT"/>
              </w:rPr>
              <w:t>,</w:t>
            </w:r>
          </w:p>
          <w:p w14:paraId="09546F1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07370BB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65C8579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1D466D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C790D2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AFB92D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3C7ED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60FD2449" w14:textId="13DBBC6B"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1</w:t>
            </w:r>
            <w:r w:rsidRPr="007F7FF1">
              <w:rPr>
                <w:rFonts w:ascii="Consolas" w:hAnsi="Consolas" w:cs="Consolas"/>
                <w:color w:val="0000FF"/>
                <w:szCs w:val="20"/>
                <w:lang w:eastAsia="it-IT"/>
              </w:rPr>
              <w:t>5"</w:t>
            </w:r>
            <w:r w:rsidRPr="007F7FF1">
              <w:rPr>
                <w:rFonts w:ascii="Consolas" w:hAnsi="Consolas" w:cs="Consolas"/>
                <w:color w:val="000000"/>
                <w:szCs w:val="20"/>
                <w:lang w:eastAsia="it-IT"/>
              </w:rPr>
              <w:t>,</w:t>
            </w:r>
          </w:p>
          <w:p w14:paraId="7BDA13C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7835C32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418CDE2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32508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6FD82006" w14:textId="1938C6F7"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26</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29495D1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7E85C8D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6D77FAB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DA00F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4E91399E" w14:textId="4FDC14B7"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23</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7C62FBE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7C66013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704A6FF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B6BC8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49137DBB" w14:textId="124333A1"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25</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676BB13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297A053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4926C2F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12F34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450B80F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655FA14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BC06CD" w14:textId="1E1A104F"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F7FF1">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685DBBA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F556C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550DF67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3B510A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44D370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143F4C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71196A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8CE9A1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18FAD22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5DF66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C33A3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609C430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F0590D" w14:textId="66F0736F"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1</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65C4BD4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479E6D8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23DC2C2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97C8A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B09111" w14:textId="07105441"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5</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69F8EC9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0D98E20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3D23EE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80802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C257F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187CFBC3" w14:textId="4211CFA7"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45</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7CB4ED0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43F6FB8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751BD11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8325E5" w14:textId="47314CE7" w:rsidR="00C0407F" w:rsidRPr="00260C4A"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60CA13" w14:textId="6E28D99F" w:rsidR="00E205A4" w:rsidRDefault="00E205A4" w:rsidP="00E205A4">
      <w:pPr>
        <w:pStyle w:val="Heading2"/>
      </w:pPr>
      <w:bookmarkStart w:id="46" w:name="_Toc404178549"/>
      <w:r>
        <w:lastRenderedPageBreak/>
        <w:t xml:space="preserve">DELETE </w:t>
      </w:r>
      <w:r w:rsidR="00D36A2D">
        <w:t>API/</w:t>
      </w:r>
      <w:r w:rsidR="00A54886">
        <w:t>billing</w:t>
      </w:r>
      <w:r w:rsidR="007E4C7F">
        <w:t>Management</w:t>
      </w:r>
      <w:r>
        <w:t>/</w:t>
      </w:r>
      <w:r w:rsidR="001B6EC2">
        <w:rPr>
          <w:rFonts w:ascii="Helvetica" w:hAnsi="Helvetica" w:cs="Helvetica"/>
          <w:sz w:val="24"/>
          <w:lang w:eastAsia="it-IT"/>
        </w:rPr>
        <w:t>BillingAccount</w:t>
      </w:r>
      <w:r>
        <w:t>/{ID}</w:t>
      </w:r>
      <w:bookmarkEnd w:id="46"/>
      <w:r w:rsidR="007E4C7F">
        <w:t xml:space="preserve"> </w:t>
      </w:r>
    </w:p>
    <w:p w14:paraId="35003C2D" w14:textId="775D94D3" w:rsidR="0012295B" w:rsidRPr="007E4C7F" w:rsidRDefault="0012295B" w:rsidP="007E4C7F">
      <w:pPr>
        <w:rPr>
          <w:rFonts w:ascii="Helvetica" w:hAnsi="Helvetica" w:cs="Helvetica"/>
          <w:sz w:val="24"/>
        </w:rPr>
      </w:pPr>
      <w:r>
        <w:rPr>
          <w:rFonts w:ascii="Helvetica" w:hAnsi="Helvetica" w:cs="Helvetica"/>
          <w:sz w:val="24"/>
        </w:rPr>
        <w:t xml:space="preserve">No delete operation for the </w:t>
      </w:r>
      <w:r w:rsidR="001B6EC2">
        <w:rPr>
          <w:rFonts w:ascii="Helvetica" w:hAnsi="Helvetica" w:cs="Helvetica"/>
          <w:sz w:val="24"/>
          <w:lang w:eastAsia="it-IT"/>
        </w:rPr>
        <w:t>BillingAccount</w:t>
      </w:r>
      <w:r w:rsidR="006A1240">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4E201A">
        <w:tc>
          <w:tcPr>
            <w:tcW w:w="9720" w:type="dxa"/>
            <w:tcBorders>
              <w:bottom w:val="single" w:sz="4" w:space="0" w:color="auto"/>
            </w:tcBorders>
            <w:shd w:val="clear" w:color="auto" w:fill="D9D9D9" w:themeFill="background1" w:themeFillShade="D9"/>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4E201A">
        <w:tc>
          <w:tcPr>
            <w:tcW w:w="9720" w:type="dxa"/>
            <w:tcBorders>
              <w:bottom w:val="single" w:sz="4" w:space="0" w:color="auto"/>
            </w:tcBorders>
            <w:shd w:val="clear" w:color="auto" w:fill="auto"/>
          </w:tcPr>
          <w:p w14:paraId="099AD705" w14:textId="77777777" w:rsidR="00E205A4" w:rsidRDefault="00E205A4" w:rsidP="00E205A4">
            <w:pPr>
              <w:spacing w:before="0" w:after="0" w:line="240" w:lineRule="auto"/>
              <w:rPr>
                <w:rFonts w:ascii="Helvetica" w:hAnsi="Helvetica"/>
                <w:szCs w:val="20"/>
                <w:lang w:eastAsia="it-IT"/>
              </w:rPr>
            </w:pP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4E201A">
        <w:tc>
          <w:tcPr>
            <w:tcW w:w="9720" w:type="dxa"/>
            <w:tcBorders>
              <w:bottom w:val="single" w:sz="4" w:space="0" w:color="auto"/>
            </w:tcBorders>
            <w:shd w:val="clear" w:color="auto" w:fill="D9D9D9" w:themeFill="background1" w:themeFillShade="D9"/>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4E201A">
        <w:tc>
          <w:tcPr>
            <w:tcW w:w="9720" w:type="dxa"/>
            <w:shd w:val="clear" w:color="auto" w:fill="auto"/>
          </w:tcPr>
          <w:p w14:paraId="52959C4C" w14:textId="04C45F43" w:rsidR="00E205A4" w:rsidRPr="00260C4A" w:rsidRDefault="00E205A4" w:rsidP="008965FC">
            <w:pPr>
              <w:spacing w:after="0" w:line="240" w:lineRule="auto"/>
              <w:rPr>
                <w:rFonts w:ascii="Helvetica" w:hAnsi="Helvetica"/>
                <w:szCs w:val="20"/>
                <w:lang w:eastAsia="it-IT"/>
              </w:rPr>
            </w:pPr>
          </w:p>
        </w:tc>
      </w:tr>
    </w:tbl>
    <w:p w14:paraId="2D3B23E6" w14:textId="6E5CC1DB" w:rsidR="00CA0B14" w:rsidRDefault="00CA0B14" w:rsidP="00CA0B14">
      <w:pPr>
        <w:pStyle w:val="Heading2"/>
      </w:pPr>
      <w:bookmarkStart w:id="47" w:name="_Toc404178550"/>
      <w:r>
        <w:t xml:space="preserve">POST </w:t>
      </w:r>
      <w:r w:rsidR="00D36A2D">
        <w:t>API/</w:t>
      </w:r>
      <w:r>
        <w:t>bILLING Management/</w:t>
      </w:r>
      <w:r w:rsidR="00B321D2">
        <w:t>AppliedCustomerbillingcharge</w:t>
      </w:r>
      <w:bookmarkEnd w:id="47"/>
    </w:p>
    <w:p w14:paraId="50DCF895" w14:textId="6BA6347F" w:rsidR="00CA0B14" w:rsidRDefault="00CA0B14" w:rsidP="00CA0B14">
      <w:pPr>
        <w:rPr>
          <w:rFonts w:ascii="Helvetica" w:hAnsi="Helvetica" w:cs="Helvetica"/>
          <w:sz w:val="24"/>
          <w:lang w:eastAsia="it-IT"/>
        </w:rPr>
      </w:pPr>
      <w:r>
        <w:rPr>
          <w:rFonts w:ascii="Helvetica" w:hAnsi="Helvetica" w:cs="Helvetica"/>
          <w:sz w:val="24"/>
          <w:lang w:eastAsia="it-IT"/>
        </w:rPr>
        <w:t xml:space="preserve">This operation is used to create </w:t>
      </w:r>
      <w:r w:rsidR="00F632DC">
        <w:rPr>
          <w:rFonts w:ascii="Helvetica" w:hAnsi="Helvetica" w:cs="Helvetica"/>
          <w:sz w:val="24"/>
          <w:lang w:eastAsia="it-IT"/>
        </w:rPr>
        <w:t>applied customer billing charges.</w:t>
      </w:r>
      <w:r>
        <w:rPr>
          <w:rFonts w:ascii="Helvetica" w:hAnsi="Helvetica" w:cs="Helvetica"/>
          <w:sz w:val="24"/>
          <w:lang w:eastAsia="it-IT"/>
        </w:rPr>
        <w:t>.</w:t>
      </w:r>
    </w:p>
    <w:p w14:paraId="09565035" w14:textId="4F4FB268" w:rsidR="006B06AD" w:rsidRDefault="006B06AD" w:rsidP="00CA0B14">
      <w:pPr>
        <w:rPr>
          <w:rFonts w:ascii="Helvetica" w:hAnsi="Helvetica" w:cs="Helvetica"/>
          <w:sz w:val="24"/>
          <w:lang w:eastAsia="it-IT"/>
        </w:rPr>
      </w:pPr>
      <w:r>
        <w:rPr>
          <w:rFonts w:ascii="Helvetica" w:hAnsi="Helvetica" w:cs="Helvetica"/>
          <w:sz w:val="24"/>
          <w:lang w:eastAsia="it-IT"/>
        </w:rPr>
        <w:t>Note: Adjustment needs another API to cover invoice adjustment and charge adjustment.</w:t>
      </w:r>
    </w:p>
    <w:p w14:paraId="483957A7" w14:textId="77777777" w:rsidR="00CA0B14" w:rsidRDefault="00CA0B14" w:rsidP="00CA0B14">
      <w:pPr>
        <w:rPr>
          <w:rFonts w:ascii="Helvetica" w:hAnsi="Helvetica" w:cs="Helvetica"/>
          <w:sz w:val="24"/>
          <w:lang w:eastAsia="it-IT"/>
        </w:rPr>
      </w:pPr>
      <w:r>
        <w:rPr>
          <w:rFonts w:ascii="Helvetica" w:hAnsi="Helvetica" w:cs="Helvetica"/>
          <w:sz w:val="24"/>
          <w:lang w:eastAsia="it-IT"/>
        </w:rPr>
        <w:t>Pre-conditions:</w:t>
      </w:r>
    </w:p>
    <w:p w14:paraId="3983C140" w14:textId="77777777" w:rsidR="00CA0B14" w:rsidRDefault="00CA0B14" w:rsidP="00CA0B14">
      <w:pPr>
        <w:rPr>
          <w:rFonts w:ascii="Helvetica" w:hAnsi="Helvetica" w:cs="Helvetica"/>
          <w:sz w:val="24"/>
          <w:lang w:eastAsia="it-IT"/>
        </w:rPr>
      </w:pPr>
      <w:r w:rsidRPr="000E10C2">
        <w:rPr>
          <w:rFonts w:ascii="Helvetica" w:hAnsi="Helvetica" w:cs="Helvetica"/>
          <w:sz w:val="24"/>
          <w:u w:val="single"/>
          <w:lang w:eastAsia="it-IT"/>
        </w:rPr>
        <w:t>Description</w:t>
      </w:r>
      <w:r>
        <w:rPr>
          <w:rFonts w:ascii="Helvetica" w:hAnsi="Helvetica" w:cs="Helvetica"/>
          <w:sz w:val="24"/>
          <w:lang w:eastAsia="it-IT"/>
        </w:rPr>
        <w:t xml:space="preserve"> : </w:t>
      </w:r>
    </w:p>
    <w:p w14:paraId="0E998986" w14:textId="496002F9" w:rsidR="00CA0B14" w:rsidRPr="003A3AAF" w:rsidRDefault="00CA0B14" w:rsidP="00CA0B14">
      <w:pPr>
        <w:pStyle w:val="ListParagraph"/>
        <w:numPr>
          <w:ilvl w:val="0"/>
          <w:numId w:val="27"/>
        </w:numPr>
        <w:rPr>
          <w:rFonts w:ascii="Helvetica" w:hAnsi="Helvetica" w:cs="Helvetica"/>
          <w:sz w:val="24"/>
        </w:rPr>
      </w:pPr>
      <w:r w:rsidRPr="003A3AAF">
        <w:rPr>
          <w:rFonts w:ascii="Helvetica" w:hAnsi="Helvetica" w:cs="Helvetica"/>
          <w:sz w:val="24"/>
        </w:rPr>
        <w:t>Provide</w:t>
      </w:r>
      <w:r w:rsidR="003A3AAF" w:rsidRPr="003A3AAF">
        <w:rPr>
          <w:rFonts w:ascii="Helvetica" w:hAnsi="Helvetica" w:cs="Helvetica"/>
          <w:sz w:val="24"/>
        </w:rPr>
        <w:t>s</w:t>
      </w:r>
      <w:r w:rsidRPr="003A3AAF">
        <w:rPr>
          <w:rFonts w:ascii="Helvetica" w:hAnsi="Helvetica" w:cs="Helvetica"/>
          <w:sz w:val="24"/>
        </w:rPr>
        <w:t xml:space="preserve"> an overall description of the Operation</w:t>
      </w:r>
    </w:p>
    <w:p w14:paraId="333D81EB" w14:textId="035EE81F" w:rsidR="00CA0B14" w:rsidRPr="003A3AAF" w:rsidRDefault="00CA0B14" w:rsidP="00CA0B14">
      <w:pPr>
        <w:pStyle w:val="ListParagraph"/>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input  representation of the &lt;resource&gt; instance.</w:t>
      </w:r>
    </w:p>
    <w:p w14:paraId="59ADDC9A" w14:textId="6AFBA2AF" w:rsidR="00CA0B14" w:rsidRPr="003A3AAF" w:rsidRDefault="00CA0B14" w:rsidP="00CA0B14">
      <w:pPr>
        <w:pStyle w:val="ListParagraph"/>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if the resource represents a managed entity or a task.</w:t>
      </w:r>
    </w:p>
    <w:p w14:paraId="7DF4DDAD" w14:textId="529D00F8" w:rsidR="00CA0B14" w:rsidRPr="003A3AAF" w:rsidRDefault="00CA0B14" w:rsidP="00CA0B14">
      <w:pPr>
        <w:pStyle w:val="ListParagraph"/>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structure of the identifier.</w:t>
      </w:r>
    </w:p>
    <w:p w14:paraId="35E93EF8" w14:textId="77777777" w:rsidR="00CA0B14" w:rsidRPr="00846C66" w:rsidRDefault="00CA0B14" w:rsidP="00846C66">
      <w:pPr>
        <w:ind w:left="360"/>
        <w:rPr>
          <w:rFonts w:ascii="Helvetica" w:hAnsi="Helvetica" w:cs="Helvetica"/>
          <w:sz w:val="24"/>
        </w:rPr>
      </w:pPr>
      <w:r w:rsidRPr="00846C66">
        <w:rPr>
          <w:rFonts w:ascii="Helvetica" w:hAnsi="Helvetica" w:cs="Helvetica"/>
          <w:sz w:val="24"/>
        </w:rPr>
        <w:lastRenderedPageBreak/>
        <w:t>Mandatory attributes are :</w:t>
      </w:r>
    </w:p>
    <w:tbl>
      <w:tblPr>
        <w:tblStyle w:val="TableGrid"/>
        <w:tblW w:w="0" w:type="auto"/>
        <w:tblInd w:w="720" w:type="dxa"/>
        <w:tblLook w:val="04A0" w:firstRow="1" w:lastRow="0" w:firstColumn="1" w:lastColumn="0" w:noHBand="0" w:noVBand="1"/>
      </w:tblPr>
      <w:tblGrid>
        <w:gridCol w:w="4111"/>
        <w:gridCol w:w="1880"/>
        <w:gridCol w:w="1834"/>
        <w:gridCol w:w="1656"/>
      </w:tblGrid>
      <w:tr w:rsidR="00CA0B14" w14:paraId="3B53A4E8" w14:textId="77777777" w:rsidTr="003A3AAF">
        <w:tc>
          <w:tcPr>
            <w:tcW w:w="4111" w:type="dxa"/>
          </w:tcPr>
          <w:p w14:paraId="50217301" w14:textId="77777777" w:rsidR="00CA0B14" w:rsidRDefault="00CA0B14" w:rsidP="004142D2">
            <w:pPr>
              <w:rPr>
                <w:rFonts w:ascii="Helvetica" w:hAnsi="Helvetica" w:cs="Helvetica"/>
                <w:sz w:val="24"/>
              </w:rPr>
            </w:pPr>
            <w:r>
              <w:rPr>
                <w:rFonts w:ascii="Helvetica" w:hAnsi="Helvetica" w:cs="Helvetica"/>
                <w:sz w:val="24"/>
              </w:rPr>
              <w:t>Attribute name</w:t>
            </w:r>
          </w:p>
        </w:tc>
        <w:tc>
          <w:tcPr>
            <w:tcW w:w="1880" w:type="dxa"/>
          </w:tcPr>
          <w:p w14:paraId="2E45CF12" w14:textId="77777777" w:rsidR="00CA0B14" w:rsidRDefault="00CA0B14" w:rsidP="004142D2">
            <w:pPr>
              <w:rPr>
                <w:rFonts w:ascii="Helvetica" w:hAnsi="Helvetica" w:cs="Helvetica"/>
                <w:sz w:val="24"/>
              </w:rPr>
            </w:pPr>
            <w:r>
              <w:rPr>
                <w:rFonts w:ascii="Helvetica" w:hAnsi="Helvetica" w:cs="Helvetica"/>
                <w:sz w:val="24"/>
              </w:rPr>
              <w:t>Mandatory</w:t>
            </w:r>
          </w:p>
        </w:tc>
        <w:tc>
          <w:tcPr>
            <w:tcW w:w="1834" w:type="dxa"/>
          </w:tcPr>
          <w:p w14:paraId="4725B9FC" w14:textId="77777777" w:rsidR="00CA0B14" w:rsidRDefault="00CA0B14" w:rsidP="004142D2">
            <w:pPr>
              <w:rPr>
                <w:rFonts w:ascii="Helvetica" w:hAnsi="Helvetica" w:cs="Helvetica"/>
                <w:sz w:val="24"/>
              </w:rPr>
            </w:pPr>
            <w:r>
              <w:rPr>
                <w:rFonts w:ascii="Helvetica" w:hAnsi="Helvetica" w:cs="Helvetica"/>
                <w:sz w:val="24"/>
              </w:rPr>
              <w:t>Default</w:t>
            </w:r>
          </w:p>
        </w:tc>
        <w:tc>
          <w:tcPr>
            <w:tcW w:w="1656" w:type="dxa"/>
          </w:tcPr>
          <w:p w14:paraId="0D5CC73A" w14:textId="77777777" w:rsidR="00CA0B14" w:rsidRDefault="00CA0B14" w:rsidP="004142D2">
            <w:pPr>
              <w:rPr>
                <w:rFonts w:ascii="Helvetica" w:hAnsi="Helvetica" w:cs="Helvetica"/>
                <w:sz w:val="24"/>
              </w:rPr>
            </w:pPr>
            <w:r>
              <w:rPr>
                <w:rFonts w:ascii="Helvetica" w:hAnsi="Helvetica" w:cs="Helvetica"/>
                <w:sz w:val="24"/>
              </w:rPr>
              <w:t>error</w:t>
            </w:r>
          </w:p>
        </w:tc>
      </w:tr>
      <w:tr w:rsidR="00CA0B14" w14:paraId="732F2CE6" w14:textId="77777777" w:rsidTr="003A3AAF">
        <w:tc>
          <w:tcPr>
            <w:tcW w:w="4111" w:type="dxa"/>
          </w:tcPr>
          <w:p w14:paraId="12EA31E6" w14:textId="46A0F875" w:rsidR="00CA0B14" w:rsidRDefault="00F632DC" w:rsidP="004142D2">
            <w:pPr>
              <w:rPr>
                <w:rFonts w:ascii="Helvetica" w:hAnsi="Helvetica" w:cs="Helvetica"/>
                <w:sz w:val="24"/>
              </w:rPr>
            </w:pPr>
            <w:r>
              <w:rPr>
                <w:rFonts w:ascii="Helvetica" w:hAnsi="Helvetica" w:cs="Helvetica"/>
                <w:sz w:val="24"/>
              </w:rPr>
              <w:t>date</w:t>
            </w:r>
          </w:p>
        </w:tc>
        <w:tc>
          <w:tcPr>
            <w:tcW w:w="1880" w:type="dxa"/>
          </w:tcPr>
          <w:p w14:paraId="3D890152"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4C048C8B" w14:textId="45CA2391" w:rsidR="00CA0B14" w:rsidRDefault="00CC21E0" w:rsidP="004142D2">
            <w:pPr>
              <w:rPr>
                <w:rFonts w:ascii="Helvetica" w:hAnsi="Helvetica" w:cs="Helvetica"/>
                <w:sz w:val="24"/>
              </w:rPr>
            </w:pPr>
            <w:r>
              <w:rPr>
                <w:rFonts w:ascii="Helvetica" w:hAnsi="Helvetica" w:cs="Helvetica"/>
                <w:sz w:val="24"/>
              </w:rPr>
              <w:t>Today</w:t>
            </w:r>
          </w:p>
        </w:tc>
        <w:tc>
          <w:tcPr>
            <w:tcW w:w="1656" w:type="dxa"/>
          </w:tcPr>
          <w:p w14:paraId="65907D98" w14:textId="77777777" w:rsidR="00CA0B14" w:rsidRDefault="00CA0B14" w:rsidP="004142D2">
            <w:pPr>
              <w:rPr>
                <w:rFonts w:ascii="Helvetica" w:hAnsi="Helvetica" w:cs="Helvetica"/>
                <w:sz w:val="24"/>
              </w:rPr>
            </w:pPr>
          </w:p>
        </w:tc>
      </w:tr>
      <w:tr w:rsidR="00CA0B14" w14:paraId="795A5074" w14:textId="77777777" w:rsidTr="003A3AAF">
        <w:tc>
          <w:tcPr>
            <w:tcW w:w="4111" w:type="dxa"/>
          </w:tcPr>
          <w:p w14:paraId="6C00631A" w14:textId="67F84B06" w:rsidR="00CA0B14" w:rsidRDefault="00F632DC" w:rsidP="004142D2">
            <w:pPr>
              <w:rPr>
                <w:rFonts w:ascii="Helvetica" w:hAnsi="Helvetica" w:cs="Helvetica"/>
                <w:sz w:val="24"/>
              </w:rPr>
            </w:pPr>
            <w:r>
              <w:rPr>
                <w:rFonts w:ascii="Helvetica" w:hAnsi="Helvetica" w:cs="Helvetica"/>
                <w:sz w:val="24"/>
              </w:rPr>
              <w:t>description</w:t>
            </w:r>
          </w:p>
        </w:tc>
        <w:tc>
          <w:tcPr>
            <w:tcW w:w="1880" w:type="dxa"/>
          </w:tcPr>
          <w:p w14:paraId="65E6D527"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638C2AFB" w14:textId="701749D2" w:rsidR="00CA0B14" w:rsidRDefault="00CA0B14" w:rsidP="004142D2">
            <w:pPr>
              <w:rPr>
                <w:rFonts w:ascii="Helvetica" w:hAnsi="Helvetica" w:cs="Helvetica"/>
                <w:sz w:val="24"/>
              </w:rPr>
            </w:pPr>
          </w:p>
        </w:tc>
        <w:tc>
          <w:tcPr>
            <w:tcW w:w="1656" w:type="dxa"/>
          </w:tcPr>
          <w:p w14:paraId="1359DC04" w14:textId="4877F4CD" w:rsidR="00CA0B14" w:rsidRDefault="00CA0B14" w:rsidP="004142D2">
            <w:pPr>
              <w:rPr>
                <w:rFonts w:ascii="Helvetica" w:hAnsi="Helvetica" w:cs="Helvetica"/>
                <w:sz w:val="24"/>
              </w:rPr>
            </w:pPr>
          </w:p>
        </w:tc>
      </w:tr>
      <w:tr w:rsidR="00CA0B14" w14:paraId="64E381F6" w14:textId="77777777" w:rsidTr="003A3AAF">
        <w:tc>
          <w:tcPr>
            <w:tcW w:w="4111" w:type="dxa"/>
          </w:tcPr>
          <w:p w14:paraId="18CD6B87" w14:textId="21A41F32" w:rsidR="00CA0B14" w:rsidRDefault="00F632DC" w:rsidP="004142D2">
            <w:pPr>
              <w:rPr>
                <w:rFonts w:ascii="Helvetica" w:hAnsi="Helvetica" w:cs="Helvetica"/>
                <w:sz w:val="24"/>
              </w:rPr>
            </w:pPr>
            <w:r>
              <w:rPr>
                <w:rFonts w:ascii="Helvetica" w:hAnsi="Helvetica" w:cs="Helvetica"/>
                <w:sz w:val="24"/>
              </w:rPr>
              <w:t>type</w:t>
            </w:r>
          </w:p>
        </w:tc>
        <w:tc>
          <w:tcPr>
            <w:tcW w:w="1880" w:type="dxa"/>
          </w:tcPr>
          <w:p w14:paraId="1BA2D769" w14:textId="714D7F5B" w:rsidR="00CA0B14" w:rsidRDefault="00CC21E0" w:rsidP="004142D2">
            <w:pPr>
              <w:rPr>
                <w:rFonts w:ascii="Helvetica" w:hAnsi="Helvetica" w:cs="Helvetica"/>
                <w:sz w:val="24"/>
              </w:rPr>
            </w:pPr>
            <w:r>
              <w:rPr>
                <w:rFonts w:ascii="Helvetica" w:hAnsi="Helvetica" w:cs="Helvetica"/>
                <w:sz w:val="24"/>
              </w:rPr>
              <w:t>Y</w:t>
            </w:r>
          </w:p>
        </w:tc>
        <w:tc>
          <w:tcPr>
            <w:tcW w:w="1834" w:type="dxa"/>
          </w:tcPr>
          <w:p w14:paraId="512EA7EB" w14:textId="69C9E469" w:rsidR="00CA0B14" w:rsidRDefault="00CA0B14" w:rsidP="004142D2">
            <w:pPr>
              <w:rPr>
                <w:rFonts w:ascii="Helvetica" w:hAnsi="Helvetica" w:cs="Helvetica"/>
                <w:sz w:val="24"/>
              </w:rPr>
            </w:pPr>
          </w:p>
        </w:tc>
        <w:tc>
          <w:tcPr>
            <w:tcW w:w="1656" w:type="dxa"/>
          </w:tcPr>
          <w:p w14:paraId="05ECB4DF" w14:textId="5D00F8D1" w:rsidR="00CA0B14" w:rsidRDefault="00CC21E0" w:rsidP="006B06AD">
            <w:pPr>
              <w:rPr>
                <w:rFonts w:ascii="Helvetica" w:hAnsi="Helvetica" w:cs="Helvetica"/>
                <w:sz w:val="24"/>
              </w:rPr>
            </w:pPr>
            <w:r>
              <w:rPr>
                <w:rFonts w:ascii="Helvetica" w:hAnsi="Helvetica" w:cs="Helvetica"/>
                <w:sz w:val="24"/>
              </w:rPr>
              <w:t>Recurring, non recurring, usage, …</w:t>
            </w:r>
          </w:p>
        </w:tc>
      </w:tr>
      <w:tr w:rsidR="00CA0B14" w14:paraId="4AF9BA62" w14:textId="77777777" w:rsidTr="003A3AAF">
        <w:tc>
          <w:tcPr>
            <w:tcW w:w="4111" w:type="dxa"/>
          </w:tcPr>
          <w:p w14:paraId="06FDA7FE" w14:textId="3BE61C17" w:rsidR="00CA0B14" w:rsidRDefault="00F632DC" w:rsidP="00F632DC">
            <w:pPr>
              <w:rPr>
                <w:rFonts w:ascii="Helvetica" w:hAnsi="Helvetica" w:cs="Helvetica"/>
                <w:sz w:val="24"/>
              </w:rPr>
            </w:pPr>
            <w:r>
              <w:rPr>
                <w:rFonts w:ascii="Helvetica" w:hAnsi="Helvetica" w:cs="Helvetica"/>
                <w:sz w:val="24"/>
              </w:rPr>
              <w:t xml:space="preserve">currencyCode </w:t>
            </w:r>
          </w:p>
        </w:tc>
        <w:tc>
          <w:tcPr>
            <w:tcW w:w="1880" w:type="dxa"/>
          </w:tcPr>
          <w:p w14:paraId="4C2264C9" w14:textId="77777777" w:rsidR="00CA0B14" w:rsidRDefault="00CA0B14" w:rsidP="004142D2">
            <w:pPr>
              <w:rPr>
                <w:rFonts w:ascii="Helvetica" w:hAnsi="Helvetica" w:cs="Helvetica"/>
                <w:sz w:val="24"/>
              </w:rPr>
            </w:pPr>
            <w:r>
              <w:rPr>
                <w:rFonts w:ascii="Helvetica" w:hAnsi="Helvetica" w:cs="Helvetica"/>
                <w:sz w:val="24"/>
              </w:rPr>
              <w:t>Y</w:t>
            </w:r>
          </w:p>
        </w:tc>
        <w:tc>
          <w:tcPr>
            <w:tcW w:w="1834" w:type="dxa"/>
          </w:tcPr>
          <w:p w14:paraId="5E813E9F" w14:textId="77777777" w:rsidR="00CA0B14" w:rsidRDefault="00CA0B14" w:rsidP="004142D2">
            <w:pPr>
              <w:rPr>
                <w:rFonts w:ascii="Helvetica" w:hAnsi="Helvetica" w:cs="Helvetica"/>
                <w:sz w:val="24"/>
              </w:rPr>
            </w:pPr>
          </w:p>
        </w:tc>
        <w:tc>
          <w:tcPr>
            <w:tcW w:w="1656" w:type="dxa"/>
          </w:tcPr>
          <w:p w14:paraId="1F4C3E2B" w14:textId="083A26CD" w:rsidR="00CA0B14" w:rsidRDefault="00CA0B14" w:rsidP="004142D2">
            <w:pPr>
              <w:rPr>
                <w:rFonts w:ascii="Helvetica" w:hAnsi="Helvetica" w:cs="Helvetica"/>
                <w:sz w:val="24"/>
              </w:rPr>
            </w:pPr>
          </w:p>
        </w:tc>
      </w:tr>
      <w:tr w:rsidR="00CA0B14" w14:paraId="75A1080F" w14:textId="77777777" w:rsidTr="003A3AAF">
        <w:tc>
          <w:tcPr>
            <w:tcW w:w="4111" w:type="dxa"/>
          </w:tcPr>
          <w:p w14:paraId="6970155F" w14:textId="3781482A" w:rsidR="00CA0B14" w:rsidRDefault="00F632DC" w:rsidP="004142D2">
            <w:pPr>
              <w:rPr>
                <w:rFonts w:ascii="Helvetica" w:hAnsi="Helvetica" w:cs="Helvetica"/>
                <w:sz w:val="24"/>
              </w:rPr>
            </w:pPr>
            <w:r>
              <w:rPr>
                <w:rFonts w:ascii="Helvetica" w:hAnsi="Helvetica" w:cs="Helvetica"/>
                <w:sz w:val="24"/>
              </w:rPr>
              <w:t>taxIncludedAmount</w:t>
            </w:r>
          </w:p>
        </w:tc>
        <w:tc>
          <w:tcPr>
            <w:tcW w:w="1880" w:type="dxa"/>
          </w:tcPr>
          <w:p w14:paraId="0BF0BA34"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2D240474" w14:textId="39EF300F" w:rsidR="00CA0B14" w:rsidRDefault="00CA0B14" w:rsidP="004142D2">
            <w:pPr>
              <w:rPr>
                <w:rFonts w:ascii="Helvetica" w:hAnsi="Helvetica" w:cs="Helvetica"/>
                <w:sz w:val="24"/>
              </w:rPr>
            </w:pPr>
          </w:p>
        </w:tc>
        <w:tc>
          <w:tcPr>
            <w:tcW w:w="1656" w:type="dxa"/>
          </w:tcPr>
          <w:p w14:paraId="59CBAC62" w14:textId="77777777" w:rsidR="00CA0B14" w:rsidRDefault="00CA0B14" w:rsidP="004142D2">
            <w:pPr>
              <w:rPr>
                <w:rFonts w:ascii="Helvetica" w:hAnsi="Helvetica" w:cs="Helvetica"/>
                <w:sz w:val="24"/>
              </w:rPr>
            </w:pPr>
          </w:p>
        </w:tc>
      </w:tr>
      <w:tr w:rsidR="00CA0B14" w14:paraId="5082708C" w14:textId="77777777" w:rsidTr="003A3AAF">
        <w:tc>
          <w:tcPr>
            <w:tcW w:w="4111" w:type="dxa"/>
          </w:tcPr>
          <w:p w14:paraId="3DBF2D32" w14:textId="52CCA7AF" w:rsidR="00CA0B14" w:rsidRDefault="00F632DC" w:rsidP="004142D2">
            <w:pPr>
              <w:rPr>
                <w:rFonts w:ascii="Helvetica" w:hAnsi="Helvetica" w:cs="Helvetica"/>
                <w:sz w:val="24"/>
              </w:rPr>
            </w:pPr>
            <w:r>
              <w:rPr>
                <w:rFonts w:ascii="Helvetica" w:hAnsi="Helvetica" w:cs="Helvetica"/>
                <w:sz w:val="24"/>
              </w:rPr>
              <w:t>taxExcludedAmount</w:t>
            </w:r>
          </w:p>
        </w:tc>
        <w:tc>
          <w:tcPr>
            <w:tcW w:w="1880" w:type="dxa"/>
          </w:tcPr>
          <w:p w14:paraId="6A35B9D8" w14:textId="1129164A" w:rsidR="00CA0B14" w:rsidRDefault="00CC21E0" w:rsidP="004142D2">
            <w:pPr>
              <w:rPr>
                <w:rFonts w:ascii="Helvetica" w:hAnsi="Helvetica" w:cs="Helvetica"/>
                <w:sz w:val="24"/>
              </w:rPr>
            </w:pPr>
            <w:r>
              <w:rPr>
                <w:rFonts w:ascii="Helvetica" w:hAnsi="Helvetica" w:cs="Helvetica"/>
                <w:sz w:val="24"/>
              </w:rPr>
              <w:t>Y</w:t>
            </w:r>
          </w:p>
        </w:tc>
        <w:tc>
          <w:tcPr>
            <w:tcW w:w="1834" w:type="dxa"/>
          </w:tcPr>
          <w:p w14:paraId="2A2775C7" w14:textId="7048C8BB" w:rsidR="00CA0B14" w:rsidRDefault="00CA0B14" w:rsidP="004142D2">
            <w:pPr>
              <w:rPr>
                <w:rFonts w:ascii="Helvetica" w:hAnsi="Helvetica" w:cs="Helvetica"/>
                <w:sz w:val="24"/>
              </w:rPr>
            </w:pPr>
          </w:p>
        </w:tc>
        <w:tc>
          <w:tcPr>
            <w:tcW w:w="1656" w:type="dxa"/>
          </w:tcPr>
          <w:p w14:paraId="46DE12C2" w14:textId="77777777" w:rsidR="00CA0B14" w:rsidRDefault="00CA0B14" w:rsidP="004142D2">
            <w:pPr>
              <w:rPr>
                <w:rFonts w:ascii="Helvetica" w:hAnsi="Helvetica" w:cs="Helvetica"/>
                <w:sz w:val="24"/>
              </w:rPr>
            </w:pPr>
          </w:p>
        </w:tc>
      </w:tr>
      <w:tr w:rsidR="00CA0B14" w14:paraId="6A52DA32" w14:textId="77777777" w:rsidTr="003A3AAF">
        <w:tc>
          <w:tcPr>
            <w:tcW w:w="4111" w:type="dxa"/>
          </w:tcPr>
          <w:p w14:paraId="37247D0E" w14:textId="0CC70470" w:rsidR="00CA0B14" w:rsidRDefault="00F632DC" w:rsidP="004142D2">
            <w:pPr>
              <w:rPr>
                <w:rFonts w:ascii="Helvetica" w:hAnsi="Helvetica" w:cs="Helvetica"/>
                <w:sz w:val="24"/>
              </w:rPr>
            </w:pPr>
            <w:r>
              <w:rPr>
                <w:rFonts w:ascii="Helvetica" w:hAnsi="Helvetica" w:cs="Helvetica"/>
                <w:sz w:val="24"/>
              </w:rPr>
              <w:t>taxRate.amount</w:t>
            </w:r>
          </w:p>
        </w:tc>
        <w:tc>
          <w:tcPr>
            <w:tcW w:w="1880" w:type="dxa"/>
          </w:tcPr>
          <w:p w14:paraId="0DDE65E5"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27F7B392" w14:textId="3349A273" w:rsidR="00CA0B14" w:rsidRDefault="00CA0B14" w:rsidP="004142D2">
            <w:pPr>
              <w:rPr>
                <w:rFonts w:ascii="Helvetica" w:hAnsi="Helvetica" w:cs="Helvetica"/>
                <w:sz w:val="24"/>
              </w:rPr>
            </w:pPr>
          </w:p>
        </w:tc>
        <w:tc>
          <w:tcPr>
            <w:tcW w:w="1656" w:type="dxa"/>
          </w:tcPr>
          <w:p w14:paraId="64B0B66A" w14:textId="77777777" w:rsidR="00CA0B14" w:rsidRDefault="00CA0B14" w:rsidP="004142D2">
            <w:pPr>
              <w:rPr>
                <w:rFonts w:ascii="Helvetica" w:hAnsi="Helvetica" w:cs="Helvetica"/>
                <w:sz w:val="24"/>
              </w:rPr>
            </w:pPr>
          </w:p>
        </w:tc>
      </w:tr>
      <w:tr w:rsidR="00CA0B14" w14:paraId="151AEF97" w14:textId="77777777" w:rsidTr="003A3AAF">
        <w:tc>
          <w:tcPr>
            <w:tcW w:w="4111" w:type="dxa"/>
          </w:tcPr>
          <w:p w14:paraId="07899A44" w14:textId="03A37816" w:rsidR="00CA0B14" w:rsidRDefault="00F632DC" w:rsidP="00F632DC">
            <w:pPr>
              <w:rPr>
                <w:rFonts w:ascii="Helvetica" w:hAnsi="Helvetica" w:cs="Helvetica"/>
                <w:sz w:val="24"/>
              </w:rPr>
            </w:pPr>
            <w:r>
              <w:rPr>
                <w:rFonts w:ascii="Helvetica" w:hAnsi="Helvetica" w:cs="Helvetica"/>
                <w:sz w:val="24"/>
              </w:rPr>
              <w:t>service.id</w:t>
            </w:r>
          </w:p>
        </w:tc>
        <w:tc>
          <w:tcPr>
            <w:tcW w:w="1880" w:type="dxa"/>
          </w:tcPr>
          <w:p w14:paraId="44EFDDF9" w14:textId="68757648" w:rsidR="00CA0B14" w:rsidRDefault="00CC21E0" w:rsidP="004142D2">
            <w:pPr>
              <w:rPr>
                <w:rFonts w:ascii="Helvetica" w:hAnsi="Helvetica" w:cs="Helvetica"/>
                <w:sz w:val="24"/>
              </w:rPr>
            </w:pPr>
            <w:r>
              <w:rPr>
                <w:rFonts w:ascii="Helvetica" w:hAnsi="Helvetica" w:cs="Helvetica"/>
                <w:sz w:val="24"/>
              </w:rPr>
              <w:t>Y</w:t>
            </w:r>
          </w:p>
        </w:tc>
        <w:tc>
          <w:tcPr>
            <w:tcW w:w="1834" w:type="dxa"/>
          </w:tcPr>
          <w:p w14:paraId="412366EF" w14:textId="7D47848A" w:rsidR="00CA0B14" w:rsidRDefault="00CA0B14" w:rsidP="004142D2">
            <w:pPr>
              <w:rPr>
                <w:rFonts w:ascii="Helvetica" w:hAnsi="Helvetica" w:cs="Helvetica"/>
                <w:sz w:val="24"/>
              </w:rPr>
            </w:pPr>
          </w:p>
        </w:tc>
        <w:tc>
          <w:tcPr>
            <w:tcW w:w="1656" w:type="dxa"/>
          </w:tcPr>
          <w:p w14:paraId="0630B1A0" w14:textId="558AD6E6" w:rsidR="00CA0B14" w:rsidRDefault="000F130C" w:rsidP="004142D2">
            <w:pPr>
              <w:rPr>
                <w:rFonts w:ascii="Helvetica" w:hAnsi="Helvetica" w:cs="Helvetica"/>
                <w:sz w:val="24"/>
              </w:rPr>
            </w:pPr>
            <w:r>
              <w:rPr>
                <w:rFonts w:ascii="Helvetica" w:hAnsi="Helvetica" w:cs="Helvetica"/>
                <w:sz w:val="24"/>
              </w:rPr>
              <w:t>400 if service.id is invalid</w:t>
            </w:r>
          </w:p>
        </w:tc>
      </w:tr>
      <w:tr w:rsidR="00CA0B14" w14:paraId="13558234" w14:textId="77777777" w:rsidTr="003A3AAF">
        <w:tc>
          <w:tcPr>
            <w:tcW w:w="4111" w:type="dxa"/>
          </w:tcPr>
          <w:p w14:paraId="45662AA1" w14:textId="052B6DD5" w:rsidR="00CA0B14" w:rsidRDefault="00F632DC" w:rsidP="00F632DC">
            <w:pPr>
              <w:rPr>
                <w:rFonts w:ascii="Helvetica" w:hAnsi="Helvetica" w:cs="Helvetica"/>
                <w:sz w:val="24"/>
              </w:rPr>
            </w:pPr>
            <w:r>
              <w:rPr>
                <w:rFonts w:ascii="Helvetica" w:hAnsi="Helvetica" w:cs="Helvetica"/>
                <w:sz w:val="24"/>
              </w:rPr>
              <w:t>service.</w:t>
            </w:r>
            <w:r w:rsidR="00635DB4">
              <w:rPr>
                <w:rFonts w:ascii="Helvetica" w:hAnsi="Helvetica" w:cs="Helvetica"/>
                <w:sz w:val="24"/>
              </w:rPr>
              <w:t>idT</w:t>
            </w:r>
            <w:r>
              <w:rPr>
                <w:rFonts w:ascii="Helvetica" w:hAnsi="Helvetica" w:cs="Helvetica"/>
                <w:sz w:val="24"/>
              </w:rPr>
              <w:t>ype</w:t>
            </w:r>
          </w:p>
        </w:tc>
        <w:tc>
          <w:tcPr>
            <w:tcW w:w="1880" w:type="dxa"/>
          </w:tcPr>
          <w:p w14:paraId="7B7E33DB"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339862CD" w14:textId="3BB4A0E9" w:rsidR="00CA0B14" w:rsidRDefault="00CA0B14" w:rsidP="004142D2">
            <w:pPr>
              <w:rPr>
                <w:rFonts w:ascii="Helvetica" w:hAnsi="Helvetica" w:cs="Helvetica"/>
                <w:sz w:val="24"/>
              </w:rPr>
            </w:pPr>
          </w:p>
        </w:tc>
        <w:tc>
          <w:tcPr>
            <w:tcW w:w="1656" w:type="dxa"/>
          </w:tcPr>
          <w:p w14:paraId="78133141" w14:textId="77777777" w:rsidR="00CA0B14" w:rsidRDefault="00CA0B14" w:rsidP="004142D2">
            <w:pPr>
              <w:rPr>
                <w:rFonts w:ascii="Helvetica" w:hAnsi="Helvetica" w:cs="Helvetica"/>
                <w:sz w:val="24"/>
              </w:rPr>
            </w:pPr>
          </w:p>
        </w:tc>
      </w:tr>
      <w:tr w:rsidR="00CA0B14" w14:paraId="7A9CE640" w14:textId="77777777" w:rsidTr="003A3AAF">
        <w:tc>
          <w:tcPr>
            <w:tcW w:w="4111" w:type="dxa"/>
          </w:tcPr>
          <w:p w14:paraId="5270B478" w14:textId="66D58B8D" w:rsidR="00CA0B14" w:rsidRDefault="00276F34" w:rsidP="004142D2">
            <w:pPr>
              <w:rPr>
                <w:rFonts w:ascii="Helvetica" w:hAnsi="Helvetica" w:cs="Helvetica"/>
                <w:sz w:val="24"/>
              </w:rPr>
            </w:pPr>
            <w:r>
              <w:rPr>
                <w:rFonts w:ascii="Helvetica" w:hAnsi="Helvetica" w:cs="Helvetica"/>
                <w:sz w:val="24"/>
              </w:rPr>
              <w:t>productSpecification</w:t>
            </w:r>
            <w:r w:rsidR="00F632DC">
              <w:rPr>
                <w:rFonts w:ascii="Helvetica" w:hAnsi="Helvetica" w:cs="Helvetica"/>
                <w:sz w:val="24"/>
              </w:rPr>
              <w:t>.name</w:t>
            </w:r>
          </w:p>
        </w:tc>
        <w:tc>
          <w:tcPr>
            <w:tcW w:w="1880" w:type="dxa"/>
          </w:tcPr>
          <w:p w14:paraId="48C8468C" w14:textId="77777777" w:rsidR="00CA0B14" w:rsidRDefault="00CA0B14" w:rsidP="004142D2">
            <w:pPr>
              <w:rPr>
                <w:rFonts w:ascii="Helvetica" w:hAnsi="Helvetica" w:cs="Helvetica"/>
                <w:sz w:val="24"/>
              </w:rPr>
            </w:pPr>
            <w:r>
              <w:rPr>
                <w:rFonts w:ascii="Helvetica" w:hAnsi="Helvetica" w:cs="Helvetica"/>
                <w:sz w:val="24"/>
              </w:rPr>
              <w:t>Y</w:t>
            </w:r>
          </w:p>
        </w:tc>
        <w:tc>
          <w:tcPr>
            <w:tcW w:w="1834" w:type="dxa"/>
          </w:tcPr>
          <w:p w14:paraId="4647325D" w14:textId="77777777" w:rsidR="00CA0B14" w:rsidRDefault="00CA0B14" w:rsidP="004142D2">
            <w:pPr>
              <w:rPr>
                <w:rFonts w:ascii="Helvetica" w:hAnsi="Helvetica" w:cs="Helvetica"/>
                <w:sz w:val="24"/>
              </w:rPr>
            </w:pPr>
          </w:p>
        </w:tc>
        <w:tc>
          <w:tcPr>
            <w:tcW w:w="1656" w:type="dxa"/>
          </w:tcPr>
          <w:p w14:paraId="3463FAE5" w14:textId="1B8DF160" w:rsidR="00CA0B14" w:rsidRDefault="00CA0B14" w:rsidP="004142D2">
            <w:pPr>
              <w:rPr>
                <w:rFonts w:ascii="Helvetica" w:hAnsi="Helvetica" w:cs="Helvetica"/>
                <w:sz w:val="24"/>
              </w:rPr>
            </w:pPr>
          </w:p>
        </w:tc>
      </w:tr>
      <w:tr w:rsidR="00F632DC" w14:paraId="7A95B8F6" w14:textId="77777777" w:rsidTr="003A3AAF">
        <w:tc>
          <w:tcPr>
            <w:tcW w:w="4111" w:type="dxa"/>
          </w:tcPr>
          <w:p w14:paraId="07DC98AD" w14:textId="7887BD15" w:rsidR="00F632DC" w:rsidRDefault="00F632DC" w:rsidP="004142D2">
            <w:pPr>
              <w:rPr>
                <w:rFonts w:ascii="Helvetica" w:hAnsi="Helvetica" w:cs="Helvetica"/>
                <w:sz w:val="24"/>
              </w:rPr>
            </w:pPr>
            <w:r>
              <w:rPr>
                <w:rFonts w:ascii="Helvetica" w:hAnsi="Helvetica" w:cs="Helvetica"/>
                <w:sz w:val="24"/>
              </w:rPr>
              <w:t>product</w:t>
            </w:r>
            <w:r w:rsidR="00276F34">
              <w:rPr>
                <w:rFonts w:ascii="Helvetica" w:hAnsi="Helvetica" w:cs="Helvetica"/>
                <w:sz w:val="24"/>
              </w:rPr>
              <w:t>Specification.product</w:t>
            </w:r>
            <w:r>
              <w:rPr>
                <w:rFonts w:ascii="Helvetica" w:hAnsi="Helvetica" w:cs="Helvetica"/>
                <w:sz w:val="24"/>
              </w:rPr>
              <w:t>Number</w:t>
            </w:r>
          </w:p>
        </w:tc>
        <w:tc>
          <w:tcPr>
            <w:tcW w:w="1880" w:type="dxa"/>
          </w:tcPr>
          <w:p w14:paraId="34D9D6C0" w14:textId="2F71A47A" w:rsidR="00F632DC" w:rsidRDefault="00CC21E0" w:rsidP="004142D2">
            <w:pPr>
              <w:rPr>
                <w:rFonts w:ascii="Helvetica" w:hAnsi="Helvetica" w:cs="Helvetica"/>
                <w:sz w:val="24"/>
              </w:rPr>
            </w:pPr>
            <w:r>
              <w:rPr>
                <w:rFonts w:ascii="Helvetica" w:hAnsi="Helvetica" w:cs="Helvetica"/>
                <w:sz w:val="24"/>
              </w:rPr>
              <w:t>N</w:t>
            </w:r>
          </w:p>
        </w:tc>
        <w:tc>
          <w:tcPr>
            <w:tcW w:w="1834" w:type="dxa"/>
          </w:tcPr>
          <w:p w14:paraId="24105C8B" w14:textId="77777777" w:rsidR="00F632DC" w:rsidRDefault="00F632DC" w:rsidP="004142D2">
            <w:pPr>
              <w:rPr>
                <w:rFonts w:ascii="Helvetica" w:hAnsi="Helvetica" w:cs="Helvetica"/>
                <w:sz w:val="24"/>
              </w:rPr>
            </w:pPr>
          </w:p>
        </w:tc>
        <w:tc>
          <w:tcPr>
            <w:tcW w:w="1656" w:type="dxa"/>
          </w:tcPr>
          <w:p w14:paraId="22BAFD57" w14:textId="77777777" w:rsidR="00F632DC" w:rsidRDefault="00F632DC" w:rsidP="004142D2">
            <w:pPr>
              <w:rPr>
                <w:rFonts w:ascii="Helvetica" w:hAnsi="Helvetica" w:cs="Helvetica"/>
                <w:sz w:val="24"/>
              </w:rPr>
            </w:pPr>
          </w:p>
        </w:tc>
      </w:tr>
      <w:tr w:rsidR="00CC21E0" w14:paraId="65ECCC06" w14:textId="77777777" w:rsidTr="003A3AAF">
        <w:tc>
          <w:tcPr>
            <w:tcW w:w="4111" w:type="dxa"/>
          </w:tcPr>
          <w:p w14:paraId="5CB032EC" w14:textId="734B0696" w:rsidR="00CC21E0" w:rsidRDefault="00EE42B6" w:rsidP="00EE42B6">
            <w:pPr>
              <w:rPr>
                <w:rFonts w:ascii="Helvetica" w:hAnsi="Helvetica" w:cs="Helvetica"/>
                <w:sz w:val="24"/>
              </w:rPr>
            </w:pPr>
            <w:r>
              <w:rPr>
                <w:rFonts w:ascii="Helvetica" w:hAnsi="Helvetica" w:cs="Helvetica"/>
                <w:sz w:val="24"/>
              </w:rPr>
              <w:t>p</w:t>
            </w:r>
            <w:r w:rsidR="00CC21E0">
              <w:rPr>
                <w:rFonts w:ascii="Helvetica" w:hAnsi="Helvetica" w:cs="Helvetica"/>
                <w:sz w:val="24"/>
              </w:rPr>
              <w:t>eriod.startPeriod</w:t>
            </w:r>
          </w:p>
        </w:tc>
        <w:tc>
          <w:tcPr>
            <w:tcW w:w="1880" w:type="dxa"/>
          </w:tcPr>
          <w:p w14:paraId="6E9E5E5A" w14:textId="1FD8E9CE" w:rsidR="00CC21E0" w:rsidRDefault="00CC21E0" w:rsidP="004142D2">
            <w:pPr>
              <w:rPr>
                <w:rFonts w:ascii="Helvetica" w:hAnsi="Helvetica" w:cs="Helvetica"/>
                <w:sz w:val="24"/>
              </w:rPr>
            </w:pPr>
            <w:r>
              <w:rPr>
                <w:rFonts w:ascii="Helvetica" w:hAnsi="Helvetica" w:cs="Helvetica"/>
                <w:sz w:val="24"/>
              </w:rPr>
              <w:t>N</w:t>
            </w:r>
          </w:p>
        </w:tc>
        <w:tc>
          <w:tcPr>
            <w:tcW w:w="1834" w:type="dxa"/>
          </w:tcPr>
          <w:p w14:paraId="4C968719" w14:textId="77777777" w:rsidR="00CC21E0" w:rsidRDefault="00CC21E0" w:rsidP="004142D2">
            <w:pPr>
              <w:rPr>
                <w:rFonts w:ascii="Helvetica" w:hAnsi="Helvetica" w:cs="Helvetica"/>
                <w:sz w:val="24"/>
              </w:rPr>
            </w:pPr>
          </w:p>
        </w:tc>
        <w:tc>
          <w:tcPr>
            <w:tcW w:w="1656" w:type="dxa"/>
          </w:tcPr>
          <w:p w14:paraId="45C9B335" w14:textId="27FB77E3" w:rsidR="00CC21E0" w:rsidRDefault="00CC21E0" w:rsidP="004142D2">
            <w:pPr>
              <w:rPr>
                <w:rFonts w:ascii="Helvetica" w:hAnsi="Helvetica" w:cs="Helvetica"/>
                <w:sz w:val="24"/>
              </w:rPr>
            </w:pPr>
            <w:r>
              <w:rPr>
                <w:rFonts w:ascii="Helvetica" w:hAnsi="Helvetica" w:cs="Helvetica"/>
                <w:sz w:val="24"/>
              </w:rPr>
              <w:t>Only mandatory for recurring charge</w:t>
            </w:r>
          </w:p>
        </w:tc>
      </w:tr>
      <w:tr w:rsidR="00CC21E0" w14:paraId="3F7CABF7" w14:textId="77777777" w:rsidTr="003A3AAF">
        <w:tc>
          <w:tcPr>
            <w:tcW w:w="4111" w:type="dxa"/>
          </w:tcPr>
          <w:p w14:paraId="00B27DFA" w14:textId="1D883CDF" w:rsidR="00CC21E0" w:rsidRDefault="00EE42B6" w:rsidP="00EE42B6">
            <w:pPr>
              <w:rPr>
                <w:rFonts w:ascii="Helvetica" w:hAnsi="Helvetica" w:cs="Helvetica"/>
                <w:sz w:val="24"/>
              </w:rPr>
            </w:pPr>
            <w:r>
              <w:rPr>
                <w:rFonts w:ascii="Helvetica" w:hAnsi="Helvetica" w:cs="Helvetica"/>
                <w:sz w:val="24"/>
              </w:rPr>
              <w:t>p</w:t>
            </w:r>
            <w:r w:rsidR="00CC21E0">
              <w:rPr>
                <w:rFonts w:ascii="Helvetica" w:hAnsi="Helvetica" w:cs="Helvetica"/>
                <w:sz w:val="24"/>
              </w:rPr>
              <w:t>eriod.endPeriod</w:t>
            </w:r>
          </w:p>
        </w:tc>
        <w:tc>
          <w:tcPr>
            <w:tcW w:w="1880" w:type="dxa"/>
          </w:tcPr>
          <w:p w14:paraId="5A979A90" w14:textId="7FAC713D" w:rsidR="00CC21E0" w:rsidRDefault="00CC21E0" w:rsidP="004142D2">
            <w:pPr>
              <w:rPr>
                <w:rFonts w:ascii="Helvetica" w:hAnsi="Helvetica" w:cs="Helvetica"/>
                <w:sz w:val="24"/>
              </w:rPr>
            </w:pPr>
            <w:r>
              <w:rPr>
                <w:rFonts w:ascii="Helvetica" w:hAnsi="Helvetica" w:cs="Helvetica"/>
                <w:sz w:val="24"/>
              </w:rPr>
              <w:t>N</w:t>
            </w:r>
          </w:p>
        </w:tc>
        <w:tc>
          <w:tcPr>
            <w:tcW w:w="1834" w:type="dxa"/>
          </w:tcPr>
          <w:p w14:paraId="05116FBE" w14:textId="77777777" w:rsidR="00CC21E0" w:rsidRDefault="00CC21E0" w:rsidP="004142D2">
            <w:pPr>
              <w:rPr>
                <w:rFonts w:ascii="Helvetica" w:hAnsi="Helvetica" w:cs="Helvetica"/>
                <w:sz w:val="24"/>
              </w:rPr>
            </w:pPr>
          </w:p>
        </w:tc>
        <w:tc>
          <w:tcPr>
            <w:tcW w:w="1656" w:type="dxa"/>
          </w:tcPr>
          <w:p w14:paraId="08F87A68" w14:textId="6888EB30" w:rsidR="00CC21E0" w:rsidRDefault="00CC21E0" w:rsidP="004142D2">
            <w:pPr>
              <w:rPr>
                <w:rFonts w:ascii="Helvetica" w:hAnsi="Helvetica" w:cs="Helvetica"/>
                <w:sz w:val="24"/>
              </w:rPr>
            </w:pPr>
            <w:r>
              <w:rPr>
                <w:rFonts w:ascii="Helvetica" w:hAnsi="Helvetica" w:cs="Helvetica"/>
                <w:sz w:val="24"/>
              </w:rPr>
              <w:t>Only mandatory for recurring charge</w:t>
            </w:r>
          </w:p>
        </w:tc>
      </w:tr>
    </w:tbl>
    <w:p w14:paraId="703A14E4" w14:textId="77777777" w:rsidR="00CA0B14" w:rsidRDefault="00CA0B14" w:rsidP="00CA0B14">
      <w:pPr>
        <w:ind w:left="1080"/>
        <w:rPr>
          <w:rFonts w:ascii="Helvetica" w:hAnsi="Helvetica" w:cs="Helvetica"/>
          <w:sz w:val="24"/>
        </w:rPr>
      </w:pPr>
    </w:p>
    <w:p w14:paraId="72C78F13" w14:textId="77777777" w:rsidR="00483B39" w:rsidRDefault="00483B39" w:rsidP="00483B39">
      <w:pPr>
        <w:rPr>
          <w:rFonts w:ascii="Helvetica" w:hAnsi="Helvetica" w:cs="Helvetica"/>
          <w:sz w:val="24"/>
        </w:rPr>
      </w:pPr>
      <w:r>
        <w:rPr>
          <w:rFonts w:ascii="Helvetica" w:hAnsi="Helvetica" w:cs="Helvetica"/>
          <w:sz w:val="24"/>
        </w:rPr>
        <w:t>Additional rules</w:t>
      </w:r>
    </w:p>
    <w:tbl>
      <w:tblPr>
        <w:tblStyle w:val="TableGrid"/>
        <w:tblW w:w="9943" w:type="dxa"/>
        <w:tblInd w:w="720" w:type="dxa"/>
        <w:tblLook w:val="04A0" w:firstRow="1" w:lastRow="0" w:firstColumn="1" w:lastColumn="0" w:noHBand="0" w:noVBand="1"/>
      </w:tblPr>
      <w:tblGrid>
        <w:gridCol w:w="4273"/>
        <w:gridCol w:w="5670"/>
      </w:tblGrid>
      <w:tr w:rsidR="00483B39" w:rsidRPr="00A47E9B" w14:paraId="1E78186B" w14:textId="77777777" w:rsidTr="003A3AAF">
        <w:trPr>
          <w:trHeight w:val="652"/>
        </w:trPr>
        <w:tc>
          <w:tcPr>
            <w:tcW w:w="4273" w:type="dxa"/>
          </w:tcPr>
          <w:p w14:paraId="6CC8BC11" w14:textId="77777777" w:rsidR="00483B39" w:rsidRPr="00A47E9B" w:rsidRDefault="00483B39" w:rsidP="00943DEC">
            <w:pPr>
              <w:rPr>
                <w:rFonts w:ascii="Helvetica" w:hAnsi="Helvetica" w:cs="Helvetica"/>
                <w:b/>
                <w:sz w:val="24"/>
              </w:rPr>
            </w:pPr>
            <w:r w:rsidRPr="00A47E9B">
              <w:rPr>
                <w:rFonts w:ascii="Helvetica" w:hAnsi="Helvetica" w:cs="Helvetica"/>
                <w:b/>
                <w:sz w:val="24"/>
              </w:rPr>
              <w:lastRenderedPageBreak/>
              <w:t>Rule name</w:t>
            </w:r>
          </w:p>
        </w:tc>
        <w:tc>
          <w:tcPr>
            <w:tcW w:w="5670" w:type="dxa"/>
          </w:tcPr>
          <w:p w14:paraId="6BE3D53B" w14:textId="77777777" w:rsidR="00483B39" w:rsidRPr="00A47E9B" w:rsidRDefault="00483B39" w:rsidP="00943DEC">
            <w:pPr>
              <w:rPr>
                <w:rFonts w:ascii="Helvetica" w:hAnsi="Helvetica" w:cs="Helvetica"/>
                <w:b/>
                <w:sz w:val="24"/>
              </w:rPr>
            </w:pPr>
            <w:r w:rsidRPr="00A47E9B">
              <w:rPr>
                <w:rFonts w:ascii="Helvetica" w:hAnsi="Helvetica" w:cs="Helvetica"/>
                <w:b/>
                <w:sz w:val="24"/>
              </w:rPr>
              <w:t>Rule</w:t>
            </w:r>
          </w:p>
        </w:tc>
      </w:tr>
      <w:tr w:rsidR="00483B39" w14:paraId="6E46BEB1" w14:textId="77777777" w:rsidTr="003A3AAF">
        <w:trPr>
          <w:trHeight w:val="652"/>
        </w:trPr>
        <w:tc>
          <w:tcPr>
            <w:tcW w:w="4273" w:type="dxa"/>
          </w:tcPr>
          <w:p w14:paraId="004D8E93" w14:textId="77777777" w:rsidR="00483B39" w:rsidRDefault="00483B39" w:rsidP="00943DEC">
            <w:pPr>
              <w:rPr>
                <w:rFonts w:ascii="Helvetica" w:hAnsi="Helvetica" w:cs="Helvetica"/>
                <w:sz w:val="24"/>
              </w:rPr>
            </w:pPr>
            <w:r>
              <w:rPr>
                <w:rFonts w:ascii="Helvetica" w:hAnsi="Helvetica" w:cs="Helvetica"/>
                <w:sz w:val="24"/>
              </w:rPr>
              <w:t>POST Preconditions</w:t>
            </w:r>
          </w:p>
        </w:tc>
        <w:tc>
          <w:tcPr>
            <w:tcW w:w="5670" w:type="dxa"/>
          </w:tcPr>
          <w:p w14:paraId="3A635EBE" w14:textId="696799B5" w:rsidR="00483B39" w:rsidRDefault="00483B39" w:rsidP="00943DEC">
            <w:pPr>
              <w:spacing w:line="240" w:lineRule="auto"/>
              <w:rPr>
                <w:rFonts w:ascii="Helvetica" w:hAnsi="Helvetica" w:cs="Helvetica"/>
                <w:sz w:val="24"/>
              </w:rPr>
            </w:pPr>
            <w:r>
              <w:rPr>
                <w:rFonts w:ascii="Helvetica" w:hAnsi="Helvetica" w:cs="Helvetica"/>
                <w:sz w:val="24"/>
              </w:rPr>
              <w:t>Service must have been created previously</w:t>
            </w:r>
          </w:p>
          <w:p w14:paraId="1136617D" w14:textId="63314D40" w:rsidR="00483B39" w:rsidRDefault="00483B39" w:rsidP="00943DEC">
            <w:pPr>
              <w:spacing w:line="240" w:lineRule="auto"/>
              <w:rPr>
                <w:rFonts w:ascii="Helvetica" w:hAnsi="Helvetica" w:cs="Helvetica"/>
                <w:sz w:val="24"/>
              </w:rPr>
            </w:pPr>
            <w:r>
              <w:rPr>
                <w:rFonts w:ascii="Helvetica" w:hAnsi="Helvetica" w:cs="Helvetica"/>
                <w:sz w:val="24"/>
              </w:rPr>
              <w:t>productSpecification  must have been created previously</w:t>
            </w:r>
          </w:p>
        </w:tc>
      </w:tr>
    </w:tbl>
    <w:p w14:paraId="498E4A5C" w14:textId="77777777" w:rsidR="00483B39" w:rsidRPr="00DF5C95" w:rsidRDefault="00483B39" w:rsidP="00CA0B14">
      <w:pPr>
        <w:ind w:left="1080"/>
        <w:rPr>
          <w:rFonts w:ascii="Helvetica" w:hAnsi="Helvetica" w:cs="Helvetica"/>
          <w:sz w:val="24"/>
        </w:rPr>
      </w:pPr>
    </w:p>
    <w:p w14:paraId="7F406164" w14:textId="77777777" w:rsidR="00CA0B14" w:rsidRDefault="00CA0B14" w:rsidP="00CA0B14">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3E52F30" w14:textId="77777777" w:rsidR="00CA0B14" w:rsidRDefault="00CA0B14" w:rsidP="00CA0B14">
      <w:pPr>
        <w:pStyle w:val="ListParagraph"/>
        <w:numPr>
          <w:ilvl w:val="0"/>
          <w:numId w:val="28"/>
        </w:numPr>
        <w:rPr>
          <w:rFonts w:ascii="Helvetica" w:hAnsi="Helvetica" w:cs="Helvetica"/>
          <w:sz w:val="24"/>
        </w:rPr>
      </w:pPr>
      <w:r>
        <w:rPr>
          <w:rFonts w:ascii="Helvetica" w:hAnsi="Helvetica" w:cs="Helvetica"/>
          <w:sz w:val="24"/>
        </w:rPr>
        <w:t>Standard POST behavior</w:t>
      </w:r>
    </w:p>
    <w:p w14:paraId="6A5039FF" w14:textId="77777777" w:rsidR="00CA0B14" w:rsidRDefault="00CA0B14" w:rsidP="00CA0B14">
      <w:pPr>
        <w:rPr>
          <w:rFonts w:ascii="Helvetica" w:hAnsi="Helvetica" w:cs="Helvetica"/>
          <w:sz w:val="24"/>
        </w:rPr>
      </w:pPr>
    </w:p>
    <w:p w14:paraId="22CDEB9E" w14:textId="5C9F3D64" w:rsidR="00CA0B14" w:rsidRPr="00C34FE6" w:rsidRDefault="00CA0B14" w:rsidP="00CA0B14">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xml:space="preserve"> : creation of </w:t>
      </w:r>
      <w:r w:rsidR="00B321D2">
        <w:rPr>
          <w:rFonts w:ascii="Helvetica" w:hAnsi="Helvetica" w:cs="Helvetica"/>
          <w:sz w:val="24"/>
        </w:rPr>
        <w:t>applied customer billing charge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CA0B14" w:rsidRPr="008C13B2" w14:paraId="0E363604" w14:textId="77777777" w:rsidTr="009E46A7">
        <w:tc>
          <w:tcPr>
            <w:tcW w:w="9720" w:type="dxa"/>
            <w:shd w:val="clear" w:color="auto" w:fill="D9D9D9" w:themeFill="background1" w:themeFillShade="D9"/>
          </w:tcPr>
          <w:p w14:paraId="50D4C92A" w14:textId="77777777" w:rsidR="00CA0B14" w:rsidRPr="008C13B2" w:rsidRDefault="00CA0B14" w:rsidP="004142D2">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CA0B14" w:rsidRPr="008C13B2" w14:paraId="427FD7B3" w14:textId="77777777" w:rsidTr="009E46A7">
        <w:tc>
          <w:tcPr>
            <w:tcW w:w="9720" w:type="dxa"/>
            <w:shd w:val="clear" w:color="auto" w:fill="auto"/>
          </w:tcPr>
          <w:p w14:paraId="50C2DE31" w14:textId="1BA0F897" w:rsidR="00CA0B14" w:rsidRDefault="00CA0B14" w:rsidP="004142D2">
            <w:pPr>
              <w:spacing w:before="0" w:after="0" w:line="240" w:lineRule="auto"/>
              <w:rPr>
                <w:rFonts w:ascii="Helvetica" w:hAnsi="Helvetica"/>
                <w:szCs w:val="20"/>
                <w:lang w:eastAsia="it-IT"/>
              </w:rPr>
            </w:pPr>
            <w:r>
              <w:rPr>
                <w:rFonts w:ascii="Helvetica" w:hAnsi="Helvetica"/>
                <w:szCs w:val="20"/>
                <w:lang w:eastAsia="it-IT"/>
              </w:rPr>
              <w:t>POST billingManagement/appliedCustomerBillingCharge</w:t>
            </w:r>
          </w:p>
          <w:p w14:paraId="5AF4CC14" w14:textId="77777777" w:rsidR="00CA0B14" w:rsidRDefault="00CA0B14" w:rsidP="00784D7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1C214F2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55ED78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27E6EB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276A502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3492A53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78D8104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13F57EF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4C137C8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229C270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90DF1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5FCABEF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000C9BC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C1659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63C14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79F9A8E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D1EBB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054D2CC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7CBC22B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8C9E7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A75ED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20EE5FB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DB6BE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43C7C7D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6249BEF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31123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943F5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254FB0E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42206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6CE2CA4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5376766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2AA512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9B57B0" w14:textId="5AF8DE73" w:rsidR="00784D7A" w:rsidRPr="008C13B2"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82A1D54" w14:textId="77777777" w:rsidR="00307929" w:rsidRDefault="00307929" w:rsidP="000136A0">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645"/>
      </w:tblGrid>
      <w:tr w:rsidR="004B1187" w:rsidRPr="008C13B2" w14:paraId="56930515" w14:textId="77777777" w:rsidTr="00784D7A">
        <w:tc>
          <w:tcPr>
            <w:tcW w:w="10645" w:type="dxa"/>
            <w:shd w:val="clear" w:color="auto" w:fill="D9D9D9" w:themeFill="background1" w:themeFillShade="D9"/>
          </w:tcPr>
          <w:p w14:paraId="174F4191" w14:textId="77777777" w:rsidR="004B1187" w:rsidRPr="008C13B2" w:rsidRDefault="004B1187" w:rsidP="004142D2">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B1187" w:rsidRPr="00260C4A" w14:paraId="04DC1459" w14:textId="77777777" w:rsidTr="00784D7A">
        <w:tc>
          <w:tcPr>
            <w:tcW w:w="10645" w:type="dxa"/>
            <w:shd w:val="clear" w:color="auto" w:fill="auto"/>
          </w:tcPr>
          <w:p w14:paraId="6136D350" w14:textId="77777777" w:rsidR="004B1187" w:rsidRPr="00557B70" w:rsidRDefault="004B1187" w:rsidP="004142D2">
            <w:pPr>
              <w:spacing w:before="0" w:after="0" w:line="240" w:lineRule="auto"/>
              <w:rPr>
                <w:rFonts w:ascii="Helvetica" w:hAnsi="Helvetica"/>
                <w:szCs w:val="20"/>
                <w:lang w:val="fr-FR" w:eastAsia="it-IT"/>
              </w:rPr>
            </w:pPr>
            <w:r w:rsidRPr="00557B70">
              <w:rPr>
                <w:rFonts w:ascii="Helvetica" w:hAnsi="Helvetica"/>
                <w:szCs w:val="20"/>
                <w:lang w:val="fr-FR" w:eastAsia="it-IT"/>
              </w:rPr>
              <w:t>201</w:t>
            </w:r>
          </w:p>
          <w:p w14:paraId="05D55506" w14:textId="77777777" w:rsidR="004B1187" w:rsidRPr="00557B70" w:rsidRDefault="004B1187" w:rsidP="00784D7A">
            <w:pPr>
              <w:spacing w:before="0" w:after="0" w:line="240" w:lineRule="auto"/>
              <w:rPr>
                <w:rFonts w:ascii="Helvetica" w:hAnsi="Helvetica"/>
                <w:szCs w:val="20"/>
                <w:lang w:val="fr-FR" w:eastAsia="it-IT"/>
              </w:rPr>
            </w:pPr>
            <w:r w:rsidRPr="00557B70">
              <w:rPr>
                <w:rFonts w:ascii="Helvetica" w:hAnsi="Helvetica"/>
                <w:szCs w:val="20"/>
                <w:lang w:val="fr-FR" w:eastAsia="it-IT"/>
              </w:rPr>
              <w:t>Content-Type: application/json</w:t>
            </w:r>
          </w:p>
          <w:p w14:paraId="36878F75"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w:t>
            </w:r>
          </w:p>
          <w:p w14:paraId="09973E45"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"id"</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"25"</w:t>
            </w:r>
            <w:r w:rsidRPr="00557B70">
              <w:rPr>
                <w:rFonts w:ascii="Consolas" w:hAnsi="Consolas" w:cs="Consolas"/>
                <w:color w:val="000000"/>
                <w:szCs w:val="20"/>
                <w:lang w:val="fr-FR" w:eastAsia="it-IT"/>
              </w:rPr>
              <w:t>,</w:t>
            </w:r>
          </w:p>
          <w:p w14:paraId="0A3C8A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"http://serverlocation:port/BillingManagement/appliedCustomerBillingCharge/25"</w:t>
            </w:r>
            <w:r>
              <w:rPr>
                <w:rFonts w:ascii="Consolas" w:hAnsi="Consolas" w:cs="Consolas"/>
                <w:color w:val="000000"/>
                <w:szCs w:val="20"/>
                <w:lang w:eastAsia="it-IT"/>
              </w:rPr>
              <w:t>,</w:t>
            </w:r>
          </w:p>
          <w:p w14:paraId="4F9920A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08627D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75B445E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1FEA184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72B2AE6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4BDA090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069A0AF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5EA39E5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FF408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6C5C819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33E38C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9CF7A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D4919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68E206E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2EA1F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1208F58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7CBFD94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FED96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E6F3D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0C25A4D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31EA9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6501101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74D465B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4F831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63C54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4A93B45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7A6A8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3654F59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745D643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DA4FB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141E53" w14:textId="7B313974" w:rsidR="00784D7A" w:rsidRPr="00260C4A"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C475331" w14:textId="77777777" w:rsidR="004B1187" w:rsidRDefault="004B1187" w:rsidP="000136A0">
      <w:pPr>
        <w:rPr>
          <w:rFonts w:ascii="Helvetica" w:hAnsi="Helvetica" w:cs="Helvetica"/>
          <w:sz w:val="24"/>
          <w:lang w:eastAsia="it-IT"/>
        </w:rPr>
      </w:pPr>
    </w:p>
    <w:p w14:paraId="6BD62649" w14:textId="7785D595" w:rsidR="00F150F2" w:rsidRDefault="00F150F2" w:rsidP="00F150F2">
      <w:pPr>
        <w:pStyle w:val="Heading2"/>
      </w:pPr>
      <w:bookmarkStart w:id="48" w:name="_Toc404178551"/>
      <w:r>
        <w:t xml:space="preserve">GET </w:t>
      </w:r>
      <w:r w:rsidR="00D36A2D">
        <w:t>API/</w:t>
      </w:r>
      <w:r>
        <w:t>bILLING Management/AppliedCustomerbillingcharge</w:t>
      </w:r>
      <w:bookmarkEnd w:id="48"/>
    </w:p>
    <w:p w14:paraId="4AEB83B7" w14:textId="77777777" w:rsidR="00F150F2" w:rsidRPr="00AB248F" w:rsidRDefault="00F150F2" w:rsidP="00F150F2">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4828CF62" w14:textId="77777777" w:rsidR="00F150F2" w:rsidRPr="00AB248F" w:rsidRDefault="00F150F2" w:rsidP="00F150F2">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60A8BC84" w14:textId="648F891B" w:rsidR="00F150F2" w:rsidRPr="00AB248F" w:rsidRDefault="00F150F2" w:rsidP="00F150F2">
      <w:pPr>
        <w:pStyle w:val="ListParagraph"/>
        <w:numPr>
          <w:ilvl w:val="0"/>
          <w:numId w:val="27"/>
        </w:numPr>
        <w:rPr>
          <w:rFonts w:ascii="Helvetica" w:hAnsi="Helvetica" w:cs="Helvetica"/>
          <w:sz w:val="24"/>
        </w:rPr>
      </w:pPr>
      <w:r w:rsidRPr="00AB248F">
        <w:rPr>
          <w:rFonts w:ascii="Helvetica" w:hAnsi="Helvetica" w:cs="Helvetica"/>
          <w:sz w:val="24"/>
        </w:rPr>
        <w:t xml:space="preserve">Operation to retrieve </w:t>
      </w:r>
      <w:r w:rsidR="00782C00">
        <w:rPr>
          <w:rFonts w:ascii="Helvetica" w:hAnsi="Helvetica" w:cs="Helvetica"/>
          <w:sz w:val="24"/>
        </w:rPr>
        <w:t>AppliedCustomerBillingCharge</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4454EC98" w14:textId="77777777" w:rsidR="00F150F2" w:rsidRPr="00AB248F" w:rsidRDefault="00F150F2" w:rsidP="00F150F2">
      <w:pPr>
        <w:pStyle w:val="ListParagraph"/>
        <w:numPr>
          <w:ilvl w:val="0"/>
          <w:numId w:val="27"/>
        </w:numPr>
        <w:rPr>
          <w:rFonts w:ascii="Helvetica" w:hAnsi="Helvetica" w:cs="Helvetica"/>
          <w:sz w:val="24"/>
        </w:rPr>
      </w:pPr>
      <w:r w:rsidRPr="00AB248F">
        <w:rPr>
          <w:rFonts w:ascii="Helvetica" w:hAnsi="Helvetica" w:cs="Helvetica"/>
          <w:sz w:val="24"/>
        </w:rPr>
        <w:t>Filtering is enabled for all attributes</w:t>
      </w:r>
    </w:p>
    <w:p w14:paraId="0905587E" w14:textId="77777777" w:rsidR="00F150F2" w:rsidRPr="00AB248F" w:rsidRDefault="00F150F2" w:rsidP="00F150F2">
      <w:pPr>
        <w:pStyle w:val="ListParagraph"/>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2D208203" w14:textId="77777777" w:rsidR="00F150F2" w:rsidRPr="00AB248F" w:rsidRDefault="00F150F2" w:rsidP="00F150F2">
      <w:pPr>
        <w:pStyle w:val="ListParagraph"/>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53287552" w14:textId="77777777" w:rsidR="00F150F2" w:rsidRPr="00AB248F" w:rsidRDefault="00F150F2" w:rsidP="00F150F2">
      <w:pPr>
        <w:pStyle w:val="ListParagraph"/>
        <w:numPr>
          <w:ilvl w:val="0"/>
          <w:numId w:val="27"/>
        </w:numPr>
        <w:rPr>
          <w:rFonts w:ascii="Helvetica" w:hAnsi="Helvetica" w:cs="Helvetica"/>
          <w:sz w:val="24"/>
        </w:rPr>
      </w:pPr>
      <w:r w:rsidRPr="00AB248F">
        <w:rPr>
          <w:rFonts w:ascii="Helvetica" w:hAnsi="Helvetica" w:cs="Helvetica"/>
          <w:sz w:val="24"/>
        </w:rPr>
        <w:t>The resource identifier is a http uri</w:t>
      </w:r>
    </w:p>
    <w:p w14:paraId="5229A886" w14:textId="77777777" w:rsidR="00F150F2" w:rsidRPr="00D565A0" w:rsidRDefault="00F150F2" w:rsidP="00F150F2">
      <w:pPr>
        <w:pStyle w:val="ListParagraph"/>
        <w:rPr>
          <w:rFonts w:ascii="Helvetica" w:hAnsi="Helvetica" w:cs="Helvetica"/>
          <w:sz w:val="24"/>
          <w:highlight w:val="yellow"/>
        </w:rPr>
      </w:pPr>
    </w:p>
    <w:p w14:paraId="2332FF70" w14:textId="77777777" w:rsidR="00F150F2" w:rsidRPr="00AB248F" w:rsidRDefault="00F150F2" w:rsidP="00F150F2">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767E2E98" w14:textId="77777777" w:rsidR="00F150F2" w:rsidRPr="00AB248F" w:rsidRDefault="00F150F2" w:rsidP="00F150F2">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554B86D1" w14:textId="77777777" w:rsidR="00F150F2" w:rsidRDefault="00F150F2" w:rsidP="00F150F2">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D7FF317" w14:textId="3DFC1A6A" w:rsidR="00F150F2" w:rsidRDefault="00A13EC3" w:rsidP="00F150F2">
      <w:pPr>
        <w:pStyle w:val="ListParagraph"/>
        <w:numPr>
          <w:ilvl w:val="0"/>
          <w:numId w:val="28"/>
        </w:numPr>
        <w:rPr>
          <w:rFonts w:ascii="Helvetica" w:hAnsi="Helvetica" w:cs="Helvetica"/>
          <w:sz w:val="24"/>
        </w:rPr>
      </w:pPr>
      <w:r>
        <w:rPr>
          <w:rFonts w:ascii="Helvetica" w:hAnsi="Helvetica" w:cs="Helvetica"/>
          <w:sz w:val="24"/>
        </w:rPr>
        <w:t>Standard GET</w:t>
      </w:r>
      <w:r w:rsidR="00F150F2">
        <w:rPr>
          <w:rFonts w:ascii="Helvetica" w:hAnsi="Helvetica" w:cs="Helvetica"/>
          <w:sz w:val="24"/>
        </w:rPr>
        <w:t xml:space="preserve"> behavior</w:t>
      </w:r>
    </w:p>
    <w:p w14:paraId="409D9A2A" w14:textId="2689986A" w:rsidR="00F150F2" w:rsidRDefault="0098195F" w:rsidP="00F150F2">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79300ACE" w14:textId="07A8F134" w:rsidR="00F150F2" w:rsidRPr="00C34FE6" w:rsidRDefault="00F150F2" w:rsidP="00F150F2">
      <w:pPr>
        <w:rPr>
          <w:rFonts w:ascii="Helvetica" w:hAnsi="Helvetica" w:cs="Helvetica"/>
          <w:sz w:val="24"/>
        </w:rPr>
      </w:pPr>
      <w:r w:rsidRPr="00C34FE6">
        <w:rPr>
          <w:rFonts w:ascii="Helvetica" w:hAnsi="Helvetica" w:cs="Helvetica"/>
          <w:sz w:val="24"/>
          <w:u w:val="single"/>
        </w:rPr>
        <w:t>Example</w:t>
      </w:r>
      <w:r w:rsidR="0002726D">
        <w:rPr>
          <w:rFonts w:ascii="Helvetica" w:hAnsi="Helvetica" w:cs="Helvetica"/>
          <w:sz w:val="24"/>
        </w:rPr>
        <w:t xml:space="preserve">: retrieval </w:t>
      </w:r>
      <w:r>
        <w:rPr>
          <w:rFonts w:ascii="Helvetica" w:hAnsi="Helvetica" w:cs="Helvetica"/>
          <w:sz w:val="24"/>
        </w:rPr>
        <w:t>of applied customer billing charges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55"/>
      </w:tblGrid>
      <w:tr w:rsidR="00F150F2" w:rsidRPr="008C13B2" w14:paraId="112F4E70" w14:textId="77777777" w:rsidTr="00784D7A">
        <w:tc>
          <w:tcPr>
            <w:tcW w:w="10555" w:type="dxa"/>
            <w:tcBorders>
              <w:bottom w:val="single" w:sz="4" w:space="0" w:color="auto"/>
            </w:tcBorders>
            <w:shd w:val="clear" w:color="auto" w:fill="D9D9D9" w:themeFill="background1" w:themeFillShade="D9"/>
          </w:tcPr>
          <w:p w14:paraId="431B80F7" w14:textId="77777777" w:rsidR="00F150F2" w:rsidRPr="008C13B2" w:rsidRDefault="00F150F2" w:rsidP="004142D2">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150F2" w:rsidRPr="008C13B2" w14:paraId="06E2D134" w14:textId="77777777" w:rsidTr="00784D7A">
        <w:tc>
          <w:tcPr>
            <w:tcW w:w="10555" w:type="dxa"/>
            <w:shd w:val="clear" w:color="auto" w:fill="auto"/>
          </w:tcPr>
          <w:p w14:paraId="5EE0D5D5" w14:textId="755605C6" w:rsidR="00F150F2" w:rsidRDefault="00FD5FBE" w:rsidP="004142D2">
            <w:pPr>
              <w:spacing w:before="0" w:after="0" w:line="240" w:lineRule="auto"/>
              <w:rPr>
                <w:rFonts w:ascii="Helvetica" w:hAnsi="Helvetica"/>
                <w:szCs w:val="20"/>
                <w:lang w:eastAsia="it-IT"/>
              </w:rPr>
            </w:pPr>
            <w:r>
              <w:rPr>
                <w:rFonts w:ascii="Helvetica" w:hAnsi="Helvetica"/>
                <w:szCs w:val="20"/>
                <w:lang w:eastAsia="it-IT"/>
              </w:rPr>
              <w:t>GET</w:t>
            </w:r>
            <w:r w:rsidR="00F150F2">
              <w:rPr>
                <w:rFonts w:ascii="Helvetica" w:hAnsi="Helvetica"/>
                <w:szCs w:val="20"/>
                <w:lang w:eastAsia="it-IT"/>
              </w:rPr>
              <w:t xml:space="preserve"> billingManagement/appliedCustomerBillingCharge</w:t>
            </w:r>
            <w:r>
              <w:rPr>
                <w:rFonts w:ascii="Helvetica" w:hAnsi="Helvetica"/>
                <w:szCs w:val="20"/>
                <w:lang w:eastAsia="it-IT"/>
              </w:rPr>
              <w:t>?service.id=</w:t>
            </w:r>
            <w:r>
              <w:rPr>
                <w:rFonts w:ascii="Times New Roman" w:hAnsi="Times New Roman"/>
                <w:color w:val="0000FF"/>
                <w:sz w:val="24"/>
                <w:lang w:eastAsia="it-IT"/>
              </w:rPr>
              <w:t>0601020304</w:t>
            </w:r>
          </w:p>
          <w:p w14:paraId="7C0C81F7" w14:textId="4D6C8DB6" w:rsidR="00F150F2" w:rsidRPr="008C13B2" w:rsidRDefault="00F150F2" w:rsidP="00784D7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46805DBB" w14:textId="77777777" w:rsidR="00F150F2" w:rsidRDefault="00F150F2" w:rsidP="00F150F2">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55"/>
      </w:tblGrid>
      <w:tr w:rsidR="00F150F2" w:rsidRPr="008C13B2" w14:paraId="0AFFF795" w14:textId="77777777" w:rsidTr="00784D7A">
        <w:tc>
          <w:tcPr>
            <w:tcW w:w="10555" w:type="dxa"/>
            <w:shd w:val="clear" w:color="auto" w:fill="auto"/>
          </w:tcPr>
          <w:p w14:paraId="45989E5C" w14:textId="77777777" w:rsidR="00F150F2" w:rsidRPr="008C13B2" w:rsidRDefault="00F150F2" w:rsidP="004142D2">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F150F2" w:rsidRPr="00260C4A" w14:paraId="6DD9330C" w14:textId="77777777" w:rsidTr="00784D7A">
        <w:tc>
          <w:tcPr>
            <w:tcW w:w="10555" w:type="dxa"/>
            <w:shd w:val="clear" w:color="auto" w:fill="auto"/>
          </w:tcPr>
          <w:p w14:paraId="74CAC59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20B83B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2EC96E3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"http://serverlocation:port/BillingManagement/appliedCustomerBillingCharge/25"</w:t>
            </w:r>
            <w:r>
              <w:rPr>
                <w:rFonts w:ascii="Consolas" w:hAnsi="Consolas" w:cs="Consolas"/>
                <w:color w:val="000000"/>
                <w:szCs w:val="20"/>
                <w:lang w:eastAsia="it-IT"/>
              </w:rPr>
              <w:t>,</w:t>
            </w:r>
          </w:p>
          <w:p w14:paraId="0096AA5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F11D4C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5A1D865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39B813C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65DBC32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3ADADE2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7988507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7D847D3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C55F0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54DC8A7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2BB8735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2D72F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A188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2009734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98C9C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7181C6B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1AB111C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03DB3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FE3B6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3039B78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41CEF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44ACCF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34AC42D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8DE0E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F9650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4AA6252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EBE79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0F205BF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6774802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6509D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083B57" w14:textId="6E378DB7" w:rsidR="00F150F2" w:rsidRPr="00EE561A"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427D94" w14:textId="645FAC0A" w:rsidR="0002726D" w:rsidRDefault="0002726D" w:rsidP="0002726D">
      <w:pPr>
        <w:pStyle w:val="Heading2"/>
      </w:pPr>
      <w:bookmarkStart w:id="49" w:name="_Toc404178552"/>
      <w:r>
        <w:t xml:space="preserve">DELETE </w:t>
      </w:r>
      <w:r w:rsidR="00D36A2D">
        <w:t>API/</w:t>
      </w:r>
      <w:r>
        <w:t>billingManagement/</w:t>
      </w:r>
      <w:r w:rsidRPr="003C7CC8">
        <w:t xml:space="preserve"> appliedCustomerBillingCharge </w:t>
      </w:r>
      <w:r>
        <w:t>/{ID}</w:t>
      </w:r>
      <w:bookmarkEnd w:id="49"/>
      <w:r>
        <w:t xml:space="preserve"> </w:t>
      </w:r>
    </w:p>
    <w:p w14:paraId="3BD86E5B" w14:textId="53E65F41" w:rsidR="0002726D" w:rsidRPr="007E4C7F" w:rsidRDefault="0002726D" w:rsidP="0002726D">
      <w:pPr>
        <w:rPr>
          <w:rFonts w:ascii="Helvetica" w:hAnsi="Helvetica" w:cs="Helvetica"/>
          <w:sz w:val="24"/>
        </w:rPr>
      </w:pPr>
      <w:r>
        <w:rPr>
          <w:rFonts w:ascii="Helvetica" w:hAnsi="Helvetica" w:cs="Helvetica"/>
          <w:sz w:val="24"/>
        </w:rPr>
        <w:t xml:space="preserve">No delete operation for the </w:t>
      </w:r>
      <w:r w:rsidR="00782C00">
        <w:rPr>
          <w:rFonts w:ascii="Helvetica" w:hAnsi="Helvetica" w:cs="Helvetica"/>
          <w:sz w:val="24"/>
        </w:rPr>
        <w:t>AppliedCustomerBillingCharge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20C68" w:rsidRPr="008C13B2" w14:paraId="3D2D1B4C" w14:textId="77777777" w:rsidTr="0051180C">
        <w:tc>
          <w:tcPr>
            <w:tcW w:w="9720" w:type="dxa"/>
            <w:tcBorders>
              <w:bottom w:val="single" w:sz="4" w:space="0" w:color="auto"/>
            </w:tcBorders>
            <w:shd w:val="clear" w:color="auto" w:fill="D9D9D9" w:themeFill="background1" w:themeFillShade="D9"/>
          </w:tcPr>
          <w:p w14:paraId="38EED34E"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720C68" w:rsidRPr="008C13B2" w14:paraId="3785DE46" w14:textId="77777777" w:rsidTr="0051180C">
        <w:tc>
          <w:tcPr>
            <w:tcW w:w="9720" w:type="dxa"/>
            <w:tcBorders>
              <w:bottom w:val="single" w:sz="4" w:space="0" w:color="auto"/>
            </w:tcBorders>
            <w:shd w:val="clear" w:color="auto" w:fill="auto"/>
          </w:tcPr>
          <w:p w14:paraId="067D02C9" w14:textId="77777777" w:rsidR="00720C68" w:rsidRDefault="00720C68" w:rsidP="0051180C">
            <w:pPr>
              <w:spacing w:before="0" w:after="0" w:line="240" w:lineRule="auto"/>
              <w:rPr>
                <w:rFonts w:ascii="Helvetica" w:hAnsi="Helvetica"/>
                <w:szCs w:val="20"/>
                <w:lang w:eastAsia="it-IT"/>
              </w:rPr>
            </w:pPr>
          </w:p>
          <w:p w14:paraId="04E09A23" w14:textId="77777777" w:rsidR="00720C68" w:rsidRPr="008C13B2" w:rsidRDefault="00720C68" w:rsidP="0051180C">
            <w:pPr>
              <w:spacing w:before="0" w:after="0" w:line="240" w:lineRule="auto"/>
              <w:rPr>
                <w:rFonts w:ascii="Helvetica" w:hAnsi="Helvetica"/>
                <w:szCs w:val="20"/>
                <w:lang w:eastAsia="it-IT"/>
              </w:rPr>
            </w:pPr>
          </w:p>
        </w:tc>
      </w:tr>
      <w:tr w:rsidR="00720C68" w:rsidRPr="008C13B2" w14:paraId="754136FB" w14:textId="77777777" w:rsidTr="0051180C">
        <w:tc>
          <w:tcPr>
            <w:tcW w:w="9720" w:type="dxa"/>
            <w:tcBorders>
              <w:bottom w:val="single" w:sz="4" w:space="0" w:color="auto"/>
            </w:tcBorders>
            <w:shd w:val="clear" w:color="auto" w:fill="D9D9D9" w:themeFill="background1" w:themeFillShade="D9"/>
          </w:tcPr>
          <w:p w14:paraId="25ACE7B1"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20C68" w:rsidRPr="00260C4A" w14:paraId="7E70DB9F" w14:textId="77777777" w:rsidTr="0051180C">
        <w:tc>
          <w:tcPr>
            <w:tcW w:w="9720" w:type="dxa"/>
            <w:shd w:val="clear" w:color="auto" w:fill="auto"/>
          </w:tcPr>
          <w:p w14:paraId="61E73889" w14:textId="77777777" w:rsidR="00720C68" w:rsidRPr="00260C4A" w:rsidRDefault="00720C68" w:rsidP="0051180C">
            <w:pPr>
              <w:spacing w:after="0" w:line="240" w:lineRule="auto"/>
              <w:rPr>
                <w:rFonts w:ascii="Helvetica" w:hAnsi="Helvetica"/>
                <w:szCs w:val="20"/>
                <w:lang w:eastAsia="it-IT"/>
              </w:rPr>
            </w:pPr>
          </w:p>
        </w:tc>
      </w:tr>
    </w:tbl>
    <w:p w14:paraId="25A6440B"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768D194F" w14:textId="4557DFA9" w:rsidR="0002726D" w:rsidRDefault="0002726D" w:rsidP="0002726D">
      <w:pPr>
        <w:pStyle w:val="Heading2"/>
      </w:pPr>
      <w:bookmarkStart w:id="50" w:name="_Toc404178553"/>
      <w:r>
        <w:t xml:space="preserve">PATCH </w:t>
      </w:r>
      <w:r w:rsidR="00D36A2D">
        <w:t>API/</w:t>
      </w:r>
      <w:r>
        <w:t>billingManagement/</w:t>
      </w:r>
      <w:r w:rsidRPr="003C7CC8">
        <w:t xml:space="preserve"> appliedCustomerBillingCharge </w:t>
      </w:r>
      <w:r>
        <w:t>/{ID}</w:t>
      </w:r>
      <w:bookmarkEnd w:id="50"/>
      <w:r>
        <w:t xml:space="preserve"> </w:t>
      </w:r>
    </w:p>
    <w:p w14:paraId="1E10D833" w14:textId="25559C8F" w:rsidR="0002726D" w:rsidRPr="007E4C7F" w:rsidRDefault="0002726D" w:rsidP="0002726D">
      <w:pPr>
        <w:rPr>
          <w:rFonts w:ascii="Helvetica" w:hAnsi="Helvetica" w:cs="Helvetica"/>
          <w:sz w:val="24"/>
        </w:rPr>
      </w:pPr>
      <w:r>
        <w:rPr>
          <w:rFonts w:ascii="Helvetica" w:hAnsi="Helvetica" w:cs="Helvetica"/>
          <w:sz w:val="24"/>
        </w:rPr>
        <w:t xml:space="preserve">No patch operation for the </w:t>
      </w:r>
      <w:r w:rsidR="00782C00">
        <w:rPr>
          <w:rFonts w:ascii="Helvetica" w:hAnsi="Helvetica" w:cs="Helvetica"/>
          <w:sz w:val="24"/>
        </w:rPr>
        <w:t>A</w:t>
      </w:r>
      <w:r w:rsidRPr="003C7CC8">
        <w:rPr>
          <w:rFonts w:ascii="Helvetica" w:hAnsi="Helvetica" w:cs="Helvetica"/>
          <w:sz w:val="24"/>
        </w:rPr>
        <w:t>ppliedCustomerBillingCharge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20C68" w:rsidRPr="008C13B2" w14:paraId="6DA23EB8" w14:textId="77777777" w:rsidTr="0051180C">
        <w:tc>
          <w:tcPr>
            <w:tcW w:w="9720" w:type="dxa"/>
            <w:tcBorders>
              <w:bottom w:val="single" w:sz="4" w:space="0" w:color="auto"/>
            </w:tcBorders>
            <w:shd w:val="clear" w:color="auto" w:fill="D9D9D9" w:themeFill="background1" w:themeFillShade="D9"/>
          </w:tcPr>
          <w:p w14:paraId="4AA66CA1"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720C68" w:rsidRPr="008C13B2" w14:paraId="5D6901F3" w14:textId="77777777" w:rsidTr="0051180C">
        <w:tc>
          <w:tcPr>
            <w:tcW w:w="9720" w:type="dxa"/>
            <w:tcBorders>
              <w:bottom w:val="single" w:sz="4" w:space="0" w:color="auto"/>
            </w:tcBorders>
            <w:shd w:val="clear" w:color="auto" w:fill="auto"/>
          </w:tcPr>
          <w:p w14:paraId="044CF7B5" w14:textId="77777777" w:rsidR="00720C68" w:rsidRDefault="00720C68" w:rsidP="0051180C">
            <w:pPr>
              <w:spacing w:before="0" w:after="0" w:line="240" w:lineRule="auto"/>
              <w:rPr>
                <w:rFonts w:ascii="Helvetica" w:hAnsi="Helvetica"/>
                <w:szCs w:val="20"/>
                <w:lang w:eastAsia="it-IT"/>
              </w:rPr>
            </w:pPr>
          </w:p>
          <w:p w14:paraId="17C78C96" w14:textId="77777777" w:rsidR="00720C68" w:rsidRPr="008C13B2" w:rsidRDefault="00720C68" w:rsidP="0051180C">
            <w:pPr>
              <w:spacing w:before="0" w:after="0" w:line="240" w:lineRule="auto"/>
              <w:rPr>
                <w:rFonts w:ascii="Helvetica" w:hAnsi="Helvetica"/>
                <w:szCs w:val="20"/>
                <w:lang w:eastAsia="it-IT"/>
              </w:rPr>
            </w:pPr>
          </w:p>
        </w:tc>
      </w:tr>
      <w:tr w:rsidR="00720C68" w:rsidRPr="008C13B2" w14:paraId="6A43364A" w14:textId="77777777" w:rsidTr="0051180C">
        <w:tc>
          <w:tcPr>
            <w:tcW w:w="9720" w:type="dxa"/>
            <w:tcBorders>
              <w:bottom w:val="single" w:sz="4" w:space="0" w:color="auto"/>
            </w:tcBorders>
            <w:shd w:val="clear" w:color="auto" w:fill="D9D9D9" w:themeFill="background1" w:themeFillShade="D9"/>
          </w:tcPr>
          <w:p w14:paraId="207CAE9B"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20C68" w:rsidRPr="00260C4A" w14:paraId="5BDE35AF" w14:textId="77777777" w:rsidTr="0051180C">
        <w:tc>
          <w:tcPr>
            <w:tcW w:w="9720" w:type="dxa"/>
            <w:shd w:val="clear" w:color="auto" w:fill="auto"/>
          </w:tcPr>
          <w:p w14:paraId="2F86A7C0" w14:textId="77777777" w:rsidR="00720C68" w:rsidRPr="00260C4A" w:rsidRDefault="00720C68" w:rsidP="0051180C">
            <w:pPr>
              <w:spacing w:after="0" w:line="240" w:lineRule="auto"/>
              <w:rPr>
                <w:rFonts w:ascii="Helvetica" w:hAnsi="Helvetica"/>
                <w:szCs w:val="20"/>
                <w:lang w:eastAsia="it-IT"/>
              </w:rPr>
            </w:pPr>
          </w:p>
        </w:tc>
      </w:tr>
    </w:tbl>
    <w:p w14:paraId="2DE7E0F8"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33AE564C"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42317109" w14:textId="572C430A" w:rsidR="0002726D" w:rsidRDefault="0002726D" w:rsidP="0002726D">
      <w:pPr>
        <w:pStyle w:val="Heading2"/>
      </w:pPr>
      <w:bookmarkStart w:id="51" w:name="_Toc404178554"/>
      <w:r>
        <w:t xml:space="preserve">PUT </w:t>
      </w:r>
      <w:r w:rsidR="00D36A2D">
        <w:t>API/</w:t>
      </w:r>
      <w:r>
        <w:t>billingManagement/</w:t>
      </w:r>
      <w:r w:rsidRPr="003C7CC8">
        <w:t xml:space="preserve"> appliedCustomerBillingCharge </w:t>
      </w:r>
      <w:r>
        <w:t>/{ID}</w:t>
      </w:r>
      <w:bookmarkEnd w:id="51"/>
      <w:r>
        <w:t xml:space="preserve"> </w:t>
      </w:r>
    </w:p>
    <w:p w14:paraId="7DCA2E6C" w14:textId="73F1508C" w:rsidR="0002726D" w:rsidRPr="007E4C7F" w:rsidRDefault="0002726D" w:rsidP="0002726D">
      <w:pPr>
        <w:rPr>
          <w:rFonts w:ascii="Helvetica" w:hAnsi="Helvetica" w:cs="Helvetica"/>
          <w:sz w:val="24"/>
        </w:rPr>
      </w:pPr>
      <w:r>
        <w:rPr>
          <w:rFonts w:ascii="Helvetica" w:hAnsi="Helvetica" w:cs="Helvetica"/>
          <w:sz w:val="24"/>
        </w:rPr>
        <w:t xml:space="preserve">No put operation for the </w:t>
      </w:r>
      <w:r w:rsidR="00782C00">
        <w:rPr>
          <w:rFonts w:ascii="Helvetica" w:hAnsi="Helvetica" w:cs="Helvetica"/>
          <w:sz w:val="24"/>
        </w:rPr>
        <w:t>A</w:t>
      </w:r>
      <w:r w:rsidRPr="003C7CC8">
        <w:rPr>
          <w:rFonts w:ascii="Helvetica" w:hAnsi="Helvetica" w:cs="Helvetica"/>
          <w:sz w:val="24"/>
        </w:rPr>
        <w:t>ppliedCustomerBillingCharge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20C68" w:rsidRPr="008C13B2" w14:paraId="7F5A30EF" w14:textId="77777777" w:rsidTr="0051180C">
        <w:tc>
          <w:tcPr>
            <w:tcW w:w="9720" w:type="dxa"/>
            <w:tcBorders>
              <w:bottom w:val="single" w:sz="4" w:space="0" w:color="auto"/>
            </w:tcBorders>
            <w:shd w:val="clear" w:color="auto" w:fill="D9D9D9" w:themeFill="background1" w:themeFillShade="D9"/>
          </w:tcPr>
          <w:p w14:paraId="76BE589B"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720C68" w:rsidRPr="008C13B2" w14:paraId="4B1FDBC5" w14:textId="77777777" w:rsidTr="0051180C">
        <w:tc>
          <w:tcPr>
            <w:tcW w:w="9720" w:type="dxa"/>
            <w:tcBorders>
              <w:bottom w:val="single" w:sz="4" w:space="0" w:color="auto"/>
            </w:tcBorders>
            <w:shd w:val="clear" w:color="auto" w:fill="auto"/>
          </w:tcPr>
          <w:p w14:paraId="42143FFA" w14:textId="77777777" w:rsidR="00720C68" w:rsidRDefault="00720C68" w:rsidP="0051180C">
            <w:pPr>
              <w:spacing w:before="0" w:after="0" w:line="240" w:lineRule="auto"/>
              <w:rPr>
                <w:rFonts w:ascii="Helvetica" w:hAnsi="Helvetica"/>
                <w:szCs w:val="20"/>
                <w:lang w:eastAsia="it-IT"/>
              </w:rPr>
            </w:pPr>
          </w:p>
          <w:p w14:paraId="1DE73D1A" w14:textId="77777777" w:rsidR="00720C68" w:rsidRPr="008C13B2" w:rsidRDefault="00720C68" w:rsidP="0051180C">
            <w:pPr>
              <w:spacing w:before="0" w:after="0" w:line="240" w:lineRule="auto"/>
              <w:rPr>
                <w:rFonts w:ascii="Helvetica" w:hAnsi="Helvetica"/>
                <w:szCs w:val="20"/>
                <w:lang w:eastAsia="it-IT"/>
              </w:rPr>
            </w:pPr>
          </w:p>
        </w:tc>
      </w:tr>
      <w:tr w:rsidR="00720C68" w:rsidRPr="008C13B2" w14:paraId="2BE7BF73" w14:textId="77777777" w:rsidTr="0051180C">
        <w:tc>
          <w:tcPr>
            <w:tcW w:w="9720" w:type="dxa"/>
            <w:tcBorders>
              <w:bottom w:val="single" w:sz="4" w:space="0" w:color="auto"/>
            </w:tcBorders>
            <w:shd w:val="clear" w:color="auto" w:fill="D9D9D9" w:themeFill="background1" w:themeFillShade="D9"/>
          </w:tcPr>
          <w:p w14:paraId="203EFFCB"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20C68" w:rsidRPr="00260C4A" w14:paraId="7E89D2AB" w14:textId="77777777" w:rsidTr="0051180C">
        <w:tc>
          <w:tcPr>
            <w:tcW w:w="9720" w:type="dxa"/>
            <w:shd w:val="clear" w:color="auto" w:fill="auto"/>
          </w:tcPr>
          <w:p w14:paraId="74A87B29" w14:textId="77777777" w:rsidR="00720C68" w:rsidRPr="00260C4A" w:rsidRDefault="00720C68" w:rsidP="0051180C">
            <w:pPr>
              <w:spacing w:after="0" w:line="240" w:lineRule="auto"/>
              <w:rPr>
                <w:rFonts w:ascii="Helvetica" w:hAnsi="Helvetica"/>
                <w:szCs w:val="20"/>
                <w:lang w:eastAsia="it-IT"/>
              </w:rPr>
            </w:pPr>
          </w:p>
        </w:tc>
      </w:tr>
    </w:tbl>
    <w:p w14:paraId="60BEFCBE"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749167F2" w14:textId="5814BF02" w:rsidR="00844735" w:rsidRDefault="00F25B88" w:rsidP="00C842D6">
      <w:pPr>
        <w:pStyle w:val="Heading2"/>
      </w:pPr>
      <w:bookmarkStart w:id="52" w:name="_Toc404178555"/>
      <w:r>
        <w:t xml:space="preserve">GET </w:t>
      </w:r>
      <w:r w:rsidR="00D36A2D">
        <w:t>API/</w:t>
      </w:r>
      <w:r>
        <w:t>bILLINGManagement/</w:t>
      </w:r>
      <w:r>
        <w:rPr>
          <w:lang w:eastAsia="it-IT"/>
        </w:rPr>
        <w:t>SettlementnoteADVICE</w:t>
      </w:r>
      <w:r w:rsidRPr="003C7CC8">
        <w:t xml:space="preserve"> </w:t>
      </w:r>
      <w:r>
        <w:t>/{ID}</w:t>
      </w:r>
      <w:bookmarkEnd w:id="52"/>
    </w:p>
    <w:p w14:paraId="094D9755" w14:textId="77777777" w:rsidR="00844735" w:rsidRPr="00AB248F" w:rsidRDefault="00844735" w:rsidP="00844735">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00B33CAC" w14:textId="77777777" w:rsidR="00844735" w:rsidRPr="00AB248F" w:rsidRDefault="00844735" w:rsidP="00844735">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772B4D13" w14:textId="0D199F65" w:rsidR="00844735" w:rsidRPr="00AB248F" w:rsidRDefault="00844735" w:rsidP="00844735">
      <w:pPr>
        <w:pStyle w:val="ListParagraph"/>
        <w:numPr>
          <w:ilvl w:val="0"/>
          <w:numId w:val="27"/>
        </w:numPr>
        <w:rPr>
          <w:rFonts w:ascii="Helvetica" w:hAnsi="Helvetica" w:cs="Helvetica"/>
          <w:sz w:val="24"/>
        </w:rPr>
      </w:pPr>
      <w:r w:rsidRPr="00AB248F">
        <w:rPr>
          <w:rFonts w:ascii="Helvetica" w:hAnsi="Helvetica" w:cs="Helvetica"/>
          <w:sz w:val="24"/>
        </w:rPr>
        <w:t xml:space="preserve">Operation to retrieve </w:t>
      </w:r>
      <w:r w:rsidR="00782C00">
        <w:rPr>
          <w:rFonts w:ascii="Helvetica" w:hAnsi="Helvetica" w:cs="Helvetica"/>
          <w:sz w:val="24"/>
        </w:rPr>
        <w:t>SettlementNoteAdvice</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5338D3C1" w14:textId="77777777" w:rsidR="00844735" w:rsidRPr="00AB248F" w:rsidRDefault="00844735" w:rsidP="00844735">
      <w:pPr>
        <w:pStyle w:val="ListParagraph"/>
        <w:numPr>
          <w:ilvl w:val="0"/>
          <w:numId w:val="27"/>
        </w:numPr>
        <w:rPr>
          <w:rFonts w:ascii="Helvetica" w:hAnsi="Helvetica" w:cs="Helvetica"/>
          <w:sz w:val="24"/>
        </w:rPr>
      </w:pPr>
      <w:r w:rsidRPr="00AB248F">
        <w:rPr>
          <w:rFonts w:ascii="Helvetica" w:hAnsi="Helvetica" w:cs="Helvetica"/>
          <w:sz w:val="24"/>
        </w:rPr>
        <w:t>Filtering is enabled for all attributes</w:t>
      </w:r>
    </w:p>
    <w:p w14:paraId="46207019" w14:textId="77777777" w:rsidR="00844735" w:rsidRPr="00AB248F" w:rsidRDefault="00844735" w:rsidP="00844735">
      <w:pPr>
        <w:pStyle w:val="ListParagraph"/>
        <w:numPr>
          <w:ilvl w:val="0"/>
          <w:numId w:val="27"/>
        </w:numPr>
        <w:rPr>
          <w:rFonts w:ascii="Helvetica" w:hAnsi="Helvetica" w:cs="Helvetica"/>
          <w:sz w:val="24"/>
        </w:rPr>
      </w:pPr>
      <w:r w:rsidRPr="00AB248F">
        <w:rPr>
          <w:rFonts w:ascii="Helvetica" w:hAnsi="Helvetica" w:cs="Helvetica"/>
          <w:sz w:val="24"/>
        </w:rPr>
        <w:lastRenderedPageBreak/>
        <w:t>Attribute selection is enabled for all attributes</w:t>
      </w:r>
    </w:p>
    <w:p w14:paraId="657958E1" w14:textId="77777777" w:rsidR="00844735" w:rsidRPr="00AB248F" w:rsidRDefault="00844735" w:rsidP="00844735">
      <w:pPr>
        <w:pStyle w:val="ListParagraph"/>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7B539BDB" w14:textId="77777777" w:rsidR="00844735" w:rsidRPr="00AB248F" w:rsidRDefault="00844735" w:rsidP="00844735">
      <w:pPr>
        <w:pStyle w:val="ListParagraph"/>
        <w:numPr>
          <w:ilvl w:val="0"/>
          <w:numId w:val="27"/>
        </w:numPr>
        <w:rPr>
          <w:rFonts w:ascii="Helvetica" w:hAnsi="Helvetica" w:cs="Helvetica"/>
          <w:sz w:val="24"/>
        </w:rPr>
      </w:pPr>
      <w:r w:rsidRPr="00AB248F">
        <w:rPr>
          <w:rFonts w:ascii="Helvetica" w:hAnsi="Helvetica" w:cs="Helvetica"/>
          <w:sz w:val="24"/>
        </w:rPr>
        <w:t>The resource identifier is a http uri</w:t>
      </w:r>
    </w:p>
    <w:p w14:paraId="518F24E2" w14:textId="77777777" w:rsidR="00844735" w:rsidRPr="00D565A0" w:rsidRDefault="00844735" w:rsidP="00844735">
      <w:pPr>
        <w:pStyle w:val="ListParagraph"/>
        <w:rPr>
          <w:rFonts w:ascii="Helvetica" w:hAnsi="Helvetica" w:cs="Helvetica"/>
          <w:sz w:val="24"/>
          <w:highlight w:val="yellow"/>
        </w:rPr>
      </w:pPr>
    </w:p>
    <w:p w14:paraId="7B86C365" w14:textId="77777777" w:rsidR="00844735" w:rsidRPr="00AB248F" w:rsidRDefault="00844735" w:rsidP="00844735">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7C02FCF6" w14:textId="77777777" w:rsidR="00844735" w:rsidRPr="00AB248F" w:rsidRDefault="00844735" w:rsidP="00844735">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022D2562" w14:textId="77777777" w:rsidR="00844735" w:rsidRDefault="00844735" w:rsidP="00844735">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18FFE098" w14:textId="77777777" w:rsidR="00844735" w:rsidRDefault="00844735" w:rsidP="00844735">
      <w:pPr>
        <w:pStyle w:val="ListParagraph"/>
        <w:numPr>
          <w:ilvl w:val="0"/>
          <w:numId w:val="28"/>
        </w:numPr>
        <w:rPr>
          <w:rFonts w:ascii="Helvetica" w:hAnsi="Helvetica" w:cs="Helvetica"/>
          <w:sz w:val="24"/>
        </w:rPr>
      </w:pPr>
      <w:r>
        <w:rPr>
          <w:rFonts w:ascii="Helvetica" w:hAnsi="Helvetica" w:cs="Helvetica"/>
          <w:sz w:val="24"/>
        </w:rPr>
        <w:t>Standard GET behavior</w:t>
      </w:r>
    </w:p>
    <w:p w14:paraId="773A116F" w14:textId="5DCEDE91" w:rsidR="0098195F" w:rsidRPr="0098195F" w:rsidRDefault="0098195F" w:rsidP="0098195F">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651FFF52" w14:textId="643D5749" w:rsidR="00844735" w:rsidRPr="00C34FE6" w:rsidRDefault="00844735" w:rsidP="00844735">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xml:space="preserve">: </w:t>
      </w:r>
      <w:r w:rsidR="00720C68">
        <w:rPr>
          <w:rFonts w:ascii="Helvetica" w:hAnsi="Helvetica" w:cs="Helvetica"/>
          <w:sz w:val="24"/>
        </w:rPr>
        <w:t>get</w:t>
      </w:r>
      <w:r>
        <w:rPr>
          <w:rFonts w:ascii="Helvetica" w:hAnsi="Helvetica" w:cs="Helvetica"/>
          <w:sz w:val="24"/>
        </w:rPr>
        <w:t xml:space="preserve"> </w:t>
      </w:r>
      <w:r w:rsidR="00782C00">
        <w:rPr>
          <w:rFonts w:ascii="Helvetica" w:hAnsi="Helvetica" w:cs="Helvetica"/>
          <w:sz w:val="24"/>
        </w:rPr>
        <w:t>a</w:t>
      </w:r>
      <w:r>
        <w:rPr>
          <w:rFonts w:ascii="Helvetica" w:hAnsi="Helvetica" w:cs="Helvetica"/>
          <w:sz w:val="24"/>
        </w:rPr>
        <w:t xml:space="preserve"> </w:t>
      </w:r>
      <w:r w:rsidR="00720C68">
        <w:rPr>
          <w:rFonts w:ascii="Helvetica" w:hAnsi="Helvetica" w:cs="Helvetica"/>
          <w:sz w:val="24"/>
        </w:rPr>
        <w:t>settlement note advice</w:t>
      </w:r>
    </w:p>
    <w:tbl>
      <w:tblPr>
        <w:tblStyle w:val="TableGrid"/>
        <w:tblW w:w="11185" w:type="dxa"/>
        <w:tblCellMar>
          <w:top w:w="115" w:type="dxa"/>
          <w:left w:w="115" w:type="dxa"/>
          <w:bottom w:w="115" w:type="dxa"/>
          <w:right w:w="115" w:type="dxa"/>
        </w:tblCellMar>
        <w:tblLook w:val="04A0" w:firstRow="1" w:lastRow="0" w:firstColumn="1" w:lastColumn="0" w:noHBand="0" w:noVBand="1"/>
      </w:tblPr>
      <w:tblGrid>
        <w:gridCol w:w="11185"/>
      </w:tblGrid>
      <w:tr w:rsidR="00844735" w:rsidRPr="008C13B2" w14:paraId="7561FA14" w14:textId="77777777" w:rsidTr="00784D7A">
        <w:tc>
          <w:tcPr>
            <w:tcW w:w="11185" w:type="dxa"/>
            <w:shd w:val="clear" w:color="auto" w:fill="D9D9D9" w:themeFill="background1" w:themeFillShade="D9"/>
          </w:tcPr>
          <w:p w14:paraId="1792CA27" w14:textId="77777777" w:rsidR="00844735" w:rsidRPr="008C13B2" w:rsidRDefault="00844735" w:rsidP="004142D2">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44735" w:rsidRPr="008C13B2" w14:paraId="50FF853A" w14:textId="77777777" w:rsidTr="00784D7A">
        <w:tc>
          <w:tcPr>
            <w:tcW w:w="11185" w:type="dxa"/>
            <w:shd w:val="clear" w:color="auto" w:fill="auto"/>
          </w:tcPr>
          <w:p w14:paraId="4AC3CF25" w14:textId="2FEC3CC6" w:rsidR="00844735" w:rsidRDefault="00844735" w:rsidP="004142D2">
            <w:pPr>
              <w:spacing w:before="0" w:after="0" w:line="240" w:lineRule="auto"/>
              <w:rPr>
                <w:rFonts w:ascii="Helvetica" w:hAnsi="Helvetica"/>
                <w:szCs w:val="20"/>
                <w:lang w:eastAsia="it-IT"/>
              </w:rPr>
            </w:pPr>
            <w:r>
              <w:rPr>
                <w:rFonts w:ascii="Helvetica" w:hAnsi="Helvetica"/>
                <w:szCs w:val="20"/>
                <w:lang w:eastAsia="it-IT"/>
              </w:rPr>
              <w:t>GET billingManagement/</w:t>
            </w:r>
            <w:r w:rsidR="00720C68">
              <w:rPr>
                <w:rFonts w:ascii="Helvetica" w:hAnsi="Helvetica"/>
                <w:szCs w:val="20"/>
                <w:lang w:eastAsia="it-IT"/>
              </w:rPr>
              <w:t>settlementNoteAdvice</w:t>
            </w:r>
            <w:r w:rsidR="00EC0D18">
              <w:rPr>
                <w:rFonts w:ascii="Helvetica" w:hAnsi="Helvetica"/>
                <w:szCs w:val="20"/>
                <w:lang w:eastAsia="it-IT"/>
              </w:rPr>
              <w:t>?</w:t>
            </w:r>
            <w:r>
              <w:rPr>
                <w:rFonts w:ascii="Helvetica" w:hAnsi="Helvetica"/>
                <w:szCs w:val="20"/>
                <w:lang w:eastAsia="it-IT"/>
              </w:rPr>
              <w:t>id=</w:t>
            </w:r>
            <w:r w:rsidR="00EC0D18">
              <w:rPr>
                <w:rFonts w:ascii="Times New Roman" w:hAnsi="Times New Roman"/>
                <w:color w:val="0000FF"/>
                <w:sz w:val="24"/>
                <w:lang w:eastAsia="it-IT"/>
              </w:rPr>
              <w:t>26</w:t>
            </w:r>
          </w:p>
          <w:p w14:paraId="27505CA9" w14:textId="312D1453" w:rsidR="00844735" w:rsidRPr="008C13B2" w:rsidRDefault="00844735" w:rsidP="00784D7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75A6E6FF" w14:textId="77777777" w:rsidR="00844735" w:rsidRDefault="00844735" w:rsidP="00844735">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42"/>
      </w:tblGrid>
      <w:tr w:rsidR="00844735" w:rsidRPr="008C13B2" w14:paraId="46BE73A2" w14:textId="77777777" w:rsidTr="00E15EFC">
        <w:tc>
          <w:tcPr>
            <w:tcW w:w="9720" w:type="dxa"/>
            <w:shd w:val="clear" w:color="auto" w:fill="D9D9D9" w:themeFill="background1" w:themeFillShade="D9"/>
          </w:tcPr>
          <w:p w14:paraId="1EF8B82E" w14:textId="77777777" w:rsidR="00844735" w:rsidRPr="008C13B2" w:rsidRDefault="00844735" w:rsidP="004142D2">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844735" w:rsidRPr="00260C4A" w14:paraId="7739C999" w14:textId="77777777" w:rsidTr="00E15EFC">
        <w:tc>
          <w:tcPr>
            <w:tcW w:w="9720" w:type="dxa"/>
            <w:shd w:val="clear" w:color="auto" w:fill="auto"/>
          </w:tcPr>
          <w:p w14:paraId="1366ED2A" w14:textId="77777777" w:rsidR="00844735" w:rsidRPr="007B3690" w:rsidRDefault="00844735" w:rsidP="004142D2">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6EA51988" w14:textId="77777777" w:rsidR="00844735" w:rsidRPr="007B3690" w:rsidRDefault="00844735" w:rsidP="004142D2">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4ED155DD" w14:textId="77777777" w:rsidR="00844735" w:rsidRDefault="00844735" w:rsidP="004142D2">
            <w:pPr>
              <w:spacing w:before="0" w:after="0" w:line="240" w:lineRule="auto"/>
              <w:rPr>
                <w:rFonts w:ascii="Helvetica" w:hAnsi="Helvetica"/>
                <w:szCs w:val="20"/>
                <w:lang w:eastAsia="it-IT"/>
              </w:rPr>
            </w:pPr>
            <w:r>
              <w:rPr>
                <w:rFonts w:ascii="Helvetica" w:hAnsi="Helvetica"/>
                <w:szCs w:val="20"/>
                <w:lang w:eastAsia="it-IT"/>
              </w:rPr>
              <w:t>Last-Modified:11/28/13 13:30:30</w:t>
            </w:r>
          </w:p>
          <w:p w14:paraId="31CEFE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D0556B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00DBFCB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"http://serverlocation:port/BillingManagement/settlementNoteAdvice/26"</w:t>
            </w:r>
            <w:r>
              <w:rPr>
                <w:rFonts w:ascii="Consolas" w:hAnsi="Consolas" w:cs="Consolas"/>
                <w:color w:val="000000"/>
                <w:szCs w:val="20"/>
                <w:lang w:eastAsia="it-IT"/>
              </w:rPr>
              <w:t>,</w:t>
            </w:r>
          </w:p>
          <w:p w14:paraId="127A399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6012D0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"Settlement note â€“ From 2013/10/01 to 2013/10/31"</w:t>
            </w:r>
            <w:r>
              <w:rPr>
                <w:rFonts w:ascii="Consolas" w:hAnsi="Consolas" w:cs="Consolas"/>
                <w:color w:val="000000"/>
                <w:szCs w:val="20"/>
                <w:lang w:eastAsia="it-IT"/>
              </w:rPr>
              <w:t>,</w:t>
            </w:r>
          </w:p>
          <w:p w14:paraId="26294797"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fr-FR" w:eastAsia="it-IT"/>
              </w:rPr>
              <w:t>"paymentDueDate"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18AC263A"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"taxDate"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1F4345A8"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"currencyCode"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"EUR"</w:t>
            </w:r>
            <w:r w:rsidRPr="00557B70">
              <w:rPr>
                <w:rFonts w:ascii="Consolas" w:hAnsi="Consolas" w:cs="Consolas"/>
                <w:color w:val="000000"/>
                <w:szCs w:val="20"/>
                <w:lang w:val="fr-FR" w:eastAsia="it-IT"/>
              </w:rPr>
              <w:t>,</w:t>
            </w:r>
          </w:p>
          <w:p w14:paraId="72D3F58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89933.25</w:t>
            </w:r>
            <w:r>
              <w:rPr>
                <w:rFonts w:ascii="Consolas" w:hAnsi="Consolas" w:cs="Consolas"/>
                <w:color w:val="000000"/>
                <w:szCs w:val="20"/>
                <w:lang w:eastAsia="it-IT"/>
              </w:rPr>
              <w:t>,</w:t>
            </w:r>
          </w:p>
          <w:p w14:paraId="488012E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107560.16</w:t>
            </w:r>
            <w:r>
              <w:rPr>
                <w:rFonts w:ascii="Consolas" w:hAnsi="Consolas" w:cs="Consolas"/>
                <w:color w:val="000000"/>
                <w:szCs w:val="20"/>
                <w:lang w:eastAsia="it-IT"/>
              </w:rPr>
              <w:t>,</w:t>
            </w:r>
          </w:p>
          <w:p w14:paraId="74627C0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013D6E1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B535E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3EE1DF0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7A36A59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17626.91</w:t>
            </w:r>
          </w:p>
          <w:p w14:paraId="1D7A718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616D2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1DA564B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"settlementMethod"</w:t>
            </w:r>
            <w:r>
              <w:rPr>
                <w:rFonts w:ascii="Consolas" w:hAnsi="Consolas" w:cs="Consolas"/>
                <w:color w:val="000000"/>
                <w:szCs w:val="20"/>
                <w:lang w:eastAsia="it-IT"/>
              </w:rPr>
              <w:t>: {</w:t>
            </w:r>
          </w:p>
          <w:p w14:paraId="6D15513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"code"</w:t>
            </w:r>
            <w:r>
              <w:rPr>
                <w:rFonts w:ascii="Consolas" w:hAnsi="Consolas" w:cs="Consolas"/>
                <w:color w:val="000000"/>
                <w:szCs w:val="20"/>
                <w:lang w:eastAsia="it-IT"/>
              </w:rPr>
              <w:t xml:space="preserve">: </w:t>
            </w:r>
            <w:r>
              <w:rPr>
                <w:rFonts w:ascii="Consolas" w:hAnsi="Consolas" w:cs="Consolas"/>
                <w:color w:val="0000FF"/>
                <w:szCs w:val="20"/>
                <w:lang w:eastAsia="it-IT"/>
              </w:rPr>
              <w:t>"NET"</w:t>
            </w:r>
            <w:r>
              <w:rPr>
                <w:rFonts w:ascii="Consolas" w:hAnsi="Consolas" w:cs="Consolas"/>
                <w:color w:val="000000"/>
                <w:szCs w:val="20"/>
                <w:lang w:eastAsia="it-IT"/>
              </w:rPr>
              <w:t>,</w:t>
            </w:r>
          </w:p>
          <w:p w14:paraId="65D88BA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"label"</w:t>
            </w:r>
            <w:r>
              <w:rPr>
                <w:rFonts w:ascii="Consolas" w:hAnsi="Consolas" w:cs="Consolas"/>
                <w:color w:val="000000"/>
                <w:szCs w:val="20"/>
                <w:lang w:eastAsia="it-IT"/>
              </w:rPr>
              <w:t xml:space="preserve">: </w:t>
            </w:r>
            <w:r>
              <w:rPr>
                <w:rFonts w:ascii="Consolas" w:hAnsi="Consolas" w:cs="Consolas"/>
                <w:color w:val="0000FF"/>
                <w:szCs w:val="20"/>
                <w:lang w:eastAsia="it-IT"/>
              </w:rPr>
              <w:t>"Netting"</w:t>
            </w:r>
          </w:p>
          <w:p w14:paraId="3F738C1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D3490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"receiver"</w:t>
            </w:r>
            <w:r>
              <w:rPr>
                <w:rFonts w:ascii="Consolas" w:hAnsi="Consolas" w:cs="Consolas"/>
                <w:color w:val="000000"/>
                <w:szCs w:val="20"/>
                <w:lang w:eastAsia="it-IT"/>
              </w:rPr>
              <w:t>: {</w:t>
            </w:r>
          </w:p>
          <w:p w14:paraId="4B878E6C" w14:textId="46C95513" w:rsidR="005249EA" w:rsidRDefault="005249EA" w:rsidP="005249E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"63796"</w:t>
            </w:r>
            <w:r>
              <w:rPr>
                <w:rFonts w:ascii="Consolas" w:hAnsi="Consolas" w:cs="Consolas"/>
                <w:color w:val="000000"/>
                <w:szCs w:val="20"/>
                <w:lang w:eastAsia="it-IT"/>
              </w:rPr>
              <w:t>,</w:t>
            </w:r>
          </w:p>
          <w:p w14:paraId="1AA6054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"http://serverlocation:port/PartyManagement/partyRole/63796"</w:t>
            </w:r>
            <w:r>
              <w:rPr>
                <w:rFonts w:ascii="Consolas" w:hAnsi="Consolas" w:cs="Consolas"/>
                <w:color w:val="000000"/>
                <w:szCs w:val="20"/>
                <w:lang w:eastAsia="it-IT"/>
              </w:rPr>
              <w:t>,</w:t>
            </w:r>
          </w:p>
          <w:p w14:paraId="6E2596A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3310D23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"FR12345678912"</w:t>
            </w:r>
          </w:p>
          <w:p w14:paraId="275E651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58477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BB927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"issuer"</w:t>
            </w:r>
            <w:r>
              <w:rPr>
                <w:rFonts w:ascii="Consolas" w:hAnsi="Consolas" w:cs="Consolas"/>
                <w:color w:val="000000"/>
                <w:szCs w:val="20"/>
                <w:lang w:eastAsia="it-IT"/>
              </w:rPr>
              <w:t>: {</w:t>
            </w:r>
          </w:p>
          <w:p w14:paraId="64F8AA65" w14:textId="469EAF56" w:rsidR="005249EA" w:rsidRDefault="005249EA" w:rsidP="005249E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"0800"</w:t>
            </w:r>
            <w:r>
              <w:rPr>
                <w:rFonts w:ascii="Consolas" w:hAnsi="Consolas" w:cs="Consolas"/>
                <w:color w:val="000000"/>
                <w:szCs w:val="20"/>
                <w:lang w:eastAsia="it-IT"/>
              </w:rPr>
              <w:t>,</w:t>
            </w:r>
          </w:p>
          <w:p w14:paraId="1AEE325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"http://serverlocation:port/PartyManagement/partyRole/0800"</w:t>
            </w:r>
            <w:r>
              <w:rPr>
                <w:rFonts w:ascii="Consolas" w:hAnsi="Consolas" w:cs="Consolas"/>
                <w:color w:val="000000"/>
                <w:szCs w:val="20"/>
                <w:lang w:eastAsia="it-IT"/>
              </w:rPr>
              <w:t>,</w:t>
            </w:r>
          </w:p>
          <w:p w14:paraId="3F0E61B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25C86E9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"FR98765432178"</w:t>
            </w:r>
          </w:p>
          <w:p w14:paraId="15479C6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4702F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4898E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"settlementNoteImage"</w:t>
            </w:r>
            <w:r>
              <w:rPr>
                <w:rFonts w:ascii="Consolas" w:hAnsi="Consolas" w:cs="Consolas"/>
                <w:color w:val="000000"/>
                <w:szCs w:val="20"/>
                <w:lang w:eastAsia="it-IT"/>
              </w:rPr>
              <w:t>: {</w:t>
            </w:r>
          </w:p>
          <w:p w14:paraId="4E1E254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"imageFormat"</w:t>
            </w:r>
            <w:r>
              <w:rPr>
                <w:rFonts w:ascii="Consolas" w:hAnsi="Consolas" w:cs="Consolas"/>
                <w:color w:val="000000"/>
                <w:szCs w:val="20"/>
                <w:lang w:eastAsia="it-IT"/>
              </w:rPr>
              <w:t xml:space="preserve">: </w:t>
            </w:r>
            <w:r>
              <w:rPr>
                <w:rFonts w:ascii="Consolas" w:hAnsi="Consolas" w:cs="Consolas"/>
                <w:color w:val="0000FF"/>
                <w:szCs w:val="20"/>
                <w:lang w:eastAsia="it-IT"/>
              </w:rPr>
              <w:t>"pdf"</w:t>
            </w:r>
            <w:r>
              <w:rPr>
                <w:rFonts w:ascii="Consolas" w:hAnsi="Consolas" w:cs="Consolas"/>
                <w:color w:val="000000"/>
                <w:szCs w:val="20"/>
                <w:lang w:eastAsia="it-IT"/>
              </w:rPr>
              <w:t>,</w:t>
            </w:r>
          </w:p>
          <w:p w14:paraId="7589663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"imageSize"</w:t>
            </w:r>
            <w:r>
              <w:rPr>
                <w:rFonts w:ascii="Consolas" w:hAnsi="Consolas" w:cs="Consolas"/>
                <w:color w:val="000000"/>
                <w:szCs w:val="20"/>
                <w:lang w:eastAsia="it-IT"/>
              </w:rPr>
              <w:t xml:space="preserve">: </w:t>
            </w:r>
            <w:r>
              <w:rPr>
                <w:rFonts w:ascii="Consolas" w:hAnsi="Consolas" w:cs="Consolas"/>
                <w:color w:val="804040"/>
                <w:szCs w:val="20"/>
                <w:lang w:eastAsia="it-IT"/>
              </w:rPr>
              <w:t>130</w:t>
            </w:r>
            <w:r>
              <w:rPr>
                <w:rFonts w:ascii="Consolas" w:hAnsi="Consolas" w:cs="Consolas"/>
                <w:color w:val="000000"/>
                <w:szCs w:val="20"/>
                <w:lang w:eastAsia="it-IT"/>
              </w:rPr>
              <w:t>,</w:t>
            </w:r>
          </w:p>
          <w:p w14:paraId="3323401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"imageFileName"</w:t>
            </w:r>
            <w:r>
              <w:rPr>
                <w:rFonts w:ascii="Consolas" w:hAnsi="Consolas" w:cs="Consolas"/>
                <w:color w:val="000000"/>
                <w:szCs w:val="20"/>
                <w:lang w:eastAsia="it-IT"/>
              </w:rPr>
              <w:t xml:space="preserve">: </w:t>
            </w:r>
            <w:r>
              <w:rPr>
                <w:rFonts w:ascii="Consolas" w:hAnsi="Consolas" w:cs="Consolas"/>
                <w:color w:val="0000FF"/>
                <w:szCs w:val="20"/>
                <w:lang w:eastAsia="it-IT"/>
              </w:rPr>
              <w:t>"BungiornoFrance-2013October-1234"</w:t>
            </w:r>
            <w:r>
              <w:rPr>
                <w:rFonts w:ascii="Consolas" w:hAnsi="Consolas" w:cs="Consolas"/>
                <w:color w:val="000000"/>
                <w:szCs w:val="20"/>
                <w:lang w:eastAsia="it-IT"/>
              </w:rPr>
              <w:t>,</w:t>
            </w:r>
          </w:p>
          <w:p w14:paraId="6A5FADB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"imageFileURL"</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"http://serverlocation:port/SettlementNoteImage/RQAAAABAAAAAAAAALryCQAbAAAAMAAxAF8ASQBuAHMAdABhAGwAb"</w:t>
            </w:r>
          </w:p>
          <w:p w14:paraId="7398381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ADD3A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"settlementNoteItem"</w:t>
            </w:r>
            <w:r>
              <w:rPr>
                <w:rFonts w:ascii="Consolas" w:hAnsi="Consolas" w:cs="Consolas"/>
                <w:color w:val="000000"/>
                <w:szCs w:val="20"/>
                <w:lang w:eastAsia="it-IT"/>
              </w:rPr>
              <w:t>: [</w:t>
            </w:r>
          </w:p>
          <w:p w14:paraId="749D982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E27B3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779CBFA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"0815"</w:t>
            </w:r>
            <w:r>
              <w:rPr>
                <w:rFonts w:ascii="Consolas" w:hAnsi="Consolas" w:cs="Consolas"/>
                <w:color w:val="000000"/>
                <w:szCs w:val="20"/>
                <w:lang w:eastAsia="it-IT"/>
              </w:rPr>
              <w:t>,</w:t>
            </w:r>
          </w:p>
          <w:p w14:paraId="5371FE2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Gamifive"</w:t>
            </w:r>
            <w:r>
              <w:rPr>
                <w:rFonts w:ascii="Consolas" w:hAnsi="Consolas" w:cs="Consolas"/>
                <w:color w:val="000000"/>
                <w:szCs w:val="20"/>
                <w:lang w:eastAsia="it-IT"/>
              </w:rPr>
              <w:t>,</w:t>
            </w:r>
          </w:p>
          <w:p w14:paraId="573001E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34873</w:t>
            </w:r>
            <w:r>
              <w:rPr>
                <w:rFonts w:ascii="Consolas" w:hAnsi="Consolas" w:cs="Consolas"/>
                <w:color w:val="000000"/>
                <w:szCs w:val="20"/>
                <w:lang w:eastAsia="it-IT"/>
              </w:rPr>
              <w:t>,</w:t>
            </w:r>
          </w:p>
          <w:p w14:paraId="67C5A55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1.463</w:t>
            </w:r>
            <w:r>
              <w:rPr>
                <w:rFonts w:ascii="Consolas" w:hAnsi="Consolas" w:cs="Consolas"/>
                <w:color w:val="000000"/>
                <w:szCs w:val="20"/>
                <w:lang w:eastAsia="it-IT"/>
              </w:rPr>
              <w:t>,</w:t>
            </w:r>
          </w:p>
          <w:p w14:paraId="24645A0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51019.2</w:t>
            </w:r>
            <w:r>
              <w:rPr>
                <w:rFonts w:ascii="Consolas" w:hAnsi="Consolas" w:cs="Consolas"/>
                <w:color w:val="000000"/>
                <w:szCs w:val="20"/>
                <w:lang w:eastAsia="it-IT"/>
              </w:rPr>
              <w:t>,</w:t>
            </w:r>
          </w:p>
          <w:p w14:paraId="38DDFE6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61018.96</w:t>
            </w:r>
            <w:r>
              <w:rPr>
                <w:rFonts w:ascii="Consolas" w:hAnsi="Consolas" w:cs="Consolas"/>
                <w:color w:val="000000"/>
                <w:szCs w:val="20"/>
                <w:lang w:eastAsia="it-IT"/>
              </w:rPr>
              <w:t>,</w:t>
            </w:r>
          </w:p>
          <w:p w14:paraId="3775A30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36FC868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C0F4D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557D4D6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430FEAF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9999.76</w:t>
            </w:r>
          </w:p>
          <w:p w14:paraId="54B70C6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D63CE7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F49F8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6B98878E"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55955569"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5CFA7CA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108DE96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2F3F746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"Gamifive"</w:t>
            </w:r>
            <w:r>
              <w:rPr>
                <w:rFonts w:ascii="Consolas" w:hAnsi="Consolas" w:cs="Consolas"/>
                <w:color w:val="000000"/>
                <w:szCs w:val="20"/>
                <w:lang w:eastAsia="it-IT"/>
              </w:rPr>
              <w:t>,</w:t>
            </w:r>
          </w:p>
          <w:p w14:paraId="30623DE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"17060"</w:t>
            </w:r>
          </w:p>
          <w:p w14:paraId="43EEC6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41093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0A729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DB0A3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5924718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"0816"</w:t>
            </w:r>
            <w:r>
              <w:rPr>
                <w:rFonts w:ascii="Consolas" w:hAnsi="Consolas" w:cs="Consolas"/>
                <w:color w:val="000000"/>
                <w:szCs w:val="20"/>
                <w:lang w:eastAsia="it-IT"/>
              </w:rPr>
              <w:t>,</w:t>
            </w:r>
          </w:p>
          <w:p w14:paraId="6624C1D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iGirls TV"</w:t>
            </w:r>
            <w:r>
              <w:rPr>
                <w:rFonts w:ascii="Consolas" w:hAnsi="Consolas" w:cs="Consolas"/>
                <w:color w:val="000000"/>
                <w:szCs w:val="20"/>
                <w:lang w:eastAsia="it-IT"/>
              </w:rPr>
              <w:t>,</w:t>
            </w:r>
          </w:p>
          <w:p w14:paraId="2B2DB8A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19001</w:t>
            </w:r>
            <w:r>
              <w:rPr>
                <w:rFonts w:ascii="Consolas" w:hAnsi="Consolas" w:cs="Consolas"/>
                <w:color w:val="000000"/>
                <w:szCs w:val="20"/>
                <w:lang w:eastAsia="it-IT"/>
              </w:rPr>
              <w:t>,</w:t>
            </w:r>
          </w:p>
          <w:p w14:paraId="14121DE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2.048</w:t>
            </w:r>
            <w:r>
              <w:rPr>
                <w:rFonts w:ascii="Consolas" w:hAnsi="Consolas" w:cs="Consolas"/>
                <w:color w:val="000000"/>
                <w:szCs w:val="20"/>
                <w:lang w:eastAsia="it-IT"/>
              </w:rPr>
              <w:t>,</w:t>
            </w:r>
          </w:p>
          <w:p w14:paraId="161155E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38914.05</w:t>
            </w:r>
            <w:r>
              <w:rPr>
                <w:rFonts w:ascii="Consolas" w:hAnsi="Consolas" w:cs="Consolas"/>
                <w:color w:val="000000"/>
                <w:szCs w:val="20"/>
                <w:lang w:eastAsia="it-IT"/>
              </w:rPr>
              <w:t>,</w:t>
            </w:r>
          </w:p>
          <w:p w14:paraId="321A0B0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46541.2</w:t>
            </w:r>
            <w:r>
              <w:rPr>
                <w:rFonts w:ascii="Consolas" w:hAnsi="Consolas" w:cs="Consolas"/>
                <w:color w:val="000000"/>
                <w:szCs w:val="20"/>
                <w:lang w:eastAsia="it-IT"/>
              </w:rPr>
              <w:t>,</w:t>
            </w:r>
          </w:p>
          <w:p w14:paraId="2C25487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2D5A8115"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0416D9C6"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7BAD3DE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402D5B0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270A02B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"iGirls TV"</w:t>
            </w:r>
            <w:r>
              <w:rPr>
                <w:rFonts w:ascii="Consolas" w:hAnsi="Consolas" w:cs="Consolas"/>
                <w:color w:val="000000"/>
                <w:szCs w:val="20"/>
                <w:lang w:eastAsia="it-IT"/>
              </w:rPr>
              <w:t>,</w:t>
            </w:r>
          </w:p>
          <w:p w14:paraId="46172B4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"17063"</w:t>
            </w:r>
          </w:p>
          <w:p w14:paraId="01E3315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E95A9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45D16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63BC40" w14:textId="537EB512" w:rsidR="00844735" w:rsidRPr="00260C4A" w:rsidRDefault="003A3AAF" w:rsidP="003A3AAF">
            <w:pPr>
              <w:contextualSpacing/>
              <w:rPr>
                <w:rFonts w:ascii="Helvetica" w:hAnsi="Helvetica"/>
                <w:szCs w:val="20"/>
                <w:lang w:eastAsia="it-IT"/>
              </w:rPr>
            </w:pPr>
            <w:r>
              <w:rPr>
                <w:rFonts w:ascii="Consolas" w:hAnsi="Consolas" w:cs="Consolas"/>
                <w:color w:val="000000"/>
                <w:szCs w:val="20"/>
                <w:lang w:eastAsia="it-IT"/>
              </w:rPr>
              <w:t>}</w:t>
            </w:r>
          </w:p>
        </w:tc>
      </w:tr>
    </w:tbl>
    <w:p w14:paraId="430DF42E" w14:textId="77777777" w:rsidR="0002726D" w:rsidRDefault="0002726D" w:rsidP="0002726D">
      <w:pPr>
        <w:rPr>
          <w:rFonts w:ascii="Helvetica" w:hAnsi="Helvetica" w:cs="Helvetica"/>
          <w:sz w:val="24"/>
          <w:lang w:eastAsia="it-IT"/>
        </w:rPr>
      </w:pPr>
    </w:p>
    <w:p w14:paraId="095D6613" w14:textId="2EF08A8B" w:rsidR="0002726D" w:rsidRDefault="0002726D" w:rsidP="0002726D">
      <w:pPr>
        <w:pStyle w:val="Heading2"/>
      </w:pPr>
      <w:bookmarkStart w:id="53" w:name="_Toc404178556"/>
      <w:r>
        <w:t xml:space="preserve">DELETE </w:t>
      </w:r>
      <w:r w:rsidR="00D36A2D">
        <w:t>API/</w:t>
      </w:r>
      <w:r>
        <w:t>billingManagement/</w:t>
      </w:r>
      <w:r w:rsidRPr="003C7CC8">
        <w:t xml:space="preserve"> </w:t>
      </w:r>
      <w:r>
        <w:rPr>
          <w:lang w:eastAsia="it-IT"/>
        </w:rPr>
        <w:t>Settlement note ADVICE</w:t>
      </w:r>
      <w:r w:rsidRPr="003C7CC8">
        <w:t xml:space="preserve"> </w:t>
      </w:r>
      <w:r>
        <w:t>/{ID}</w:t>
      </w:r>
      <w:bookmarkEnd w:id="53"/>
      <w:r>
        <w:t xml:space="preserve"> </w:t>
      </w:r>
    </w:p>
    <w:p w14:paraId="5F21A6D1" w14:textId="117E6362" w:rsidR="0002726D" w:rsidRPr="007E4C7F" w:rsidRDefault="0002726D" w:rsidP="0002726D">
      <w:pPr>
        <w:rPr>
          <w:rFonts w:ascii="Helvetica" w:hAnsi="Helvetica" w:cs="Helvetica"/>
          <w:sz w:val="24"/>
        </w:rPr>
      </w:pPr>
      <w:r>
        <w:rPr>
          <w:rFonts w:ascii="Helvetica" w:hAnsi="Helvetica" w:cs="Helvetica"/>
          <w:sz w:val="24"/>
        </w:rPr>
        <w:t xml:space="preserve">No delete operation for the </w:t>
      </w:r>
      <w:r w:rsidR="00ED076D">
        <w:rPr>
          <w:rFonts w:ascii="Helvetica" w:hAnsi="Helvetica" w:cs="Helvetica"/>
          <w:sz w:val="24"/>
        </w:rPr>
        <w:t>SettlementNoteAdvice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2726D" w:rsidRPr="008C13B2" w14:paraId="6B3809E2" w14:textId="77777777" w:rsidTr="00E15EFC">
        <w:tc>
          <w:tcPr>
            <w:tcW w:w="9720" w:type="dxa"/>
            <w:shd w:val="clear" w:color="auto" w:fill="D9D9D9" w:themeFill="background1" w:themeFillShade="D9"/>
          </w:tcPr>
          <w:p w14:paraId="29097772" w14:textId="77777777" w:rsidR="0002726D" w:rsidRPr="008C13B2" w:rsidRDefault="0002726D" w:rsidP="00A242D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2726D" w:rsidRPr="008C13B2" w14:paraId="1E147F47" w14:textId="77777777" w:rsidTr="00E15EFC">
        <w:tc>
          <w:tcPr>
            <w:tcW w:w="9720" w:type="dxa"/>
            <w:tcBorders>
              <w:bottom w:val="single" w:sz="4" w:space="0" w:color="auto"/>
            </w:tcBorders>
            <w:shd w:val="clear" w:color="auto" w:fill="auto"/>
          </w:tcPr>
          <w:p w14:paraId="5FE00927" w14:textId="77777777" w:rsidR="0002726D" w:rsidRDefault="0002726D" w:rsidP="00A242D7">
            <w:pPr>
              <w:spacing w:before="0" w:after="0" w:line="240" w:lineRule="auto"/>
              <w:rPr>
                <w:rFonts w:ascii="Helvetica" w:hAnsi="Helvetica"/>
                <w:szCs w:val="20"/>
                <w:lang w:eastAsia="it-IT"/>
              </w:rPr>
            </w:pPr>
          </w:p>
          <w:p w14:paraId="30CC0625" w14:textId="77777777" w:rsidR="0002726D" w:rsidRPr="008C13B2" w:rsidRDefault="0002726D" w:rsidP="00A242D7">
            <w:pPr>
              <w:spacing w:before="0" w:after="0" w:line="240" w:lineRule="auto"/>
              <w:rPr>
                <w:rFonts w:ascii="Helvetica" w:hAnsi="Helvetica"/>
                <w:szCs w:val="20"/>
                <w:lang w:eastAsia="it-IT"/>
              </w:rPr>
            </w:pPr>
          </w:p>
        </w:tc>
      </w:tr>
      <w:tr w:rsidR="0002726D" w:rsidRPr="008C13B2" w14:paraId="6BFFE798" w14:textId="77777777" w:rsidTr="00E15EFC">
        <w:tc>
          <w:tcPr>
            <w:tcW w:w="9720" w:type="dxa"/>
            <w:shd w:val="clear" w:color="auto" w:fill="D9D9D9" w:themeFill="background1" w:themeFillShade="D9"/>
          </w:tcPr>
          <w:p w14:paraId="1363855C" w14:textId="77777777" w:rsidR="0002726D" w:rsidRPr="008C13B2" w:rsidRDefault="0002726D" w:rsidP="00A242D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2726D" w:rsidRPr="00260C4A" w14:paraId="59A1E508" w14:textId="77777777" w:rsidTr="00E15EFC">
        <w:tc>
          <w:tcPr>
            <w:tcW w:w="9720" w:type="dxa"/>
            <w:shd w:val="clear" w:color="auto" w:fill="auto"/>
          </w:tcPr>
          <w:p w14:paraId="5364B5DE" w14:textId="77777777" w:rsidR="0002726D" w:rsidRPr="00260C4A" w:rsidRDefault="0002726D" w:rsidP="00A242D7">
            <w:pPr>
              <w:spacing w:after="0" w:line="240" w:lineRule="auto"/>
              <w:rPr>
                <w:rFonts w:ascii="Helvetica" w:hAnsi="Helvetica"/>
                <w:szCs w:val="20"/>
                <w:lang w:eastAsia="it-IT"/>
              </w:rPr>
            </w:pPr>
          </w:p>
        </w:tc>
      </w:tr>
    </w:tbl>
    <w:p w14:paraId="32DC4683"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4789EAED" w14:textId="5CFFAFAA" w:rsidR="0002726D" w:rsidRDefault="0002726D" w:rsidP="0002726D">
      <w:pPr>
        <w:pStyle w:val="Heading2"/>
      </w:pPr>
      <w:bookmarkStart w:id="54" w:name="_Toc404178557"/>
      <w:r>
        <w:t xml:space="preserve">PATCH </w:t>
      </w:r>
      <w:r w:rsidR="00D36A2D">
        <w:t>API/</w:t>
      </w:r>
      <w:r>
        <w:t>billingManagement/</w:t>
      </w:r>
      <w:r w:rsidRPr="003C7CC8">
        <w:t xml:space="preserve"> </w:t>
      </w:r>
      <w:r w:rsidRPr="00844735">
        <w:t>Settlement note ADVICE</w:t>
      </w:r>
      <w:r w:rsidRPr="003C7CC8">
        <w:t xml:space="preserve"> </w:t>
      </w:r>
      <w:r>
        <w:t>/{ID}</w:t>
      </w:r>
      <w:bookmarkEnd w:id="54"/>
      <w:r>
        <w:t xml:space="preserve"> </w:t>
      </w:r>
    </w:p>
    <w:p w14:paraId="1106700D" w14:textId="6409BC9F" w:rsidR="0002726D" w:rsidRPr="007E4C7F" w:rsidRDefault="0002726D" w:rsidP="0002726D">
      <w:pPr>
        <w:rPr>
          <w:rFonts w:ascii="Helvetica" w:hAnsi="Helvetica" w:cs="Helvetica"/>
          <w:sz w:val="24"/>
        </w:rPr>
      </w:pPr>
      <w:r>
        <w:rPr>
          <w:rFonts w:ascii="Helvetica" w:hAnsi="Helvetica" w:cs="Helvetica"/>
          <w:sz w:val="24"/>
        </w:rPr>
        <w:t xml:space="preserve">No patch operation for the </w:t>
      </w:r>
      <w:r w:rsidR="00ED076D">
        <w:rPr>
          <w:rFonts w:ascii="Helvetica" w:hAnsi="Helvetica" w:cs="Helvetica"/>
          <w:sz w:val="24"/>
        </w:rPr>
        <w:t>SettlementNoteAdvice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15EFC" w:rsidRPr="008C13B2" w14:paraId="676AA431" w14:textId="77777777" w:rsidTr="0051180C">
        <w:tc>
          <w:tcPr>
            <w:tcW w:w="9720" w:type="dxa"/>
            <w:shd w:val="clear" w:color="auto" w:fill="D9D9D9" w:themeFill="background1" w:themeFillShade="D9"/>
          </w:tcPr>
          <w:p w14:paraId="076FCF26"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15EFC" w:rsidRPr="008C13B2" w14:paraId="11F84540" w14:textId="77777777" w:rsidTr="0051180C">
        <w:tc>
          <w:tcPr>
            <w:tcW w:w="9720" w:type="dxa"/>
            <w:tcBorders>
              <w:bottom w:val="single" w:sz="4" w:space="0" w:color="auto"/>
            </w:tcBorders>
            <w:shd w:val="clear" w:color="auto" w:fill="auto"/>
          </w:tcPr>
          <w:p w14:paraId="0129DF45" w14:textId="77777777" w:rsidR="00E15EFC" w:rsidRDefault="00E15EFC" w:rsidP="0051180C">
            <w:pPr>
              <w:spacing w:before="0" w:after="0" w:line="240" w:lineRule="auto"/>
              <w:rPr>
                <w:rFonts w:ascii="Helvetica" w:hAnsi="Helvetica"/>
                <w:szCs w:val="20"/>
                <w:lang w:eastAsia="it-IT"/>
              </w:rPr>
            </w:pPr>
          </w:p>
          <w:p w14:paraId="3E670A05" w14:textId="77777777" w:rsidR="00E15EFC" w:rsidRPr="008C13B2" w:rsidRDefault="00E15EFC" w:rsidP="0051180C">
            <w:pPr>
              <w:spacing w:before="0" w:after="0" w:line="240" w:lineRule="auto"/>
              <w:rPr>
                <w:rFonts w:ascii="Helvetica" w:hAnsi="Helvetica"/>
                <w:szCs w:val="20"/>
                <w:lang w:eastAsia="it-IT"/>
              </w:rPr>
            </w:pPr>
          </w:p>
        </w:tc>
      </w:tr>
      <w:tr w:rsidR="00E15EFC" w:rsidRPr="008C13B2" w14:paraId="250B2A00" w14:textId="77777777" w:rsidTr="0051180C">
        <w:tc>
          <w:tcPr>
            <w:tcW w:w="9720" w:type="dxa"/>
            <w:shd w:val="clear" w:color="auto" w:fill="D9D9D9" w:themeFill="background1" w:themeFillShade="D9"/>
          </w:tcPr>
          <w:p w14:paraId="7C85689C"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15EFC" w:rsidRPr="00260C4A" w14:paraId="7E05391B" w14:textId="77777777" w:rsidTr="0051180C">
        <w:tc>
          <w:tcPr>
            <w:tcW w:w="9720" w:type="dxa"/>
            <w:shd w:val="clear" w:color="auto" w:fill="auto"/>
          </w:tcPr>
          <w:p w14:paraId="3857091C" w14:textId="77777777" w:rsidR="00E15EFC" w:rsidRPr="00260C4A" w:rsidRDefault="00E15EFC" w:rsidP="0051180C">
            <w:pPr>
              <w:spacing w:after="0" w:line="240" w:lineRule="auto"/>
              <w:rPr>
                <w:rFonts w:ascii="Helvetica" w:hAnsi="Helvetica"/>
                <w:szCs w:val="20"/>
                <w:lang w:eastAsia="it-IT"/>
              </w:rPr>
            </w:pPr>
          </w:p>
        </w:tc>
      </w:tr>
    </w:tbl>
    <w:p w14:paraId="46379E7C"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5EC7DC74"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34612D13" w14:textId="5802FD4D" w:rsidR="0002726D" w:rsidRDefault="0002726D" w:rsidP="0002726D">
      <w:pPr>
        <w:pStyle w:val="Heading2"/>
      </w:pPr>
      <w:bookmarkStart w:id="55" w:name="_Toc404178558"/>
      <w:r>
        <w:t xml:space="preserve">PUT </w:t>
      </w:r>
      <w:r w:rsidR="00D36A2D">
        <w:t>API/</w:t>
      </w:r>
      <w:r>
        <w:t>billingManagement/</w:t>
      </w:r>
      <w:r w:rsidRPr="003C7CC8">
        <w:t xml:space="preserve"> </w:t>
      </w:r>
      <w:r>
        <w:rPr>
          <w:lang w:eastAsia="it-IT"/>
        </w:rPr>
        <w:t>Settlement note ADVICE</w:t>
      </w:r>
      <w:r w:rsidRPr="003C7CC8">
        <w:t xml:space="preserve"> </w:t>
      </w:r>
      <w:r>
        <w:t>/{ID}</w:t>
      </w:r>
      <w:bookmarkEnd w:id="55"/>
      <w:r>
        <w:t xml:space="preserve"> </w:t>
      </w:r>
    </w:p>
    <w:p w14:paraId="0F0B1111" w14:textId="7FFF73C6" w:rsidR="0002726D" w:rsidRPr="007E4C7F" w:rsidRDefault="0002726D" w:rsidP="0002726D">
      <w:pPr>
        <w:rPr>
          <w:rFonts w:ascii="Helvetica" w:hAnsi="Helvetica" w:cs="Helvetica"/>
          <w:sz w:val="24"/>
        </w:rPr>
      </w:pPr>
      <w:r>
        <w:rPr>
          <w:rFonts w:ascii="Helvetica" w:hAnsi="Helvetica" w:cs="Helvetica"/>
          <w:sz w:val="24"/>
        </w:rPr>
        <w:t xml:space="preserve">No put operation for the </w:t>
      </w:r>
      <w:r w:rsidR="00ED076D">
        <w:rPr>
          <w:rFonts w:ascii="Helvetica" w:hAnsi="Helvetica" w:cs="Helvetica"/>
          <w:sz w:val="24"/>
        </w:rPr>
        <w:t>Se</w:t>
      </w:r>
      <w:r w:rsidR="00A7021F">
        <w:rPr>
          <w:rFonts w:ascii="Helvetica" w:hAnsi="Helvetica" w:cs="Helvetica"/>
          <w:sz w:val="24"/>
        </w:rPr>
        <w:t>ttlementNoteAdvice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15EFC" w:rsidRPr="008C13B2" w14:paraId="4B4F6C2F" w14:textId="77777777" w:rsidTr="0051180C">
        <w:tc>
          <w:tcPr>
            <w:tcW w:w="9720" w:type="dxa"/>
            <w:shd w:val="clear" w:color="auto" w:fill="D9D9D9" w:themeFill="background1" w:themeFillShade="D9"/>
          </w:tcPr>
          <w:p w14:paraId="296CBB05"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15EFC" w:rsidRPr="008C13B2" w14:paraId="0EAF19D5" w14:textId="77777777" w:rsidTr="0051180C">
        <w:tc>
          <w:tcPr>
            <w:tcW w:w="9720" w:type="dxa"/>
            <w:tcBorders>
              <w:bottom w:val="single" w:sz="4" w:space="0" w:color="auto"/>
            </w:tcBorders>
            <w:shd w:val="clear" w:color="auto" w:fill="auto"/>
          </w:tcPr>
          <w:p w14:paraId="40F617D9" w14:textId="77777777" w:rsidR="00E15EFC" w:rsidRDefault="00E15EFC" w:rsidP="0051180C">
            <w:pPr>
              <w:spacing w:before="0" w:after="0" w:line="240" w:lineRule="auto"/>
              <w:rPr>
                <w:rFonts w:ascii="Helvetica" w:hAnsi="Helvetica"/>
                <w:szCs w:val="20"/>
                <w:lang w:eastAsia="it-IT"/>
              </w:rPr>
            </w:pPr>
          </w:p>
          <w:p w14:paraId="3BFDB254" w14:textId="77777777" w:rsidR="00E15EFC" w:rsidRPr="008C13B2" w:rsidRDefault="00E15EFC" w:rsidP="0051180C">
            <w:pPr>
              <w:spacing w:before="0" w:after="0" w:line="240" w:lineRule="auto"/>
              <w:rPr>
                <w:rFonts w:ascii="Helvetica" w:hAnsi="Helvetica"/>
                <w:szCs w:val="20"/>
                <w:lang w:eastAsia="it-IT"/>
              </w:rPr>
            </w:pPr>
          </w:p>
        </w:tc>
      </w:tr>
      <w:tr w:rsidR="00E15EFC" w:rsidRPr="008C13B2" w14:paraId="10BD8817" w14:textId="77777777" w:rsidTr="0051180C">
        <w:tc>
          <w:tcPr>
            <w:tcW w:w="9720" w:type="dxa"/>
            <w:shd w:val="clear" w:color="auto" w:fill="D9D9D9" w:themeFill="background1" w:themeFillShade="D9"/>
          </w:tcPr>
          <w:p w14:paraId="6E7EC7A2"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15EFC" w:rsidRPr="00260C4A" w14:paraId="635D8C68" w14:textId="77777777" w:rsidTr="0051180C">
        <w:tc>
          <w:tcPr>
            <w:tcW w:w="9720" w:type="dxa"/>
            <w:shd w:val="clear" w:color="auto" w:fill="auto"/>
          </w:tcPr>
          <w:p w14:paraId="521AA5F5" w14:textId="77777777" w:rsidR="00E15EFC" w:rsidRPr="00260C4A" w:rsidRDefault="00E15EFC" w:rsidP="0051180C">
            <w:pPr>
              <w:spacing w:after="0" w:line="240" w:lineRule="auto"/>
              <w:rPr>
                <w:rFonts w:ascii="Helvetica" w:hAnsi="Helvetica"/>
                <w:szCs w:val="20"/>
                <w:lang w:eastAsia="it-IT"/>
              </w:rPr>
            </w:pPr>
          </w:p>
        </w:tc>
      </w:tr>
    </w:tbl>
    <w:p w14:paraId="2E5E2534" w14:textId="77777777" w:rsidR="0002726D" w:rsidRDefault="0002726D" w:rsidP="0002726D">
      <w:pPr>
        <w:spacing w:after="0" w:line="240" w:lineRule="auto"/>
        <w:rPr>
          <w:rFonts w:ascii="Helvetica" w:eastAsia="Calibri" w:hAnsi="Helvetica" w:cs="Helvetica"/>
          <w:sz w:val="24"/>
          <w:szCs w:val="22"/>
          <w:lang w:val="it-IT" w:eastAsia="it-IT"/>
        </w:rPr>
      </w:pPr>
    </w:p>
    <w:p w14:paraId="6CC60D56" w14:textId="05BC4612" w:rsidR="0002726D" w:rsidRDefault="0002726D" w:rsidP="0002726D">
      <w:pPr>
        <w:pStyle w:val="Heading2"/>
      </w:pPr>
      <w:bookmarkStart w:id="56" w:name="_Toc404178559"/>
      <w:r>
        <w:t xml:space="preserve">POST </w:t>
      </w:r>
      <w:r w:rsidR="00D36A2D">
        <w:t>API/</w:t>
      </w:r>
      <w:r>
        <w:t>billingManagement/</w:t>
      </w:r>
      <w:r w:rsidRPr="003C7CC8">
        <w:t xml:space="preserve"> </w:t>
      </w:r>
      <w:r>
        <w:rPr>
          <w:lang w:eastAsia="it-IT"/>
        </w:rPr>
        <w:t>Settlement note ADVICE</w:t>
      </w:r>
      <w:r w:rsidRPr="003C7CC8">
        <w:t xml:space="preserve"> </w:t>
      </w:r>
      <w:r>
        <w:t>/{ID}</w:t>
      </w:r>
      <w:bookmarkEnd w:id="56"/>
      <w:r>
        <w:t xml:space="preserve"> </w:t>
      </w:r>
    </w:p>
    <w:p w14:paraId="04FA8718" w14:textId="35DA4DB3" w:rsidR="0002726D" w:rsidRPr="007E4C7F" w:rsidRDefault="0002726D" w:rsidP="0002726D">
      <w:pPr>
        <w:rPr>
          <w:rFonts w:ascii="Helvetica" w:hAnsi="Helvetica" w:cs="Helvetica"/>
          <w:sz w:val="24"/>
        </w:rPr>
      </w:pPr>
      <w:r>
        <w:rPr>
          <w:rFonts w:ascii="Helvetica" w:hAnsi="Helvetica" w:cs="Helvetica"/>
          <w:sz w:val="24"/>
        </w:rPr>
        <w:t xml:space="preserve">No post operation for the </w:t>
      </w:r>
      <w:r w:rsidRPr="00844735">
        <w:rPr>
          <w:rFonts w:ascii="Helvetica" w:hAnsi="Helvetica" w:cs="Helvetica"/>
          <w:sz w:val="24"/>
        </w:rPr>
        <w:t>Settlement</w:t>
      </w:r>
      <w:r w:rsidR="00A7021F">
        <w:rPr>
          <w:rFonts w:ascii="Helvetica" w:hAnsi="Helvetica" w:cs="Helvetica"/>
          <w:sz w:val="24"/>
        </w:rPr>
        <w:t>NoteAdvice</w:t>
      </w:r>
      <w:r w:rsidRPr="00844735">
        <w:rPr>
          <w:rFonts w:ascii="Helvetica" w:hAnsi="Helvetica" w:cs="Helvetica"/>
          <w:sz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15EFC" w:rsidRPr="008C13B2" w14:paraId="380C4A0D" w14:textId="77777777" w:rsidTr="0051180C">
        <w:tc>
          <w:tcPr>
            <w:tcW w:w="9720" w:type="dxa"/>
            <w:shd w:val="clear" w:color="auto" w:fill="D9D9D9" w:themeFill="background1" w:themeFillShade="D9"/>
          </w:tcPr>
          <w:p w14:paraId="16E05AE9"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15EFC" w:rsidRPr="008C13B2" w14:paraId="7F6AA3C7" w14:textId="77777777" w:rsidTr="0051180C">
        <w:tc>
          <w:tcPr>
            <w:tcW w:w="9720" w:type="dxa"/>
            <w:tcBorders>
              <w:bottom w:val="single" w:sz="4" w:space="0" w:color="auto"/>
            </w:tcBorders>
            <w:shd w:val="clear" w:color="auto" w:fill="auto"/>
          </w:tcPr>
          <w:p w14:paraId="4A81B169" w14:textId="77777777" w:rsidR="00E15EFC" w:rsidRDefault="00E15EFC" w:rsidP="0051180C">
            <w:pPr>
              <w:spacing w:before="0" w:after="0" w:line="240" w:lineRule="auto"/>
              <w:rPr>
                <w:rFonts w:ascii="Helvetica" w:hAnsi="Helvetica"/>
                <w:szCs w:val="20"/>
                <w:lang w:eastAsia="it-IT"/>
              </w:rPr>
            </w:pPr>
          </w:p>
          <w:p w14:paraId="6C7FD711" w14:textId="77777777" w:rsidR="00E15EFC" w:rsidRPr="008C13B2" w:rsidRDefault="00E15EFC" w:rsidP="0051180C">
            <w:pPr>
              <w:spacing w:before="0" w:after="0" w:line="240" w:lineRule="auto"/>
              <w:rPr>
                <w:rFonts w:ascii="Helvetica" w:hAnsi="Helvetica"/>
                <w:szCs w:val="20"/>
                <w:lang w:eastAsia="it-IT"/>
              </w:rPr>
            </w:pPr>
          </w:p>
        </w:tc>
      </w:tr>
      <w:tr w:rsidR="00E15EFC" w:rsidRPr="008C13B2" w14:paraId="37529A3B" w14:textId="77777777" w:rsidTr="0051180C">
        <w:tc>
          <w:tcPr>
            <w:tcW w:w="9720" w:type="dxa"/>
            <w:shd w:val="clear" w:color="auto" w:fill="D9D9D9" w:themeFill="background1" w:themeFillShade="D9"/>
          </w:tcPr>
          <w:p w14:paraId="391A0C32"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E15EFC" w:rsidRPr="00260C4A" w14:paraId="77C95445" w14:textId="77777777" w:rsidTr="0051180C">
        <w:tc>
          <w:tcPr>
            <w:tcW w:w="9720" w:type="dxa"/>
            <w:shd w:val="clear" w:color="auto" w:fill="auto"/>
          </w:tcPr>
          <w:p w14:paraId="76F38885" w14:textId="77777777" w:rsidR="00E15EFC" w:rsidRPr="00260C4A" w:rsidRDefault="00E15EFC" w:rsidP="0051180C">
            <w:pPr>
              <w:spacing w:after="0" w:line="240" w:lineRule="auto"/>
              <w:rPr>
                <w:rFonts w:ascii="Helvetica" w:hAnsi="Helvetica"/>
                <w:szCs w:val="20"/>
                <w:lang w:eastAsia="it-IT"/>
              </w:rPr>
            </w:pPr>
          </w:p>
        </w:tc>
      </w:tr>
    </w:tbl>
    <w:p w14:paraId="02885501"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6D62E321" w14:textId="22D8E4E0" w:rsidR="00BD6E18" w:rsidRDefault="00BD6E18" w:rsidP="00BD6E18">
      <w:pPr>
        <w:pStyle w:val="Heading2"/>
      </w:pPr>
      <w:bookmarkStart w:id="57" w:name="_Toc404178560"/>
      <w:r>
        <w:t xml:space="preserve">GET </w:t>
      </w:r>
      <w:r w:rsidR="00D36A2D">
        <w:t>API/</w:t>
      </w:r>
      <w:r>
        <w:t>bILLING Management/</w:t>
      </w:r>
      <w:r w:rsidRPr="00BD6E18">
        <w:rPr>
          <w:lang w:eastAsia="it-IT"/>
        </w:rPr>
        <w:t xml:space="preserve"> </w:t>
      </w:r>
      <w:r>
        <w:rPr>
          <w:lang w:eastAsia="it-IT"/>
        </w:rPr>
        <w:t>CUSTOMER BILL</w:t>
      </w:r>
      <w:r w:rsidR="00592AFA">
        <w:rPr>
          <w:lang w:eastAsia="it-IT"/>
        </w:rPr>
        <w:t>ING CYCLE Specification</w:t>
      </w:r>
      <w:bookmarkEnd w:id="57"/>
    </w:p>
    <w:p w14:paraId="05B06320" w14:textId="77777777" w:rsidR="00BD6E18" w:rsidRPr="00AB248F" w:rsidRDefault="00BD6E18" w:rsidP="00BD6E18">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5AD778F2" w14:textId="77777777" w:rsidR="00BD6E18" w:rsidRPr="00AB248F" w:rsidRDefault="00BD6E18" w:rsidP="00BD6E18">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1747D035" w14:textId="1D1D0067" w:rsidR="00BD6E18" w:rsidRPr="00AB248F" w:rsidRDefault="00BD6E18" w:rsidP="00BD6E18">
      <w:pPr>
        <w:pStyle w:val="ListParagraph"/>
        <w:numPr>
          <w:ilvl w:val="0"/>
          <w:numId w:val="27"/>
        </w:numPr>
        <w:rPr>
          <w:rFonts w:ascii="Helvetica" w:hAnsi="Helvetica" w:cs="Helvetica"/>
          <w:sz w:val="24"/>
        </w:rPr>
      </w:pPr>
      <w:r w:rsidRPr="00AB248F">
        <w:rPr>
          <w:rFonts w:ascii="Helvetica" w:hAnsi="Helvetica" w:cs="Helvetica"/>
          <w:sz w:val="24"/>
        </w:rPr>
        <w:t xml:space="preserve">Operation to retrieve </w:t>
      </w:r>
      <w:r w:rsidR="00A7021F">
        <w:rPr>
          <w:rFonts w:ascii="Helvetica" w:hAnsi="Helvetica" w:cs="Helvetica"/>
          <w:sz w:val="24"/>
        </w:rPr>
        <w:t>CustomerBillingCycleSpecification</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390B3122" w14:textId="77777777" w:rsidR="00BD6E18" w:rsidRPr="00AB248F" w:rsidRDefault="00BD6E18" w:rsidP="00BD6E18">
      <w:pPr>
        <w:pStyle w:val="ListParagraph"/>
        <w:numPr>
          <w:ilvl w:val="0"/>
          <w:numId w:val="27"/>
        </w:numPr>
        <w:rPr>
          <w:rFonts w:ascii="Helvetica" w:hAnsi="Helvetica" w:cs="Helvetica"/>
          <w:sz w:val="24"/>
        </w:rPr>
      </w:pPr>
      <w:r w:rsidRPr="00AB248F">
        <w:rPr>
          <w:rFonts w:ascii="Helvetica" w:hAnsi="Helvetica" w:cs="Helvetica"/>
          <w:sz w:val="24"/>
        </w:rPr>
        <w:t>Filtering is enabled for all attributes</w:t>
      </w:r>
    </w:p>
    <w:p w14:paraId="7D68C1CF" w14:textId="77777777" w:rsidR="00BD6E18" w:rsidRPr="00AB248F" w:rsidRDefault="00BD6E18" w:rsidP="00BD6E18">
      <w:pPr>
        <w:pStyle w:val="ListParagraph"/>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36E027F2" w14:textId="77777777" w:rsidR="00BD6E18" w:rsidRPr="00AB248F" w:rsidRDefault="00BD6E18" w:rsidP="00BD6E18">
      <w:pPr>
        <w:pStyle w:val="ListParagraph"/>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50695198" w14:textId="77777777" w:rsidR="00BD6E18" w:rsidRPr="00AB248F" w:rsidRDefault="00BD6E18" w:rsidP="00BD6E18">
      <w:pPr>
        <w:pStyle w:val="ListParagraph"/>
        <w:numPr>
          <w:ilvl w:val="0"/>
          <w:numId w:val="27"/>
        </w:numPr>
        <w:rPr>
          <w:rFonts w:ascii="Helvetica" w:hAnsi="Helvetica" w:cs="Helvetica"/>
          <w:sz w:val="24"/>
        </w:rPr>
      </w:pPr>
      <w:r w:rsidRPr="00AB248F">
        <w:rPr>
          <w:rFonts w:ascii="Helvetica" w:hAnsi="Helvetica" w:cs="Helvetica"/>
          <w:sz w:val="24"/>
        </w:rPr>
        <w:t>The resource identifier is a http uri</w:t>
      </w:r>
    </w:p>
    <w:p w14:paraId="736C1686" w14:textId="77777777" w:rsidR="00BD6E18" w:rsidRPr="00D565A0" w:rsidRDefault="00BD6E18" w:rsidP="00BD6E18">
      <w:pPr>
        <w:pStyle w:val="ListParagraph"/>
        <w:rPr>
          <w:rFonts w:ascii="Helvetica" w:hAnsi="Helvetica" w:cs="Helvetica"/>
          <w:sz w:val="24"/>
          <w:highlight w:val="yellow"/>
        </w:rPr>
      </w:pPr>
    </w:p>
    <w:p w14:paraId="14A8F883" w14:textId="77777777" w:rsidR="00BD6E18" w:rsidRPr="00AB248F" w:rsidRDefault="00BD6E18" w:rsidP="00BD6E18">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3152675F" w14:textId="77777777" w:rsidR="00BD6E18" w:rsidRPr="00AB248F" w:rsidRDefault="00BD6E18" w:rsidP="00BD6E18">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3E70DD34" w14:textId="77777777" w:rsidR="00BD6E18" w:rsidRDefault="00BD6E18" w:rsidP="00BD6E18">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0AE2F5AD" w14:textId="77777777" w:rsidR="00BD6E18" w:rsidRDefault="00BD6E18" w:rsidP="00BD6E18">
      <w:pPr>
        <w:pStyle w:val="ListParagraph"/>
        <w:numPr>
          <w:ilvl w:val="0"/>
          <w:numId w:val="28"/>
        </w:numPr>
        <w:rPr>
          <w:rFonts w:ascii="Helvetica" w:hAnsi="Helvetica" w:cs="Helvetica"/>
          <w:sz w:val="24"/>
        </w:rPr>
      </w:pPr>
      <w:r>
        <w:rPr>
          <w:rFonts w:ascii="Helvetica" w:hAnsi="Helvetica" w:cs="Helvetica"/>
          <w:sz w:val="24"/>
        </w:rPr>
        <w:t>Standard GET behavior</w:t>
      </w:r>
    </w:p>
    <w:p w14:paraId="3FF7A2E6" w14:textId="7E5ACE09" w:rsidR="00BD6E18" w:rsidRDefault="0098195F" w:rsidP="00BD6E18">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1A311C1C" w14:textId="7C9F3E28" w:rsidR="00BD6E18" w:rsidRPr="00C34FE6" w:rsidRDefault="00BD6E18" w:rsidP="00BD6E18">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CustomerBillingCycleSpecification retrieval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D6E18" w:rsidRPr="008C13B2" w14:paraId="2CB7CE7B" w14:textId="77777777" w:rsidTr="00E15EFC">
        <w:tc>
          <w:tcPr>
            <w:tcW w:w="9720" w:type="dxa"/>
            <w:tcBorders>
              <w:bottom w:val="single" w:sz="4" w:space="0" w:color="auto"/>
            </w:tcBorders>
            <w:shd w:val="clear" w:color="auto" w:fill="D9D9D9" w:themeFill="background1" w:themeFillShade="D9"/>
          </w:tcPr>
          <w:p w14:paraId="69102DBE" w14:textId="77777777" w:rsidR="00BD6E18" w:rsidRPr="008C13B2" w:rsidRDefault="00BD6E18" w:rsidP="00A242D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D6E18" w:rsidRPr="008C13B2" w14:paraId="3B5F1B61" w14:textId="77777777" w:rsidTr="00E15EFC">
        <w:tc>
          <w:tcPr>
            <w:tcW w:w="9720" w:type="dxa"/>
            <w:shd w:val="clear" w:color="auto" w:fill="auto"/>
          </w:tcPr>
          <w:p w14:paraId="22791336" w14:textId="07C5C472" w:rsidR="00BD6E18" w:rsidRDefault="00BD6E18" w:rsidP="00A242D7">
            <w:pPr>
              <w:spacing w:before="0" w:after="0" w:line="240" w:lineRule="auto"/>
              <w:rPr>
                <w:rFonts w:ascii="Helvetica" w:hAnsi="Helvetica"/>
                <w:szCs w:val="20"/>
                <w:lang w:eastAsia="it-IT"/>
              </w:rPr>
            </w:pPr>
            <w:r>
              <w:rPr>
                <w:rFonts w:ascii="Helvetica" w:hAnsi="Helvetica"/>
                <w:szCs w:val="20"/>
                <w:lang w:eastAsia="it-IT"/>
              </w:rPr>
              <w:t>GET billingManagement/</w:t>
            </w:r>
            <w:r w:rsidRPr="00BD6E18">
              <w:rPr>
                <w:rFonts w:ascii="Helvetica" w:hAnsi="Helvetica"/>
                <w:szCs w:val="20"/>
                <w:lang w:eastAsia="it-IT"/>
              </w:rPr>
              <w:t>customerBillingCycleSpecification</w:t>
            </w:r>
            <w:r>
              <w:rPr>
                <w:rFonts w:ascii="Helvetica" w:hAnsi="Helvetica"/>
                <w:szCs w:val="20"/>
                <w:lang w:eastAsia="it-IT"/>
              </w:rPr>
              <w:t>/26</w:t>
            </w:r>
          </w:p>
          <w:p w14:paraId="20D2359A" w14:textId="3D95EA20" w:rsidR="00BD6E18" w:rsidRPr="008C13B2" w:rsidRDefault="00BD6E18" w:rsidP="00202E65">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4AAA2830" w14:textId="77777777" w:rsidR="00BD6E18" w:rsidRDefault="00BD6E18" w:rsidP="00BD6E18">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D6E18" w:rsidRPr="008C13B2" w14:paraId="010C0903" w14:textId="77777777" w:rsidTr="00E15EFC">
        <w:tc>
          <w:tcPr>
            <w:tcW w:w="9720" w:type="dxa"/>
            <w:tcBorders>
              <w:bottom w:val="single" w:sz="4" w:space="0" w:color="auto"/>
            </w:tcBorders>
            <w:shd w:val="clear" w:color="auto" w:fill="D9D9D9" w:themeFill="background1" w:themeFillShade="D9"/>
          </w:tcPr>
          <w:p w14:paraId="7CD48C01" w14:textId="77777777" w:rsidR="00BD6E18" w:rsidRPr="008C13B2" w:rsidRDefault="00BD6E18" w:rsidP="00A242D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D6E18" w:rsidRPr="00260C4A" w14:paraId="3FECDADB" w14:textId="77777777" w:rsidTr="00E15EFC">
        <w:tc>
          <w:tcPr>
            <w:tcW w:w="9720" w:type="dxa"/>
            <w:shd w:val="clear" w:color="auto" w:fill="auto"/>
          </w:tcPr>
          <w:p w14:paraId="45C27B4D" w14:textId="77777777" w:rsidR="00BD6E18" w:rsidRPr="007B3690" w:rsidRDefault="00BD6E18" w:rsidP="00A242D7">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51011031" w14:textId="77777777" w:rsidR="00BD6E18" w:rsidRPr="007B3690" w:rsidRDefault="00BD6E18" w:rsidP="00A242D7">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30D6F73A" w14:textId="77777777" w:rsidR="00BD6E18" w:rsidRDefault="00BD6E18" w:rsidP="00A242D7">
            <w:pPr>
              <w:spacing w:before="0" w:after="0" w:line="240" w:lineRule="auto"/>
              <w:rPr>
                <w:rFonts w:ascii="Helvetica" w:hAnsi="Helvetica"/>
                <w:szCs w:val="20"/>
                <w:lang w:eastAsia="it-IT"/>
              </w:rPr>
            </w:pPr>
            <w:r>
              <w:rPr>
                <w:rFonts w:ascii="Helvetica" w:hAnsi="Helvetica"/>
                <w:szCs w:val="20"/>
                <w:lang w:eastAsia="it-IT"/>
              </w:rPr>
              <w:t>Last-Modified:11/28/13 13:30:30</w:t>
            </w:r>
          </w:p>
          <w:p w14:paraId="240AC18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BAED8C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0DBFB68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0ECAC15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r>
              <w:rPr>
                <w:rFonts w:ascii="Consolas" w:hAnsi="Consolas" w:cs="Consolas"/>
                <w:color w:val="000000"/>
                <w:szCs w:val="20"/>
                <w:lang w:eastAsia="it-IT"/>
              </w:rPr>
              <w:t>,</w:t>
            </w:r>
          </w:p>
          <w:p w14:paraId="136743E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"billingDateShift"</w:t>
            </w:r>
            <w:r>
              <w:rPr>
                <w:rFonts w:ascii="Consolas" w:hAnsi="Consolas" w:cs="Consolas"/>
                <w:color w:val="000000"/>
                <w:szCs w:val="20"/>
                <w:lang w:eastAsia="it-IT"/>
              </w:rPr>
              <w:t xml:space="preserve">: </w:t>
            </w:r>
            <w:r>
              <w:rPr>
                <w:rFonts w:ascii="Consolas" w:hAnsi="Consolas" w:cs="Consolas"/>
                <w:color w:val="804040"/>
                <w:szCs w:val="20"/>
                <w:lang w:eastAsia="it-IT"/>
              </w:rPr>
              <w:t>15</w:t>
            </w:r>
            <w:r>
              <w:rPr>
                <w:rFonts w:ascii="Consolas" w:hAnsi="Consolas" w:cs="Consolas"/>
                <w:color w:val="000000"/>
                <w:szCs w:val="20"/>
                <w:lang w:eastAsia="it-IT"/>
              </w:rPr>
              <w:t>,</w:t>
            </w:r>
          </w:p>
          <w:p w14:paraId="7BA5AC7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p>
          <w:p w14:paraId="74FD993E" w14:textId="1DD65B7A" w:rsidR="00BD6E18" w:rsidRPr="00260C4A" w:rsidRDefault="003A3AAF" w:rsidP="003A3AAF">
            <w:pPr>
              <w:contextualSpacing/>
              <w:rPr>
                <w:rFonts w:ascii="Helvetica" w:hAnsi="Helvetica"/>
                <w:szCs w:val="20"/>
                <w:lang w:eastAsia="it-IT"/>
              </w:rPr>
            </w:pPr>
            <w:r>
              <w:rPr>
                <w:rFonts w:ascii="Consolas" w:hAnsi="Consolas" w:cs="Consolas"/>
                <w:color w:val="000000"/>
                <w:szCs w:val="20"/>
                <w:lang w:eastAsia="it-IT"/>
              </w:rPr>
              <w:t>}</w:t>
            </w:r>
          </w:p>
        </w:tc>
      </w:tr>
    </w:tbl>
    <w:p w14:paraId="5D425A84" w14:textId="77777777" w:rsidR="00AD5961" w:rsidRPr="009A7E65" w:rsidRDefault="00AD5961" w:rsidP="00AD5961">
      <w:pPr>
        <w:spacing w:after="0" w:line="240" w:lineRule="auto"/>
        <w:rPr>
          <w:rFonts w:ascii="Helvetica" w:eastAsia="Calibri" w:hAnsi="Helvetica" w:cs="Helvetica"/>
          <w:sz w:val="24"/>
          <w:szCs w:val="22"/>
          <w:lang w:val="it-IT" w:eastAsia="it-IT"/>
        </w:rPr>
      </w:pPr>
    </w:p>
    <w:p w14:paraId="55975391" w14:textId="61585A56" w:rsidR="00AD5961" w:rsidRDefault="00AD5961" w:rsidP="00AD5961">
      <w:pPr>
        <w:pStyle w:val="Heading2"/>
      </w:pPr>
      <w:bookmarkStart w:id="58" w:name="_Toc404178561"/>
      <w:r>
        <w:t>GET API/bILLING Management/</w:t>
      </w:r>
      <w:r w:rsidRPr="00BD6E18">
        <w:rPr>
          <w:lang w:eastAsia="it-IT"/>
        </w:rPr>
        <w:t xml:space="preserve"> </w:t>
      </w:r>
      <w:r>
        <w:rPr>
          <w:lang w:eastAsia="it-IT"/>
        </w:rPr>
        <w:t>CUSTOMER BILL Format</w:t>
      </w:r>
      <w:bookmarkEnd w:id="58"/>
    </w:p>
    <w:p w14:paraId="296DC4CF"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7323F896"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460485F5" w14:textId="1428ABBA"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 xml:space="preserve">Operation to retrieve </w:t>
      </w:r>
      <w:r>
        <w:rPr>
          <w:rFonts w:ascii="Helvetica" w:hAnsi="Helvetica" w:cs="Helvetica"/>
          <w:sz w:val="24"/>
        </w:rPr>
        <w:t>CustomerBillFormat (s</w:t>
      </w:r>
      <w:r w:rsidRPr="00AB248F">
        <w:rPr>
          <w:rFonts w:ascii="Helvetica" w:hAnsi="Helvetica" w:cs="Helvetica"/>
          <w:sz w:val="24"/>
        </w:rPr>
        <w:t xml:space="preserve">) in a </w:t>
      </w:r>
      <w:r>
        <w:rPr>
          <w:rFonts w:ascii="Helvetica" w:hAnsi="Helvetica" w:cs="Helvetica"/>
          <w:sz w:val="24"/>
        </w:rPr>
        <w:t>repository</w:t>
      </w:r>
    </w:p>
    <w:p w14:paraId="3693DE66"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Filtering is enabled for all attributes</w:t>
      </w:r>
    </w:p>
    <w:p w14:paraId="61C7B316"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452E507F"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1CD2FB7E"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The resource identifier is a http uri</w:t>
      </w:r>
    </w:p>
    <w:p w14:paraId="6506E511" w14:textId="77777777" w:rsidR="00AD5961" w:rsidRPr="00D565A0" w:rsidRDefault="00AD5961" w:rsidP="00AD5961">
      <w:pPr>
        <w:pStyle w:val="ListParagraph"/>
        <w:rPr>
          <w:rFonts w:ascii="Helvetica" w:hAnsi="Helvetica" w:cs="Helvetica"/>
          <w:sz w:val="24"/>
          <w:highlight w:val="yellow"/>
        </w:rPr>
      </w:pPr>
    </w:p>
    <w:p w14:paraId="548EA447"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7F410F3B" w14:textId="77777777" w:rsidR="00AD5961" w:rsidRPr="00AB248F" w:rsidRDefault="00AD5961" w:rsidP="00AD5961">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7DF249A9" w14:textId="77777777" w:rsidR="00AD5961" w:rsidRDefault="00AD5961" w:rsidP="00AD5961">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300C2B8" w14:textId="77777777" w:rsidR="00AD5961" w:rsidRDefault="00AD5961" w:rsidP="00AD5961">
      <w:pPr>
        <w:pStyle w:val="ListParagraph"/>
        <w:numPr>
          <w:ilvl w:val="0"/>
          <w:numId w:val="28"/>
        </w:numPr>
        <w:rPr>
          <w:rFonts w:ascii="Helvetica" w:hAnsi="Helvetica" w:cs="Helvetica"/>
          <w:sz w:val="24"/>
        </w:rPr>
      </w:pPr>
      <w:r>
        <w:rPr>
          <w:rFonts w:ascii="Helvetica" w:hAnsi="Helvetica" w:cs="Helvetica"/>
          <w:sz w:val="24"/>
        </w:rPr>
        <w:t>Standard GET behavior</w:t>
      </w:r>
    </w:p>
    <w:p w14:paraId="5F3ADD17" w14:textId="77777777" w:rsidR="00AD5961" w:rsidRDefault="00AD5961" w:rsidP="00AD5961">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7040A9CC" w14:textId="647C5FBB" w:rsidR="00AD5961" w:rsidRPr="00C34FE6" w:rsidRDefault="00AD5961" w:rsidP="00AD5961">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CustomerBill</w:t>
      </w:r>
      <w:r w:rsidR="00C0407F">
        <w:rPr>
          <w:rFonts w:ascii="Helvetica" w:hAnsi="Helvetica" w:cs="Helvetica"/>
          <w:sz w:val="24"/>
        </w:rPr>
        <w:t>Format</w:t>
      </w:r>
      <w:r>
        <w:rPr>
          <w:rFonts w:ascii="Helvetica" w:hAnsi="Helvetica" w:cs="Helvetica"/>
          <w:sz w:val="24"/>
        </w:rPr>
        <w:t xml:space="preserve"> retrieval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D5961" w:rsidRPr="008C13B2" w14:paraId="66A15B23" w14:textId="77777777" w:rsidTr="00EC6BBA">
        <w:tc>
          <w:tcPr>
            <w:tcW w:w="9720" w:type="dxa"/>
            <w:tcBorders>
              <w:bottom w:val="single" w:sz="4" w:space="0" w:color="auto"/>
            </w:tcBorders>
            <w:shd w:val="clear" w:color="auto" w:fill="D9D9D9" w:themeFill="background1" w:themeFillShade="D9"/>
          </w:tcPr>
          <w:p w14:paraId="7BBEED45"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D5961" w:rsidRPr="008C13B2" w14:paraId="0924B4A4" w14:textId="77777777" w:rsidTr="00EC6BBA">
        <w:tc>
          <w:tcPr>
            <w:tcW w:w="9720" w:type="dxa"/>
            <w:shd w:val="clear" w:color="auto" w:fill="auto"/>
          </w:tcPr>
          <w:p w14:paraId="57323D48" w14:textId="16622B3B"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GET billingManagement/</w:t>
            </w:r>
            <w:r w:rsidRPr="00BD6E18">
              <w:rPr>
                <w:rFonts w:ascii="Helvetica" w:hAnsi="Helvetica"/>
                <w:szCs w:val="20"/>
                <w:lang w:eastAsia="it-IT"/>
              </w:rPr>
              <w:t>customerBill</w:t>
            </w:r>
            <w:r w:rsidR="00C0407F">
              <w:rPr>
                <w:rFonts w:ascii="Helvetica" w:hAnsi="Helvetica"/>
                <w:szCs w:val="20"/>
                <w:lang w:eastAsia="it-IT"/>
              </w:rPr>
              <w:t>Format</w:t>
            </w:r>
            <w:r>
              <w:rPr>
                <w:rFonts w:ascii="Helvetica" w:hAnsi="Helvetica"/>
                <w:szCs w:val="20"/>
                <w:lang w:eastAsia="it-IT"/>
              </w:rPr>
              <w:t>/26</w:t>
            </w:r>
          </w:p>
          <w:p w14:paraId="378BCC2D" w14:textId="3B43958F" w:rsidR="00AD5961" w:rsidRPr="008C13B2" w:rsidRDefault="00AD5961" w:rsidP="00202E65">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6032A655" w14:textId="77777777" w:rsidR="00AD5961" w:rsidRDefault="00AD5961" w:rsidP="00AD5961">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D5961" w:rsidRPr="008C13B2" w14:paraId="080421C2" w14:textId="77777777" w:rsidTr="00EC6BBA">
        <w:tc>
          <w:tcPr>
            <w:tcW w:w="9720" w:type="dxa"/>
            <w:tcBorders>
              <w:bottom w:val="single" w:sz="4" w:space="0" w:color="auto"/>
            </w:tcBorders>
            <w:shd w:val="clear" w:color="auto" w:fill="D9D9D9" w:themeFill="background1" w:themeFillShade="D9"/>
          </w:tcPr>
          <w:p w14:paraId="1223F1E9"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D5961" w:rsidRPr="00260C4A" w14:paraId="2B71B86F" w14:textId="77777777" w:rsidTr="00EC6BBA">
        <w:tc>
          <w:tcPr>
            <w:tcW w:w="9720" w:type="dxa"/>
            <w:shd w:val="clear" w:color="auto" w:fill="auto"/>
          </w:tcPr>
          <w:p w14:paraId="218FC61A" w14:textId="77777777" w:rsidR="00AD5961" w:rsidRPr="007B3690" w:rsidRDefault="00AD5961" w:rsidP="00EC6BBA">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23AF96E2" w14:textId="77777777" w:rsidR="00AD5961" w:rsidRPr="007B3690" w:rsidRDefault="00AD5961" w:rsidP="00EC6BBA">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223C21DD" w14:textId="77777777"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Last-Modified:11/28/13 13:30:30</w:t>
            </w:r>
          </w:p>
          <w:p w14:paraId="63FF5412"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5493504" w14:textId="64DADBC8"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7483CBAB" w14:textId="7E422C9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"http://serverlocation:port/billingManagement/customerBillFormat/26"</w:t>
            </w:r>
            <w:r>
              <w:rPr>
                <w:rFonts w:ascii="Consolas" w:hAnsi="Consolas" w:cs="Consolas"/>
                <w:color w:val="000000"/>
                <w:szCs w:val="20"/>
                <w:lang w:eastAsia="it-IT"/>
              </w:rPr>
              <w:t>,</w:t>
            </w:r>
          </w:p>
          <w:p w14:paraId="7F294A91"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593D9B0A" w14:textId="6E1E88CB" w:rsidR="00AD5961" w:rsidRPr="00202E65" w:rsidRDefault="00940195" w:rsidP="00940195">
            <w:pPr>
              <w:autoSpaceDE w:val="0"/>
              <w:autoSpaceDN w:val="0"/>
              <w:adjustRightInd w:val="0"/>
              <w:spacing w:after="0" w:line="240" w:lineRule="auto"/>
              <w:rPr>
                <w:rFonts w:cs="Arial"/>
                <w:color w:val="000000"/>
                <w:szCs w:val="20"/>
                <w:highlight w:val="white"/>
                <w:lang w:eastAsia="it-IT"/>
              </w:rPr>
            </w:pPr>
            <w:r>
              <w:rPr>
                <w:rFonts w:ascii="Consolas" w:hAnsi="Consolas" w:cs="Consolas"/>
                <w:color w:val="000000"/>
                <w:szCs w:val="20"/>
                <w:lang w:eastAsia="it-IT"/>
              </w:rPr>
              <w:t>}</w:t>
            </w:r>
          </w:p>
        </w:tc>
      </w:tr>
    </w:tbl>
    <w:p w14:paraId="44BD4015" w14:textId="77777777" w:rsidR="00AD5961" w:rsidRDefault="00AD5961" w:rsidP="00AD5961">
      <w:pPr>
        <w:contextualSpacing/>
        <w:rPr>
          <w:rFonts w:cs="Arial"/>
          <w:color w:val="0000FF"/>
        </w:rPr>
      </w:pPr>
    </w:p>
    <w:p w14:paraId="2B504397" w14:textId="77777777" w:rsidR="00AD5961" w:rsidRPr="009A7E65" w:rsidRDefault="00AD5961" w:rsidP="00AD5961">
      <w:pPr>
        <w:spacing w:after="0" w:line="240" w:lineRule="auto"/>
        <w:rPr>
          <w:rFonts w:ascii="Helvetica" w:eastAsia="Calibri" w:hAnsi="Helvetica" w:cs="Helvetica"/>
          <w:sz w:val="24"/>
          <w:szCs w:val="22"/>
          <w:lang w:val="it-IT" w:eastAsia="it-IT"/>
        </w:rPr>
      </w:pPr>
    </w:p>
    <w:p w14:paraId="413DC927" w14:textId="487E160B" w:rsidR="00AD5961" w:rsidRDefault="00AD5961" w:rsidP="00AD5961">
      <w:pPr>
        <w:pStyle w:val="Heading2"/>
      </w:pPr>
      <w:bookmarkStart w:id="59" w:name="_Toc404178562"/>
      <w:r>
        <w:t>GET API/bILLING Management/</w:t>
      </w:r>
      <w:r w:rsidRPr="00BD6E18">
        <w:rPr>
          <w:lang w:eastAsia="it-IT"/>
        </w:rPr>
        <w:t xml:space="preserve"> </w:t>
      </w:r>
      <w:r>
        <w:rPr>
          <w:lang w:eastAsia="it-IT"/>
        </w:rPr>
        <w:t>CUSTOMER BILL Presentation Media</w:t>
      </w:r>
      <w:bookmarkEnd w:id="59"/>
    </w:p>
    <w:p w14:paraId="7A5ABA13"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05A1741A"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1DEFAD0A" w14:textId="483A4B55"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 xml:space="preserve">Operation to retrieve </w:t>
      </w:r>
      <w:r>
        <w:rPr>
          <w:rFonts w:ascii="Helvetica" w:hAnsi="Helvetica" w:cs="Helvetica"/>
          <w:sz w:val="24"/>
        </w:rPr>
        <w:t>CustomerBill</w:t>
      </w:r>
      <w:r w:rsidR="00C0407F">
        <w:rPr>
          <w:rFonts w:ascii="Helvetica" w:hAnsi="Helvetica" w:cs="Helvetica"/>
          <w:sz w:val="24"/>
        </w:rPr>
        <w:t>PresentationMedia</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0ECE16D4"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Filtering is enabled for all attributes</w:t>
      </w:r>
    </w:p>
    <w:p w14:paraId="134E6D5A"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42C5E139"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3C5E2525" w14:textId="77777777" w:rsidR="00AD5961" w:rsidRPr="00AB248F" w:rsidRDefault="00AD5961" w:rsidP="00AD5961">
      <w:pPr>
        <w:pStyle w:val="ListParagraph"/>
        <w:numPr>
          <w:ilvl w:val="0"/>
          <w:numId w:val="27"/>
        </w:numPr>
        <w:rPr>
          <w:rFonts w:ascii="Helvetica" w:hAnsi="Helvetica" w:cs="Helvetica"/>
          <w:sz w:val="24"/>
        </w:rPr>
      </w:pPr>
      <w:r w:rsidRPr="00AB248F">
        <w:rPr>
          <w:rFonts w:ascii="Helvetica" w:hAnsi="Helvetica" w:cs="Helvetica"/>
          <w:sz w:val="24"/>
        </w:rPr>
        <w:t>The resource identifier is a http uri</w:t>
      </w:r>
    </w:p>
    <w:p w14:paraId="02C3C354" w14:textId="77777777" w:rsidR="00AD5961" w:rsidRPr="00D565A0" w:rsidRDefault="00AD5961" w:rsidP="00AD5961">
      <w:pPr>
        <w:pStyle w:val="ListParagraph"/>
        <w:rPr>
          <w:rFonts w:ascii="Helvetica" w:hAnsi="Helvetica" w:cs="Helvetica"/>
          <w:sz w:val="24"/>
          <w:highlight w:val="yellow"/>
        </w:rPr>
      </w:pPr>
    </w:p>
    <w:p w14:paraId="2B291A8D"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62EC4D11" w14:textId="77777777" w:rsidR="00AD5961" w:rsidRPr="00AB248F" w:rsidRDefault="00AD5961" w:rsidP="00AD5961">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1E557EB6" w14:textId="77777777" w:rsidR="00AD5961" w:rsidRDefault="00AD5961" w:rsidP="00AD5961">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0EAD76B" w14:textId="77777777" w:rsidR="00AD5961" w:rsidRDefault="00AD5961" w:rsidP="00AD5961">
      <w:pPr>
        <w:pStyle w:val="ListParagraph"/>
        <w:numPr>
          <w:ilvl w:val="0"/>
          <w:numId w:val="28"/>
        </w:numPr>
        <w:rPr>
          <w:rFonts w:ascii="Helvetica" w:hAnsi="Helvetica" w:cs="Helvetica"/>
          <w:sz w:val="24"/>
        </w:rPr>
      </w:pPr>
      <w:r>
        <w:rPr>
          <w:rFonts w:ascii="Helvetica" w:hAnsi="Helvetica" w:cs="Helvetica"/>
          <w:sz w:val="24"/>
        </w:rPr>
        <w:t>Standard GET behavior</w:t>
      </w:r>
    </w:p>
    <w:p w14:paraId="5C5712C3" w14:textId="77777777" w:rsidR="00AD5961" w:rsidRDefault="00AD5961" w:rsidP="00AD5961">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1377BC74" w14:textId="7249579E" w:rsidR="00AD5961" w:rsidRPr="00C34FE6" w:rsidRDefault="00AD5961" w:rsidP="00AD5961">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CustomerBill</w:t>
      </w:r>
      <w:r w:rsidR="00C0407F">
        <w:rPr>
          <w:rFonts w:ascii="Helvetica" w:hAnsi="Helvetica" w:cs="Helvetica"/>
          <w:sz w:val="24"/>
        </w:rPr>
        <w:t>PresentationMedia</w:t>
      </w:r>
      <w:r>
        <w:rPr>
          <w:rFonts w:ascii="Helvetica" w:hAnsi="Helvetica" w:cs="Helvetica"/>
          <w:sz w:val="24"/>
        </w:rPr>
        <w:t xml:space="preserve"> retrieval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D5961" w:rsidRPr="008C13B2" w14:paraId="5DDC6921" w14:textId="77777777" w:rsidTr="00EC6BBA">
        <w:tc>
          <w:tcPr>
            <w:tcW w:w="9720" w:type="dxa"/>
            <w:tcBorders>
              <w:bottom w:val="single" w:sz="4" w:space="0" w:color="auto"/>
            </w:tcBorders>
            <w:shd w:val="clear" w:color="auto" w:fill="D9D9D9" w:themeFill="background1" w:themeFillShade="D9"/>
          </w:tcPr>
          <w:p w14:paraId="73855A0C"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D5961" w:rsidRPr="008C13B2" w14:paraId="69B0F871" w14:textId="77777777" w:rsidTr="00EC6BBA">
        <w:tc>
          <w:tcPr>
            <w:tcW w:w="9720" w:type="dxa"/>
            <w:shd w:val="clear" w:color="auto" w:fill="auto"/>
          </w:tcPr>
          <w:p w14:paraId="6BBA110B" w14:textId="6281BDE9"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GET billingManagement/</w:t>
            </w:r>
            <w:r w:rsidRPr="00BD6E18">
              <w:rPr>
                <w:rFonts w:ascii="Helvetica" w:hAnsi="Helvetica"/>
                <w:szCs w:val="20"/>
                <w:lang w:eastAsia="it-IT"/>
              </w:rPr>
              <w:t>customerBill</w:t>
            </w:r>
            <w:r w:rsidR="00C0407F">
              <w:rPr>
                <w:rFonts w:ascii="Helvetica" w:hAnsi="Helvetica"/>
                <w:szCs w:val="20"/>
                <w:lang w:eastAsia="it-IT"/>
              </w:rPr>
              <w:t>PresentationMedia</w:t>
            </w:r>
            <w:r>
              <w:rPr>
                <w:rFonts w:ascii="Helvetica" w:hAnsi="Helvetica"/>
                <w:szCs w:val="20"/>
                <w:lang w:eastAsia="it-IT"/>
              </w:rPr>
              <w:t>/26</w:t>
            </w:r>
          </w:p>
          <w:p w14:paraId="2DDF46EF" w14:textId="485435B4" w:rsidR="00AD5961" w:rsidRPr="008C13B2" w:rsidRDefault="00AD5961" w:rsidP="00202E65">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4537FB0A" w14:textId="77777777" w:rsidR="00AD5961" w:rsidRDefault="00AD5961" w:rsidP="00AD5961">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65"/>
      </w:tblGrid>
      <w:tr w:rsidR="00AD5961" w:rsidRPr="008C13B2" w14:paraId="03D6CFBC" w14:textId="77777777" w:rsidTr="00940195">
        <w:tc>
          <w:tcPr>
            <w:tcW w:w="10465" w:type="dxa"/>
            <w:tcBorders>
              <w:bottom w:val="single" w:sz="4" w:space="0" w:color="auto"/>
            </w:tcBorders>
            <w:shd w:val="clear" w:color="auto" w:fill="D9D9D9" w:themeFill="background1" w:themeFillShade="D9"/>
          </w:tcPr>
          <w:p w14:paraId="0FA68F5E"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D5961" w:rsidRPr="00260C4A" w14:paraId="7FED19B3" w14:textId="77777777" w:rsidTr="00940195">
        <w:tc>
          <w:tcPr>
            <w:tcW w:w="10465" w:type="dxa"/>
            <w:shd w:val="clear" w:color="auto" w:fill="auto"/>
          </w:tcPr>
          <w:p w14:paraId="62EC16D1" w14:textId="77777777" w:rsidR="00AD5961" w:rsidRPr="007B3690" w:rsidRDefault="00AD5961" w:rsidP="00EC6BBA">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1634409F" w14:textId="77777777" w:rsidR="00AD5961" w:rsidRPr="007B3690" w:rsidRDefault="00AD5961" w:rsidP="00EC6BBA">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6D9FCE6E" w14:textId="77777777"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Last-Modified:11/28/13 13:30:30</w:t>
            </w:r>
          </w:p>
          <w:p w14:paraId="01919138"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87CC173" w14:textId="5F0FD969"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751623C7" w14:textId="7532DF59"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"http://serverlocation:port/billingManagement/customerBillPresentationMedia/26"</w:t>
            </w:r>
            <w:r>
              <w:rPr>
                <w:rFonts w:ascii="Consolas" w:hAnsi="Consolas" w:cs="Consolas"/>
                <w:color w:val="000000"/>
                <w:szCs w:val="20"/>
                <w:lang w:eastAsia="it-IT"/>
              </w:rPr>
              <w:t>,</w:t>
            </w:r>
          </w:p>
          <w:p w14:paraId="6D678E23"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1DDE9B00" w14:textId="38C4D6DE" w:rsidR="00AD5961" w:rsidRPr="00260C4A" w:rsidRDefault="00940195" w:rsidP="00940195">
            <w:pPr>
              <w:contextualSpacing/>
              <w:rPr>
                <w:rFonts w:ascii="Helvetica" w:hAnsi="Helvetica"/>
                <w:szCs w:val="20"/>
                <w:lang w:eastAsia="it-IT"/>
              </w:rPr>
            </w:pPr>
            <w:r>
              <w:rPr>
                <w:rFonts w:ascii="Consolas" w:hAnsi="Consolas" w:cs="Consolas"/>
                <w:color w:val="000000"/>
                <w:szCs w:val="20"/>
                <w:lang w:eastAsia="it-IT"/>
              </w:rPr>
              <w:t>}</w:t>
            </w:r>
          </w:p>
        </w:tc>
      </w:tr>
    </w:tbl>
    <w:p w14:paraId="45FFEBE7" w14:textId="77777777" w:rsidR="00AD5961" w:rsidRDefault="00AD5961" w:rsidP="00AD5961">
      <w:pPr>
        <w:contextualSpacing/>
        <w:rPr>
          <w:rFonts w:cs="Arial"/>
          <w:color w:val="0000FF"/>
        </w:rPr>
      </w:pPr>
    </w:p>
    <w:p w14:paraId="0FE3D9AB" w14:textId="77777777" w:rsidR="00BD6E18" w:rsidRDefault="00BD6E18" w:rsidP="00BD6E18">
      <w:pPr>
        <w:contextualSpacing/>
        <w:rPr>
          <w:rFonts w:cs="Arial"/>
          <w:color w:val="0000FF"/>
        </w:rPr>
      </w:pPr>
    </w:p>
    <w:p w14:paraId="11E7272A" w14:textId="77777777" w:rsidR="00F150F2" w:rsidRDefault="00F150F2" w:rsidP="000136A0">
      <w:pPr>
        <w:rPr>
          <w:rFonts w:ascii="Helvetica" w:hAnsi="Helvetica" w:cs="Helvetica"/>
          <w:sz w:val="24"/>
          <w:lang w:eastAsia="it-IT"/>
        </w:rPr>
      </w:pPr>
    </w:p>
    <w:p w14:paraId="12874F5A" w14:textId="3A71D335" w:rsidR="004D2586" w:rsidRDefault="004D2586" w:rsidP="004D2586">
      <w:pPr>
        <w:pStyle w:val="Heading1"/>
      </w:pPr>
      <w:bookmarkStart w:id="60" w:name="_Toc404178563"/>
      <w:r>
        <w:lastRenderedPageBreak/>
        <w:t>API NOTIFICATIOn TEMPLATES</w:t>
      </w:r>
      <w:bookmarkEnd w:id="60"/>
    </w:p>
    <w:p w14:paraId="6161B302" w14:textId="77777777"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14:paraId="0A14DB02" w14:textId="558ACA7A" w:rsidR="0073239B" w:rsidRPr="004D2586" w:rsidRDefault="0073239B" w:rsidP="0073239B">
      <w:pPr>
        <w:rPr>
          <w:rFonts w:ascii="Helvetica" w:hAnsi="Helvetica" w:cs="Helvetica"/>
          <w:sz w:val="24"/>
          <w:lang w:eastAsia="it-IT"/>
        </w:rPr>
      </w:pPr>
      <w:r>
        <w:rPr>
          <w:rFonts w:ascii="Helvetica" w:hAnsi="Helvetica" w:cs="Helvetica"/>
          <w:sz w:val="24"/>
          <w:lang w:eastAsia="it-IT"/>
        </w:rPr>
        <w:t>It is assumed that the Pub/Sub uses the Register and UnRegister mechanisms described in the REST Guidelines reproduced below.</w:t>
      </w:r>
    </w:p>
    <w:p w14:paraId="32977453" w14:textId="54D94EC1" w:rsidR="004D2586" w:rsidRPr="003C7CC8" w:rsidRDefault="003C7CC8" w:rsidP="000136A0">
      <w:pPr>
        <w:rPr>
          <w:rFonts w:ascii="Helvetica" w:hAnsi="Helvetica" w:cs="Helvetica"/>
          <w:sz w:val="24"/>
          <w:lang w:eastAsia="it-IT"/>
        </w:rPr>
      </w:pPr>
      <w:r>
        <w:rPr>
          <w:rFonts w:ascii="Helvetica" w:hAnsi="Helvetica" w:cs="Helvetica"/>
          <w:sz w:val="24"/>
          <w:lang w:eastAsia="it-IT"/>
        </w:rPr>
        <w:t xml:space="preserve">No </w:t>
      </w:r>
      <w:r w:rsidRPr="003C7CC8">
        <w:rPr>
          <w:rFonts w:ascii="Helvetica" w:hAnsi="Helvetica" w:cs="Helvetica"/>
          <w:sz w:val="24"/>
          <w:lang w:eastAsia="it-IT"/>
        </w:rPr>
        <w:t>notification mechanism for appliedCustomerBillingCharge</w:t>
      </w:r>
    </w:p>
    <w:p w14:paraId="69413D6E" w14:textId="684AF5A3" w:rsidR="000136A0" w:rsidRDefault="00BE6F0C" w:rsidP="000136A0">
      <w:pPr>
        <w:pStyle w:val="Heading2"/>
      </w:pPr>
      <w:r>
        <w:t xml:space="preserve"> </w:t>
      </w:r>
      <w:bookmarkStart w:id="61" w:name="_Toc404178564"/>
      <w:r w:rsidR="00063871">
        <w:t xml:space="preserve">REGISTER LISTENER </w:t>
      </w:r>
      <w:r w:rsidR="00E007E9">
        <w:t>POST /</w:t>
      </w:r>
      <w:r w:rsidR="00B14A92">
        <w:t>hub</w:t>
      </w:r>
      <w:bookmarkEnd w:id="61"/>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E15EFC">
        <w:tc>
          <w:tcPr>
            <w:tcW w:w="9720" w:type="dxa"/>
            <w:tcBorders>
              <w:bottom w:val="single" w:sz="4" w:space="0" w:color="auto"/>
            </w:tcBorders>
            <w:shd w:val="clear" w:color="auto" w:fill="D9D9D9" w:themeFill="background1" w:themeFillShade="D9"/>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E15EFC">
        <w:tc>
          <w:tcPr>
            <w:tcW w:w="9720" w:type="dxa"/>
            <w:tcBorders>
              <w:bottom w:val="single" w:sz="4" w:space="0" w:color="auto"/>
            </w:tcBorders>
            <w:shd w:val="clear" w:color="auto" w:fill="auto"/>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E15EFC">
        <w:tc>
          <w:tcPr>
            <w:tcW w:w="9720" w:type="dxa"/>
            <w:tcBorders>
              <w:bottom w:val="single" w:sz="4" w:space="0" w:color="auto"/>
            </w:tcBorders>
            <w:shd w:val="clear" w:color="auto" w:fill="D9D9D9" w:themeFill="background1" w:themeFillShade="D9"/>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585F76" w14:paraId="052F908C" w14:textId="77777777" w:rsidTr="00E15EFC">
        <w:tc>
          <w:tcPr>
            <w:tcW w:w="9720" w:type="dxa"/>
            <w:shd w:val="clear" w:color="auto" w:fill="auto"/>
          </w:tcPr>
          <w:p w14:paraId="71E24E7A" w14:textId="05AD0740" w:rsidR="000136A0" w:rsidRPr="006736BB" w:rsidRDefault="00943A87" w:rsidP="000136A0">
            <w:pPr>
              <w:spacing w:before="0" w:after="0" w:line="240" w:lineRule="auto"/>
              <w:rPr>
                <w:rFonts w:ascii="Helvetica" w:hAnsi="Helvetica"/>
                <w:szCs w:val="20"/>
                <w:lang w:val="fr-FR" w:eastAsia="it-IT"/>
              </w:rPr>
            </w:pPr>
            <w:r w:rsidRPr="006736BB">
              <w:rPr>
                <w:rFonts w:ascii="Helvetica" w:hAnsi="Helvetica"/>
                <w:szCs w:val="20"/>
                <w:lang w:val="fr-FR" w:eastAsia="it-IT"/>
              </w:rPr>
              <w:t>201</w:t>
            </w:r>
          </w:p>
          <w:p w14:paraId="11E99CBA" w14:textId="77777777" w:rsidR="000136A0" w:rsidRPr="006736BB" w:rsidRDefault="000136A0" w:rsidP="000136A0">
            <w:pPr>
              <w:spacing w:before="0" w:after="0" w:line="240" w:lineRule="auto"/>
              <w:rPr>
                <w:rFonts w:ascii="Helvetica" w:hAnsi="Helvetica"/>
                <w:szCs w:val="20"/>
                <w:lang w:val="fr-FR" w:eastAsia="it-IT"/>
              </w:rPr>
            </w:pPr>
            <w:r w:rsidRPr="006736BB">
              <w:rPr>
                <w:rFonts w:ascii="Helvetica" w:hAnsi="Helvetica"/>
                <w:szCs w:val="20"/>
                <w:lang w:val="fr-FR" w:eastAsia="it-IT"/>
              </w:rPr>
              <w:t>Content-Type: application/json</w:t>
            </w:r>
          </w:p>
          <w:p w14:paraId="15FEC215" w14:textId="4E4C9D44" w:rsidR="00943A87" w:rsidRPr="006736BB" w:rsidRDefault="00943A87" w:rsidP="00943A87">
            <w:pPr>
              <w:spacing w:before="0" w:after="0" w:line="240" w:lineRule="auto"/>
              <w:rPr>
                <w:rFonts w:ascii="Helvetica" w:hAnsi="Helvetica"/>
                <w:szCs w:val="20"/>
                <w:lang w:val="fr-FR" w:eastAsia="it-IT"/>
              </w:rPr>
            </w:pPr>
            <w:r w:rsidRPr="006736BB">
              <w:rPr>
                <w:rFonts w:ascii="Helvetica" w:hAnsi="Helvetica"/>
                <w:szCs w:val="20"/>
                <w:lang w:val="fr-FR" w:eastAsia="it-IT"/>
              </w:rPr>
              <w:t>Location: /api/hub/42</w:t>
            </w:r>
          </w:p>
          <w:p w14:paraId="4326E93E" w14:textId="77777777" w:rsidR="000136A0" w:rsidRPr="006736BB" w:rsidRDefault="000136A0" w:rsidP="000136A0">
            <w:pPr>
              <w:spacing w:before="0" w:after="0" w:line="240" w:lineRule="auto"/>
              <w:rPr>
                <w:rFonts w:ascii="Helvetica" w:hAnsi="Helvetica"/>
                <w:szCs w:val="20"/>
                <w:lang w:val="fr-FR" w:eastAsia="it-IT"/>
              </w:rPr>
            </w:pPr>
          </w:p>
          <w:p w14:paraId="46CEC385" w14:textId="55ED792E" w:rsidR="000136A0" w:rsidRPr="006736BB" w:rsidRDefault="00693B16" w:rsidP="000136A0">
            <w:pPr>
              <w:spacing w:before="0" w:after="0" w:line="240" w:lineRule="auto"/>
              <w:rPr>
                <w:rFonts w:ascii="Helvetica" w:hAnsi="Helvetica"/>
                <w:szCs w:val="20"/>
                <w:lang w:val="fr-FR" w:eastAsia="it-IT"/>
              </w:rPr>
            </w:pPr>
            <w:r w:rsidRPr="006736BB">
              <w:rPr>
                <w:rFonts w:cs="Arial"/>
                <w:sz w:val="22"/>
                <w:szCs w:val="22"/>
                <w:lang w:val="fr-FR" w:eastAsia="it-IT"/>
              </w:rPr>
              <w:t>{"id":"42","callback":"http://in.listener.com","query":null}</w:t>
            </w:r>
          </w:p>
        </w:tc>
      </w:tr>
    </w:tbl>
    <w:p w14:paraId="5E466C54" w14:textId="77777777" w:rsidR="0064387C" w:rsidRPr="006736BB" w:rsidRDefault="0064387C" w:rsidP="000136A0">
      <w:pPr>
        <w:rPr>
          <w:rFonts w:ascii="Helvetica" w:hAnsi="Helvetica" w:cs="Helvetica"/>
          <w:sz w:val="24"/>
          <w:lang w:val="fr-FR" w:eastAsia="it-IT"/>
        </w:rPr>
      </w:pPr>
    </w:p>
    <w:p w14:paraId="17EE629B" w14:textId="481E3ACB" w:rsidR="000136A0" w:rsidRPr="006736BB" w:rsidRDefault="00063871" w:rsidP="000136A0">
      <w:pPr>
        <w:pStyle w:val="Heading2"/>
        <w:rPr>
          <w:lang w:val="es-ES"/>
        </w:rPr>
      </w:pPr>
      <w:bookmarkStart w:id="62" w:name="_Toc404178565"/>
      <w:r w:rsidRPr="006736BB">
        <w:rPr>
          <w:lang w:val="es-ES"/>
        </w:rPr>
        <w:t xml:space="preserve">UNREGISTER LISTENER </w:t>
      </w:r>
      <w:r w:rsidR="00943A87" w:rsidRPr="006736BB">
        <w:rPr>
          <w:lang w:val="es-ES"/>
        </w:rPr>
        <w:t xml:space="preserve">DELETE </w:t>
      </w:r>
      <w:r w:rsidR="00350096" w:rsidRPr="006736BB">
        <w:rPr>
          <w:lang w:val="es-ES"/>
        </w:rPr>
        <w:t>hub</w:t>
      </w:r>
      <w:r w:rsidR="00943A87" w:rsidRPr="006736BB">
        <w:rPr>
          <w:lang w:val="es-ES"/>
        </w:rPr>
        <w:t>/{id}</w:t>
      </w:r>
      <w:bookmarkEnd w:id="62"/>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lastRenderedPageBreak/>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E15EFC">
        <w:tc>
          <w:tcPr>
            <w:tcW w:w="9720" w:type="dxa"/>
            <w:tcBorders>
              <w:bottom w:val="single" w:sz="4" w:space="0" w:color="auto"/>
            </w:tcBorders>
            <w:shd w:val="clear" w:color="auto" w:fill="D9D9D9" w:themeFill="background1" w:themeFillShade="D9"/>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E15EFC">
        <w:tc>
          <w:tcPr>
            <w:tcW w:w="9720" w:type="dxa"/>
            <w:tcBorders>
              <w:bottom w:val="single" w:sz="4" w:space="0" w:color="auto"/>
            </w:tcBorders>
            <w:shd w:val="clear" w:color="auto" w:fill="auto"/>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E15EFC">
        <w:tc>
          <w:tcPr>
            <w:tcW w:w="9720" w:type="dxa"/>
            <w:tcBorders>
              <w:bottom w:val="single" w:sz="4" w:space="0" w:color="auto"/>
            </w:tcBorders>
            <w:shd w:val="clear" w:color="auto" w:fill="D9D9D9" w:themeFill="background1" w:themeFillShade="D9"/>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E15EFC">
        <w:tc>
          <w:tcPr>
            <w:tcW w:w="9720" w:type="dxa"/>
            <w:shd w:val="clear" w:color="auto" w:fill="auto"/>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47331921" w14:textId="77777777" w:rsidR="000136A0" w:rsidRDefault="000136A0" w:rsidP="000136A0">
      <w:pPr>
        <w:rPr>
          <w:rFonts w:ascii="Helvetica" w:hAnsi="Helvetica" w:cs="Helvetica"/>
          <w:sz w:val="24"/>
          <w:lang w:eastAsia="it-IT"/>
        </w:rPr>
      </w:pPr>
    </w:p>
    <w:p w14:paraId="037ED1A8" w14:textId="77777777" w:rsidR="0073239B" w:rsidRPr="009A7E65"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1A608A">
          <w:headerReference w:type="default" r:id="rId20"/>
          <w:footerReference w:type="default" r:id="rId21"/>
          <w:headerReference w:type="first" r:id="rId22"/>
          <w:footerReference w:type="first" r:id="rId23"/>
          <w:pgSz w:w="11906" w:h="16838"/>
          <w:pgMar w:top="1138" w:right="386" w:bottom="1411" w:left="568" w:header="720" w:footer="720" w:gutter="0"/>
          <w:cols w:space="720"/>
          <w:titlePg/>
          <w:docGrid w:linePitch="360"/>
        </w:sectPr>
      </w:pPr>
    </w:p>
    <w:bookmarkEnd w:id="33"/>
    <w:bookmarkEnd w:id="34"/>
    <w:bookmarkEnd w:id="35"/>
    <w:bookmarkEnd w:id="36"/>
    <w:bookmarkEnd w:id="37"/>
    <w:bookmarkEnd w:id="38"/>
    <w:bookmarkEnd w:id="39"/>
    <w:bookmarkEnd w:id="40"/>
    <w:bookmarkEnd w:id="41"/>
    <w:bookmarkEnd w:id="42"/>
    <w:bookmarkEnd w:id="43"/>
    <w:bookmarkEnd w:id="44"/>
    <w:p w14:paraId="00A0D0CD" w14:textId="77777777" w:rsidR="002360E3" w:rsidRDefault="002360E3" w:rsidP="00B85DF0"/>
    <w:p w14:paraId="3476F967" w14:textId="6CEAE847" w:rsidR="00CA2BB0" w:rsidRDefault="00CA2BB0" w:rsidP="00D27C57">
      <w:pPr>
        <w:pStyle w:val="Heading2"/>
      </w:pPr>
      <w:bookmarkStart w:id="63" w:name="_Toc203490686"/>
      <w:bookmarkStart w:id="64" w:name="_Toc225613461"/>
      <w:bookmarkStart w:id="65" w:name="_Toc225603250"/>
      <w:bookmarkStart w:id="66" w:name="_Toc235288526"/>
      <w:bookmarkStart w:id="67" w:name="_Toc404178566"/>
      <w:r>
        <w:t>Release History</w:t>
      </w:r>
      <w:bookmarkEnd w:id="63"/>
      <w:bookmarkEnd w:id="64"/>
      <w:bookmarkEnd w:id="65"/>
      <w:bookmarkEnd w:id="66"/>
      <w:bookmarkEnd w:id="67"/>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6736BB" w:rsidRDefault="000136A0" w:rsidP="00C1614F">
            <w:pPr>
              <w:snapToGrid w:val="0"/>
              <w:rPr>
                <w:lang w:val="fr-FR"/>
              </w:rPr>
            </w:pPr>
            <w:r w:rsidRPr="006736BB">
              <w:rPr>
                <w:lang w:val="fr-FR"/>
              </w:rPr>
              <w:t>Pierre Gauthier</w:t>
            </w:r>
          </w:p>
          <w:p w14:paraId="21E41385" w14:textId="09CE1622" w:rsidR="000136A0" w:rsidRPr="006736BB" w:rsidRDefault="000136A0" w:rsidP="00C1614F">
            <w:pPr>
              <w:snapToGrid w:val="0"/>
              <w:rPr>
                <w:lang w:val="fr-FR"/>
              </w:rPr>
            </w:pPr>
            <w:r w:rsidRPr="006736BB">
              <w:rPr>
                <w:lang w:val="fr-FR"/>
              </w:rPr>
              <w:t>TM Forum</w:t>
            </w:r>
          </w:p>
          <w:p w14:paraId="21450666" w14:textId="77777777" w:rsidR="000136A0" w:rsidRPr="006736BB" w:rsidRDefault="003945DC" w:rsidP="000136A0">
            <w:pPr>
              <w:rPr>
                <w:lang w:val="fr-FR"/>
              </w:rPr>
            </w:pPr>
            <w:hyperlink r:id="rId24" w:history="1">
              <w:r w:rsidR="000136A0" w:rsidRPr="006736BB">
                <w:rPr>
                  <w:rStyle w:val="Hyperlink"/>
                  <w:color w:val="20409A"/>
                  <w:szCs w:val="20"/>
                  <w:shd w:val="clear" w:color="auto" w:fill="FFFFFF"/>
                  <w:lang w:val="fr-FR"/>
                </w:rPr>
                <w:t>pgauthier@tmforum.org</w:t>
              </w:r>
            </w:hyperlink>
          </w:p>
          <w:p w14:paraId="2A2D671F" w14:textId="61961E1E" w:rsidR="000136A0" w:rsidRPr="006736BB"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33E2EAC7" w:rsidR="004E3E77" w:rsidRDefault="004E3E77" w:rsidP="00CA4C45">
            <w:pPr>
              <w:snapToGrid w:val="0"/>
            </w:pPr>
            <w:r>
              <w:t xml:space="preserve">Updated for use in the </w:t>
            </w:r>
            <w:r w:rsidR="0042706D">
              <w:t>Paris Spec Jam – and rebranded.</w:t>
            </w:r>
          </w:p>
        </w:tc>
      </w:tr>
    </w:tbl>
    <w:p w14:paraId="437F59CC" w14:textId="77777777" w:rsidR="00492294" w:rsidRDefault="00492294" w:rsidP="00492294"/>
    <w:p w14:paraId="014C182B" w14:textId="77777777" w:rsidR="00B8480A" w:rsidRPr="00A13341" w:rsidRDefault="00B8480A" w:rsidP="00B8480A">
      <w:pPr>
        <w:pStyle w:val="Heading2"/>
      </w:pPr>
      <w:bookmarkStart w:id="68" w:name="_Toc396927082"/>
      <w:bookmarkStart w:id="69" w:name="_Toc404178567"/>
      <w:r w:rsidRPr="00A13341">
        <w:t>Contributors to Document</w:t>
      </w:r>
      <w:bookmarkEnd w:id="68"/>
      <w:bookmarkEnd w:id="69"/>
    </w:p>
    <w:tbl>
      <w:tblPr>
        <w:tblStyle w:val="TableGrid"/>
        <w:tblW w:w="0" w:type="auto"/>
        <w:tblLook w:val="04A0" w:firstRow="1" w:lastRow="0" w:firstColumn="1" w:lastColumn="0" w:noHBand="0" w:noVBand="1"/>
      </w:tblPr>
      <w:tblGrid>
        <w:gridCol w:w="4539"/>
        <w:gridCol w:w="4535"/>
      </w:tblGrid>
      <w:tr w:rsidR="00B8480A" w:rsidRPr="00A13341" w14:paraId="77280441" w14:textId="77777777" w:rsidTr="00B8480A">
        <w:tc>
          <w:tcPr>
            <w:tcW w:w="4650" w:type="dxa"/>
          </w:tcPr>
          <w:p w14:paraId="5F47D1EE" w14:textId="77777777" w:rsidR="00B8480A" w:rsidRPr="00A13341" w:rsidRDefault="00B8480A" w:rsidP="00B8480A">
            <w:r w:rsidRPr="00A13341">
              <w:t>Veronique Mauneau</w:t>
            </w:r>
          </w:p>
        </w:tc>
        <w:tc>
          <w:tcPr>
            <w:tcW w:w="4650" w:type="dxa"/>
          </w:tcPr>
          <w:p w14:paraId="614D8D06" w14:textId="77777777" w:rsidR="00B8480A" w:rsidRPr="00A13341" w:rsidRDefault="00B8480A" w:rsidP="00B8480A">
            <w:r w:rsidRPr="00A13341">
              <w:t>Orange</w:t>
            </w:r>
          </w:p>
        </w:tc>
      </w:tr>
      <w:tr w:rsidR="00B8480A" w:rsidRPr="00A13341" w14:paraId="4E56FF1D" w14:textId="77777777" w:rsidTr="00B8480A">
        <w:tc>
          <w:tcPr>
            <w:tcW w:w="4650" w:type="dxa"/>
          </w:tcPr>
          <w:p w14:paraId="55383317" w14:textId="536E0632" w:rsidR="00B8480A" w:rsidRPr="00A13341" w:rsidRDefault="00B8480A" w:rsidP="00B8480A">
            <w:r w:rsidRPr="00A13341">
              <w:t>Johannes Minnaar</w:t>
            </w:r>
          </w:p>
        </w:tc>
        <w:tc>
          <w:tcPr>
            <w:tcW w:w="4650" w:type="dxa"/>
          </w:tcPr>
          <w:p w14:paraId="680CCE66" w14:textId="6258A4E5" w:rsidR="00B8480A" w:rsidRPr="00A13341" w:rsidRDefault="00B8480A" w:rsidP="00B8480A">
            <w:r w:rsidRPr="00A13341">
              <w:t>Ericsson</w:t>
            </w:r>
          </w:p>
        </w:tc>
      </w:tr>
      <w:tr w:rsidR="00B8480A" w:rsidRPr="00A13341" w14:paraId="3C0CEFA4" w14:textId="77777777" w:rsidTr="00B8480A">
        <w:tc>
          <w:tcPr>
            <w:tcW w:w="4650" w:type="dxa"/>
          </w:tcPr>
          <w:p w14:paraId="24A92027" w14:textId="57524091" w:rsidR="00B8480A" w:rsidRPr="00A13341" w:rsidRDefault="00B8480A" w:rsidP="00B8480A">
            <w:r w:rsidRPr="00A13341">
              <w:t>Steve Bouch</w:t>
            </w:r>
          </w:p>
        </w:tc>
        <w:tc>
          <w:tcPr>
            <w:tcW w:w="4650" w:type="dxa"/>
          </w:tcPr>
          <w:p w14:paraId="07434DD1" w14:textId="0983DA4A" w:rsidR="00B8480A" w:rsidRPr="00A13341" w:rsidRDefault="00B8480A" w:rsidP="00B8480A">
            <w:r w:rsidRPr="00A13341">
              <w:t>BT</w:t>
            </w:r>
          </w:p>
        </w:tc>
      </w:tr>
      <w:tr w:rsidR="00B8480A" w:rsidRPr="00A13341" w14:paraId="58D9CCC3" w14:textId="77777777" w:rsidTr="00B8480A">
        <w:tc>
          <w:tcPr>
            <w:tcW w:w="4650" w:type="dxa"/>
          </w:tcPr>
          <w:p w14:paraId="1A26873B" w14:textId="2259F3AB" w:rsidR="00B8480A" w:rsidRPr="00A13341" w:rsidRDefault="00B8480A" w:rsidP="00B8480A">
            <w:r w:rsidRPr="00A13341">
              <w:t>George Glass</w:t>
            </w:r>
          </w:p>
        </w:tc>
        <w:tc>
          <w:tcPr>
            <w:tcW w:w="4650" w:type="dxa"/>
          </w:tcPr>
          <w:p w14:paraId="531E9F80" w14:textId="6FE5B618" w:rsidR="00B8480A" w:rsidRPr="00A13341" w:rsidRDefault="00B8480A" w:rsidP="00B8480A">
            <w:r w:rsidRPr="00A13341">
              <w:t>BT</w:t>
            </w:r>
          </w:p>
        </w:tc>
      </w:tr>
      <w:tr w:rsidR="00B8480A" w:rsidRPr="00A13341" w14:paraId="42D000E7" w14:textId="77777777" w:rsidTr="00B8480A">
        <w:tc>
          <w:tcPr>
            <w:tcW w:w="4650" w:type="dxa"/>
          </w:tcPr>
          <w:p w14:paraId="7A85D020" w14:textId="77777777" w:rsidR="00B8480A" w:rsidRPr="00A13341" w:rsidRDefault="00B8480A" w:rsidP="00B8480A">
            <w:r w:rsidRPr="00A13341">
              <w:t>Jean-Luc Tymen</w:t>
            </w:r>
          </w:p>
        </w:tc>
        <w:tc>
          <w:tcPr>
            <w:tcW w:w="4650" w:type="dxa"/>
          </w:tcPr>
          <w:p w14:paraId="7A8E5E99" w14:textId="77777777" w:rsidR="00B8480A" w:rsidRPr="00A13341" w:rsidRDefault="00B8480A" w:rsidP="00B8480A">
            <w:r w:rsidRPr="00A13341">
              <w:t>Orange</w:t>
            </w:r>
          </w:p>
        </w:tc>
      </w:tr>
      <w:tr w:rsidR="00B8480A" w:rsidRPr="00A13341" w14:paraId="7218A696" w14:textId="77777777" w:rsidTr="00B8480A">
        <w:tc>
          <w:tcPr>
            <w:tcW w:w="4650" w:type="dxa"/>
          </w:tcPr>
          <w:p w14:paraId="247B720D" w14:textId="09487253" w:rsidR="00B8480A" w:rsidRPr="00A13341" w:rsidRDefault="00754D58" w:rsidP="00754D58">
            <w:r w:rsidRPr="00A13341">
              <w:t>Christian K</w:t>
            </w:r>
            <w:r w:rsidR="00B8480A" w:rsidRPr="00A13341">
              <w:t>oerne</w:t>
            </w:r>
            <w:r w:rsidRPr="00A13341">
              <w:t>r</w:t>
            </w:r>
          </w:p>
        </w:tc>
        <w:tc>
          <w:tcPr>
            <w:tcW w:w="4650" w:type="dxa"/>
          </w:tcPr>
          <w:p w14:paraId="2ED30FFA" w14:textId="7CBFBFD5" w:rsidR="00B8480A" w:rsidRPr="00A13341" w:rsidRDefault="00754D58" w:rsidP="00B8480A">
            <w:r w:rsidRPr="00A13341">
              <w:t>Infonova</w:t>
            </w:r>
          </w:p>
        </w:tc>
      </w:tr>
      <w:tr w:rsidR="00B8480A" w:rsidRPr="00A13341" w14:paraId="1D851D52" w14:textId="77777777" w:rsidTr="00B8480A">
        <w:tc>
          <w:tcPr>
            <w:tcW w:w="4650" w:type="dxa"/>
          </w:tcPr>
          <w:p w14:paraId="40BF785B" w14:textId="3B56908D" w:rsidR="00B8480A" w:rsidRPr="00A13341" w:rsidRDefault="00754D58" w:rsidP="00B8480A">
            <w:r w:rsidRPr="00A13341">
              <w:t>Milan Patel</w:t>
            </w:r>
          </w:p>
        </w:tc>
        <w:tc>
          <w:tcPr>
            <w:tcW w:w="4650" w:type="dxa"/>
          </w:tcPr>
          <w:p w14:paraId="0C791E1E" w14:textId="02F4461F" w:rsidR="00B8480A" w:rsidRPr="00A13341" w:rsidRDefault="00754D58" w:rsidP="00B8480A">
            <w:r w:rsidRPr="00A13341">
              <w:t>Huawei</w:t>
            </w:r>
          </w:p>
        </w:tc>
      </w:tr>
      <w:tr w:rsidR="00B8480A" w:rsidRPr="00A13341" w14:paraId="559E62DB" w14:textId="77777777" w:rsidTr="00B8480A">
        <w:tc>
          <w:tcPr>
            <w:tcW w:w="4650" w:type="dxa"/>
          </w:tcPr>
          <w:p w14:paraId="16C2A404" w14:textId="041A9C89" w:rsidR="00B8480A" w:rsidRPr="00A13341" w:rsidRDefault="00754D58" w:rsidP="00B8480A">
            <w:r w:rsidRPr="00A13341">
              <w:t>Josh Salomon</w:t>
            </w:r>
          </w:p>
        </w:tc>
        <w:tc>
          <w:tcPr>
            <w:tcW w:w="4650" w:type="dxa"/>
          </w:tcPr>
          <w:p w14:paraId="441ADD08" w14:textId="65D6FFA7" w:rsidR="00B8480A" w:rsidRPr="00A13341" w:rsidRDefault="00754D58" w:rsidP="00B8480A">
            <w:r w:rsidRPr="00A13341">
              <w:t>Amdocs</w:t>
            </w:r>
          </w:p>
        </w:tc>
      </w:tr>
      <w:tr w:rsidR="00B8480A" w:rsidRPr="006B15C6" w14:paraId="115EF2EE" w14:textId="77777777" w:rsidTr="00B8480A">
        <w:tc>
          <w:tcPr>
            <w:tcW w:w="4650" w:type="dxa"/>
          </w:tcPr>
          <w:p w14:paraId="426B6235" w14:textId="77777777" w:rsidR="00B8480A" w:rsidRPr="00A13341" w:rsidRDefault="00B8480A" w:rsidP="00B8480A">
            <w:r w:rsidRPr="00A13341">
              <w:t>Pierre Gauthier</w:t>
            </w:r>
          </w:p>
        </w:tc>
        <w:tc>
          <w:tcPr>
            <w:tcW w:w="4650" w:type="dxa"/>
          </w:tcPr>
          <w:p w14:paraId="2CA35775" w14:textId="77777777" w:rsidR="00B8480A" w:rsidRDefault="00B8480A" w:rsidP="00B8480A">
            <w:r w:rsidRPr="00A13341">
              <w:t>TM Forum</w:t>
            </w:r>
          </w:p>
        </w:tc>
      </w:tr>
      <w:tr w:rsidR="0089350C" w:rsidRPr="006B15C6" w14:paraId="6C084A1E" w14:textId="77777777" w:rsidTr="00B8480A">
        <w:tc>
          <w:tcPr>
            <w:tcW w:w="4650" w:type="dxa"/>
          </w:tcPr>
          <w:p w14:paraId="266C92AB" w14:textId="15105F88" w:rsidR="0089350C" w:rsidRDefault="0089350C" w:rsidP="00B8480A">
            <w:r>
              <w:t>John Morey</w:t>
            </w:r>
          </w:p>
        </w:tc>
        <w:tc>
          <w:tcPr>
            <w:tcW w:w="4650" w:type="dxa"/>
          </w:tcPr>
          <w:p w14:paraId="2E436F0E" w14:textId="302D96FC" w:rsidR="0089350C" w:rsidRDefault="0089350C" w:rsidP="00B8480A">
            <w:r>
              <w:t>Ciena</w:t>
            </w:r>
          </w:p>
        </w:tc>
      </w:tr>
      <w:tr w:rsidR="00A13341" w:rsidRPr="006B15C6" w14:paraId="4B74864C" w14:textId="77777777" w:rsidTr="00B8480A">
        <w:tc>
          <w:tcPr>
            <w:tcW w:w="4650" w:type="dxa"/>
          </w:tcPr>
          <w:p w14:paraId="7FF67FFF" w14:textId="5050FDA8" w:rsidR="00A13341" w:rsidRPr="00A13341" w:rsidRDefault="00A13341" w:rsidP="00B8480A">
            <w:r>
              <w:t>Cliff C Faurer</w:t>
            </w:r>
          </w:p>
        </w:tc>
        <w:tc>
          <w:tcPr>
            <w:tcW w:w="4650" w:type="dxa"/>
          </w:tcPr>
          <w:p w14:paraId="2E995592" w14:textId="4E1FED06" w:rsidR="00A13341" w:rsidRPr="00A13341" w:rsidRDefault="00A13341" w:rsidP="00B8480A">
            <w:r>
              <w:t>AMKB Cloud</w:t>
            </w:r>
          </w:p>
        </w:tc>
      </w:tr>
    </w:tbl>
    <w:p w14:paraId="24B9A718" w14:textId="77777777" w:rsidR="00B8480A" w:rsidRDefault="00B8480A" w:rsidP="00492294"/>
    <w:p w14:paraId="1788318A" w14:textId="77777777" w:rsidR="00CA2BB0" w:rsidRPr="00C65883" w:rsidRDefault="00CA2BB0" w:rsidP="00AD228F">
      <w:pPr>
        <w:rPr>
          <w:color w:val="BFBFBF"/>
        </w:rPr>
      </w:pPr>
    </w:p>
    <w:sectPr w:rsidR="00CA2BB0" w:rsidRPr="00C65883"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55F38" w14:textId="77777777" w:rsidR="007101BF" w:rsidRDefault="007101BF">
      <w:r>
        <w:separator/>
      </w:r>
    </w:p>
  </w:endnote>
  <w:endnote w:type="continuationSeparator" w:id="0">
    <w:p w14:paraId="564BA4DF" w14:textId="77777777" w:rsidR="007101BF" w:rsidRDefault="0071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55 Roman">
    <w:altName w:val="Cambria"/>
    <w:charset w:val="00"/>
    <w:family w:val="auto"/>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6AE24846" w:rsidR="00CF35A1" w:rsidRPr="004E3E77" w:rsidRDefault="00CF35A1" w:rsidP="004E3E77">
    <w:pPr>
      <w:pStyle w:val="Footer"/>
      <w:tabs>
        <w:tab w:val="left" w:pos="3828"/>
      </w:tabs>
      <w:ind w:left="-993"/>
      <w:rPr>
        <w:color w:val="262626"/>
      </w:rPr>
    </w:pPr>
    <w:r>
      <w:rPr>
        <w:color w:val="262626"/>
      </w:rPr>
      <w:t xml:space="preserve"> </w:t>
    </w:r>
    <w:r w:rsidR="000562E9">
      <w:rPr>
        <w:color w:val="262626"/>
      </w:rPr>
      <w:t xml:space="preserve">                 </w:t>
    </w:r>
    <w:r>
      <w:rPr>
        <w:color w:val="262626"/>
      </w:rPr>
      <w:t xml:space="preserve">         </w:t>
    </w:r>
    <w:r w:rsidR="001C48AE">
      <w:rPr>
        <w:color w:val="262626"/>
      </w:rPr>
      <w:t xml:space="preserve">                                      </w:t>
    </w:r>
    <w:r w:rsidR="0042706D">
      <w:rPr>
        <w:color w:val="262626"/>
      </w:rPr>
      <w:t xml:space="preserve">         </w:t>
    </w:r>
    <w:r w:rsidR="008D3987">
      <w:rPr>
        <w:color w:val="262626"/>
      </w:rPr>
      <w:t>© TM Forum 2014</w:t>
    </w:r>
    <w:r>
      <w:rPr>
        <w:color w:val="262626"/>
      </w:rPr>
      <w:t xml:space="preserve">.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3945DC">
      <w:rPr>
        <w:rStyle w:val="PageNumber"/>
        <w:noProof/>
        <w:color w:val="262626"/>
      </w:rPr>
      <w:t>2</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12015939" w:rsidR="00CF35A1" w:rsidRPr="004E3E77" w:rsidRDefault="00CF35A1" w:rsidP="004E3E77">
    <w:pPr>
      <w:pStyle w:val="Covercopyright"/>
      <w:rPr>
        <w:sz w:val="18"/>
        <w:szCs w:val="18"/>
      </w:rPr>
    </w:pPr>
    <w:r w:rsidRPr="00FC455C">
      <w:rPr>
        <w:sz w:val="18"/>
        <w:szCs w:val="18"/>
      </w:rPr>
      <w:sym w:font="Symbol" w:char="F0E3"/>
    </w:r>
    <w:r>
      <w:rPr>
        <w:sz w:val="18"/>
        <w:szCs w:val="18"/>
      </w:rPr>
      <w:t>TM Forum 201</w:t>
    </w:r>
    <w:r w:rsidR="008D3987">
      <w:rPr>
        <w:sz w:val="18"/>
        <w:szCs w:val="18"/>
      </w:rPr>
      <w:t>4</w:t>
    </w:r>
    <w:r>
      <w:rPr>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10F65" w14:textId="77777777" w:rsidR="007101BF" w:rsidRDefault="007101BF">
      <w:r>
        <w:separator/>
      </w:r>
    </w:p>
  </w:footnote>
  <w:footnote w:type="continuationSeparator" w:id="0">
    <w:p w14:paraId="4052B701" w14:textId="77777777" w:rsidR="007101BF" w:rsidRDefault="00710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639E" w14:textId="23F34BD0" w:rsidR="00CF35A1" w:rsidRPr="004E3E77" w:rsidRDefault="001C48AE" w:rsidP="000562E9">
    <w:pPr>
      <w:pStyle w:val="Header"/>
      <w:tabs>
        <w:tab w:val="clear" w:pos="4153"/>
        <w:tab w:val="clear" w:pos="8306"/>
        <w:tab w:val="right" w:pos="10800"/>
      </w:tabs>
      <w:ind w:left="180"/>
    </w:pPr>
    <w:r>
      <w:t>Billing Management API REST Specification</w:t>
    </w:r>
    <w:r w:rsidR="000562E9">
      <w:tab/>
    </w:r>
    <w:r w:rsidR="000562E9" w:rsidRPr="000562E9">
      <w:t xml:space="preserve"> </w:t>
    </w:r>
    <w:r w:rsidR="00CF35A1">
      <w:rPr>
        <w:noProof/>
      </w:rPr>
      <w:drawing>
        <wp:inline distT="0" distB="0" distL="0" distR="0" wp14:anchorId="325B1AB0" wp14:editId="6C1BA52E">
          <wp:extent cx="1448435" cy="32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CF35A1" w:rsidRDefault="00CF35A1">
    <w:pPr>
      <w:pStyle w:val="Header"/>
    </w:pPr>
    <w:r>
      <w:rPr>
        <w:noProof/>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2" name="Picture 2"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25B1F20"/>
    <w:multiLevelType w:val="multilevel"/>
    <w:tmpl w:val="92BA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3F1407"/>
    <w:multiLevelType w:val="hybridMultilevel"/>
    <w:tmpl w:val="EA602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0683764B"/>
    <w:multiLevelType w:val="hybridMultilevel"/>
    <w:tmpl w:val="70BC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11">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26A1E94"/>
    <w:multiLevelType w:val="multilevel"/>
    <w:tmpl w:val="898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15F62CA9"/>
    <w:multiLevelType w:val="multilevel"/>
    <w:tmpl w:val="929CE12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1D6290"/>
    <w:multiLevelType w:val="multilevel"/>
    <w:tmpl w:val="E90E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551501"/>
    <w:multiLevelType w:val="multilevel"/>
    <w:tmpl w:val="FD50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AC5CDB"/>
    <w:multiLevelType w:val="multilevel"/>
    <w:tmpl w:val="F71E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3350E8"/>
    <w:multiLevelType w:val="multilevel"/>
    <w:tmpl w:val="5378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E76413"/>
    <w:multiLevelType w:val="multilevel"/>
    <w:tmpl w:val="DD54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63A52"/>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90778E"/>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9469EB"/>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BB739C3"/>
    <w:multiLevelType w:val="multilevel"/>
    <w:tmpl w:val="6D28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2DD3264A"/>
    <w:multiLevelType w:val="multilevel"/>
    <w:tmpl w:val="50CE7D46"/>
    <w:lvl w:ilvl="0">
      <w:start w:val="1"/>
      <w:numFmt w:val="decimal"/>
      <w:lvlText w:val="%1."/>
      <w:lvlJc w:val="left"/>
      <w:pPr>
        <w:tabs>
          <w:tab w:val="num" w:pos="3479"/>
        </w:tabs>
        <w:ind w:left="3479" w:hanging="360"/>
      </w:pPr>
    </w:lvl>
    <w:lvl w:ilvl="1" w:tentative="1">
      <w:start w:val="1"/>
      <w:numFmt w:val="decimal"/>
      <w:lvlText w:val="%2."/>
      <w:lvlJc w:val="left"/>
      <w:pPr>
        <w:tabs>
          <w:tab w:val="num" w:pos="4199"/>
        </w:tabs>
        <w:ind w:left="4199" w:hanging="360"/>
      </w:pPr>
    </w:lvl>
    <w:lvl w:ilvl="2" w:tentative="1">
      <w:start w:val="1"/>
      <w:numFmt w:val="decimal"/>
      <w:lvlText w:val="%3."/>
      <w:lvlJc w:val="left"/>
      <w:pPr>
        <w:tabs>
          <w:tab w:val="num" w:pos="4919"/>
        </w:tabs>
        <w:ind w:left="4919" w:hanging="360"/>
      </w:pPr>
    </w:lvl>
    <w:lvl w:ilvl="3" w:tentative="1">
      <w:start w:val="1"/>
      <w:numFmt w:val="decimal"/>
      <w:lvlText w:val="%4."/>
      <w:lvlJc w:val="left"/>
      <w:pPr>
        <w:tabs>
          <w:tab w:val="num" w:pos="5639"/>
        </w:tabs>
        <w:ind w:left="5639" w:hanging="360"/>
      </w:pPr>
    </w:lvl>
    <w:lvl w:ilvl="4" w:tentative="1">
      <w:start w:val="1"/>
      <w:numFmt w:val="decimal"/>
      <w:lvlText w:val="%5."/>
      <w:lvlJc w:val="left"/>
      <w:pPr>
        <w:tabs>
          <w:tab w:val="num" w:pos="6359"/>
        </w:tabs>
        <w:ind w:left="6359" w:hanging="360"/>
      </w:pPr>
    </w:lvl>
    <w:lvl w:ilvl="5" w:tentative="1">
      <w:start w:val="1"/>
      <w:numFmt w:val="decimal"/>
      <w:lvlText w:val="%6."/>
      <w:lvlJc w:val="left"/>
      <w:pPr>
        <w:tabs>
          <w:tab w:val="num" w:pos="7079"/>
        </w:tabs>
        <w:ind w:left="7079" w:hanging="360"/>
      </w:pPr>
    </w:lvl>
    <w:lvl w:ilvl="6" w:tentative="1">
      <w:start w:val="1"/>
      <w:numFmt w:val="decimal"/>
      <w:lvlText w:val="%7."/>
      <w:lvlJc w:val="left"/>
      <w:pPr>
        <w:tabs>
          <w:tab w:val="num" w:pos="7799"/>
        </w:tabs>
        <w:ind w:left="7799" w:hanging="360"/>
      </w:pPr>
    </w:lvl>
    <w:lvl w:ilvl="7" w:tentative="1">
      <w:start w:val="1"/>
      <w:numFmt w:val="decimal"/>
      <w:lvlText w:val="%8."/>
      <w:lvlJc w:val="left"/>
      <w:pPr>
        <w:tabs>
          <w:tab w:val="num" w:pos="8519"/>
        </w:tabs>
        <w:ind w:left="8519" w:hanging="360"/>
      </w:pPr>
    </w:lvl>
    <w:lvl w:ilvl="8" w:tentative="1">
      <w:start w:val="1"/>
      <w:numFmt w:val="decimal"/>
      <w:lvlText w:val="%9."/>
      <w:lvlJc w:val="left"/>
      <w:pPr>
        <w:tabs>
          <w:tab w:val="num" w:pos="9239"/>
        </w:tabs>
        <w:ind w:left="9239" w:hanging="360"/>
      </w:pPr>
    </w:lvl>
  </w:abstractNum>
  <w:abstractNum w:abstractNumId="28">
    <w:nsid w:val="2EA3606A"/>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F07797"/>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1F4D45"/>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13500D"/>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F04821"/>
    <w:multiLevelType w:val="multilevel"/>
    <w:tmpl w:val="A440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490F44"/>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D151FA7"/>
    <w:multiLevelType w:val="multilevel"/>
    <w:tmpl w:val="E522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604313"/>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nsid w:val="42CE2A70"/>
    <w:multiLevelType w:val="multilevel"/>
    <w:tmpl w:val="A7E0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E6125F"/>
    <w:multiLevelType w:val="multilevel"/>
    <w:tmpl w:val="E4D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7C64616"/>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096833"/>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12469D"/>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B400F53"/>
    <w:multiLevelType w:val="multilevel"/>
    <w:tmpl w:val="17683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5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51">
    <w:nsid w:val="4F512255"/>
    <w:multiLevelType w:val="multilevel"/>
    <w:tmpl w:val="7FDC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FD571D5"/>
    <w:multiLevelType w:val="hybridMultilevel"/>
    <w:tmpl w:val="A57878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4">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55">
    <w:nsid w:val="5188105D"/>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569705C"/>
    <w:multiLevelType w:val="multilevel"/>
    <w:tmpl w:val="79F6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nsid w:val="5AF53138"/>
    <w:multiLevelType w:val="multilevel"/>
    <w:tmpl w:val="EC04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2">
    <w:nsid w:val="67433FA6"/>
    <w:multiLevelType w:val="multilevel"/>
    <w:tmpl w:val="211A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8AC4F57"/>
    <w:multiLevelType w:val="multilevel"/>
    <w:tmpl w:val="285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65">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66">
    <w:nsid w:val="6E660E38"/>
    <w:multiLevelType w:val="multilevel"/>
    <w:tmpl w:val="777C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nsid w:val="719D7558"/>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nsid w:val="71D11CC1"/>
    <w:multiLevelType w:val="multilevel"/>
    <w:tmpl w:val="BCB4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42571CB"/>
    <w:multiLevelType w:val="singleLevel"/>
    <w:tmpl w:val="57E45806"/>
    <w:lvl w:ilvl="0">
      <w:numFmt w:val="decimal"/>
      <w:pStyle w:val="HeaderLeft"/>
      <w:lvlText w:val="*"/>
      <w:lvlJc w:val="left"/>
      <w:rPr>
        <w:rFonts w:cs="Times New Roman"/>
      </w:rPr>
    </w:lvl>
  </w:abstractNum>
  <w:abstractNum w:abstractNumId="72">
    <w:nsid w:val="75EC304F"/>
    <w:multiLevelType w:val="multilevel"/>
    <w:tmpl w:val="0F00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B732D82"/>
    <w:multiLevelType w:val="multilevel"/>
    <w:tmpl w:val="142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8"/>
  </w:num>
  <w:num w:numId="5">
    <w:abstractNumId w:val="54"/>
  </w:num>
  <w:num w:numId="6">
    <w:abstractNumId w:val="71"/>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65"/>
  </w:num>
  <w:num w:numId="8">
    <w:abstractNumId w:val="3"/>
  </w:num>
  <w:num w:numId="9">
    <w:abstractNumId w:val="49"/>
  </w:num>
  <w:num w:numId="10">
    <w:abstractNumId w:val="12"/>
  </w:num>
  <w:num w:numId="11">
    <w:abstractNumId w:val="26"/>
  </w:num>
  <w:num w:numId="12">
    <w:abstractNumId w:val="14"/>
  </w:num>
  <w:num w:numId="13">
    <w:abstractNumId w:val="39"/>
  </w:num>
  <w:num w:numId="14">
    <w:abstractNumId w:val="11"/>
  </w:num>
  <w:num w:numId="15">
    <w:abstractNumId w:val="61"/>
  </w:num>
  <w:num w:numId="16">
    <w:abstractNumId w:val="48"/>
  </w:num>
  <w:num w:numId="17">
    <w:abstractNumId w:val="58"/>
  </w:num>
  <w:num w:numId="18">
    <w:abstractNumId w:val="40"/>
  </w:num>
  <w:num w:numId="19">
    <w:abstractNumId w:val="67"/>
  </w:num>
  <w:num w:numId="20">
    <w:abstractNumId w:val="24"/>
  </w:num>
  <w:num w:numId="21">
    <w:abstractNumId w:val="57"/>
  </w:num>
  <w:num w:numId="22">
    <w:abstractNumId w:val="53"/>
  </w:num>
  <w:num w:numId="23">
    <w:abstractNumId w:val="69"/>
  </w:num>
  <w:num w:numId="24">
    <w:abstractNumId w:val="9"/>
  </w:num>
  <w:num w:numId="25">
    <w:abstractNumId w:val="74"/>
  </w:num>
  <w:num w:numId="26">
    <w:abstractNumId w:val="33"/>
  </w:num>
  <w:num w:numId="27">
    <w:abstractNumId w:val="43"/>
  </w:num>
  <w:num w:numId="28">
    <w:abstractNumId w:val="34"/>
  </w:num>
  <w:num w:numId="29">
    <w:abstractNumId w:val="50"/>
  </w:num>
  <w:num w:numId="30">
    <w:abstractNumId w:val="27"/>
  </w:num>
  <w:num w:numId="31">
    <w:abstractNumId w:val="68"/>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1"/>
  </w:num>
  <w:num w:numId="35">
    <w:abstractNumId w:val="37"/>
  </w:num>
  <w:num w:numId="36">
    <w:abstractNumId w:val="55"/>
  </w:num>
  <w:num w:numId="37">
    <w:abstractNumId w:val="45"/>
  </w:num>
  <w:num w:numId="38">
    <w:abstractNumId w:val="44"/>
  </w:num>
  <w:num w:numId="39">
    <w:abstractNumId w:val="21"/>
  </w:num>
  <w:num w:numId="40">
    <w:abstractNumId w:val="30"/>
  </w:num>
  <w:num w:numId="41">
    <w:abstractNumId w:val="5"/>
  </w:num>
  <w:num w:numId="42">
    <w:abstractNumId w:val="35"/>
  </w:num>
  <w:num w:numId="43">
    <w:abstractNumId w:val="22"/>
  </w:num>
  <w:num w:numId="44">
    <w:abstractNumId w:val="29"/>
  </w:num>
  <w:num w:numId="45">
    <w:abstractNumId w:val="28"/>
  </w:num>
  <w:num w:numId="46">
    <w:abstractNumId w:val="46"/>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num>
  <w:num w:numId="50">
    <w:abstractNumId w:val="62"/>
  </w:num>
  <w:num w:numId="51">
    <w:abstractNumId w:val="41"/>
  </w:num>
  <w:num w:numId="52">
    <w:abstractNumId w:val="36"/>
  </w:num>
  <w:num w:numId="53">
    <w:abstractNumId w:val="13"/>
  </w:num>
  <w:num w:numId="54">
    <w:abstractNumId w:val="15"/>
  </w:num>
  <w:num w:numId="55">
    <w:abstractNumId w:val="72"/>
  </w:num>
  <w:num w:numId="56">
    <w:abstractNumId w:val="42"/>
  </w:num>
  <w:num w:numId="57">
    <w:abstractNumId w:val="18"/>
  </w:num>
  <w:num w:numId="58">
    <w:abstractNumId w:val="16"/>
  </w:num>
  <w:num w:numId="59">
    <w:abstractNumId w:val="51"/>
  </w:num>
  <w:num w:numId="60">
    <w:abstractNumId w:val="73"/>
  </w:num>
  <w:num w:numId="61">
    <w:abstractNumId w:val="66"/>
  </w:num>
  <w:num w:numId="62">
    <w:abstractNumId w:val="59"/>
  </w:num>
  <w:num w:numId="63">
    <w:abstractNumId w:val="70"/>
  </w:num>
  <w:num w:numId="64">
    <w:abstractNumId w:val="32"/>
  </w:num>
  <w:num w:numId="65">
    <w:abstractNumId w:val="25"/>
  </w:num>
  <w:num w:numId="66">
    <w:abstractNumId w:val="56"/>
  </w:num>
  <w:num w:numId="67">
    <w:abstractNumId w:val="17"/>
  </w:num>
  <w:num w:numId="68">
    <w:abstractNumId w:val="20"/>
  </w:num>
  <w:num w:numId="69">
    <w:abstractNumId w:val="19"/>
  </w:num>
  <w:num w:numId="70">
    <w:abstractNumId w:val="4"/>
  </w:num>
  <w:num w:numId="71">
    <w:abstractNumId w:val="63"/>
  </w:num>
  <w:num w:numId="72">
    <w:abstractNumId w:val="60"/>
  </w:num>
  <w:num w:numId="73">
    <w:abstractNumId w:va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F0"/>
    <w:rsid w:val="000000E6"/>
    <w:rsid w:val="000003B6"/>
    <w:rsid w:val="000010C7"/>
    <w:rsid w:val="00002FE6"/>
    <w:rsid w:val="00003233"/>
    <w:rsid w:val="00003F27"/>
    <w:rsid w:val="0000450F"/>
    <w:rsid w:val="00004BD8"/>
    <w:rsid w:val="00004D50"/>
    <w:rsid w:val="00005685"/>
    <w:rsid w:val="000066CA"/>
    <w:rsid w:val="0000699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381F"/>
    <w:rsid w:val="0002390B"/>
    <w:rsid w:val="00024BF8"/>
    <w:rsid w:val="00024E57"/>
    <w:rsid w:val="0002553C"/>
    <w:rsid w:val="00026285"/>
    <w:rsid w:val="0002725A"/>
    <w:rsid w:val="0002726D"/>
    <w:rsid w:val="00027555"/>
    <w:rsid w:val="000308A5"/>
    <w:rsid w:val="00030CEF"/>
    <w:rsid w:val="000319CD"/>
    <w:rsid w:val="00032224"/>
    <w:rsid w:val="00032F7A"/>
    <w:rsid w:val="00037EDF"/>
    <w:rsid w:val="00040C31"/>
    <w:rsid w:val="00041418"/>
    <w:rsid w:val="00041693"/>
    <w:rsid w:val="00041C17"/>
    <w:rsid w:val="00043FDB"/>
    <w:rsid w:val="00044637"/>
    <w:rsid w:val="000448A2"/>
    <w:rsid w:val="000452D2"/>
    <w:rsid w:val="00046C6A"/>
    <w:rsid w:val="00046E20"/>
    <w:rsid w:val="00050F46"/>
    <w:rsid w:val="00053A75"/>
    <w:rsid w:val="00056166"/>
    <w:rsid w:val="000562E9"/>
    <w:rsid w:val="00056493"/>
    <w:rsid w:val="00061276"/>
    <w:rsid w:val="00062A01"/>
    <w:rsid w:val="00063871"/>
    <w:rsid w:val="00065268"/>
    <w:rsid w:val="00065AF2"/>
    <w:rsid w:val="000663A1"/>
    <w:rsid w:val="00066EED"/>
    <w:rsid w:val="00073740"/>
    <w:rsid w:val="00073B42"/>
    <w:rsid w:val="000758BE"/>
    <w:rsid w:val="0007590D"/>
    <w:rsid w:val="00076949"/>
    <w:rsid w:val="00076FBD"/>
    <w:rsid w:val="00081639"/>
    <w:rsid w:val="00081F36"/>
    <w:rsid w:val="00082450"/>
    <w:rsid w:val="000828DA"/>
    <w:rsid w:val="00083F5D"/>
    <w:rsid w:val="00083F8B"/>
    <w:rsid w:val="000857AF"/>
    <w:rsid w:val="00086932"/>
    <w:rsid w:val="0008769F"/>
    <w:rsid w:val="000876D8"/>
    <w:rsid w:val="000903B5"/>
    <w:rsid w:val="00090BB5"/>
    <w:rsid w:val="00091C03"/>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2D01"/>
    <w:rsid w:val="000A4286"/>
    <w:rsid w:val="000A654C"/>
    <w:rsid w:val="000A7167"/>
    <w:rsid w:val="000B0D6A"/>
    <w:rsid w:val="000B0F1C"/>
    <w:rsid w:val="000B22E9"/>
    <w:rsid w:val="000B27CA"/>
    <w:rsid w:val="000B4828"/>
    <w:rsid w:val="000C0AD7"/>
    <w:rsid w:val="000C0F15"/>
    <w:rsid w:val="000C151F"/>
    <w:rsid w:val="000C1D22"/>
    <w:rsid w:val="000C33EE"/>
    <w:rsid w:val="000C357C"/>
    <w:rsid w:val="000C407C"/>
    <w:rsid w:val="000C5AF2"/>
    <w:rsid w:val="000C66A8"/>
    <w:rsid w:val="000C76D7"/>
    <w:rsid w:val="000D02D7"/>
    <w:rsid w:val="000D0A39"/>
    <w:rsid w:val="000D114D"/>
    <w:rsid w:val="000D2A03"/>
    <w:rsid w:val="000D2C16"/>
    <w:rsid w:val="000D382A"/>
    <w:rsid w:val="000D429B"/>
    <w:rsid w:val="000D4CE3"/>
    <w:rsid w:val="000D5E53"/>
    <w:rsid w:val="000D60CA"/>
    <w:rsid w:val="000D642A"/>
    <w:rsid w:val="000D6918"/>
    <w:rsid w:val="000D79E0"/>
    <w:rsid w:val="000E10C2"/>
    <w:rsid w:val="000E1BC6"/>
    <w:rsid w:val="000E3039"/>
    <w:rsid w:val="000E31D5"/>
    <w:rsid w:val="000E3573"/>
    <w:rsid w:val="000E37D3"/>
    <w:rsid w:val="000E3CD4"/>
    <w:rsid w:val="000E4302"/>
    <w:rsid w:val="000E52C9"/>
    <w:rsid w:val="000E5D4E"/>
    <w:rsid w:val="000F130C"/>
    <w:rsid w:val="000F1502"/>
    <w:rsid w:val="000F1BA2"/>
    <w:rsid w:val="000F4B6E"/>
    <w:rsid w:val="000F5927"/>
    <w:rsid w:val="00101047"/>
    <w:rsid w:val="00101F3F"/>
    <w:rsid w:val="00102C67"/>
    <w:rsid w:val="00103867"/>
    <w:rsid w:val="00104694"/>
    <w:rsid w:val="00105299"/>
    <w:rsid w:val="00105550"/>
    <w:rsid w:val="001056B1"/>
    <w:rsid w:val="00107C1B"/>
    <w:rsid w:val="00110DDC"/>
    <w:rsid w:val="00110EAF"/>
    <w:rsid w:val="001111EF"/>
    <w:rsid w:val="00111666"/>
    <w:rsid w:val="00112D72"/>
    <w:rsid w:val="00115257"/>
    <w:rsid w:val="00115BCD"/>
    <w:rsid w:val="00117D60"/>
    <w:rsid w:val="00122082"/>
    <w:rsid w:val="001221C9"/>
    <w:rsid w:val="00122530"/>
    <w:rsid w:val="0012295B"/>
    <w:rsid w:val="00123358"/>
    <w:rsid w:val="00124B4D"/>
    <w:rsid w:val="001253B4"/>
    <w:rsid w:val="0012646B"/>
    <w:rsid w:val="001264D3"/>
    <w:rsid w:val="00130CD5"/>
    <w:rsid w:val="00130E0C"/>
    <w:rsid w:val="00131215"/>
    <w:rsid w:val="00132147"/>
    <w:rsid w:val="0013281B"/>
    <w:rsid w:val="0013297A"/>
    <w:rsid w:val="001344A1"/>
    <w:rsid w:val="001345E2"/>
    <w:rsid w:val="001362E8"/>
    <w:rsid w:val="0013707B"/>
    <w:rsid w:val="00137738"/>
    <w:rsid w:val="0014055F"/>
    <w:rsid w:val="00140ED8"/>
    <w:rsid w:val="0014110E"/>
    <w:rsid w:val="00141BCD"/>
    <w:rsid w:val="00142068"/>
    <w:rsid w:val="001421F8"/>
    <w:rsid w:val="00142629"/>
    <w:rsid w:val="00144754"/>
    <w:rsid w:val="00144CEA"/>
    <w:rsid w:val="00144E78"/>
    <w:rsid w:val="00146422"/>
    <w:rsid w:val="00147258"/>
    <w:rsid w:val="00150B65"/>
    <w:rsid w:val="001517E6"/>
    <w:rsid w:val="00153783"/>
    <w:rsid w:val="00153ED3"/>
    <w:rsid w:val="00154365"/>
    <w:rsid w:val="00154CE0"/>
    <w:rsid w:val="001559B3"/>
    <w:rsid w:val="0015723D"/>
    <w:rsid w:val="0015757E"/>
    <w:rsid w:val="001622AB"/>
    <w:rsid w:val="0016392C"/>
    <w:rsid w:val="001645E3"/>
    <w:rsid w:val="0016626C"/>
    <w:rsid w:val="00167442"/>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3B23"/>
    <w:rsid w:val="001A5771"/>
    <w:rsid w:val="001A608A"/>
    <w:rsid w:val="001A6CE3"/>
    <w:rsid w:val="001A6D11"/>
    <w:rsid w:val="001A7266"/>
    <w:rsid w:val="001A7F4B"/>
    <w:rsid w:val="001B317B"/>
    <w:rsid w:val="001B35BF"/>
    <w:rsid w:val="001B3995"/>
    <w:rsid w:val="001B3DB9"/>
    <w:rsid w:val="001B3DF4"/>
    <w:rsid w:val="001B4DC1"/>
    <w:rsid w:val="001B5A64"/>
    <w:rsid w:val="001B5EA5"/>
    <w:rsid w:val="001B6379"/>
    <w:rsid w:val="001B6EC2"/>
    <w:rsid w:val="001B7861"/>
    <w:rsid w:val="001C0565"/>
    <w:rsid w:val="001C0769"/>
    <w:rsid w:val="001C0CF2"/>
    <w:rsid w:val="001C1AF5"/>
    <w:rsid w:val="001C1B1D"/>
    <w:rsid w:val="001C1D58"/>
    <w:rsid w:val="001C2920"/>
    <w:rsid w:val="001C32C7"/>
    <w:rsid w:val="001C3F58"/>
    <w:rsid w:val="001C4706"/>
    <w:rsid w:val="001C48AE"/>
    <w:rsid w:val="001C4E08"/>
    <w:rsid w:val="001C542C"/>
    <w:rsid w:val="001C6F04"/>
    <w:rsid w:val="001D087D"/>
    <w:rsid w:val="001D1412"/>
    <w:rsid w:val="001D2D64"/>
    <w:rsid w:val="001D31E5"/>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2008BF"/>
    <w:rsid w:val="00202E65"/>
    <w:rsid w:val="002041C7"/>
    <w:rsid w:val="002058AB"/>
    <w:rsid w:val="00207566"/>
    <w:rsid w:val="00207976"/>
    <w:rsid w:val="002079D3"/>
    <w:rsid w:val="002079FA"/>
    <w:rsid w:val="00210800"/>
    <w:rsid w:val="002113BE"/>
    <w:rsid w:val="00215808"/>
    <w:rsid w:val="002158D6"/>
    <w:rsid w:val="00215B9B"/>
    <w:rsid w:val="00215FA3"/>
    <w:rsid w:val="00216741"/>
    <w:rsid w:val="0021681A"/>
    <w:rsid w:val="00216A97"/>
    <w:rsid w:val="00216CE2"/>
    <w:rsid w:val="00217748"/>
    <w:rsid w:val="00221DE5"/>
    <w:rsid w:val="00222105"/>
    <w:rsid w:val="002243D1"/>
    <w:rsid w:val="002249CC"/>
    <w:rsid w:val="00224BD4"/>
    <w:rsid w:val="00226407"/>
    <w:rsid w:val="002266B4"/>
    <w:rsid w:val="00226AEC"/>
    <w:rsid w:val="00226FF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515C"/>
    <w:rsid w:val="00257D03"/>
    <w:rsid w:val="00260C4A"/>
    <w:rsid w:val="00261DDD"/>
    <w:rsid w:val="0026205D"/>
    <w:rsid w:val="002621B8"/>
    <w:rsid w:val="002626E4"/>
    <w:rsid w:val="0026377B"/>
    <w:rsid w:val="002639D4"/>
    <w:rsid w:val="00263C4D"/>
    <w:rsid w:val="00263F4F"/>
    <w:rsid w:val="002640F4"/>
    <w:rsid w:val="0027010B"/>
    <w:rsid w:val="00271E0D"/>
    <w:rsid w:val="00274F13"/>
    <w:rsid w:val="00276F34"/>
    <w:rsid w:val="00281347"/>
    <w:rsid w:val="002818E1"/>
    <w:rsid w:val="00282039"/>
    <w:rsid w:val="0028257A"/>
    <w:rsid w:val="00283517"/>
    <w:rsid w:val="00283545"/>
    <w:rsid w:val="00283931"/>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97DF3"/>
    <w:rsid w:val="002A030D"/>
    <w:rsid w:val="002A0DB3"/>
    <w:rsid w:val="002A18AB"/>
    <w:rsid w:val="002A1FC5"/>
    <w:rsid w:val="002A3133"/>
    <w:rsid w:val="002A491E"/>
    <w:rsid w:val="002A5354"/>
    <w:rsid w:val="002A6E40"/>
    <w:rsid w:val="002B10FE"/>
    <w:rsid w:val="002B212B"/>
    <w:rsid w:val="002B235C"/>
    <w:rsid w:val="002B2F3F"/>
    <w:rsid w:val="002B2F73"/>
    <w:rsid w:val="002B308B"/>
    <w:rsid w:val="002B3758"/>
    <w:rsid w:val="002B3FE4"/>
    <w:rsid w:val="002B51E3"/>
    <w:rsid w:val="002B6108"/>
    <w:rsid w:val="002B6508"/>
    <w:rsid w:val="002B6E8C"/>
    <w:rsid w:val="002B7681"/>
    <w:rsid w:val="002C0FA0"/>
    <w:rsid w:val="002C1793"/>
    <w:rsid w:val="002C1DC7"/>
    <w:rsid w:val="002C488C"/>
    <w:rsid w:val="002C5389"/>
    <w:rsid w:val="002C57F3"/>
    <w:rsid w:val="002C5E67"/>
    <w:rsid w:val="002C6EB4"/>
    <w:rsid w:val="002C76B5"/>
    <w:rsid w:val="002C7FF7"/>
    <w:rsid w:val="002D0535"/>
    <w:rsid w:val="002D1857"/>
    <w:rsid w:val="002D1FD5"/>
    <w:rsid w:val="002D233E"/>
    <w:rsid w:val="002D2DBF"/>
    <w:rsid w:val="002D2F81"/>
    <w:rsid w:val="002D313E"/>
    <w:rsid w:val="002D3F28"/>
    <w:rsid w:val="002D4928"/>
    <w:rsid w:val="002D4D0D"/>
    <w:rsid w:val="002D5E89"/>
    <w:rsid w:val="002D79C2"/>
    <w:rsid w:val="002D7AD6"/>
    <w:rsid w:val="002E011B"/>
    <w:rsid w:val="002E0B91"/>
    <w:rsid w:val="002E1180"/>
    <w:rsid w:val="002E193E"/>
    <w:rsid w:val="002E26CD"/>
    <w:rsid w:val="002E37CC"/>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2179"/>
    <w:rsid w:val="00302D1A"/>
    <w:rsid w:val="00303BF3"/>
    <w:rsid w:val="00304010"/>
    <w:rsid w:val="0030452B"/>
    <w:rsid w:val="00304A10"/>
    <w:rsid w:val="00304D6A"/>
    <w:rsid w:val="00307929"/>
    <w:rsid w:val="003103B4"/>
    <w:rsid w:val="00310416"/>
    <w:rsid w:val="00310D4A"/>
    <w:rsid w:val="00311930"/>
    <w:rsid w:val="00311C55"/>
    <w:rsid w:val="00313370"/>
    <w:rsid w:val="00313B07"/>
    <w:rsid w:val="00313C3C"/>
    <w:rsid w:val="003151AE"/>
    <w:rsid w:val="0031567A"/>
    <w:rsid w:val="00316270"/>
    <w:rsid w:val="00316375"/>
    <w:rsid w:val="0031762B"/>
    <w:rsid w:val="00320521"/>
    <w:rsid w:val="00320E42"/>
    <w:rsid w:val="00322413"/>
    <w:rsid w:val="003235CD"/>
    <w:rsid w:val="003240EB"/>
    <w:rsid w:val="00327231"/>
    <w:rsid w:val="003276D6"/>
    <w:rsid w:val="0033025F"/>
    <w:rsid w:val="003312D0"/>
    <w:rsid w:val="00331575"/>
    <w:rsid w:val="00332FB4"/>
    <w:rsid w:val="00332FF2"/>
    <w:rsid w:val="00333721"/>
    <w:rsid w:val="00333F01"/>
    <w:rsid w:val="003347DE"/>
    <w:rsid w:val="0033601C"/>
    <w:rsid w:val="0033650C"/>
    <w:rsid w:val="00336D55"/>
    <w:rsid w:val="00336DFE"/>
    <w:rsid w:val="00336F5F"/>
    <w:rsid w:val="0033709C"/>
    <w:rsid w:val="003417B3"/>
    <w:rsid w:val="00341BEF"/>
    <w:rsid w:val="003424A3"/>
    <w:rsid w:val="00342866"/>
    <w:rsid w:val="00342FC5"/>
    <w:rsid w:val="003431AD"/>
    <w:rsid w:val="00343641"/>
    <w:rsid w:val="00343BCB"/>
    <w:rsid w:val="0034419B"/>
    <w:rsid w:val="003458BE"/>
    <w:rsid w:val="00345E9D"/>
    <w:rsid w:val="003477A0"/>
    <w:rsid w:val="00347A0C"/>
    <w:rsid w:val="00350096"/>
    <w:rsid w:val="00350421"/>
    <w:rsid w:val="00350AA2"/>
    <w:rsid w:val="00351C72"/>
    <w:rsid w:val="00352AD2"/>
    <w:rsid w:val="00352B0E"/>
    <w:rsid w:val="0035303C"/>
    <w:rsid w:val="003538F2"/>
    <w:rsid w:val="0035609B"/>
    <w:rsid w:val="0035735C"/>
    <w:rsid w:val="003602DA"/>
    <w:rsid w:val="0036033E"/>
    <w:rsid w:val="00360E0F"/>
    <w:rsid w:val="00361786"/>
    <w:rsid w:val="00361C47"/>
    <w:rsid w:val="00362C39"/>
    <w:rsid w:val="00364426"/>
    <w:rsid w:val="00364F59"/>
    <w:rsid w:val="00365898"/>
    <w:rsid w:val="00367D40"/>
    <w:rsid w:val="00367FEF"/>
    <w:rsid w:val="00370B73"/>
    <w:rsid w:val="00371110"/>
    <w:rsid w:val="0037125B"/>
    <w:rsid w:val="00373FFA"/>
    <w:rsid w:val="003745AA"/>
    <w:rsid w:val="00375F50"/>
    <w:rsid w:val="00376021"/>
    <w:rsid w:val="003779CE"/>
    <w:rsid w:val="00380B10"/>
    <w:rsid w:val="00380E6B"/>
    <w:rsid w:val="00382568"/>
    <w:rsid w:val="00382EAA"/>
    <w:rsid w:val="00383F41"/>
    <w:rsid w:val="003840C2"/>
    <w:rsid w:val="00385490"/>
    <w:rsid w:val="0038596E"/>
    <w:rsid w:val="00386904"/>
    <w:rsid w:val="00386F28"/>
    <w:rsid w:val="00386FF1"/>
    <w:rsid w:val="003909BE"/>
    <w:rsid w:val="00392578"/>
    <w:rsid w:val="00392A09"/>
    <w:rsid w:val="0039321B"/>
    <w:rsid w:val="00393EFC"/>
    <w:rsid w:val="003945DC"/>
    <w:rsid w:val="00394D48"/>
    <w:rsid w:val="0039652D"/>
    <w:rsid w:val="0039746A"/>
    <w:rsid w:val="003A0205"/>
    <w:rsid w:val="003A0A57"/>
    <w:rsid w:val="003A1FA8"/>
    <w:rsid w:val="003A2CB3"/>
    <w:rsid w:val="003A2DC3"/>
    <w:rsid w:val="003A3AAF"/>
    <w:rsid w:val="003A4EF6"/>
    <w:rsid w:val="003A5136"/>
    <w:rsid w:val="003A53D9"/>
    <w:rsid w:val="003A63DD"/>
    <w:rsid w:val="003B3025"/>
    <w:rsid w:val="003B3DC2"/>
    <w:rsid w:val="003B3DD1"/>
    <w:rsid w:val="003B5087"/>
    <w:rsid w:val="003B5108"/>
    <w:rsid w:val="003B5543"/>
    <w:rsid w:val="003B709D"/>
    <w:rsid w:val="003C0321"/>
    <w:rsid w:val="003C0C2F"/>
    <w:rsid w:val="003C127F"/>
    <w:rsid w:val="003C1D6D"/>
    <w:rsid w:val="003C20CF"/>
    <w:rsid w:val="003C2B22"/>
    <w:rsid w:val="003C6039"/>
    <w:rsid w:val="003C7243"/>
    <w:rsid w:val="003C73E6"/>
    <w:rsid w:val="003C7CC8"/>
    <w:rsid w:val="003D022E"/>
    <w:rsid w:val="003D2A3C"/>
    <w:rsid w:val="003D3E53"/>
    <w:rsid w:val="003D43DA"/>
    <w:rsid w:val="003D5A60"/>
    <w:rsid w:val="003D5BB1"/>
    <w:rsid w:val="003D7665"/>
    <w:rsid w:val="003E0D94"/>
    <w:rsid w:val="003E1A2D"/>
    <w:rsid w:val="003E2ACA"/>
    <w:rsid w:val="003E2BE8"/>
    <w:rsid w:val="003E2E60"/>
    <w:rsid w:val="003E37A4"/>
    <w:rsid w:val="003E3C4D"/>
    <w:rsid w:val="003E41FD"/>
    <w:rsid w:val="003E4A2F"/>
    <w:rsid w:val="003E54FF"/>
    <w:rsid w:val="003E66FC"/>
    <w:rsid w:val="003E77FE"/>
    <w:rsid w:val="003E7DED"/>
    <w:rsid w:val="003F2482"/>
    <w:rsid w:val="003F28ED"/>
    <w:rsid w:val="003F3E24"/>
    <w:rsid w:val="003F46B5"/>
    <w:rsid w:val="003F4A98"/>
    <w:rsid w:val="003F4FE9"/>
    <w:rsid w:val="003F5F30"/>
    <w:rsid w:val="003F7529"/>
    <w:rsid w:val="0040145A"/>
    <w:rsid w:val="0040299E"/>
    <w:rsid w:val="00402F38"/>
    <w:rsid w:val="00403605"/>
    <w:rsid w:val="00403744"/>
    <w:rsid w:val="00404D54"/>
    <w:rsid w:val="00405B5B"/>
    <w:rsid w:val="00406000"/>
    <w:rsid w:val="004064A0"/>
    <w:rsid w:val="00407086"/>
    <w:rsid w:val="00410F79"/>
    <w:rsid w:val="00411228"/>
    <w:rsid w:val="00412E5D"/>
    <w:rsid w:val="004142D2"/>
    <w:rsid w:val="004143D4"/>
    <w:rsid w:val="00415757"/>
    <w:rsid w:val="00415DF5"/>
    <w:rsid w:val="004163AA"/>
    <w:rsid w:val="004171DA"/>
    <w:rsid w:val="00420BC6"/>
    <w:rsid w:val="00421CC3"/>
    <w:rsid w:val="00422328"/>
    <w:rsid w:val="00422734"/>
    <w:rsid w:val="004235FB"/>
    <w:rsid w:val="004237A7"/>
    <w:rsid w:val="0042390B"/>
    <w:rsid w:val="00423A3B"/>
    <w:rsid w:val="00423E7F"/>
    <w:rsid w:val="00423EBA"/>
    <w:rsid w:val="0042458F"/>
    <w:rsid w:val="00424BA5"/>
    <w:rsid w:val="0042521C"/>
    <w:rsid w:val="004259A3"/>
    <w:rsid w:val="00425E3A"/>
    <w:rsid w:val="00426319"/>
    <w:rsid w:val="00426AA8"/>
    <w:rsid w:val="0042706D"/>
    <w:rsid w:val="00431233"/>
    <w:rsid w:val="0043201B"/>
    <w:rsid w:val="00432DA6"/>
    <w:rsid w:val="00433028"/>
    <w:rsid w:val="0043354E"/>
    <w:rsid w:val="004337AF"/>
    <w:rsid w:val="004337C7"/>
    <w:rsid w:val="00433EDE"/>
    <w:rsid w:val="00434204"/>
    <w:rsid w:val="00434A12"/>
    <w:rsid w:val="00435284"/>
    <w:rsid w:val="00437BD0"/>
    <w:rsid w:val="0044098A"/>
    <w:rsid w:val="004416BF"/>
    <w:rsid w:val="00441F42"/>
    <w:rsid w:val="004423AE"/>
    <w:rsid w:val="0044254C"/>
    <w:rsid w:val="004425EC"/>
    <w:rsid w:val="0044389D"/>
    <w:rsid w:val="00444C45"/>
    <w:rsid w:val="004468D7"/>
    <w:rsid w:val="00446C6F"/>
    <w:rsid w:val="0044793C"/>
    <w:rsid w:val="004523DA"/>
    <w:rsid w:val="004525B9"/>
    <w:rsid w:val="004528D1"/>
    <w:rsid w:val="00452DF8"/>
    <w:rsid w:val="00453896"/>
    <w:rsid w:val="004560DE"/>
    <w:rsid w:val="00457F7A"/>
    <w:rsid w:val="00461E65"/>
    <w:rsid w:val="00461EDE"/>
    <w:rsid w:val="0046362A"/>
    <w:rsid w:val="00463BAB"/>
    <w:rsid w:val="00464EEF"/>
    <w:rsid w:val="00464F7A"/>
    <w:rsid w:val="00465023"/>
    <w:rsid w:val="00467EDE"/>
    <w:rsid w:val="00470233"/>
    <w:rsid w:val="00470F12"/>
    <w:rsid w:val="00471638"/>
    <w:rsid w:val="004743A5"/>
    <w:rsid w:val="00474866"/>
    <w:rsid w:val="00474A3F"/>
    <w:rsid w:val="00474C21"/>
    <w:rsid w:val="00476981"/>
    <w:rsid w:val="004770C3"/>
    <w:rsid w:val="004777E2"/>
    <w:rsid w:val="00480226"/>
    <w:rsid w:val="00480573"/>
    <w:rsid w:val="0048072B"/>
    <w:rsid w:val="00480DA7"/>
    <w:rsid w:val="004813E5"/>
    <w:rsid w:val="0048247F"/>
    <w:rsid w:val="0048257F"/>
    <w:rsid w:val="004827FD"/>
    <w:rsid w:val="00483B39"/>
    <w:rsid w:val="00484CE5"/>
    <w:rsid w:val="004850EA"/>
    <w:rsid w:val="00485A6E"/>
    <w:rsid w:val="0048674E"/>
    <w:rsid w:val="0048686B"/>
    <w:rsid w:val="004873CD"/>
    <w:rsid w:val="004913C1"/>
    <w:rsid w:val="00492294"/>
    <w:rsid w:val="00492E36"/>
    <w:rsid w:val="00493D39"/>
    <w:rsid w:val="004949F5"/>
    <w:rsid w:val="00495DF1"/>
    <w:rsid w:val="004979EC"/>
    <w:rsid w:val="00497AA1"/>
    <w:rsid w:val="004A0E1D"/>
    <w:rsid w:val="004A2F1D"/>
    <w:rsid w:val="004A31CC"/>
    <w:rsid w:val="004A32AF"/>
    <w:rsid w:val="004A51BC"/>
    <w:rsid w:val="004A538D"/>
    <w:rsid w:val="004A53E5"/>
    <w:rsid w:val="004A559A"/>
    <w:rsid w:val="004A5EB2"/>
    <w:rsid w:val="004B1187"/>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01A"/>
    <w:rsid w:val="004E297E"/>
    <w:rsid w:val="004E2D67"/>
    <w:rsid w:val="004E31DC"/>
    <w:rsid w:val="004E3DE3"/>
    <w:rsid w:val="004E3E77"/>
    <w:rsid w:val="004E4176"/>
    <w:rsid w:val="004E5FE0"/>
    <w:rsid w:val="004E754F"/>
    <w:rsid w:val="004E7B7E"/>
    <w:rsid w:val="004E7B8B"/>
    <w:rsid w:val="004F1287"/>
    <w:rsid w:val="004F13E1"/>
    <w:rsid w:val="004F1C84"/>
    <w:rsid w:val="004F1D12"/>
    <w:rsid w:val="004F2320"/>
    <w:rsid w:val="004F34C3"/>
    <w:rsid w:val="004F6D54"/>
    <w:rsid w:val="00502E46"/>
    <w:rsid w:val="00503528"/>
    <w:rsid w:val="005036F4"/>
    <w:rsid w:val="00503F0C"/>
    <w:rsid w:val="005056AE"/>
    <w:rsid w:val="00506788"/>
    <w:rsid w:val="00507CDB"/>
    <w:rsid w:val="005102F8"/>
    <w:rsid w:val="0051180C"/>
    <w:rsid w:val="00511A37"/>
    <w:rsid w:val="00511BE7"/>
    <w:rsid w:val="00511C39"/>
    <w:rsid w:val="00512358"/>
    <w:rsid w:val="0051366D"/>
    <w:rsid w:val="00513EB1"/>
    <w:rsid w:val="00514FC2"/>
    <w:rsid w:val="005150F9"/>
    <w:rsid w:val="005155B7"/>
    <w:rsid w:val="00516A8E"/>
    <w:rsid w:val="005205F9"/>
    <w:rsid w:val="00521324"/>
    <w:rsid w:val="00521350"/>
    <w:rsid w:val="0052371E"/>
    <w:rsid w:val="005246D0"/>
    <w:rsid w:val="005249EA"/>
    <w:rsid w:val="00524BE2"/>
    <w:rsid w:val="00524F9B"/>
    <w:rsid w:val="00527122"/>
    <w:rsid w:val="005272CB"/>
    <w:rsid w:val="00527659"/>
    <w:rsid w:val="005311F0"/>
    <w:rsid w:val="00532843"/>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0FD1"/>
    <w:rsid w:val="005518BB"/>
    <w:rsid w:val="00551CF7"/>
    <w:rsid w:val="00552B45"/>
    <w:rsid w:val="00552B59"/>
    <w:rsid w:val="00553A3E"/>
    <w:rsid w:val="005577FB"/>
    <w:rsid w:val="00557B70"/>
    <w:rsid w:val="00560109"/>
    <w:rsid w:val="005663E3"/>
    <w:rsid w:val="00566B83"/>
    <w:rsid w:val="005673C7"/>
    <w:rsid w:val="00567450"/>
    <w:rsid w:val="005706B6"/>
    <w:rsid w:val="00571BD7"/>
    <w:rsid w:val="00572C93"/>
    <w:rsid w:val="00572F30"/>
    <w:rsid w:val="0057396A"/>
    <w:rsid w:val="00575FF0"/>
    <w:rsid w:val="00576378"/>
    <w:rsid w:val="005775CA"/>
    <w:rsid w:val="005816E0"/>
    <w:rsid w:val="00581B8F"/>
    <w:rsid w:val="00581D49"/>
    <w:rsid w:val="005842EB"/>
    <w:rsid w:val="00584599"/>
    <w:rsid w:val="00585998"/>
    <w:rsid w:val="00585F76"/>
    <w:rsid w:val="005861B5"/>
    <w:rsid w:val="0058623F"/>
    <w:rsid w:val="005865AF"/>
    <w:rsid w:val="00586891"/>
    <w:rsid w:val="0058691B"/>
    <w:rsid w:val="00586DF6"/>
    <w:rsid w:val="00587248"/>
    <w:rsid w:val="005876D9"/>
    <w:rsid w:val="005913E7"/>
    <w:rsid w:val="0059238E"/>
    <w:rsid w:val="00592AFA"/>
    <w:rsid w:val="0059317B"/>
    <w:rsid w:val="00594BB7"/>
    <w:rsid w:val="00594F9C"/>
    <w:rsid w:val="0059537B"/>
    <w:rsid w:val="00595D7F"/>
    <w:rsid w:val="005962D9"/>
    <w:rsid w:val="00596B50"/>
    <w:rsid w:val="00596C5D"/>
    <w:rsid w:val="005972E1"/>
    <w:rsid w:val="005978AD"/>
    <w:rsid w:val="005A02F4"/>
    <w:rsid w:val="005A038D"/>
    <w:rsid w:val="005A0B14"/>
    <w:rsid w:val="005A0B8A"/>
    <w:rsid w:val="005A1552"/>
    <w:rsid w:val="005A1E71"/>
    <w:rsid w:val="005A2D8F"/>
    <w:rsid w:val="005A3532"/>
    <w:rsid w:val="005A3F57"/>
    <w:rsid w:val="005A3FBF"/>
    <w:rsid w:val="005A4DF7"/>
    <w:rsid w:val="005A4E09"/>
    <w:rsid w:val="005A75A8"/>
    <w:rsid w:val="005A7A86"/>
    <w:rsid w:val="005B0255"/>
    <w:rsid w:val="005B0ADE"/>
    <w:rsid w:val="005B0F08"/>
    <w:rsid w:val="005B0F8D"/>
    <w:rsid w:val="005B2176"/>
    <w:rsid w:val="005B54A6"/>
    <w:rsid w:val="005B7246"/>
    <w:rsid w:val="005B771B"/>
    <w:rsid w:val="005B77DF"/>
    <w:rsid w:val="005B7C25"/>
    <w:rsid w:val="005C0176"/>
    <w:rsid w:val="005C06C6"/>
    <w:rsid w:val="005C0BDB"/>
    <w:rsid w:val="005C1033"/>
    <w:rsid w:val="005C2280"/>
    <w:rsid w:val="005C2F8C"/>
    <w:rsid w:val="005C31EB"/>
    <w:rsid w:val="005C3F18"/>
    <w:rsid w:val="005C4655"/>
    <w:rsid w:val="005C4922"/>
    <w:rsid w:val="005C5D6C"/>
    <w:rsid w:val="005C5DBB"/>
    <w:rsid w:val="005C71F1"/>
    <w:rsid w:val="005C7328"/>
    <w:rsid w:val="005C75C1"/>
    <w:rsid w:val="005C7792"/>
    <w:rsid w:val="005D0454"/>
    <w:rsid w:val="005D13C4"/>
    <w:rsid w:val="005D29B5"/>
    <w:rsid w:val="005D3518"/>
    <w:rsid w:val="005D36C0"/>
    <w:rsid w:val="005D446E"/>
    <w:rsid w:val="005D6098"/>
    <w:rsid w:val="005D710B"/>
    <w:rsid w:val="005E0BA2"/>
    <w:rsid w:val="005E34D3"/>
    <w:rsid w:val="005E4100"/>
    <w:rsid w:val="005E49D9"/>
    <w:rsid w:val="005E4D0F"/>
    <w:rsid w:val="005E60E1"/>
    <w:rsid w:val="005E635D"/>
    <w:rsid w:val="005E6A91"/>
    <w:rsid w:val="005F066A"/>
    <w:rsid w:val="005F0CCA"/>
    <w:rsid w:val="005F10E8"/>
    <w:rsid w:val="005F10FB"/>
    <w:rsid w:val="005F2E9B"/>
    <w:rsid w:val="005F5BD9"/>
    <w:rsid w:val="005F6927"/>
    <w:rsid w:val="005F7281"/>
    <w:rsid w:val="005F7E53"/>
    <w:rsid w:val="00600D57"/>
    <w:rsid w:val="00601909"/>
    <w:rsid w:val="00602B88"/>
    <w:rsid w:val="00603FDB"/>
    <w:rsid w:val="0060491E"/>
    <w:rsid w:val="00604FEA"/>
    <w:rsid w:val="00606541"/>
    <w:rsid w:val="0060662A"/>
    <w:rsid w:val="006071C0"/>
    <w:rsid w:val="00610183"/>
    <w:rsid w:val="006105FA"/>
    <w:rsid w:val="00615ABC"/>
    <w:rsid w:val="00615D2A"/>
    <w:rsid w:val="00616697"/>
    <w:rsid w:val="00620EA7"/>
    <w:rsid w:val="00621C01"/>
    <w:rsid w:val="00621D31"/>
    <w:rsid w:val="0062374C"/>
    <w:rsid w:val="00626369"/>
    <w:rsid w:val="00627109"/>
    <w:rsid w:val="006309B2"/>
    <w:rsid w:val="00631DCD"/>
    <w:rsid w:val="00631F93"/>
    <w:rsid w:val="006320F5"/>
    <w:rsid w:val="00632774"/>
    <w:rsid w:val="00633444"/>
    <w:rsid w:val="006334DD"/>
    <w:rsid w:val="006341A9"/>
    <w:rsid w:val="00634486"/>
    <w:rsid w:val="00635DB4"/>
    <w:rsid w:val="00637266"/>
    <w:rsid w:val="00637AF1"/>
    <w:rsid w:val="006416B1"/>
    <w:rsid w:val="0064387C"/>
    <w:rsid w:val="0064435A"/>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DBF"/>
    <w:rsid w:val="0065345A"/>
    <w:rsid w:val="006542C4"/>
    <w:rsid w:val="00654BBE"/>
    <w:rsid w:val="00660057"/>
    <w:rsid w:val="00662935"/>
    <w:rsid w:val="00664056"/>
    <w:rsid w:val="00664A72"/>
    <w:rsid w:val="006651BC"/>
    <w:rsid w:val="00671A66"/>
    <w:rsid w:val="00671D39"/>
    <w:rsid w:val="006736BB"/>
    <w:rsid w:val="006738B8"/>
    <w:rsid w:val="0067432A"/>
    <w:rsid w:val="00674757"/>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87DAB"/>
    <w:rsid w:val="00691278"/>
    <w:rsid w:val="00691F81"/>
    <w:rsid w:val="006934E8"/>
    <w:rsid w:val="0069393D"/>
    <w:rsid w:val="00693B16"/>
    <w:rsid w:val="00693C93"/>
    <w:rsid w:val="006947D0"/>
    <w:rsid w:val="00694A7F"/>
    <w:rsid w:val="00694C5A"/>
    <w:rsid w:val="00696041"/>
    <w:rsid w:val="006967DF"/>
    <w:rsid w:val="00697FB8"/>
    <w:rsid w:val="006A1240"/>
    <w:rsid w:val="006A1334"/>
    <w:rsid w:val="006A1D6B"/>
    <w:rsid w:val="006A1E6C"/>
    <w:rsid w:val="006A2411"/>
    <w:rsid w:val="006A2A84"/>
    <w:rsid w:val="006A2C9B"/>
    <w:rsid w:val="006A3432"/>
    <w:rsid w:val="006A572B"/>
    <w:rsid w:val="006A708A"/>
    <w:rsid w:val="006A70F4"/>
    <w:rsid w:val="006A73B4"/>
    <w:rsid w:val="006B06AD"/>
    <w:rsid w:val="006B072F"/>
    <w:rsid w:val="006B08EE"/>
    <w:rsid w:val="006B1A7B"/>
    <w:rsid w:val="006B1F3F"/>
    <w:rsid w:val="006B3C26"/>
    <w:rsid w:val="006B4613"/>
    <w:rsid w:val="006B6070"/>
    <w:rsid w:val="006B6550"/>
    <w:rsid w:val="006B720C"/>
    <w:rsid w:val="006C195A"/>
    <w:rsid w:val="006C20B6"/>
    <w:rsid w:val="006C280A"/>
    <w:rsid w:val="006C2D59"/>
    <w:rsid w:val="006C2D80"/>
    <w:rsid w:val="006C3AFF"/>
    <w:rsid w:val="006C4854"/>
    <w:rsid w:val="006C636F"/>
    <w:rsid w:val="006C6E6C"/>
    <w:rsid w:val="006C74CF"/>
    <w:rsid w:val="006D0027"/>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9A8"/>
    <w:rsid w:val="006F0B7D"/>
    <w:rsid w:val="006F0B85"/>
    <w:rsid w:val="006F1A87"/>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6FA2"/>
    <w:rsid w:val="007074CD"/>
    <w:rsid w:val="007101BF"/>
    <w:rsid w:val="007102AB"/>
    <w:rsid w:val="00711620"/>
    <w:rsid w:val="007150B5"/>
    <w:rsid w:val="0071528C"/>
    <w:rsid w:val="007152EF"/>
    <w:rsid w:val="00716450"/>
    <w:rsid w:val="00716F36"/>
    <w:rsid w:val="007202DF"/>
    <w:rsid w:val="00720C68"/>
    <w:rsid w:val="007211FA"/>
    <w:rsid w:val="007220A1"/>
    <w:rsid w:val="00722B80"/>
    <w:rsid w:val="00723F57"/>
    <w:rsid w:val="007247DE"/>
    <w:rsid w:val="00724975"/>
    <w:rsid w:val="007250BF"/>
    <w:rsid w:val="007304BA"/>
    <w:rsid w:val="00731322"/>
    <w:rsid w:val="00731640"/>
    <w:rsid w:val="007317AC"/>
    <w:rsid w:val="0073239B"/>
    <w:rsid w:val="007323F3"/>
    <w:rsid w:val="007331D6"/>
    <w:rsid w:val="00735569"/>
    <w:rsid w:val="00736117"/>
    <w:rsid w:val="007367B2"/>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4D58"/>
    <w:rsid w:val="00754F1B"/>
    <w:rsid w:val="007561FC"/>
    <w:rsid w:val="00756ACC"/>
    <w:rsid w:val="00756B59"/>
    <w:rsid w:val="00757C0D"/>
    <w:rsid w:val="00760E58"/>
    <w:rsid w:val="0076130D"/>
    <w:rsid w:val="00763F62"/>
    <w:rsid w:val="00763FFF"/>
    <w:rsid w:val="00764261"/>
    <w:rsid w:val="00765500"/>
    <w:rsid w:val="00765CBF"/>
    <w:rsid w:val="007670DD"/>
    <w:rsid w:val="00771950"/>
    <w:rsid w:val="00771CF0"/>
    <w:rsid w:val="007731C5"/>
    <w:rsid w:val="00774182"/>
    <w:rsid w:val="00774CD0"/>
    <w:rsid w:val="00776739"/>
    <w:rsid w:val="007772BF"/>
    <w:rsid w:val="007773A3"/>
    <w:rsid w:val="00777EBC"/>
    <w:rsid w:val="007804F7"/>
    <w:rsid w:val="0078168D"/>
    <w:rsid w:val="00782C00"/>
    <w:rsid w:val="00782C2C"/>
    <w:rsid w:val="00782C8A"/>
    <w:rsid w:val="00783E59"/>
    <w:rsid w:val="0078485D"/>
    <w:rsid w:val="00784D7A"/>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4FDE"/>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21E2"/>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679C"/>
    <w:rsid w:val="007E0D6B"/>
    <w:rsid w:val="007E16D6"/>
    <w:rsid w:val="007E2FA7"/>
    <w:rsid w:val="007E352F"/>
    <w:rsid w:val="007E3AA2"/>
    <w:rsid w:val="007E43C1"/>
    <w:rsid w:val="007E4437"/>
    <w:rsid w:val="007E4C7F"/>
    <w:rsid w:val="007E583F"/>
    <w:rsid w:val="007F055A"/>
    <w:rsid w:val="007F17EC"/>
    <w:rsid w:val="007F265C"/>
    <w:rsid w:val="007F3CEE"/>
    <w:rsid w:val="007F42AC"/>
    <w:rsid w:val="007F51FA"/>
    <w:rsid w:val="007F5317"/>
    <w:rsid w:val="007F5D16"/>
    <w:rsid w:val="007F635D"/>
    <w:rsid w:val="007F6858"/>
    <w:rsid w:val="007F6DEF"/>
    <w:rsid w:val="007F7C56"/>
    <w:rsid w:val="007F7FF1"/>
    <w:rsid w:val="008006E0"/>
    <w:rsid w:val="008007EB"/>
    <w:rsid w:val="00800C22"/>
    <w:rsid w:val="00801BF9"/>
    <w:rsid w:val="00802447"/>
    <w:rsid w:val="00802A54"/>
    <w:rsid w:val="008030E0"/>
    <w:rsid w:val="008042A7"/>
    <w:rsid w:val="008045F1"/>
    <w:rsid w:val="0080512C"/>
    <w:rsid w:val="00807D8D"/>
    <w:rsid w:val="00810C84"/>
    <w:rsid w:val="00812005"/>
    <w:rsid w:val="00813425"/>
    <w:rsid w:val="008139E3"/>
    <w:rsid w:val="00813B3F"/>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61D"/>
    <w:rsid w:val="00842D56"/>
    <w:rsid w:val="008443B3"/>
    <w:rsid w:val="00844735"/>
    <w:rsid w:val="008456E7"/>
    <w:rsid w:val="00845B8A"/>
    <w:rsid w:val="008463A0"/>
    <w:rsid w:val="008467BD"/>
    <w:rsid w:val="00846A59"/>
    <w:rsid w:val="00846C66"/>
    <w:rsid w:val="008471AA"/>
    <w:rsid w:val="008517E3"/>
    <w:rsid w:val="00851C66"/>
    <w:rsid w:val="00852C05"/>
    <w:rsid w:val="00852DBA"/>
    <w:rsid w:val="008530F4"/>
    <w:rsid w:val="00854696"/>
    <w:rsid w:val="00854BA6"/>
    <w:rsid w:val="00855202"/>
    <w:rsid w:val="00856615"/>
    <w:rsid w:val="00856D71"/>
    <w:rsid w:val="0086299F"/>
    <w:rsid w:val="00862B32"/>
    <w:rsid w:val="00862DD8"/>
    <w:rsid w:val="00862DFC"/>
    <w:rsid w:val="00863173"/>
    <w:rsid w:val="008633CA"/>
    <w:rsid w:val="00863DE7"/>
    <w:rsid w:val="0086472C"/>
    <w:rsid w:val="008649D0"/>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03"/>
    <w:rsid w:val="00885128"/>
    <w:rsid w:val="00885738"/>
    <w:rsid w:val="0088590A"/>
    <w:rsid w:val="00885DA3"/>
    <w:rsid w:val="00886913"/>
    <w:rsid w:val="008870BE"/>
    <w:rsid w:val="0088721A"/>
    <w:rsid w:val="0088730C"/>
    <w:rsid w:val="00890B6A"/>
    <w:rsid w:val="00891008"/>
    <w:rsid w:val="008925DF"/>
    <w:rsid w:val="00892C83"/>
    <w:rsid w:val="008933ED"/>
    <w:rsid w:val="0089350C"/>
    <w:rsid w:val="00894208"/>
    <w:rsid w:val="008946AE"/>
    <w:rsid w:val="008946B6"/>
    <w:rsid w:val="00896451"/>
    <w:rsid w:val="00896566"/>
    <w:rsid w:val="008965FC"/>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98A"/>
    <w:rsid w:val="008B6E4C"/>
    <w:rsid w:val="008C13B2"/>
    <w:rsid w:val="008C1D96"/>
    <w:rsid w:val="008C1E42"/>
    <w:rsid w:val="008C22CA"/>
    <w:rsid w:val="008C3B0E"/>
    <w:rsid w:val="008C4BB5"/>
    <w:rsid w:val="008C5902"/>
    <w:rsid w:val="008C5BA6"/>
    <w:rsid w:val="008C5C1A"/>
    <w:rsid w:val="008C7E0C"/>
    <w:rsid w:val="008D0D4F"/>
    <w:rsid w:val="008D250A"/>
    <w:rsid w:val="008D2A50"/>
    <w:rsid w:val="008D3987"/>
    <w:rsid w:val="008D3DFB"/>
    <w:rsid w:val="008D474D"/>
    <w:rsid w:val="008D4A75"/>
    <w:rsid w:val="008D5147"/>
    <w:rsid w:val="008D5171"/>
    <w:rsid w:val="008D637D"/>
    <w:rsid w:val="008D66CB"/>
    <w:rsid w:val="008D7754"/>
    <w:rsid w:val="008D7F0D"/>
    <w:rsid w:val="008E1EEE"/>
    <w:rsid w:val="008E2477"/>
    <w:rsid w:val="008E3AF1"/>
    <w:rsid w:val="008E4155"/>
    <w:rsid w:val="008E439E"/>
    <w:rsid w:val="008E5B17"/>
    <w:rsid w:val="008E5C31"/>
    <w:rsid w:val="008E5C53"/>
    <w:rsid w:val="008E5F8C"/>
    <w:rsid w:val="008E654F"/>
    <w:rsid w:val="008E6F39"/>
    <w:rsid w:val="008E7F36"/>
    <w:rsid w:val="008F0642"/>
    <w:rsid w:val="008F0C02"/>
    <w:rsid w:val="008F1997"/>
    <w:rsid w:val="008F1BD6"/>
    <w:rsid w:val="008F251F"/>
    <w:rsid w:val="008F2DEB"/>
    <w:rsid w:val="008F2E73"/>
    <w:rsid w:val="008F2FA5"/>
    <w:rsid w:val="008F3C7D"/>
    <w:rsid w:val="008F3EA8"/>
    <w:rsid w:val="008F4BD7"/>
    <w:rsid w:val="008F569A"/>
    <w:rsid w:val="008F5B20"/>
    <w:rsid w:val="008F620E"/>
    <w:rsid w:val="008F719B"/>
    <w:rsid w:val="008F7645"/>
    <w:rsid w:val="008F7BCA"/>
    <w:rsid w:val="00900749"/>
    <w:rsid w:val="00900AC6"/>
    <w:rsid w:val="009014BD"/>
    <w:rsid w:val="00901B63"/>
    <w:rsid w:val="00901BF7"/>
    <w:rsid w:val="00904818"/>
    <w:rsid w:val="00904A0D"/>
    <w:rsid w:val="00904E27"/>
    <w:rsid w:val="00905E26"/>
    <w:rsid w:val="009103FA"/>
    <w:rsid w:val="00910879"/>
    <w:rsid w:val="0091103E"/>
    <w:rsid w:val="00911535"/>
    <w:rsid w:val="0091358D"/>
    <w:rsid w:val="0091454C"/>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378E9"/>
    <w:rsid w:val="00937E98"/>
    <w:rsid w:val="00940195"/>
    <w:rsid w:val="00940708"/>
    <w:rsid w:val="00941A4F"/>
    <w:rsid w:val="00941CC6"/>
    <w:rsid w:val="00942196"/>
    <w:rsid w:val="009431B4"/>
    <w:rsid w:val="00943A87"/>
    <w:rsid w:val="00943C76"/>
    <w:rsid w:val="00943DEC"/>
    <w:rsid w:val="00944B04"/>
    <w:rsid w:val="00946321"/>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63A"/>
    <w:rsid w:val="009577DB"/>
    <w:rsid w:val="00961CDA"/>
    <w:rsid w:val="009622D4"/>
    <w:rsid w:val="00963DF7"/>
    <w:rsid w:val="009644DF"/>
    <w:rsid w:val="00964624"/>
    <w:rsid w:val="0096684B"/>
    <w:rsid w:val="009703A7"/>
    <w:rsid w:val="00971700"/>
    <w:rsid w:val="00971C04"/>
    <w:rsid w:val="009723B3"/>
    <w:rsid w:val="00974357"/>
    <w:rsid w:val="009745B4"/>
    <w:rsid w:val="00974ED0"/>
    <w:rsid w:val="009750CF"/>
    <w:rsid w:val="0097531A"/>
    <w:rsid w:val="00975EAA"/>
    <w:rsid w:val="00977089"/>
    <w:rsid w:val="009809C1"/>
    <w:rsid w:val="00980BED"/>
    <w:rsid w:val="009811FB"/>
    <w:rsid w:val="00981851"/>
    <w:rsid w:val="0098195F"/>
    <w:rsid w:val="00981A50"/>
    <w:rsid w:val="00982425"/>
    <w:rsid w:val="009829EC"/>
    <w:rsid w:val="00983238"/>
    <w:rsid w:val="0098510D"/>
    <w:rsid w:val="00986341"/>
    <w:rsid w:val="009875D9"/>
    <w:rsid w:val="0098761B"/>
    <w:rsid w:val="009901B6"/>
    <w:rsid w:val="00991E71"/>
    <w:rsid w:val="00992DA5"/>
    <w:rsid w:val="009930C6"/>
    <w:rsid w:val="00993911"/>
    <w:rsid w:val="00994295"/>
    <w:rsid w:val="00994869"/>
    <w:rsid w:val="009962D0"/>
    <w:rsid w:val="009A0058"/>
    <w:rsid w:val="009A0343"/>
    <w:rsid w:val="009A146D"/>
    <w:rsid w:val="009A14E6"/>
    <w:rsid w:val="009A17C7"/>
    <w:rsid w:val="009A4154"/>
    <w:rsid w:val="009A4DE0"/>
    <w:rsid w:val="009A59B1"/>
    <w:rsid w:val="009A5C1E"/>
    <w:rsid w:val="009A78AB"/>
    <w:rsid w:val="009A794D"/>
    <w:rsid w:val="009A7E65"/>
    <w:rsid w:val="009B13F4"/>
    <w:rsid w:val="009B65D4"/>
    <w:rsid w:val="009B6D37"/>
    <w:rsid w:val="009C112F"/>
    <w:rsid w:val="009C245D"/>
    <w:rsid w:val="009C2F8C"/>
    <w:rsid w:val="009C3B15"/>
    <w:rsid w:val="009C3C2D"/>
    <w:rsid w:val="009C3E81"/>
    <w:rsid w:val="009C3EF2"/>
    <w:rsid w:val="009C48BA"/>
    <w:rsid w:val="009C5047"/>
    <w:rsid w:val="009C5C48"/>
    <w:rsid w:val="009C5EF8"/>
    <w:rsid w:val="009C605D"/>
    <w:rsid w:val="009C7140"/>
    <w:rsid w:val="009D0D3C"/>
    <w:rsid w:val="009D12C3"/>
    <w:rsid w:val="009D1D81"/>
    <w:rsid w:val="009D2031"/>
    <w:rsid w:val="009D2FA4"/>
    <w:rsid w:val="009D3502"/>
    <w:rsid w:val="009D3582"/>
    <w:rsid w:val="009D3B41"/>
    <w:rsid w:val="009D3C69"/>
    <w:rsid w:val="009D4D8D"/>
    <w:rsid w:val="009D5303"/>
    <w:rsid w:val="009D59A2"/>
    <w:rsid w:val="009D5BD9"/>
    <w:rsid w:val="009D66C7"/>
    <w:rsid w:val="009D7DD0"/>
    <w:rsid w:val="009E1095"/>
    <w:rsid w:val="009E184D"/>
    <w:rsid w:val="009E1E3E"/>
    <w:rsid w:val="009E2B73"/>
    <w:rsid w:val="009E2C23"/>
    <w:rsid w:val="009E46A7"/>
    <w:rsid w:val="009E4CF1"/>
    <w:rsid w:val="009E53F6"/>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0BA6"/>
    <w:rsid w:val="00A02756"/>
    <w:rsid w:val="00A034C3"/>
    <w:rsid w:val="00A0443B"/>
    <w:rsid w:val="00A0559F"/>
    <w:rsid w:val="00A058AC"/>
    <w:rsid w:val="00A07463"/>
    <w:rsid w:val="00A07594"/>
    <w:rsid w:val="00A1185A"/>
    <w:rsid w:val="00A13341"/>
    <w:rsid w:val="00A13600"/>
    <w:rsid w:val="00A13EC3"/>
    <w:rsid w:val="00A14108"/>
    <w:rsid w:val="00A14B7A"/>
    <w:rsid w:val="00A15A47"/>
    <w:rsid w:val="00A15AFE"/>
    <w:rsid w:val="00A15D1C"/>
    <w:rsid w:val="00A1661D"/>
    <w:rsid w:val="00A17BE8"/>
    <w:rsid w:val="00A17D32"/>
    <w:rsid w:val="00A21D47"/>
    <w:rsid w:val="00A22103"/>
    <w:rsid w:val="00A22311"/>
    <w:rsid w:val="00A231F6"/>
    <w:rsid w:val="00A23DAD"/>
    <w:rsid w:val="00A242D7"/>
    <w:rsid w:val="00A249B9"/>
    <w:rsid w:val="00A252CD"/>
    <w:rsid w:val="00A264DA"/>
    <w:rsid w:val="00A2668C"/>
    <w:rsid w:val="00A30C43"/>
    <w:rsid w:val="00A31254"/>
    <w:rsid w:val="00A31531"/>
    <w:rsid w:val="00A3227D"/>
    <w:rsid w:val="00A32EA5"/>
    <w:rsid w:val="00A34BF1"/>
    <w:rsid w:val="00A34E01"/>
    <w:rsid w:val="00A35CCB"/>
    <w:rsid w:val="00A360EF"/>
    <w:rsid w:val="00A36F51"/>
    <w:rsid w:val="00A3718D"/>
    <w:rsid w:val="00A41813"/>
    <w:rsid w:val="00A41BAD"/>
    <w:rsid w:val="00A43ED6"/>
    <w:rsid w:val="00A44DAC"/>
    <w:rsid w:val="00A4507F"/>
    <w:rsid w:val="00A451A7"/>
    <w:rsid w:val="00A45D2A"/>
    <w:rsid w:val="00A46886"/>
    <w:rsid w:val="00A47894"/>
    <w:rsid w:val="00A5098B"/>
    <w:rsid w:val="00A50C0F"/>
    <w:rsid w:val="00A50CFA"/>
    <w:rsid w:val="00A524F5"/>
    <w:rsid w:val="00A542C1"/>
    <w:rsid w:val="00A54886"/>
    <w:rsid w:val="00A54EB3"/>
    <w:rsid w:val="00A54EC3"/>
    <w:rsid w:val="00A558A0"/>
    <w:rsid w:val="00A55A05"/>
    <w:rsid w:val="00A55B07"/>
    <w:rsid w:val="00A569D2"/>
    <w:rsid w:val="00A57245"/>
    <w:rsid w:val="00A60536"/>
    <w:rsid w:val="00A60623"/>
    <w:rsid w:val="00A62541"/>
    <w:rsid w:val="00A631C4"/>
    <w:rsid w:val="00A6434D"/>
    <w:rsid w:val="00A6597C"/>
    <w:rsid w:val="00A659D0"/>
    <w:rsid w:val="00A65D31"/>
    <w:rsid w:val="00A6611F"/>
    <w:rsid w:val="00A6719F"/>
    <w:rsid w:val="00A671CA"/>
    <w:rsid w:val="00A7021F"/>
    <w:rsid w:val="00A72C33"/>
    <w:rsid w:val="00A73560"/>
    <w:rsid w:val="00A738AA"/>
    <w:rsid w:val="00A74736"/>
    <w:rsid w:val="00A759A0"/>
    <w:rsid w:val="00A75E1D"/>
    <w:rsid w:val="00A76F0C"/>
    <w:rsid w:val="00A771F7"/>
    <w:rsid w:val="00A77E55"/>
    <w:rsid w:val="00A80A90"/>
    <w:rsid w:val="00A814AE"/>
    <w:rsid w:val="00A8389C"/>
    <w:rsid w:val="00A8396C"/>
    <w:rsid w:val="00A841F6"/>
    <w:rsid w:val="00A8484E"/>
    <w:rsid w:val="00A85D37"/>
    <w:rsid w:val="00A864AA"/>
    <w:rsid w:val="00A86E02"/>
    <w:rsid w:val="00A90291"/>
    <w:rsid w:val="00A92542"/>
    <w:rsid w:val="00A92925"/>
    <w:rsid w:val="00A92E1E"/>
    <w:rsid w:val="00A92E98"/>
    <w:rsid w:val="00A9362A"/>
    <w:rsid w:val="00A94594"/>
    <w:rsid w:val="00A94836"/>
    <w:rsid w:val="00A952ED"/>
    <w:rsid w:val="00A9752B"/>
    <w:rsid w:val="00AA01B5"/>
    <w:rsid w:val="00AA01D0"/>
    <w:rsid w:val="00AA02B7"/>
    <w:rsid w:val="00AA065A"/>
    <w:rsid w:val="00AA3148"/>
    <w:rsid w:val="00AA548E"/>
    <w:rsid w:val="00AA5EE3"/>
    <w:rsid w:val="00AA6869"/>
    <w:rsid w:val="00AA77A7"/>
    <w:rsid w:val="00AB18C6"/>
    <w:rsid w:val="00AB2460"/>
    <w:rsid w:val="00AB248F"/>
    <w:rsid w:val="00AB2B51"/>
    <w:rsid w:val="00AB2C67"/>
    <w:rsid w:val="00AB5F41"/>
    <w:rsid w:val="00AB68EF"/>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C6DE2"/>
    <w:rsid w:val="00AD0361"/>
    <w:rsid w:val="00AD04E5"/>
    <w:rsid w:val="00AD0BA5"/>
    <w:rsid w:val="00AD1582"/>
    <w:rsid w:val="00AD228F"/>
    <w:rsid w:val="00AD2ED0"/>
    <w:rsid w:val="00AD34D5"/>
    <w:rsid w:val="00AD4A52"/>
    <w:rsid w:val="00AD5181"/>
    <w:rsid w:val="00AD5961"/>
    <w:rsid w:val="00AD5B53"/>
    <w:rsid w:val="00AD799A"/>
    <w:rsid w:val="00AE05EC"/>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AE8"/>
    <w:rsid w:val="00B00B33"/>
    <w:rsid w:val="00B00BA9"/>
    <w:rsid w:val="00B013B3"/>
    <w:rsid w:val="00B02BC0"/>
    <w:rsid w:val="00B02D3C"/>
    <w:rsid w:val="00B03466"/>
    <w:rsid w:val="00B04E01"/>
    <w:rsid w:val="00B052A4"/>
    <w:rsid w:val="00B055F4"/>
    <w:rsid w:val="00B0644B"/>
    <w:rsid w:val="00B0644D"/>
    <w:rsid w:val="00B06733"/>
    <w:rsid w:val="00B070A9"/>
    <w:rsid w:val="00B074A6"/>
    <w:rsid w:val="00B10D6C"/>
    <w:rsid w:val="00B10E27"/>
    <w:rsid w:val="00B10FD6"/>
    <w:rsid w:val="00B11900"/>
    <w:rsid w:val="00B129A0"/>
    <w:rsid w:val="00B13219"/>
    <w:rsid w:val="00B138C9"/>
    <w:rsid w:val="00B13C3A"/>
    <w:rsid w:val="00B14A92"/>
    <w:rsid w:val="00B14B2F"/>
    <w:rsid w:val="00B150BA"/>
    <w:rsid w:val="00B16765"/>
    <w:rsid w:val="00B179D7"/>
    <w:rsid w:val="00B206E0"/>
    <w:rsid w:val="00B211CD"/>
    <w:rsid w:val="00B23AEE"/>
    <w:rsid w:val="00B23BE6"/>
    <w:rsid w:val="00B25668"/>
    <w:rsid w:val="00B26D27"/>
    <w:rsid w:val="00B26D6D"/>
    <w:rsid w:val="00B27527"/>
    <w:rsid w:val="00B30302"/>
    <w:rsid w:val="00B30DEB"/>
    <w:rsid w:val="00B313DD"/>
    <w:rsid w:val="00B3166E"/>
    <w:rsid w:val="00B321D2"/>
    <w:rsid w:val="00B3230B"/>
    <w:rsid w:val="00B32CC5"/>
    <w:rsid w:val="00B3354B"/>
    <w:rsid w:val="00B33907"/>
    <w:rsid w:val="00B33A1F"/>
    <w:rsid w:val="00B33BB4"/>
    <w:rsid w:val="00B34CD0"/>
    <w:rsid w:val="00B351BF"/>
    <w:rsid w:val="00B35618"/>
    <w:rsid w:val="00B370D3"/>
    <w:rsid w:val="00B377F0"/>
    <w:rsid w:val="00B37E59"/>
    <w:rsid w:val="00B400B9"/>
    <w:rsid w:val="00B40170"/>
    <w:rsid w:val="00B4051A"/>
    <w:rsid w:val="00B41039"/>
    <w:rsid w:val="00B42396"/>
    <w:rsid w:val="00B426B6"/>
    <w:rsid w:val="00B42AB5"/>
    <w:rsid w:val="00B5066F"/>
    <w:rsid w:val="00B51DD9"/>
    <w:rsid w:val="00B5229C"/>
    <w:rsid w:val="00B52AFD"/>
    <w:rsid w:val="00B53074"/>
    <w:rsid w:val="00B53D0E"/>
    <w:rsid w:val="00B5471D"/>
    <w:rsid w:val="00B55344"/>
    <w:rsid w:val="00B55C2D"/>
    <w:rsid w:val="00B56E77"/>
    <w:rsid w:val="00B61045"/>
    <w:rsid w:val="00B62AE9"/>
    <w:rsid w:val="00B640CB"/>
    <w:rsid w:val="00B6427F"/>
    <w:rsid w:val="00B6616D"/>
    <w:rsid w:val="00B6713D"/>
    <w:rsid w:val="00B705A3"/>
    <w:rsid w:val="00B73E1B"/>
    <w:rsid w:val="00B74438"/>
    <w:rsid w:val="00B74605"/>
    <w:rsid w:val="00B74DD4"/>
    <w:rsid w:val="00B7531E"/>
    <w:rsid w:val="00B75783"/>
    <w:rsid w:val="00B80ABE"/>
    <w:rsid w:val="00B81BAB"/>
    <w:rsid w:val="00B828C9"/>
    <w:rsid w:val="00B82DA0"/>
    <w:rsid w:val="00B8480A"/>
    <w:rsid w:val="00B849D4"/>
    <w:rsid w:val="00B8558F"/>
    <w:rsid w:val="00B857B4"/>
    <w:rsid w:val="00B8593C"/>
    <w:rsid w:val="00B85DF0"/>
    <w:rsid w:val="00B863CC"/>
    <w:rsid w:val="00B9025A"/>
    <w:rsid w:val="00B90FCA"/>
    <w:rsid w:val="00B9108F"/>
    <w:rsid w:val="00B91D8F"/>
    <w:rsid w:val="00B91EA4"/>
    <w:rsid w:val="00B92274"/>
    <w:rsid w:val="00B924AB"/>
    <w:rsid w:val="00B929CB"/>
    <w:rsid w:val="00B930E7"/>
    <w:rsid w:val="00B9493E"/>
    <w:rsid w:val="00B95D01"/>
    <w:rsid w:val="00B96C8D"/>
    <w:rsid w:val="00B971BE"/>
    <w:rsid w:val="00B97AC9"/>
    <w:rsid w:val="00B97FAF"/>
    <w:rsid w:val="00B97FBE"/>
    <w:rsid w:val="00BA007D"/>
    <w:rsid w:val="00BA0C2D"/>
    <w:rsid w:val="00BA17AA"/>
    <w:rsid w:val="00BA2A72"/>
    <w:rsid w:val="00BA35DA"/>
    <w:rsid w:val="00BA42F2"/>
    <w:rsid w:val="00BA48FC"/>
    <w:rsid w:val="00BA4E74"/>
    <w:rsid w:val="00BA5C99"/>
    <w:rsid w:val="00BA6C7E"/>
    <w:rsid w:val="00BA7289"/>
    <w:rsid w:val="00BA7D49"/>
    <w:rsid w:val="00BB06C7"/>
    <w:rsid w:val="00BB1643"/>
    <w:rsid w:val="00BB1CA0"/>
    <w:rsid w:val="00BB349D"/>
    <w:rsid w:val="00BB3864"/>
    <w:rsid w:val="00BB40D5"/>
    <w:rsid w:val="00BB4AAB"/>
    <w:rsid w:val="00BB6007"/>
    <w:rsid w:val="00BB62BA"/>
    <w:rsid w:val="00BB6D8B"/>
    <w:rsid w:val="00BB76CF"/>
    <w:rsid w:val="00BC0240"/>
    <w:rsid w:val="00BC0D53"/>
    <w:rsid w:val="00BC0F2A"/>
    <w:rsid w:val="00BC0FC6"/>
    <w:rsid w:val="00BC2870"/>
    <w:rsid w:val="00BC2AE4"/>
    <w:rsid w:val="00BC3AB4"/>
    <w:rsid w:val="00BC4001"/>
    <w:rsid w:val="00BD058E"/>
    <w:rsid w:val="00BD1035"/>
    <w:rsid w:val="00BD110E"/>
    <w:rsid w:val="00BD1926"/>
    <w:rsid w:val="00BD2159"/>
    <w:rsid w:val="00BD3CE1"/>
    <w:rsid w:val="00BD3E3F"/>
    <w:rsid w:val="00BD4442"/>
    <w:rsid w:val="00BD5BCC"/>
    <w:rsid w:val="00BD66F2"/>
    <w:rsid w:val="00BD6E18"/>
    <w:rsid w:val="00BD7032"/>
    <w:rsid w:val="00BE1395"/>
    <w:rsid w:val="00BE177F"/>
    <w:rsid w:val="00BE537B"/>
    <w:rsid w:val="00BE53E3"/>
    <w:rsid w:val="00BE6997"/>
    <w:rsid w:val="00BE6F0C"/>
    <w:rsid w:val="00BE7EF9"/>
    <w:rsid w:val="00BF3093"/>
    <w:rsid w:val="00BF3280"/>
    <w:rsid w:val="00BF4535"/>
    <w:rsid w:val="00BF4C6B"/>
    <w:rsid w:val="00BF59B8"/>
    <w:rsid w:val="00BF59E8"/>
    <w:rsid w:val="00BF60C0"/>
    <w:rsid w:val="00BF789B"/>
    <w:rsid w:val="00BF795B"/>
    <w:rsid w:val="00BF7A8E"/>
    <w:rsid w:val="00C001F1"/>
    <w:rsid w:val="00C0407F"/>
    <w:rsid w:val="00C06562"/>
    <w:rsid w:val="00C12CEB"/>
    <w:rsid w:val="00C12ED6"/>
    <w:rsid w:val="00C12EF4"/>
    <w:rsid w:val="00C13591"/>
    <w:rsid w:val="00C145DD"/>
    <w:rsid w:val="00C149DB"/>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3E5B"/>
    <w:rsid w:val="00C34A89"/>
    <w:rsid w:val="00C34FE6"/>
    <w:rsid w:val="00C3546C"/>
    <w:rsid w:val="00C36CD2"/>
    <w:rsid w:val="00C37BA7"/>
    <w:rsid w:val="00C37C35"/>
    <w:rsid w:val="00C40473"/>
    <w:rsid w:val="00C417BD"/>
    <w:rsid w:val="00C42CC1"/>
    <w:rsid w:val="00C43A22"/>
    <w:rsid w:val="00C43A2F"/>
    <w:rsid w:val="00C43BC9"/>
    <w:rsid w:val="00C44EA5"/>
    <w:rsid w:val="00C45830"/>
    <w:rsid w:val="00C45DEA"/>
    <w:rsid w:val="00C47614"/>
    <w:rsid w:val="00C47D94"/>
    <w:rsid w:val="00C50290"/>
    <w:rsid w:val="00C50D3C"/>
    <w:rsid w:val="00C53214"/>
    <w:rsid w:val="00C5325A"/>
    <w:rsid w:val="00C53BC8"/>
    <w:rsid w:val="00C55344"/>
    <w:rsid w:val="00C55474"/>
    <w:rsid w:val="00C60B6F"/>
    <w:rsid w:val="00C616C5"/>
    <w:rsid w:val="00C627A0"/>
    <w:rsid w:val="00C62A4F"/>
    <w:rsid w:val="00C64613"/>
    <w:rsid w:val="00C64E35"/>
    <w:rsid w:val="00C65883"/>
    <w:rsid w:val="00C65BB1"/>
    <w:rsid w:val="00C65C8D"/>
    <w:rsid w:val="00C6683A"/>
    <w:rsid w:val="00C67468"/>
    <w:rsid w:val="00C718DB"/>
    <w:rsid w:val="00C71B20"/>
    <w:rsid w:val="00C72F40"/>
    <w:rsid w:val="00C735E4"/>
    <w:rsid w:val="00C73673"/>
    <w:rsid w:val="00C77BCD"/>
    <w:rsid w:val="00C77BE8"/>
    <w:rsid w:val="00C80685"/>
    <w:rsid w:val="00C80EE5"/>
    <w:rsid w:val="00C81B09"/>
    <w:rsid w:val="00C82131"/>
    <w:rsid w:val="00C8259F"/>
    <w:rsid w:val="00C82924"/>
    <w:rsid w:val="00C842D6"/>
    <w:rsid w:val="00C86466"/>
    <w:rsid w:val="00C8710B"/>
    <w:rsid w:val="00C87F4A"/>
    <w:rsid w:val="00C90F31"/>
    <w:rsid w:val="00C917F4"/>
    <w:rsid w:val="00C933B0"/>
    <w:rsid w:val="00C93F01"/>
    <w:rsid w:val="00C94FF8"/>
    <w:rsid w:val="00C953B5"/>
    <w:rsid w:val="00C9569A"/>
    <w:rsid w:val="00C95C26"/>
    <w:rsid w:val="00C96588"/>
    <w:rsid w:val="00C96EEE"/>
    <w:rsid w:val="00C97971"/>
    <w:rsid w:val="00CA02B6"/>
    <w:rsid w:val="00CA0616"/>
    <w:rsid w:val="00CA0A02"/>
    <w:rsid w:val="00CA0B14"/>
    <w:rsid w:val="00CA24AA"/>
    <w:rsid w:val="00CA2BB0"/>
    <w:rsid w:val="00CA37F7"/>
    <w:rsid w:val="00CA38B8"/>
    <w:rsid w:val="00CA4178"/>
    <w:rsid w:val="00CA4C45"/>
    <w:rsid w:val="00CA4FF8"/>
    <w:rsid w:val="00CA5187"/>
    <w:rsid w:val="00CA5FEC"/>
    <w:rsid w:val="00CA73DC"/>
    <w:rsid w:val="00CB0B4D"/>
    <w:rsid w:val="00CB0C7F"/>
    <w:rsid w:val="00CB0E4D"/>
    <w:rsid w:val="00CB17EB"/>
    <w:rsid w:val="00CB1AE8"/>
    <w:rsid w:val="00CB20D3"/>
    <w:rsid w:val="00CB24E6"/>
    <w:rsid w:val="00CB29A8"/>
    <w:rsid w:val="00CB395E"/>
    <w:rsid w:val="00CB3C88"/>
    <w:rsid w:val="00CB4613"/>
    <w:rsid w:val="00CB6504"/>
    <w:rsid w:val="00CB73FB"/>
    <w:rsid w:val="00CB7B07"/>
    <w:rsid w:val="00CC08EC"/>
    <w:rsid w:val="00CC09FC"/>
    <w:rsid w:val="00CC0EFF"/>
    <w:rsid w:val="00CC1990"/>
    <w:rsid w:val="00CC21E0"/>
    <w:rsid w:val="00CC52BF"/>
    <w:rsid w:val="00CC573E"/>
    <w:rsid w:val="00CC57EC"/>
    <w:rsid w:val="00CC61D1"/>
    <w:rsid w:val="00CC629A"/>
    <w:rsid w:val="00CC66FA"/>
    <w:rsid w:val="00CC7B50"/>
    <w:rsid w:val="00CC7E1E"/>
    <w:rsid w:val="00CD0574"/>
    <w:rsid w:val="00CD0A18"/>
    <w:rsid w:val="00CD2A8E"/>
    <w:rsid w:val="00CD313C"/>
    <w:rsid w:val="00CD3918"/>
    <w:rsid w:val="00CD397D"/>
    <w:rsid w:val="00CD4F39"/>
    <w:rsid w:val="00CD5EA1"/>
    <w:rsid w:val="00CD7A23"/>
    <w:rsid w:val="00CE2A6B"/>
    <w:rsid w:val="00CE3CE9"/>
    <w:rsid w:val="00CE47E8"/>
    <w:rsid w:val="00CE528C"/>
    <w:rsid w:val="00CE64BD"/>
    <w:rsid w:val="00CE651A"/>
    <w:rsid w:val="00CE7BD1"/>
    <w:rsid w:val="00CF1261"/>
    <w:rsid w:val="00CF1D68"/>
    <w:rsid w:val="00CF2312"/>
    <w:rsid w:val="00CF2788"/>
    <w:rsid w:val="00CF2BE5"/>
    <w:rsid w:val="00CF2DFA"/>
    <w:rsid w:val="00CF35A1"/>
    <w:rsid w:val="00CF3F38"/>
    <w:rsid w:val="00CF4DEB"/>
    <w:rsid w:val="00CF585B"/>
    <w:rsid w:val="00CF74DF"/>
    <w:rsid w:val="00CF7954"/>
    <w:rsid w:val="00CF7986"/>
    <w:rsid w:val="00D000C1"/>
    <w:rsid w:val="00D01264"/>
    <w:rsid w:val="00D015F1"/>
    <w:rsid w:val="00D018A1"/>
    <w:rsid w:val="00D037EB"/>
    <w:rsid w:val="00D058C7"/>
    <w:rsid w:val="00D07245"/>
    <w:rsid w:val="00D1099B"/>
    <w:rsid w:val="00D11A00"/>
    <w:rsid w:val="00D12427"/>
    <w:rsid w:val="00D1411A"/>
    <w:rsid w:val="00D14426"/>
    <w:rsid w:val="00D149AA"/>
    <w:rsid w:val="00D15105"/>
    <w:rsid w:val="00D17136"/>
    <w:rsid w:val="00D17DE1"/>
    <w:rsid w:val="00D207E6"/>
    <w:rsid w:val="00D213E4"/>
    <w:rsid w:val="00D218C9"/>
    <w:rsid w:val="00D21E0F"/>
    <w:rsid w:val="00D22C37"/>
    <w:rsid w:val="00D25E3E"/>
    <w:rsid w:val="00D25FEF"/>
    <w:rsid w:val="00D26EEB"/>
    <w:rsid w:val="00D27193"/>
    <w:rsid w:val="00D27C57"/>
    <w:rsid w:val="00D303C0"/>
    <w:rsid w:val="00D3086C"/>
    <w:rsid w:val="00D31A42"/>
    <w:rsid w:val="00D32499"/>
    <w:rsid w:val="00D32E8D"/>
    <w:rsid w:val="00D357B4"/>
    <w:rsid w:val="00D36641"/>
    <w:rsid w:val="00D36A2D"/>
    <w:rsid w:val="00D36F82"/>
    <w:rsid w:val="00D37B2F"/>
    <w:rsid w:val="00D401A1"/>
    <w:rsid w:val="00D4124B"/>
    <w:rsid w:val="00D413E0"/>
    <w:rsid w:val="00D41A13"/>
    <w:rsid w:val="00D42EB0"/>
    <w:rsid w:val="00D45636"/>
    <w:rsid w:val="00D4564B"/>
    <w:rsid w:val="00D5056E"/>
    <w:rsid w:val="00D51691"/>
    <w:rsid w:val="00D52703"/>
    <w:rsid w:val="00D52BED"/>
    <w:rsid w:val="00D53E89"/>
    <w:rsid w:val="00D54813"/>
    <w:rsid w:val="00D55B18"/>
    <w:rsid w:val="00D55D76"/>
    <w:rsid w:val="00D565A0"/>
    <w:rsid w:val="00D56DEB"/>
    <w:rsid w:val="00D570F5"/>
    <w:rsid w:val="00D630D2"/>
    <w:rsid w:val="00D631D7"/>
    <w:rsid w:val="00D63CF4"/>
    <w:rsid w:val="00D64EDF"/>
    <w:rsid w:val="00D65D24"/>
    <w:rsid w:val="00D669E3"/>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457"/>
    <w:rsid w:val="00D8676B"/>
    <w:rsid w:val="00D874A6"/>
    <w:rsid w:val="00D87C0A"/>
    <w:rsid w:val="00D914B0"/>
    <w:rsid w:val="00D92475"/>
    <w:rsid w:val="00D92CBA"/>
    <w:rsid w:val="00D92F50"/>
    <w:rsid w:val="00D930CA"/>
    <w:rsid w:val="00D9684A"/>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3DB"/>
    <w:rsid w:val="00DD4985"/>
    <w:rsid w:val="00DD5277"/>
    <w:rsid w:val="00DD63CF"/>
    <w:rsid w:val="00DD6BEC"/>
    <w:rsid w:val="00DD74C7"/>
    <w:rsid w:val="00DE0798"/>
    <w:rsid w:val="00DE126C"/>
    <w:rsid w:val="00DE2E02"/>
    <w:rsid w:val="00DE2FE2"/>
    <w:rsid w:val="00DE3539"/>
    <w:rsid w:val="00DE67D4"/>
    <w:rsid w:val="00DE6F42"/>
    <w:rsid w:val="00DE7BC9"/>
    <w:rsid w:val="00DE7DEE"/>
    <w:rsid w:val="00DF004B"/>
    <w:rsid w:val="00DF0D03"/>
    <w:rsid w:val="00DF15B0"/>
    <w:rsid w:val="00DF24C9"/>
    <w:rsid w:val="00DF3845"/>
    <w:rsid w:val="00DF4048"/>
    <w:rsid w:val="00DF45E9"/>
    <w:rsid w:val="00DF5131"/>
    <w:rsid w:val="00DF5C95"/>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5E43"/>
    <w:rsid w:val="00E15EFC"/>
    <w:rsid w:val="00E16034"/>
    <w:rsid w:val="00E16E74"/>
    <w:rsid w:val="00E2037A"/>
    <w:rsid w:val="00E205A4"/>
    <w:rsid w:val="00E21DD2"/>
    <w:rsid w:val="00E233BA"/>
    <w:rsid w:val="00E2395E"/>
    <w:rsid w:val="00E23BF6"/>
    <w:rsid w:val="00E240F1"/>
    <w:rsid w:val="00E241E6"/>
    <w:rsid w:val="00E247DC"/>
    <w:rsid w:val="00E254D1"/>
    <w:rsid w:val="00E263D0"/>
    <w:rsid w:val="00E27843"/>
    <w:rsid w:val="00E317C0"/>
    <w:rsid w:val="00E31B77"/>
    <w:rsid w:val="00E32D79"/>
    <w:rsid w:val="00E345CF"/>
    <w:rsid w:val="00E34A32"/>
    <w:rsid w:val="00E34B8A"/>
    <w:rsid w:val="00E36423"/>
    <w:rsid w:val="00E40AD8"/>
    <w:rsid w:val="00E41538"/>
    <w:rsid w:val="00E42391"/>
    <w:rsid w:val="00E4291C"/>
    <w:rsid w:val="00E43CAA"/>
    <w:rsid w:val="00E4440D"/>
    <w:rsid w:val="00E5014A"/>
    <w:rsid w:val="00E503D9"/>
    <w:rsid w:val="00E50941"/>
    <w:rsid w:val="00E509FD"/>
    <w:rsid w:val="00E51F9B"/>
    <w:rsid w:val="00E526E1"/>
    <w:rsid w:val="00E52719"/>
    <w:rsid w:val="00E52BBA"/>
    <w:rsid w:val="00E534F4"/>
    <w:rsid w:val="00E53F9E"/>
    <w:rsid w:val="00E54B37"/>
    <w:rsid w:val="00E55144"/>
    <w:rsid w:val="00E5528F"/>
    <w:rsid w:val="00E5597C"/>
    <w:rsid w:val="00E56073"/>
    <w:rsid w:val="00E6022B"/>
    <w:rsid w:val="00E609B1"/>
    <w:rsid w:val="00E622A1"/>
    <w:rsid w:val="00E62309"/>
    <w:rsid w:val="00E633BF"/>
    <w:rsid w:val="00E661D0"/>
    <w:rsid w:val="00E664AE"/>
    <w:rsid w:val="00E66811"/>
    <w:rsid w:val="00E67A62"/>
    <w:rsid w:val="00E67B81"/>
    <w:rsid w:val="00E7095B"/>
    <w:rsid w:val="00E711BB"/>
    <w:rsid w:val="00E71B85"/>
    <w:rsid w:val="00E72181"/>
    <w:rsid w:val="00E727B8"/>
    <w:rsid w:val="00E7394C"/>
    <w:rsid w:val="00E73B9E"/>
    <w:rsid w:val="00E74F9C"/>
    <w:rsid w:val="00E7576A"/>
    <w:rsid w:val="00E76C60"/>
    <w:rsid w:val="00E76D88"/>
    <w:rsid w:val="00E77201"/>
    <w:rsid w:val="00E77B19"/>
    <w:rsid w:val="00E818F6"/>
    <w:rsid w:val="00E81B5F"/>
    <w:rsid w:val="00E81CE4"/>
    <w:rsid w:val="00E8244D"/>
    <w:rsid w:val="00E82B78"/>
    <w:rsid w:val="00E848FF"/>
    <w:rsid w:val="00E849F7"/>
    <w:rsid w:val="00E84DA5"/>
    <w:rsid w:val="00E85BD3"/>
    <w:rsid w:val="00E86CDE"/>
    <w:rsid w:val="00E876F9"/>
    <w:rsid w:val="00E923E4"/>
    <w:rsid w:val="00E9360A"/>
    <w:rsid w:val="00E939AF"/>
    <w:rsid w:val="00E95564"/>
    <w:rsid w:val="00E96155"/>
    <w:rsid w:val="00E97027"/>
    <w:rsid w:val="00E9702A"/>
    <w:rsid w:val="00EA0645"/>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4F3A"/>
    <w:rsid w:val="00EB500F"/>
    <w:rsid w:val="00EB55DA"/>
    <w:rsid w:val="00EB5943"/>
    <w:rsid w:val="00EB5B7D"/>
    <w:rsid w:val="00EB5F21"/>
    <w:rsid w:val="00EB62E5"/>
    <w:rsid w:val="00EB6E44"/>
    <w:rsid w:val="00EC0B11"/>
    <w:rsid w:val="00EC0D18"/>
    <w:rsid w:val="00EC2FEA"/>
    <w:rsid w:val="00EC3484"/>
    <w:rsid w:val="00EC39CC"/>
    <w:rsid w:val="00EC5B00"/>
    <w:rsid w:val="00EC6594"/>
    <w:rsid w:val="00EC6BBA"/>
    <w:rsid w:val="00EC7F1F"/>
    <w:rsid w:val="00ED076D"/>
    <w:rsid w:val="00ED12F3"/>
    <w:rsid w:val="00ED3259"/>
    <w:rsid w:val="00ED3A94"/>
    <w:rsid w:val="00ED487F"/>
    <w:rsid w:val="00ED4D85"/>
    <w:rsid w:val="00ED56B2"/>
    <w:rsid w:val="00ED676A"/>
    <w:rsid w:val="00ED727C"/>
    <w:rsid w:val="00ED76C9"/>
    <w:rsid w:val="00ED77A3"/>
    <w:rsid w:val="00EE083E"/>
    <w:rsid w:val="00EE0D87"/>
    <w:rsid w:val="00EE1D93"/>
    <w:rsid w:val="00EE2033"/>
    <w:rsid w:val="00EE2268"/>
    <w:rsid w:val="00EE42B6"/>
    <w:rsid w:val="00EE561A"/>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EF7DDC"/>
    <w:rsid w:val="00F00AE2"/>
    <w:rsid w:val="00F00D1C"/>
    <w:rsid w:val="00F01A1F"/>
    <w:rsid w:val="00F028E5"/>
    <w:rsid w:val="00F02EA2"/>
    <w:rsid w:val="00F037C3"/>
    <w:rsid w:val="00F043A0"/>
    <w:rsid w:val="00F04A39"/>
    <w:rsid w:val="00F053E3"/>
    <w:rsid w:val="00F0726E"/>
    <w:rsid w:val="00F101C8"/>
    <w:rsid w:val="00F103FC"/>
    <w:rsid w:val="00F12086"/>
    <w:rsid w:val="00F14AA2"/>
    <w:rsid w:val="00F150F2"/>
    <w:rsid w:val="00F1518C"/>
    <w:rsid w:val="00F151BD"/>
    <w:rsid w:val="00F15AAB"/>
    <w:rsid w:val="00F1656B"/>
    <w:rsid w:val="00F167A0"/>
    <w:rsid w:val="00F16C94"/>
    <w:rsid w:val="00F17832"/>
    <w:rsid w:val="00F17A43"/>
    <w:rsid w:val="00F17D22"/>
    <w:rsid w:val="00F17D3C"/>
    <w:rsid w:val="00F20169"/>
    <w:rsid w:val="00F2086B"/>
    <w:rsid w:val="00F20F85"/>
    <w:rsid w:val="00F21CEB"/>
    <w:rsid w:val="00F21E70"/>
    <w:rsid w:val="00F21F55"/>
    <w:rsid w:val="00F2297D"/>
    <w:rsid w:val="00F231FD"/>
    <w:rsid w:val="00F23F3C"/>
    <w:rsid w:val="00F2439F"/>
    <w:rsid w:val="00F24D35"/>
    <w:rsid w:val="00F24F4D"/>
    <w:rsid w:val="00F253DC"/>
    <w:rsid w:val="00F25B88"/>
    <w:rsid w:val="00F2637B"/>
    <w:rsid w:val="00F27F11"/>
    <w:rsid w:val="00F316E7"/>
    <w:rsid w:val="00F32129"/>
    <w:rsid w:val="00F33F99"/>
    <w:rsid w:val="00F34477"/>
    <w:rsid w:val="00F36C86"/>
    <w:rsid w:val="00F4007C"/>
    <w:rsid w:val="00F40B1C"/>
    <w:rsid w:val="00F41207"/>
    <w:rsid w:val="00F41520"/>
    <w:rsid w:val="00F419C1"/>
    <w:rsid w:val="00F41B0B"/>
    <w:rsid w:val="00F4266A"/>
    <w:rsid w:val="00F438DB"/>
    <w:rsid w:val="00F43F80"/>
    <w:rsid w:val="00F440B5"/>
    <w:rsid w:val="00F444E6"/>
    <w:rsid w:val="00F46DE0"/>
    <w:rsid w:val="00F46FC5"/>
    <w:rsid w:val="00F46FF7"/>
    <w:rsid w:val="00F47070"/>
    <w:rsid w:val="00F47562"/>
    <w:rsid w:val="00F504C0"/>
    <w:rsid w:val="00F5179B"/>
    <w:rsid w:val="00F51DBF"/>
    <w:rsid w:val="00F52AFD"/>
    <w:rsid w:val="00F53843"/>
    <w:rsid w:val="00F55325"/>
    <w:rsid w:val="00F561BB"/>
    <w:rsid w:val="00F566B5"/>
    <w:rsid w:val="00F632DC"/>
    <w:rsid w:val="00F63650"/>
    <w:rsid w:val="00F64E53"/>
    <w:rsid w:val="00F656A3"/>
    <w:rsid w:val="00F669BB"/>
    <w:rsid w:val="00F6761E"/>
    <w:rsid w:val="00F70AC3"/>
    <w:rsid w:val="00F73376"/>
    <w:rsid w:val="00F737D8"/>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CF5"/>
    <w:rsid w:val="00FA1DBB"/>
    <w:rsid w:val="00FA1FD0"/>
    <w:rsid w:val="00FA2D16"/>
    <w:rsid w:val="00FA32D6"/>
    <w:rsid w:val="00FA34F8"/>
    <w:rsid w:val="00FA656C"/>
    <w:rsid w:val="00FA6A7C"/>
    <w:rsid w:val="00FB0B15"/>
    <w:rsid w:val="00FB2916"/>
    <w:rsid w:val="00FB33CC"/>
    <w:rsid w:val="00FB6718"/>
    <w:rsid w:val="00FB6EDB"/>
    <w:rsid w:val="00FB7740"/>
    <w:rsid w:val="00FC14B4"/>
    <w:rsid w:val="00FC1EDD"/>
    <w:rsid w:val="00FC3446"/>
    <w:rsid w:val="00FD0BBF"/>
    <w:rsid w:val="00FD2FEE"/>
    <w:rsid w:val="00FD3107"/>
    <w:rsid w:val="00FD5FBE"/>
    <w:rsid w:val="00FD6DE4"/>
    <w:rsid w:val="00FD779F"/>
    <w:rsid w:val="00FD7D1A"/>
    <w:rsid w:val="00FE1A83"/>
    <w:rsid w:val="00FE1B75"/>
    <w:rsid w:val="00FE1D11"/>
    <w:rsid w:val="00FE1EE0"/>
    <w:rsid w:val="00FE2783"/>
    <w:rsid w:val="00FE2B12"/>
    <w:rsid w:val="00FE5637"/>
    <w:rsid w:val="00FE6BDE"/>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5542183F-2661-4EB6-B440-E8E25799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34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6736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ing2">
    <w:name w:val="string2"/>
    <w:basedOn w:val="DefaultParagraphFont"/>
    <w:rsid w:val="004416BF"/>
    <w:rPr>
      <w:color w:val="0000FF"/>
      <w:bdr w:val="none" w:sz="0" w:space="0" w:color="auto" w:frame="1"/>
    </w:rPr>
  </w:style>
  <w:style w:type="paragraph" w:customStyle="1" w:styleId="bodyframe">
    <w:name w:val="body frame"/>
    <w:basedOn w:val="Normal"/>
    <w:rsid w:val="00217748"/>
    <w:pPr>
      <w:spacing w:after="160" w:line="240" w:lineRule="exact"/>
      <w:jc w:val="both"/>
    </w:pPr>
    <w:rPr>
      <w:rFonts w:ascii="Verdana" w:hAnsi="Verdana"/>
      <w:sz w:val="24"/>
      <w:lang w:val="nl-BE"/>
    </w:rPr>
  </w:style>
  <w:style w:type="character" w:customStyle="1" w:styleId="string">
    <w:name w:val="string"/>
    <w:basedOn w:val="DefaultParagraphFont"/>
    <w:rsid w:val="0051180C"/>
  </w:style>
  <w:style w:type="character" w:styleId="PlaceholderText">
    <w:name w:val="Placeholder Text"/>
    <w:basedOn w:val="DefaultParagraphFont"/>
    <w:uiPriority w:val="99"/>
    <w:semiHidden/>
    <w:rsid w:val="003602DA"/>
    <w:rPr>
      <w:color w:val="808080"/>
    </w:rPr>
  </w:style>
  <w:style w:type="table" w:customStyle="1" w:styleId="TableGrid1">
    <w:name w:val="Table Grid1"/>
    <w:basedOn w:val="TableNormal"/>
    <w:next w:val="TableGrid"/>
    <w:uiPriority w:val="59"/>
    <w:rsid w:val="005913E7"/>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5495707">
      <w:bodyDiv w:val="1"/>
      <w:marLeft w:val="0"/>
      <w:marRight w:val="0"/>
      <w:marTop w:val="0"/>
      <w:marBottom w:val="0"/>
      <w:divBdr>
        <w:top w:val="none" w:sz="0" w:space="0" w:color="auto"/>
        <w:left w:val="none" w:sz="0" w:space="0" w:color="auto"/>
        <w:bottom w:val="none" w:sz="0" w:space="0" w:color="auto"/>
        <w:right w:val="none" w:sz="0" w:space="0" w:color="auto"/>
      </w:divBdr>
    </w:div>
    <w:div w:id="107969856">
      <w:bodyDiv w:val="1"/>
      <w:marLeft w:val="0"/>
      <w:marRight w:val="0"/>
      <w:marTop w:val="0"/>
      <w:marBottom w:val="0"/>
      <w:divBdr>
        <w:top w:val="none" w:sz="0" w:space="0" w:color="auto"/>
        <w:left w:val="none" w:sz="0" w:space="0" w:color="auto"/>
        <w:bottom w:val="none" w:sz="0" w:space="0" w:color="auto"/>
        <w:right w:val="none" w:sz="0" w:space="0" w:color="auto"/>
      </w:divBdr>
    </w:div>
    <w:div w:id="260263988">
      <w:bodyDiv w:val="1"/>
      <w:marLeft w:val="0"/>
      <w:marRight w:val="0"/>
      <w:marTop w:val="0"/>
      <w:marBottom w:val="0"/>
      <w:divBdr>
        <w:top w:val="none" w:sz="0" w:space="0" w:color="auto"/>
        <w:left w:val="none" w:sz="0" w:space="0" w:color="auto"/>
        <w:bottom w:val="none" w:sz="0" w:space="0" w:color="auto"/>
        <w:right w:val="none" w:sz="0" w:space="0" w:color="auto"/>
      </w:divBdr>
      <w:divsChild>
        <w:div w:id="1724020538">
          <w:marLeft w:val="0"/>
          <w:marRight w:val="0"/>
          <w:marTop w:val="270"/>
          <w:marBottom w:val="270"/>
          <w:divBdr>
            <w:top w:val="none" w:sz="0" w:space="0" w:color="auto"/>
            <w:left w:val="none" w:sz="0" w:space="0" w:color="auto"/>
            <w:bottom w:val="none" w:sz="0" w:space="0" w:color="auto"/>
            <w:right w:val="none" w:sz="0" w:space="0" w:color="auto"/>
          </w:divBdr>
        </w:div>
      </w:divsChild>
    </w:div>
    <w:div w:id="440229019">
      <w:bodyDiv w:val="1"/>
      <w:marLeft w:val="0"/>
      <w:marRight w:val="0"/>
      <w:marTop w:val="0"/>
      <w:marBottom w:val="0"/>
      <w:divBdr>
        <w:top w:val="none" w:sz="0" w:space="0" w:color="auto"/>
        <w:left w:val="none" w:sz="0" w:space="0" w:color="auto"/>
        <w:bottom w:val="none" w:sz="0" w:space="0" w:color="auto"/>
        <w:right w:val="none" w:sz="0" w:space="0" w:color="auto"/>
      </w:divBdr>
    </w:div>
    <w:div w:id="440345158">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65778933">
      <w:bodyDiv w:val="1"/>
      <w:marLeft w:val="0"/>
      <w:marRight w:val="0"/>
      <w:marTop w:val="0"/>
      <w:marBottom w:val="0"/>
      <w:divBdr>
        <w:top w:val="none" w:sz="0" w:space="0" w:color="auto"/>
        <w:left w:val="none" w:sz="0" w:space="0" w:color="auto"/>
        <w:bottom w:val="none" w:sz="0" w:space="0" w:color="auto"/>
        <w:right w:val="none" w:sz="0" w:space="0" w:color="auto"/>
      </w:divBdr>
    </w:div>
    <w:div w:id="519855416">
      <w:bodyDiv w:val="1"/>
      <w:marLeft w:val="0"/>
      <w:marRight w:val="0"/>
      <w:marTop w:val="0"/>
      <w:marBottom w:val="0"/>
      <w:divBdr>
        <w:top w:val="none" w:sz="0" w:space="0" w:color="auto"/>
        <w:left w:val="none" w:sz="0" w:space="0" w:color="auto"/>
        <w:bottom w:val="none" w:sz="0" w:space="0" w:color="auto"/>
        <w:right w:val="none" w:sz="0" w:space="0" w:color="auto"/>
      </w:divBdr>
    </w:div>
    <w:div w:id="521825996">
      <w:bodyDiv w:val="1"/>
      <w:marLeft w:val="0"/>
      <w:marRight w:val="0"/>
      <w:marTop w:val="0"/>
      <w:marBottom w:val="0"/>
      <w:divBdr>
        <w:top w:val="none" w:sz="0" w:space="0" w:color="auto"/>
        <w:left w:val="none" w:sz="0" w:space="0" w:color="auto"/>
        <w:bottom w:val="none" w:sz="0" w:space="0" w:color="auto"/>
        <w:right w:val="none" w:sz="0" w:space="0" w:color="auto"/>
      </w:divBdr>
    </w:div>
    <w:div w:id="605231443">
      <w:bodyDiv w:val="1"/>
      <w:marLeft w:val="0"/>
      <w:marRight w:val="0"/>
      <w:marTop w:val="0"/>
      <w:marBottom w:val="0"/>
      <w:divBdr>
        <w:top w:val="none" w:sz="0" w:space="0" w:color="auto"/>
        <w:left w:val="none" w:sz="0" w:space="0" w:color="auto"/>
        <w:bottom w:val="none" w:sz="0" w:space="0" w:color="auto"/>
        <w:right w:val="none" w:sz="0" w:space="0" w:color="auto"/>
      </w:divBdr>
      <w:divsChild>
        <w:div w:id="1165507776">
          <w:marLeft w:val="0"/>
          <w:marRight w:val="0"/>
          <w:marTop w:val="270"/>
          <w:marBottom w:val="270"/>
          <w:divBdr>
            <w:top w:val="none" w:sz="0" w:space="0" w:color="auto"/>
            <w:left w:val="none" w:sz="0" w:space="0" w:color="auto"/>
            <w:bottom w:val="none" w:sz="0" w:space="0" w:color="auto"/>
            <w:right w:val="none" w:sz="0" w:space="0" w:color="auto"/>
          </w:divBdr>
        </w:div>
      </w:divsChild>
    </w:div>
    <w:div w:id="632058510">
      <w:bodyDiv w:val="1"/>
      <w:marLeft w:val="0"/>
      <w:marRight w:val="0"/>
      <w:marTop w:val="0"/>
      <w:marBottom w:val="0"/>
      <w:divBdr>
        <w:top w:val="none" w:sz="0" w:space="0" w:color="auto"/>
        <w:left w:val="none" w:sz="0" w:space="0" w:color="auto"/>
        <w:bottom w:val="none" w:sz="0" w:space="0" w:color="auto"/>
        <w:right w:val="none" w:sz="0" w:space="0" w:color="auto"/>
      </w:divBdr>
      <w:divsChild>
        <w:div w:id="404258389">
          <w:marLeft w:val="0"/>
          <w:marRight w:val="0"/>
          <w:marTop w:val="270"/>
          <w:marBottom w:val="270"/>
          <w:divBdr>
            <w:top w:val="none" w:sz="0" w:space="0" w:color="auto"/>
            <w:left w:val="none" w:sz="0" w:space="0" w:color="auto"/>
            <w:bottom w:val="none" w:sz="0" w:space="0" w:color="auto"/>
            <w:right w:val="none" w:sz="0" w:space="0" w:color="auto"/>
          </w:divBdr>
        </w:div>
      </w:divsChild>
    </w:div>
    <w:div w:id="655843878">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0639027">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87239244">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57157763">
      <w:bodyDiv w:val="1"/>
      <w:marLeft w:val="0"/>
      <w:marRight w:val="0"/>
      <w:marTop w:val="0"/>
      <w:marBottom w:val="0"/>
      <w:divBdr>
        <w:top w:val="none" w:sz="0" w:space="0" w:color="auto"/>
        <w:left w:val="none" w:sz="0" w:space="0" w:color="auto"/>
        <w:bottom w:val="none" w:sz="0" w:space="0" w:color="auto"/>
        <w:right w:val="none" w:sz="0" w:space="0" w:color="auto"/>
      </w:divBdr>
    </w:div>
    <w:div w:id="880282998">
      <w:bodyDiv w:val="1"/>
      <w:marLeft w:val="0"/>
      <w:marRight w:val="0"/>
      <w:marTop w:val="0"/>
      <w:marBottom w:val="0"/>
      <w:divBdr>
        <w:top w:val="none" w:sz="0" w:space="0" w:color="auto"/>
        <w:left w:val="none" w:sz="0" w:space="0" w:color="auto"/>
        <w:bottom w:val="none" w:sz="0" w:space="0" w:color="auto"/>
        <w:right w:val="none" w:sz="0" w:space="0" w:color="auto"/>
      </w:divBdr>
    </w:div>
    <w:div w:id="963343513">
      <w:bodyDiv w:val="1"/>
      <w:marLeft w:val="0"/>
      <w:marRight w:val="0"/>
      <w:marTop w:val="0"/>
      <w:marBottom w:val="0"/>
      <w:divBdr>
        <w:top w:val="none" w:sz="0" w:space="0" w:color="auto"/>
        <w:left w:val="none" w:sz="0" w:space="0" w:color="auto"/>
        <w:bottom w:val="none" w:sz="0" w:space="0" w:color="auto"/>
        <w:right w:val="none" w:sz="0" w:space="0" w:color="auto"/>
      </w:divBdr>
    </w:div>
    <w:div w:id="969939024">
      <w:bodyDiv w:val="1"/>
      <w:marLeft w:val="0"/>
      <w:marRight w:val="0"/>
      <w:marTop w:val="0"/>
      <w:marBottom w:val="0"/>
      <w:divBdr>
        <w:top w:val="none" w:sz="0" w:space="0" w:color="auto"/>
        <w:left w:val="none" w:sz="0" w:space="0" w:color="auto"/>
        <w:bottom w:val="none" w:sz="0" w:space="0" w:color="auto"/>
        <w:right w:val="none" w:sz="0" w:space="0" w:color="auto"/>
      </w:divBdr>
    </w:div>
    <w:div w:id="978729793">
      <w:bodyDiv w:val="1"/>
      <w:marLeft w:val="0"/>
      <w:marRight w:val="0"/>
      <w:marTop w:val="0"/>
      <w:marBottom w:val="0"/>
      <w:divBdr>
        <w:top w:val="none" w:sz="0" w:space="0" w:color="auto"/>
        <w:left w:val="none" w:sz="0" w:space="0" w:color="auto"/>
        <w:bottom w:val="none" w:sz="0" w:space="0" w:color="auto"/>
        <w:right w:val="none" w:sz="0" w:space="0" w:color="auto"/>
      </w:divBdr>
    </w:div>
    <w:div w:id="1004673386">
      <w:bodyDiv w:val="1"/>
      <w:marLeft w:val="0"/>
      <w:marRight w:val="0"/>
      <w:marTop w:val="0"/>
      <w:marBottom w:val="0"/>
      <w:divBdr>
        <w:top w:val="none" w:sz="0" w:space="0" w:color="auto"/>
        <w:left w:val="none" w:sz="0" w:space="0" w:color="auto"/>
        <w:bottom w:val="none" w:sz="0" w:space="0" w:color="auto"/>
        <w:right w:val="none" w:sz="0" w:space="0" w:color="auto"/>
      </w:divBdr>
    </w:div>
    <w:div w:id="1029523537">
      <w:bodyDiv w:val="1"/>
      <w:marLeft w:val="0"/>
      <w:marRight w:val="0"/>
      <w:marTop w:val="0"/>
      <w:marBottom w:val="0"/>
      <w:divBdr>
        <w:top w:val="none" w:sz="0" w:space="0" w:color="auto"/>
        <w:left w:val="none" w:sz="0" w:space="0" w:color="auto"/>
        <w:bottom w:val="none" w:sz="0" w:space="0" w:color="auto"/>
        <w:right w:val="none" w:sz="0" w:space="0" w:color="auto"/>
      </w:divBdr>
    </w:div>
    <w:div w:id="1057438686">
      <w:bodyDiv w:val="1"/>
      <w:marLeft w:val="0"/>
      <w:marRight w:val="0"/>
      <w:marTop w:val="0"/>
      <w:marBottom w:val="0"/>
      <w:divBdr>
        <w:top w:val="none" w:sz="0" w:space="0" w:color="auto"/>
        <w:left w:val="none" w:sz="0" w:space="0" w:color="auto"/>
        <w:bottom w:val="none" w:sz="0" w:space="0" w:color="auto"/>
        <w:right w:val="none" w:sz="0" w:space="0" w:color="auto"/>
      </w:divBdr>
    </w:div>
    <w:div w:id="1155297624">
      <w:bodyDiv w:val="1"/>
      <w:marLeft w:val="0"/>
      <w:marRight w:val="0"/>
      <w:marTop w:val="0"/>
      <w:marBottom w:val="0"/>
      <w:divBdr>
        <w:top w:val="none" w:sz="0" w:space="0" w:color="auto"/>
        <w:left w:val="none" w:sz="0" w:space="0" w:color="auto"/>
        <w:bottom w:val="none" w:sz="0" w:space="0" w:color="auto"/>
        <w:right w:val="none" w:sz="0" w:space="0" w:color="auto"/>
      </w:divBdr>
    </w:div>
    <w:div w:id="1155338338">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203638898">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06081786">
      <w:bodyDiv w:val="1"/>
      <w:marLeft w:val="0"/>
      <w:marRight w:val="0"/>
      <w:marTop w:val="0"/>
      <w:marBottom w:val="0"/>
      <w:divBdr>
        <w:top w:val="none" w:sz="0" w:space="0" w:color="auto"/>
        <w:left w:val="none" w:sz="0" w:space="0" w:color="auto"/>
        <w:bottom w:val="none" w:sz="0" w:space="0" w:color="auto"/>
        <w:right w:val="none" w:sz="0" w:space="0" w:color="auto"/>
      </w:divBdr>
    </w:div>
    <w:div w:id="1339313156">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446922172">
      <w:bodyDiv w:val="1"/>
      <w:marLeft w:val="0"/>
      <w:marRight w:val="0"/>
      <w:marTop w:val="0"/>
      <w:marBottom w:val="0"/>
      <w:divBdr>
        <w:top w:val="none" w:sz="0" w:space="0" w:color="auto"/>
        <w:left w:val="none" w:sz="0" w:space="0" w:color="auto"/>
        <w:bottom w:val="none" w:sz="0" w:space="0" w:color="auto"/>
        <w:right w:val="none" w:sz="0" w:space="0" w:color="auto"/>
      </w:divBdr>
    </w:div>
    <w:div w:id="1515655627">
      <w:bodyDiv w:val="1"/>
      <w:marLeft w:val="0"/>
      <w:marRight w:val="0"/>
      <w:marTop w:val="0"/>
      <w:marBottom w:val="0"/>
      <w:divBdr>
        <w:top w:val="none" w:sz="0" w:space="0" w:color="auto"/>
        <w:left w:val="none" w:sz="0" w:space="0" w:color="auto"/>
        <w:bottom w:val="none" w:sz="0" w:space="0" w:color="auto"/>
        <w:right w:val="none" w:sz="0" w:space="0" w:color="auto"/>
      </w:divBdr>
    </w:div>
    <w:div w:id="1541430122">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03996728">
      <w:bodyDiv w:val="1"/>
      <w:marLeft w:val="0"/>
      <w:marRight w:val="0"/>
      <w:marTop w:val="0"/>
      <w:marBottom w:val="0"/>
      <w:divBdr>
        <w:top w:val="none" w:sz="0" w:space="0" w:color="auto"/>
        <w:left w:val="none" w:sz="0" w:space="0" w:color="auto"/>
        <w:bottom w:val="none" w:sz="0" w:space="0" w:color="auto"/>
        <w:right w:val="none" w:sz="0" w:space="0" w:color="auto"/>
      </w:divBdr>
    </w:div>
    <w:div w:id="1656372283">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0694029">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32988207">
      <w:bodyDiv w:val="1"/>
      <w:marLeft w:val="0"/>
      <w:marRight w:val="0"/>
      <w:marTop w:val="0"/>
      <w:marBottom w:val="0"/>
      <w:divBdr>
        <w:top w:val="none" w:sz="0" w:space="0" w:color="auto"/>
        <w:left w:val="none" w:sz="0" w:space="0" w:color="auto"/>
        <w:bottom w:val="none" w:sz="0" w:space="0" w:color="auto"/>
        <w:right w:val="none" w:sz="0" w:space="0" w:color="auto"/>
      </w:divBdr>
    </w:div>
    <w:div w:id="1987121824">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1895">
      <w:bodyDiv w:val="1"/>
      <w:marLeft w:val="0"/>
      <w:marRight w:val="0"/>
      <w:marTop w:val="0"/>
      <w:marBottom w:val="0"/>
      <w:divBdr>
        <w:top w:val="none" w:sz="0" w:space="0" w:color="auto"/>
        <w:left w:val="none" w:sz="0" w:space="0" w:color="auto"/>
        <w:bottom w:val="none" w:sz="0" w:space="0" w:color="auto"/>
        <w:right w:val="none" w:sz="0" w:space="0" w:color="auto"/>
      </w:divBdr>
    </w:div>
    <w:div w:id="2084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pgauthier@tmforum.org"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hyperlink" Target="http://www.tmforum.org/" TargetMode="Externa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CB102-1F83-40C9-B25E-47A16E1D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55</TotalTime>
  <Pages>51</Pages>
  <Words>5357</Words>
  <Characters>45815</Characters>
  <Application>Microsoft Office Word</Application>
  <DocSecurity>0</DocSecurity>
  <Lines>381</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51070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15</cp:revision>
  <cp:lastPrinted>2014-11-19T21:50:00Z</cp:lastPrinted>
  <dcterms:created xsi:type="dcterms:W3CDTF">2014-11-13T20:05:00Z</dcterms:created>
  <dcterms:modified xsi:type="dcterms:W3CDTF">2014-11-19T22:09:00Z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