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94508" w14:textId="29A00395" w:rsidR="006E7989" w:rsidRDefault="000F76E6">
      <w:r>
        <w:t>Shark stock assessments</w:t>
      </w:r>
    </w:p>
    <w:p w14:paraId="252DE666" w14:textId="740B712A" w:rsidR="000F76E6" w:rsidRDefault="000F76E6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</w:t>
      </w:r>
      <w:r w:rsidRPr="00F461E8">
        <w:rPr>
          <w:rFonts w:ascii="Times New Roman" w:hAnsi="Times New Roman" w:cs="Times New Roman"/>
          <w:w w:val="100"/>
          <w:sz w:val="24"/>
          <w:szCs w:val="24"/>
          <w:highlight w:val="lightGray"/>
        </w:rPr>
        <w:t>Rice J. and Harley, S.J. (2012) Stock assessment of oceanic whitetip sharks in the western and central Pacific Ocean. Western and Central Pacific Fisheries Commission. WCPFC-SC8-2012/SA-WP-06. 53 pp.</w:t>
      </w:r>
    </w:p>
    <w:p w14:paraId="6CECA13B" w14:textId="666FEF57" w:rsidR="000F76E6" w:rsidRDefault="000F76E6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</w:rPr>
      </w:pPr>
      <w:r w:rsidRPr="002B48DE">
        <w:rPr>
          <w:rFonts w:ascii="Times New Roman" w:hAnsi="Times New Roman" w:cs="Times New Roman"/>
          <w:w w:val="100"/>
          <w:sz w:val="24"/>
          <w:szCs w:val="24"/>
          <w:highlight w:val="lightGray"/>
        </w:rPr>
        <w:t>Rice J. and Harley, S.J. (2013) Updated stock assessment of silky sharks in the western and central Pacific Ocean. Western and Central Pacific Fisheries Commission. WCPFC-SC9-2013/SA-WP-03. 71 pp.</w:t>
      </w:r>
    </w:p>
    <w:p w14:paraId="3121FBD5" w14:textId="77777777" w:rsidR="000F76E6" w:rsidRDefault="000F76E6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</w:rPr>
      </w:pPr>
      <w:r w:rsidRPr="006837B2">
        <w:rPr>
          <w:rFonts w:ascii="Times New Roman" w:hAnsi="Times New Roman" w:cs="Times New Roman"/>
          <w:w w:val="100"/>
          <w:sz w:val="24"/>
          <w:szCs w:val="24"/>
          <w:highlight w:val="lightGray"/>
        </w:rPr>
        <w:t>NMFS (2011d) Southeast Data, Assessment and Review (SEDAR) 21: Final Stock Assessment Report: HMS Dusky Shark. North Charleston, SC, USA. Available at: http://sedarweb.org/docs/sar/Dusky_SAR.pdf.</w:t>
      </w:r>
    </w:p>
    <w:p w14:paraId="7FC6E993" w14:textId="77777777" w:rsidR="000F76E6" w:rsidRDefault="000F76E6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</w:rPr>
      </w:pPr>
      <w:r w:rsidRPr="006837B2">
        <w:rPr>
          <w:rFonts w:ascii="Times New Roman" w:hAnsi="Times New Roman" w:cs="Times New Roman"/>
          <w:w w:val="100"/>
          <w:sz w:val="24"/>
          <w:szCs w:val="24"/>
          <w:highlight w:val="lightGray"/>
        </w:rPr>
        <w:t>NMFS (2012) Southeast Data, Assessment and Review (SEDAR) 29: Final Stock Assessment Report: Gulf of Mexico Blacktip Shark. North Charleston, SC, USA. Available at: http://sedarweb.org/docs/sar/S29_GOM%20blacktip%20report_SAR_final.pdf.</w:t>
      </w:r>
    </w:p>
    <w:p w14:paraId="0CFBAC62" w14:textId="77777777" w:rsidR="000F76E6" w:rsidRDefault="000F76E6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</w:rPr>
      </w:pPr>
      <w:r w:rsidRPr="00E727C6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NMFS (2013a) Southeast Data, Assessment and Review (SEDAR) 34: Final Stock Assessment Report: Atlantic </w:t>
      </w:r>
      <w:proofErr w:type="spellStart"/>
      <w:r w:rsidRPr="00E727C6">
        <w:rPr>
          <w:rFonts w:ascii="Times New Roman" w:hAnsi="Times New Roman" w:cs="Times New Roman"/>
          <w:w w:val="100"/>
          <w:sz w:val="24"/>
          <w:szCs w:val="24"/>
          <w:highlight w:val="lightGray"/>
        </w:rPr>
        <w:t>Sharpnose</w:t>
      </w:r>
      <w:proofErr w:type="spellEnd"/>
      <w:r w:rsidRPr="00E727C6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Shark. North Charleston, SC, USA. Available at: </w:t>
      </w:r>
      <w:hyperlink r:id="rId5" w:history="1">
        <w:r w:rsidRPr="00E727C6">
          <w:rPr>
            <w:rStyle w:val="Hyperlink"/>
            <w:rFonts w:ascii="Times New Roman" w:hAnsi="Times New Roman" w:cs="Times New Roman"/>
            <w:w w:val="100"/>
            <w:sz w:val="24"/>
            <w:szCs w:val="24"/>
            <w:highlight w:val="lightGray"/>
          </w:rPr>
          <w:t>http://sedarweb.org/docs/sar/S34_ATSH_SAR.pdf</w:t>
        </w:r>
      </w:hyperlink>
      <w:r w:rsidRPr="00E727C6">
        <w:rPr>
          <w:rFonts w:ascii="Times New Roman" w:hAnsi="Times New Roman" w:cs="Times New Roman"/>
          <w:w w:val="100"/>
          <w:sz w:val="24"/>
          <w:szCs w:val="24"/>
          <w:highlight w:val="lightGray"/>
        </w:rPr>
        <w:t>.</w:t>
      </w:r>
    </w:p>
    <w:p w14:paraId="2BED92EC" w14:textId="77777777" w:rsidR="000F76E6" w:rsidRDefault="000F76E6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</w:rPr>
      </w:pPr>
      <w:r w:rsidRPr="003D1707">
        <w:rPr>
          <w:rFonts w:ascii="Times New Roman" w:hAnsi="Times New Roman" w:cs="Times New Roman"/>
          <w:w w:val="100"/>
          <w:sz w:val="24"/>
          <w:szCs w:val="24"/>
          <w:highlight w:val="lightGray"/>
        </w:rPr>
        <w:t>NMFS (2006) Southeast Data, Assessment and Review (SEDAR) 11: Final Stock Assessment Report: HMS Large Coastal Sharks, blacktip and sandbar shark. Highly Migratory Species Management Division, Silver Spring, MD, USA. Available at:</w:t>
      </w:r>
      <w:r w:rsidRPr="003D1707">
        <w:rPr>
          <w:highlight w:val="lightGray"/>
        </w:rPr>
        <w:t xml:space="preserve"> </w:t>
      </w:r>
      <w:r w:rsidRPr="003D1707">
        <w:rPr>
          <w:rFonts w:ascii="Times New Roman" w:hAnsi="Times New Roman" w:cs="Times New Roman"/>
          <w:w w:val="100"/>
          <w:sz w:val="24"/>
          <w:szCs w:val="24"/>
          <w:highlight w:val="lightGray"/>
        </w:rPr>
        <w:t>http://sedarweb.org/docs/sar/Final_LCS_SAR.pdf</w:t>
      </w:r>
      <w:r>
        <w:rPr>
          <w:rFonts w:ascii="Times New Roman" w:hAnsi="Times New Roman" w:cs="Times New Roman"/>
          <w:w w:val="100"/>
          <w:sz w:val="24"/>
          <w:szCs w:val="24"/>
        </w:rPr>
        <w:t>.</w:t>
      </w:r>
    </w:p>
    <w:p w14:paraId="542A245A" w14:textId="77777777" w:rsidR="000F76E6" w:rsidRDefault="000F76E6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</w:rPr>
      </w:pPr>
      <w:r w:rsidRPr="00D2150F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NMFS (2007) Southeast Data, Assessment and Review (SEDAR) 13: Final Stock Assessment Report: HMS Small Coastal Sharks, Atlantic </w:t>
      </w:r>
      <w:proofErr w:type="spellStart"/>
      <w:r w:rsidRPr="00D2150F">
        <w:rPr>
          <w:rFonts w:ascii="Times New Roman" w:hAnsi="Times New Roman" w:cs="Times New Roman"/>
          <w:w w:val="100"/>
          <w:sz w:val="24"/>
          <w:szCs w:val="24"/>
          <w:highlight w:val="lightGray"/>
        </w:rPr>
        <w:t>sharpnose</w:t>
      </w:r>
      <w:proofErr w:type="spellEnd"/>
      <w:r w:rsidRPr="00D2150F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, </w:t>
      </w:r>
      <w:proofErr w:type="spellStart"/>
      <w:r w:rsidRPr="00D2150F">
        <w:rPr>
          <w:rFonts w:ascii="Times New Roman" w:hAnsi="Times New Roman" w:cs="Times New Roman"/>
          <w:w w:val="100"/>
          <w:sz w:val="24"/>
          <w:szCs w:val="24"/>
          <w:highlight w:val="lightGray"/>
        </w:rPr>
        <w:t>blacknose</w:t>
      </w:r>
      <w:proofErr w:type="spellEnd"/>
      <w:r w:rsidRPr="00D2150F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, </w:t>
      </w:r>
      <w:proofErr w:type="spellStart"/>
      <w:r w:rsidRPr="00D2150F">
        <w:rPr>
          <w:rFonts w:ascii="Times New Roman" w:hAnsi="Times New Roman" w:cs="Times New Roman"/>
          <w:w w:val="100"/>
          <w:sz w:val="24"/>
          <w:szCs w:val="24"/>
          <w:highlight w:val="lightGray"/>
        </w:rPr>
        <w:t>bonnethead</w:t>
      </w:r>
      <w:proofErr w:type="spellEnd"/>
      <w:r w:rsidRPr="00D2150F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, and </w:t>
      </w:r>
      <w:proofErr w:type="spellStart"/>
      <w:r w:rsidRPr="00D2150F">
        <w:rPr>
          <w:rFonts w:ascii="Times New Roman" w:hAnsi="Times New Roman" w:cs="Times New Roman"/>
          <w:w w:val="100"/>
          <w:sz w:val="24"/>
          <w:szCs w:val="24"/>
          <w:highlight w:val="lightGray"/>
        </w:rPr>
        <w:lastRenderedPageBreak/>
        <w:t>finetooth</w:t>
      </w:r>
      <w:proofErr w:type="spellEnd"/>
      <w:r w:rsidRPr="00D2150F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shark. Highly Migratory Species Management Division, Silver Spring, MD, USA. Available at:</w:t>
      </w:r>
      <w:r w:rsidRPr="00D2150F">
        <w:rPr>
          <w:highlight w:val="lightGray"/>
        </w:rPr>
        <w:t xml:space="preserve"> </w:t>
      </w:r>
      <w:hyperlink r:id="rId6" w:history="1">
        <w:r w:rsidRPr="00D2150F">
          <w:rPr>
            <w:rStyle w:val="Hyperlink"/>
            <w:rFonts w:ascii="Times New Roman" w:hAnsi="Times New Roman" w:cs="Times New Roman"/>
            <w:w w:val="100"/>
            <w:sz w:val="24"/>
            <w:szCs w:val="24"/>
            <w:highlight w:val="lightGray"/>
          </w:rPr>
          <w:t>http://sedarweb.org/docs/sar/SAR_complete_2.pdf</w:t>
        </w:r>
      </w:hyperlink>
      <w:r w:rsidRPr="00D2150F">
        <w:rPr>
          <w:rFonts w:ascii="Times New Roman" w:hAnsi="Times New Roman" w:cs="Times New Roman"/>
          <w:w w:val="100"/>
          <w:sz w:val="24"/>
          <w:szCs w:val="24"/>
          <w:highlight w:val="lightGray"/>
        </w:rPr>
        <w:t>.</w:t>
      </w:r>
    </w:p>
    <w:p w14:paraId="6FC16882" w14:textId="77777777" w:rsidR="000F76E6" w:rsidRDefault="000F76E6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</w:rPr>
      </w:pPr>
      <w:r w:rsidRPr="00FE4A43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NMFS (2011a) Southeast Data, Assessment and Review (SEDAR) 21: Final Stock Assessment Report: HMS Atlantic </w:t>
      </w:r>
      <w:proofErr w:type="spellStart"/>
      <w:r w:rsidRPr="00FE4A43">
        <w:rPr>
          <w:rFonts w:ascii="Times New Roman" w:hAnsi="Times New Roman" w:cs="Times New Roman"/>
          <w:w w:val="100"/>
          <w:sz w:val="24"/>
          <w:szCs w:val="24"/>
          <w:highlight w:val="lightGray"/>
        </w:rPr>
        <w:t>Blacknose</w:t>
      </w:r>
      <w:proofErr w:type="spellEnd"/>
      <w:r w:rsidRPr="00FE4A43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Shark. North Charleston, SC, USA. Available at: </w:t>
      </w:r>
      <w:hyperlink r:id="rId7" w:history="1">
        <w:r w:rsidRPr="00FE4A43">
          <w:rPr>
            <w:rStyle w:val="Hyperlink"/>
            <w:rFonts w:ascii="Times New Roman" w:hAnsi="Times New Roman" w:cs="Times New Roman"/>
            <w:w w:val="100"/>
            <w:sz w:val="24"/>
            <w:szCs w:val="24"/>
            <w:highlight w:val="lightGray"/>
          </w:rPr>
          <w:t>http://sedarweb.org/docs/sar/Atl_Blacknose_SAR.pdf</w:t>
        </w:r>
      </w:hyperlink>
      <w:r w:rsidRPr="00FE4A43">
        <w:rPr>
          <w:rFonts w:ascii="Times New Roman" w:hAnsi="Times New Roman" w:cs="Times New Roman"/>
          <w:w w:val="100"/>
          <w:sz w:val="24"/>
          <w:szCs w:val="24"/>
          <w:highlight w:val="lightGray"/>
        </w:rPr>
        <w:t>.</w:t>
      </w:r>
    </w:p>
    <w:p w14:paraId="69D33EEE" w14:textId="77777777" w:rsidR="000F76E6" w:rsidRDefault="000F76E6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</w:rPr>
      </w:pPr>
      <w:r w:rsidRPr="00D12C63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NMFS (2011b) Southeast Data, Assessment and Review (SEDAR) 21: Final Stock Assessment Report: HMS Gulf of Mexico </w:t>
      </w:r>
      <w:proofErr w:type="spellStart"/>
      <w:r w:rsidRPr="00D12C63">
        <w:rPr>
          <w:rFonts w:ascii="Times New Roman" w:hAnsi="Times New Roman" w:cs="Times New Roman"/>
          <w:w w:val="100"/>
          <w:sz w:val="24"/>
          <w:szCs w:val="24"/>
          <w:highlight w:val="lightGray"/>
        </w:rPr>
        <w:t>Blacknose</w:t>
      </w:r>
      <w:proofErr w:type="spellEnd"/>
      <w:r w:rsidRPr="00D12C63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Shark. North Charleston, SC, USA. Available at:</w:t>
      </w:r>
      <w:r w:rsidRPr="00D12C63">
        <w:rPr>
          <w:highlight w:val="lightGray"/>
        </w:rPr>
        <w:t xml:space="preserve"> </w:t>
      </w:r>
      <w:hyperlink r:id="rId8" w:history="1">
        <w:r w:rsidRPr="00D12C63">
          <w:rPr>
            <w:rStyle w:val="Hyperlink"/>
            <w:rFonts w:ascii="Times New Roman" w:hAnsi="Times New Roman" w:cs="Times New Roman"/>
            <w:w w:val="100"/>
            <w:sz w:val="24"/>
            <w:szCs w:val="24"/>
            <w:highlight w:val="lightGray"/>
          </w:rPr>
          <w:t>http://sedarweb.org/docs/sar/GoM_Blacknose_SAR.pdf</w:t>
        </w:r>
      </w:hyperlink>
      <w:r w:rsidRPr="00D12C63">
        <w:rPr>
          <w:rFonts w:ascii="Times New Roman" w:hAnsi="Times New Roman" w:cs="Times New Roman"/>
          <w:w w:val="100"/>
          <w:sz w:val="24"/>
          <w:szCs w:val="24"/>
          <w:highlight w:val="lightGray"/>
        </w:rPr>
        <w:t>.</w:t>
      </w:r>
    </w:p>
    <w:p w14:paraId="68222C77" w14:textId="77777777" w:rsidR="000F76E6" w:rsidRDefault="000F76E6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</w:rPr>
      </w:pPr>
      <w:r w:rsidRPr="00D12C63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NMFS (2011c) Southeast Data, Assessment and Review (SEDAR) 21: Final Stock Assessment Report: HMS Sandbar Shark. North Charleston, SC, USA. Available at: </w:t>
      </w:r>
      <w:hyperlink r:id="rId9" w:history="1">
        <w:r w:rsidRPr="00D12C63">
          <w:rPr>
            <w:rStyle w:val="Hyperlink"/>
            <w:rFonts w:ascii="Times New Roman" w:hAnsi="Times New Roman" w:cs="Times New Roman"/>
            <w:w w:val="100"/>
            <w:sz w:val="24"/>
            <w:szCs w:val="24"/>
            <w:highlight w:val="lightGray"/>
          </w:rPr>
          <w:t>http://sedarweb.org/docs/sar/Sandbar_SAR.pdf</w:t>
        </w:r>
      </w:hyperlink>
      <w:r w:rsidRPr="00D12C63">
        <w:rPr>
          <w:rFonts w:ascii="Times New Roman" w:hAnsi="Times New Roman" w:cs="Times New Roman"/>
          <w:w w:val="100"/>
          <w:sz w:val="24"/>
          <w:szCs w:val="24"/>
          <w:highlight w:val="lightGray"/>
        </w:rPr>
        <w:t>.</w:t>
      </w:r>
    </w:p>
    <w:p w14:paraId="70497391" w14:textId="77777777" w:rsidR="000F76E6" w:rsidRDefault="000F76E6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</w:rPr>
      </w:pPr>
      <w:r w:rsidRPr="005F6CBC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ICCAT (2013) Report of the 2012 shortfin </w:t>
      </w:r>
      <w:proofErr w:type="spellStart"/>
      <w:r w:rsidRPr="005F6CBC">
        <w:rPr>
          <w:rFonts w:ascii="Times New Roman" w:hAnsi="Times New Roman" w:cs="Times New Roman"/>
          <w:w w:val="100"/>
          <w:sz w:val="24"/>
          <w:szCs w:val="24"/>
          <w:highlight w:val="lightGray"/>
        </w:rPr>
        <w:t>mako</w:t>
      </w:r>
      <w:proofErr w:type="spellEnd"/>
      <w:r w:rsidRPr="005F6CBC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stock assessment and ecological risk assessment meeting. </w:t>
      </w:r>
      <w:r w:rsidRPr="005F6CBC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Collective Volume of Scientific Papers ICCAT</w:t>
      </w:r>
      <w:r w:rsidRPr="005F6CBC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</w:t>
      </w:r>
      <w:r w:rsidRPr="005F6CBC">
        <w:rPr>
          <w:rFonts w:ascii="Times New Roman" w:hAnsi="Times New Roman" w:cs="Times New Roman"/>
          <w:b/>
          <w:w w:val="100"/>
          <w:sz w:val="24"/>
          <w:szCs w:val="24"/>
          <w:highlight w:val="lightGray"/>
        </w:rPr>
        <w:t>69</w:t>
      </w:r>
      <w:r w:rsidRPr="005F6CBC">
        <w:rPr>
          <w:rFonts w:ascii="Times New Roman" w:hAnsi="Times New Roman" w:cs="Times New Roman"/>
          <w:w w:val="100"/>
          <w:sz w:val="24"/>
          <w:szCs w:val="24"/>
          <w:highlight w:val="lightGray"/>
        </w:rPr>
        <w:t>, 1427–1570.</w:t>
      </w:r>
    </w:p>
    <w:p w14:paraId="4CE369D3" w14:textId="77777777" w:rsidR="000F76E6" w:rsidRDefault="000F76E6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</w:rPr>
      </w:pPr>
      <w:r w:rsidRPr="00BD10CF">
        <w:rPr>
          <w:rFonts w:ascii="Times New Roman" w:hAnsi="Times New Roman" w:cs="Times New Roman"/>
          <w:w w:val="100"/>
          <w:sz w:val="24"/>
          <w:szCs w:val="24"/>
          <w:highlight w:val="lightGray"/>
        </w:rPr>
        <w:t>IOTC (2015) Stock assessment of blue shark (</w:t>
      </w:r>
      <w:r w:rsidRPr="00BD10CF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Prionace glauca</w:t>
      </w:r>
      <w:r w:rsidRPr="00BD10CF">
        <w:rPr>
          <w:rFonts w:ascii="Times New Roman" w:hAnsi="Times New Roman" w:cs="Times New Roman"/>
          <w:w w:val="100"/>
          <w:sz w:val="24"/>
          <w:szCs w:val="24"/>
          <w:highlight w:val="lightGray"/>
        </w:rPr>
        <w:t>) in the Indian Ocean. IOTC–2015–WPEB11–49. Indian Ocean Tuna Commission Secretariat, Victoria, Seychelles</w:t>
      </w:r>
      <w:r>
        <w:rPr>
          <w:rFonts w:ascii="Times New Roman" w:hAnsi="Times New Roman" w:cs="Times New Roman"/>
          <w:w w:val="100"/>
          <w:sz w:val="24"/>
          <w:szCs w:val="24"/>
        </w:rPr>
        <w:t>.</w:t>
      </w:r>
    </w:p>
    <w:p w14:paraId="7523FDBF" w14:textId="77777777" w:rsidR="000F76E6" w:rsidRPr="002C4296" w:rsidRDefault="000F76E6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  <w:highlight w:val="lightGray"/>
          <w:lang w:val="es-ES_tradnl"/>
        </w:rPr>
      </w:pP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>Andrade, H.A. (2015) Preliminary stock assessment of blue shark (</w:t>
      </w:r>
      <w:r w:rsidRPr="002C4296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Prionace glauca</w:t>
      </w: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) caught in Indian Ocean using a Bayesian State-Space Production Model. </w:t>
      </w: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  <w:lang w:val="es-ES_tradnl"/>
        </w:rPr>
        <w:t>IOTC–2015–WPEB11–30.</w:t>
      </w:r>
    </w:p>
    <w:p w14:paraId="00CA891E" w14:textId="77777777" w:rsidR="000F76E6" w:rsidRPr="002C4296" w:rsidRDefault="000F76E6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  <w:highlight w:val="lightGray"/>
        </w:rPr>
      </w:pP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  <w:lang w:val="es-ES_tradnl"/>
        </w:rPr>
        <w:t xml:space="preserve">Carvalho, F., Ahrens, R., </w:t>
      </w:r>
      <w:proofErr w:type="spellStart"/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  <w:lang w:val="es-ES_tradnl"/>
        </w:rPr>
        <w:t>Murie</w:t>
      </w:r>
      <w:proofErr w:type="spellEnd"/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  <w:lang w:val="es-ES_tradnl"/>
        </w:rPr>
        <w:t xml:space="preserve">, D. </w:t>
      </w:r>
      <w:r w:rsidRPr="002C4296">
        <w:rPr>
          <w:rFonts w:ascii="Times New Roman" w:hAnsi="Times New Roman" w:cs="Times New Roman"/>
          <w:i/>
          <w:w w:val="100"/>
          <w:sz w:val="24"/>
          <w:szCs w:val="24"/>
          <w:highlight w:val="lightGray"/>
          <w:lang w:val="es-ES_tradnl"/>
        </w:rPr>
        <w:t xml:space="preserve">et al. </w:t>
      </w: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>(2014) Incorporating specific change points in catchability in fisheries stock assessment models: An alternative approach applied to the blue shark (</w:t>
      </w:r>
      <w:r w:rsidRPr="002C4296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Prionace glauca</w:t>
      </w: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) stock in the south Atlantic Ocean. </w:t>
      </w:r>
      <w:r w:rsidRPr="002C4296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Fisheries Research</w:t>
      </w: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</w:t>
      </w:r>
      <w:r w:rsidRPr="002C4296">
        <w:rPr>
          <w:rFonts w:ascii="Times New Roman" w:hAnsi="Times New Roman" w:cs="Times New Roman"/>
          <w:b/>
          <w:w w:val="100"/>
          <w:sz w:val="24"/>
          <w:szCs w:val="24"/>
          <w:highlight w:val="lightGray"/>
        </w:rPr>
        <w:t>154</w:t>
      </w: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>, 135–146.</w:t>
      </w:r>
    </w:p>
    <w:p w14:paraId="74FAF9C5" w14:textId="77777777" w:rsidR="000F76E6" w:rsidRPr="002C4296" w:rsidRDefault="000F76E6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  <w:highlight w:val="lightGray"/>
        </w:rPr>
      </w:pP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lastRenderedPageBreak/>
        <w:t>DFO (2010) Assessment of spiny dogfish (</w:t>
      </w:r>
      <w:r w:rsidRPr="002C4296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 xml:space="preserve">Squalus </w:t>
      </w:r>
      <w:proofErr w:type="spellStart"/>
      <w:r w:rsidRPr="002C4296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acanthias</w:t>
      </w:r>
      <w:proofErr w:type="spellEnd"/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) in British Columbia in 2010. </w:t>
      </w:r>
      <w:r w:rsidRPr="002C4296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Canadian Science Advisory Secretariat, Science Advisory Report</w:t>
      </w: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2010/057.</w:t>
      </w:r>
    </w:p>
    <w:p w14:paraId="5B4CEB69" w14:textId="77777777" w:rsidR="000F76E6" w:rsidRPr="00F01C43" w:rsidRDefault="000F76E6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</w:rPr>
      </w:pPr>
      <w:proofErr w:type="spellStart"/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>Grubert</w:t>
      </w:r>
      <w:proofErr w:type="spellEnd"/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, M. A., Saunders, T. M., Martin, J. M., Lee, H. S. and Walters, C.J. (2013) Stock assessments of selected Northern Territory fishes. Northern Territory Government, Australia. </w:t>
      </w:r>
      <w:r w:rsidRPr="002C4296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Fishery Report</w:t>
      </w: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110, 63 pp.</w:t>
      </w:r>
    </w:p>
    <w:p w14:paraId="30EFEF4A" w14:textId="77777777" w:rsidR="000F76E6" w:rsidRPr="00435A1C" w:rsidRDefault="000F76E6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</w:rPr>
      </w:pPr>
      <w:r w:rsidRPr="00527C69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Hammond, T.R. and Ellis J.R. (2005) Bayesian assessment of Northeast Atlantic </w:t>
      </w:r>
      <w:proofErr w:type="spellStart"/>
      <w:r w:rsidRPr="00527C69">
        <w:rPr>
          <w:rFonts w:ascii="Times New Roman" w:hAnsi="Times New Roman" w:cs="Times New Roman"/>
          <w:w w:val="100"/>
          <w:sz w:val="24"/>
          <w:szCs w:val="24"/>
          <w:highlight w:val="lightGray"/>
        </w:rPr>
        <w:t>spurdog</w:t>
      </w:r>
      <w:proofErr w:type="spellEnd"/>
      <w:r w:rsidRPr="00527C69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using a stock production model, with prior for intrinsic population growth rate set by demographic methods. </w:t>
      </w:r>
      <w:r w:rsidRPr="00527C69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Journal of Northwest Atlantic Fishery Science</w:t>
      </w:r>
      <w:r w:rsidRPr="00527C69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</w:t>
      </w:r>
      <w:r w:rsidRPr="00527C69">
        <w:rPr>
          <w:rFonts w:ascii="Times New Roman" w:hAnsi="Times New Roman" w:cs="Times New Roman"/>
          <w:b/>
          <w:w w:val="100"/>
          <w:sz w:val="24"/>
          <w:szCs w:val="24"/>
          <w:highlight w:val="lightGray"/>
        </w:rPr>
        <w:t>35</w:t>
      </w:r>
      <w:r w:rsidRPr="00527C69">
        <w:rPr>
          <w:rFonts w:ascii="Times New Roman" w:hAnsi="Times New Roman" w:cs="Times New Roman"/>
          <w:w w:val="100"/>
          <w:sz w:val="24"/>
          <w:szCs w:val="24"/>
          <w:highlight w:val="lightGray"/>
        </w:rPr>
        <w:t>, 299–308.</w:t>
      </w:r>
    </w:p>
    <w:p w14:paraId="7FBBC30B" w14:textId="77777777" w:rsidR="000F76E6" w:rsidRDefault="000F76E6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</w:rPr>
      </w:pPr>
      <w:r w:rsidRPr="006E0FA2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Hayes, C. G., Jiao, Y. and Cortés, E. (2009) Stock assessment of scalloped hammerheads in the western North Atlantic Ocean and Gulf of Mexico. </w:t>
      </w:r>
      <w:r w:rsidRPr="006E0FA2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North American Journal of Fisheries Management</w:t>
      </w:r>
      <w:r w:rsidRPr="006E0FA2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</w:t>
      </w:r>
      <w:r w:rsidRPr="006E0FA2">
        <w:rPr>
          <w:rFonts w:ascii="Times New Roman" w:hAnsi="Times New Roman" w:cs="Times New Roman"/>
          <w:b/>
          <w:w w:val="100"/>
          <w:sz w:val="24"/>
          <w:szCs w:val="24"/>
          <w:highlight w:val="lightGray"/>
        </w:rPr>
        <w:t>29</w:t>
      </w:r>
      <w:r w:rsidRPr="006E0FA2">
        <w:rPr>
          <w:rFonts w:ascii="Times New Roman" w:hAnsi="Times New Roman" w:cs="Times New Roman"/>
          <w:w w:val="100"/>
          <w:sz w:val="24"/>
          <w:szCs w:val="24"/>
          <w:highlight w:val="lightGray"/>
        </w:rPr>
        <w:t>, 1406–1417.</w:t>
      </w:r>
    </w:p>
    <w:p w14:paraId="07464642" w14:textId="77777777" w:rsidR="00EC7A77" w:rsidRDefault="00EC7A77" w:rsidP="00EC7A77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</w:rPr>
      </w:pPr>
      <w:proofErr w:type="spellStart"/>
      <w:r w:rsidRPr="008E529C">
        <w:rPr>
          <w:rFonts w:ascii="Times New Roman" w:hAnsi="Times New Roman" w:cs="Times New Roman"/>
          <w:w w:val="100"/>
          <w:sz w:val="24"/>
          <w:szCs w:val="24"/>
          <w:highlight w:val="lightGray"/>
        </w:rPr>
        <w:t>Kleiber</w:t>
      </w:r>
      <w:proofErr w:type="spellEnd"/>
      <w:r w:rsidRPr="008E529C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, P., Clarke, S., Bigelow, K., Nakano, H., McAllister, M. and Takeuchi, Y. (2009) North Pacific blue shark stock assessment. </w:t>
      </w:r>
      <w:r w:rsidRPr="008E529C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NOAA Technical Memorandum</w:t>
      </w:r>
      <w:r w:rsidRPr="008E529C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NMFS-PIFSC-17.</w:t>
      </w:r>
      <w:r w:rsidRPr="00F628E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14:paraId="2E01FC9D" w14:textId="77777777" w:rsidR="00EC7A77" w:rsidRPr="00F628E6" w:rsidRDefault="00EC7A77" w:rsidP="00EC7A77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MPI (Ministry for Primary Industries) (2014) Fisheries Assessment Plenary, May 2014: stock assessment and stock status. Compiled by the Fisheries Science Group, Ministry for Primary Industries, Wellington, New Zealand, 1381 pp.</w:t>
      </w:r>
    </w:p>
    <w:p w14:paraId="6F3DCE58" w14:textId="3C7132A2" w:rsidR="000F76E6" w:rsidRPr="00466E89" w:rsidRDefault="002755AD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w w:val="100"/>
          <w:sz w:val="24"/>
          <w:szCs w:val="24"/>
          <w:highlight w:val="lightGray"/>
        </w:rPr>
      </w:pPr>
      <w:r w:rsidRPr="00466E89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Carlson et al 2003 </w:t>
      </w:r>
      <w:r w:rsidRPr="00466E89">
        <w:rPr>
          <w:highlight w:val="lightGray"/>
        </w:rPr>
        <w:t xml:space="preserve">Life history and population dynamics of the </w:t>
      </w:r>
      <w:proofErr w:type="spellStart"/>
      <w:r w:rsidRPr="00466E89">
        <w:rPr>
          <w:highlight w:val="lightGray"/>
        </w:rPr>
        <w:t>finetooth</w:t>
      </w:r>
      <w:proofErr w:type="spellEnd"/>
      <w:r w:rsidRPr="00466E89">
        <w:rPr>
          <w:highlight w:val="lightGray"/>
        </w:rPr>
        <w:t xml:space="preserve"> shark (Carcharhinus </w:t>
      </w:r>
      <w:proofErr w:type="spellStart"/>
      <w:r w:rsidRPr="00466E89">
        <w:rPr>
          <w:highlight w:val="lightGray"/>
        </w:rPr>
        <w:t>isodon</w:t>
      </w:r>
      <w:proofErr w:type="spellEnd"/>
      <w:r w:rsidRPr="00466E89">
        <w:rPr>
          <w:highlight w:val="lightGray"/>
        </w:rPr>
        <w:t>) in the northeastern Gulf of Mexico. Fisheries Bulletin</w:t>
      </w:r>
      <w:r w:rsidR="007327EC" w:rsidRPr="00466E89">
        <w:rPr>
          <w:highlight w:val="lightGray"/>
        </w:rPr>
        <w:t xml:space="preserve">  </w:t>
      </w:r>
      <w:hyperlink r:id="rId10" w:history="1">
        <w:r w:rsidR="007327EC" w:rsidRPr="00466E89">
          <w:rPr>
            <w:rStyle w:val="Hyperlink"/>
            <w:highlight w:val="lightGray"/>
          </w:rPr>
          <w:t>http://aquaticcommons.org/15123/1/06carlso.pdf</w:t>
        </w:r>
      </w:hyperlink>
    </w:p>
    <w:p w14:paraId="48F0D980" w14:textId="57D98F4C" w:rsidR="002755AD" w:rsidRPr="00B80DBE" w:rsidRDefault="002755AD" w:rsidP="000F76E6">
      <w:pPr>
        <w:pStyle w:val="RF"/>
        <w:numPr>
          <w:ilvl w:val="0"/>
          <w:numId w:val="1"/>
        </w:numPr>
        <w:spacing w:line="480" w:lineRule="auto"/>
        <w:rPr>
          <w:rStyle w:val="Hyperlink"/>
          <w:rFonts w:ascii="Times New Roman" w:hAnsi="Times New Roman" w:cs="Times New Roman"/>
          <w:color w:val="000000"/>
          <w:w w:val="100"/>
          <w:sz w:val="24"/>
          <w:szCs w:val="24"/>
          <w:highlight w:val="lightGray"/>
          <w:u w:val="none"/>
        </w:rPr>
      </w:pPr>
      <w:r w:rsidRPr="00B80DBE">
        <w:rPr>
          <w:sz w:val="24"/>
          <w:szCs w:val="24"/>
          <w:highlight w:val="lightGray"/>
        </w:rPr>
        <w:t xml:space="preserve">Driggers et al 2004 </w:t>
      </w:r>
      <w:r w:rsidRPr="00B80DBE">
        <w:rPr>
          <w:highlight w:val="lightGray"/>
        </w:rPr>
        <w:t xml:space="preserve">Age and growth of the </w:t>
      </w:r>
      <w:proofErr w:type="spellStart"/>
      <w:r w:rsidRPr="00B80DBE">
        <w:rPr>
          <w:highlight w:val="lightGray"/>
        </w:rPr>
        <w:t>blacknose</w:t>
      </w:r>
      <w:proofErr w:type="spellEnd"/>
      <w:r w:rsidRPr="00B80DBE">
        <w:rPr>
          <w:highlight w:val="lightGray"/>
        </w:rPr>
        <w:t xml:space="preserve"> shark, Carcharhinus </w:t>
      </w:r>
      <w:proofErr w:type="spellStart"/>
      <w:r w:rsidRPr="00B80DBE">
        <w:rPr>
          <w:highlight w:val="lightGray"/>
        </w:rPr>
        <w:t>acronotus</w:t>
      </w:r>
      <w:proofErr w:type="spellEnd"/>
      <w:r w:rsidRPr="00B80DBE">
        <w:rPr>
          <w:highlight w:val="lightGray"/>
        </w:rPr>
        <w:t>, in the western North Atlantic Ocean with comments on regional variation in growth rates.  Environmental Biology of Fishes</w:t>
      </w:r>
      <w:r w:rsidR="007327EC" w:rsidRPr="00B80DBE">
        <w:rPr>
          <w:highlight w:val="lightGray"/>
        </w:rPr>
        <w:t xml:space="preserve">  </w:t>
      </w:r>
      <w:hyperlink r:id="rId11" w:history="1">
        <w:r w:rsidR="007327EC" w:rsidRPr="00B80DBE">
          <w:rPr>
            <w:rStyle w:val="Hyperlink"/>
            <w:highlight w:val="lightGray"/>
          </w:rPr>
          <w:t>https://link.springer.com/content/pdf/10.1007/s10641-004-0105-z.pdf</w:t>
        </w:r>
      </w:hyperlink>
    </w:p>
    <w:p w14:paraId="505B4A39" w14:textId="68D96F67" w:rsidR="00287D04" w:rsidRPr="00287D04" w:rsidRDefault="00287D04" w:rsidP="000F76E6">
      <w:pPr>
        <w:pStyle w:val="RF"/>
        <w:numPr>
          <w:ilvl w:val="0"/>
          <w:numId w:val="1"/>
        </w:numPr>
        <w:spacing w:line="480" w:lineRule="auto"/>
        <w:rPr>
          <w:rStyle w:val="Hyperlink"/>
          <w:rFonts w:ascii="Times New Roman" w:hAnsi="Times New Roman" w:cs="Times New Roman"/>
          <w:color w:val="auto"/>
          <w:w w:val="100"/>
          <w:sz w:val="24"/>
          <w:szCs w:val="24"/>
          <w:u w:val="none"/>
        </w:rPr>
      </w:pPr>
      <w:r w:rsidRPr="00287D04">
        <w:rPr>
          <w:rStyle w:val="Hyperlink"/>
          <w:color w:val="auto"/>
          <w:sz w:val="22"/>
          <w:szCs w:val="22"/>
          <w:u w:val="none"/>
        </w:rPr>
        <w:t>Nakano and Seki 2003, in Blue Shark IOTC assessment 2017</w:t>
      </w:r>
    </w:p>
    <w:p w14:paraId="7893C384" w14:textId="7CD93800" w:rsidR="00287D04" w:rsidRPr="00287D04" w:rsidRDefault="00287D04" w:rsidP="000F76E6">
      <w:pPr>
        <w:pStyle w:val="RF"/>
        <w:numPr>
          <w:ilvl w:val="0"/>
          <w:numId w:val="1"/>
        </w:numPr>
        <w:spacing w:line="480" w:lineRule="auto"/>
        <w:rPr>
          <w:rStyle w:val="Hyperlink"/>
          <w:rFonts w:ascii="Times New Roman" w:hAnsi="Times New Roman" w:cs="Times New Roman"/>
          <w:color w:val="auto"/>
          <w:w w:val="100"/>
          <w:sz w:val="24"/>
          <w:szCs w:val="24"/>
          <w:u w:val="none"/>
        </w:rPr>
      </w:pPr>
      <w:r w:rsidRPr="00287D04">
        <w:rPr>
          <w:rStyle w:val="Hyperlink"/>
          <w:color w:val="auto"/>
          <w:sz w:val="22"/>
          <w:szCs w:val="22"/>
          <w:u w:val="none"/>
        </w:rPr>
        <w:t>Blue Shark IOTC 2017</w:t>
      </w:r>
    </w:p>
    <w:p w14:paraId="3446494B" w14:textId="49A615BC" w:rsidR="00287D04" w:rsidRPr="00287D04" w:rsidRDefault="00287D04" w:rsidP="000F76E6">
      <w:pPr>
        <w:pStyle w:val="RF"/>
        <w:numPr>
          <w:ilvl w:val="0"/>
          <w:numId w:val="1"/>
        </w:numPr>
        <w:spacing w:line="480" w:lineRule="auto"/>
        <w:rPr>
          <w:rStyle w:val="Hyperlink"/>
          <w:rFonts w:ascii="Times New Roman" w:hAnsi="Times New Roman" w:cs="Times New Roman"/>
          <w:color w:val="auto"/>
          <w:w w:val="100"/>
          <w:sz w:val="24"/>
          <w:szCs w:val="24"/>
          <w:u w:val="none"/>
        </w:rPr>
      </w:pPr>
      <w:r w:rsidRPr="00287D04">
        <w:rPr>
          <w:rStyle w:val="Hyperlink"/>
          <w:color w:val="auto"/>
          <w:sz w:val="22"/>
          <w:szCs w:val="22"/>
          <w:u w:val="none"/>
        </w:rPr>
        <w:lastRenderedPageBreak/>
        <w:t>Rice and Semba in Blue Shark IOTC 2017</w:t>
      </w:r>
    </w:p>
    <w:p w14:paraId="6C88579D" w14:textId="317A9189" w:rsidR="00287D04" w:rsidRPr="00FA3ABB" w:rsidRDefault="00287D04" w:rsidP="000F76E6">
      <w:pPr>
        <w:pStyle w:val="RF"/>
        <w:numPr>
          <w:ilvl w:val="0"/>
          <w:numId w:val="1"/>
        </w:numPr>
        <w:spacing w:line="480" w:lineRule="auto"/>
        <w:rPr>
          <w:rStyle w:val="Hyperlink"/>
          <w:rFonts w:ascii="Times New Roman" w:hAnsi="Times New Roman" w:cs="Times New Roman"/>
          <w:color w:val="auto"/>
          <w:w w:val="100"/>
          <w:sz w:val="24"/>
          <w:szCs w:val="24"/>
          <w:highlight w:val="lightGray"/>
          <w:u w:val="none"/>
        </w:rPr>
      </w:pPr>
      <w:r w:rsidRPr="00FA3ABB">
        <w:rPr>
          <w:rStyle w:val="Hyperlink"/>
          <w:color w:val="auto"/>
          <w:sz w:val="22"/>
          <w:szCs w:val="22"/>
          <w:highlight w:val="lightGray"/>
          <w:u w:val="none"/>
        </w:rPr>
        <w:t>Seki 1998?</w:t>
      </w:r>
      <w:bookmarkStart w:id="0" w:name="_GoBack"/>
      <w:bookmarkEnd w:id="0"/>
    </w:p>
    <w:p w14:paraId="462E0DA2" w14:textId="3708D026" w:rsidR="00287D04" w:rsidRDefault="00287D04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auto"/>
          <w:w w:val="100"/>
          <w:sz w:val="24"/>
          <w:szCs w:val="24"/>
        </w:rPr>
      </w:pPr>
      <w:r w:rsidRPr="00287D04"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w w:val="100"/>
          <w:sz w:val="24"/>
          <w:szCs w:val="24"/>
        </w:rPr>
        <w:t>Bonfil</w:t>
      </w:r>
      <w:proofErr w:type="spellEnd"/>
      <w:r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2008</w:t>
      </w:r>
    </w:p>
    <w:p w14:paraId="68261E30" w14:textId="2E794245" w:rsidR="00287D04" w:rsidRDefault="00287D04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auto"/>
          <w:w w:val="100"/>
          <w:sz w:val="24"/>
          <w:szCs w:val="24"/>
        </w:rPr>
      </w:pPr>
      <w:r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w w:val="100"/>
          <w:sz w:val="24"/>
          <w:szCs w:val="24"/>
        </w:rPr>
        <w:t>Bonfil</w:t>
      </w:r>
      <w:proofErr w:type="spellEnd"/>
      <w:r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&amp; Abdullah 2004</w:t>
      </w:r>
    </w:p>
    <w:p w14:paraId="462715BB" w14:textId="77777777" w:rsidR="00287D04" w:rsidRDefault="00287D04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auto"/>
          <w:w w:val="100"/>
          <w:sz w:val="24"/>
          <w:szCs w:val="24"/>
        </w:rPr>
      </w:pPr>
      <w:r>
        <w:rPr>
          <w:rFonts w:ascii="Times New Roman" w:hAnsi="Times New Roman" w:cs="Times New Roman"/>
          <w:color w:val="auto"/>
          <w:w w:val="100"/>
          <w:sz w:val="24"/>
          <w:szCs w:val="24"/>
        </w:rPr>
        <w:t>Gulf of Mexico silky 2002 Cortés</w:t>
      </w:r>
    </w:p>
    <w:p w14:paraId="7CF01745" w14:textId="3AC9C359" w:rsidR="00287D04" w:rsidRDefault="00287D04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auto"/>
          <w:w w:val="100"/>
          <w:sz w:val="24"/>
          <w:szCs w:val="24"/>
        </w:rPr>
      </w:pPr>
      <w:r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Sandbar shark 2002 2006, 1998</w:t>
      </w:r>
    </w:p>
    <w:p w14:paraId="6957F64F" w14:textId="6CB0F4E9" w:rsidR="00287D04" w:rsidRDefault="00287D04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auto"/>
          <w:w w:val="100"/>
          <w:sz w:val="24"/>
          <w:szCs w:val="24"/>
        </w:rPr>
      </w:pPr>
      <w:r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Atlantic </w:t>
      </w:r>
      <w:proofErr w:type="spellStart"/>
      <w:r>
        <w:rPr>
          <w:rFonts w:ascii="Times New Roman" w:hAnsi="Times New Roman" w:cs="Times New Roman"/>
          <w:color w:val="auto"/>
          <w:w w:val="100"/>
          <w:sz w:val="24"/>
          <w:szCs w:val="24"/>
        </w:rPr>
        <w:t>sharpnose</w:t>
      </w:r>
      <w:proofErr w:type="spellEnd"/>
      <w:r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2002</w:t>
      </w:r>
    </w:p>
    <w:p w14:paraId="5BB0894D" w14:textId="0FDD699D" w:rsidR="00287D04" w:rsidRDefault="00287D04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auto"/>
          <w:w w:val="100"/>
          <w:sz w:val="24"/>
          <w:szCs w:val="24"/>
        </w:rPr>
      </w:pPr>
      <w:r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NWA </w:t>
      </w:r>
      <w:proofErr w:type="spellStart"/>
      <w:r>
        <w:rPr>
          <w:rFonts w:ascii="Times New Roman" w:hAnsi="Times New Roman" w:cs="Times New Roman"/>
          <w:color w:val="auto"/>
          <w:w w:val="100"/>
          <w:sz w:val="24"/>
          <w:szCs w:val="24"/>
        </w:rPr>
        <w:t>blacknose</w:t>
      </w:r>
      <w:proofErr w:type="spellEnd"/>
      <w:r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NMFS Cortés 2002</w:t>
      </w:r>
    </w:p>
    <w:p w14:paraId="3C296D86" w14:textId="4F7C1777" w:rsidR="006F3B59" w:rsidRDefault="006F3B59" w:rsidP="000F76E6">
      <w:pPr>
        <w:pStyle w:val="R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auto"/>
          <w:w w:val="100"/>
          <w:sz w:val="24"/>
          <w:szCs w:val="24"/>
        </w:rPr>
      </w:pPr>
      <w:r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Carlson 2005, Life history parameters for blacktip sharks, </w:t>
      </w:r>
      <w:proofErr w:type="spellStart"/>
      <w:r>
        <w:rPr>
          <w:rFonts w:ascii="Times New Roman" w:hAnsi="Times New Roman" w:cs="Times New Roman"/>
          <w:color w:val="auto"/>
          <w:w w:val="100"/>
          <w:sz w:val="24"/>
          <w:szCs w:val="24"/>
        </w:rPr>
        <w:t>Carcarhinus</w:t>
      </w:r>
      <w:proofErr w:type="spellEnd"/>
      <w:r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w w:val="100"/>
          <w:sz w:val="24"/>
          <w:szCs w:val="24"/>
        </w:rPr>
        <w:t>limbatus</w:t>
      </w:r>
      <w:proofErr w:type="spellEnd"/>
      <w:r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, from the United States South </w:t>
      </w:r>
      <w:proofErr w:type="spellStart"/>
      <w:r>
        <w:rPr>
          <w:rFonts w:ascii="Times New Roman" w:hAnsi="Times New Roman" w:cs="Times New Roman"/>
          <w:color w:val="auto"/>
          <w:w w:val="100"/>
          <w:sz w:val="24"/>
          <w:szCs w:val="24"/>
        </w:rPr>
        <w:t>Atlatnic</w:t>
      </w:r>
      <w:proofErr w:type="spellEnd"/>
      <w:r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Bight and Eastern Gulf of Mexico</w:t>
      </w:r>
    </w:p>
    <w:p w14:paraId="669D050C" w14:textId="44F46215" w:rsidR="0081052A" w:rsidRPr="0016064F" w:rsidRDefault="0081052A" w:rsidP="0081052A">
      <w:pPr>
        <w:pStyle w:val="Default"/>
        <w:numPr>
          <w:ilvl w:val="0"/>
          <w:numId w:val="1"/>
        </w:numPr>
      </w:pPr>
      <w:r w:rsidRPr="0081052A">
        <w:rPr>
          <w:color w:val="auto"/>
        </w:rPr>
        <w:t xml:space="preserve">Carlson et al 2013 SEDAR 13 Small </w:t>
      </w:r>
      <w:r>
        <w:rPr>
          <w:color w:val="auto"/>
        </w:rPr>
        <w:t xml:space="preserve">Coastal Sharks data workshop document, </w:t>
      </w:r>
      <w:r>
        <w:rPr>
          <w:sz w:val="23"/>
          <w:szCs w:val="23"/>
        </w:rPr>
        <w:t xml:space="preserve">Life history parameters for </w:t>
      </w:r>
      <w:proofErr w:type="spellStart"/>
      <w:r>
        <w:rPr>
          <w:sz w:val="23"/>
          <w:szCs w:val="23"/>
        </w:rPr>
        <w:t>finetooth</w:t>
      </w:r>
      <w:proofErr w:type="spellEnd"/>
      <w:r>
        <w:rPr>
          <w:sz w:val="23"/>
          <w:szCs w:val="23"/>
        </w:rPr>
        <w:t xml:space="preserve"> sharks, </w:t>
      </w:r>
      <w:r>
        <w:rPr>
          <w:i/>
          <w:iCs/>
          <w:sz w:val="23"/>
          <w:szCs w:val="23"/>
        </w:rPr>
        <w:t xml:space="preserve">Carcharhinus </w:t>
      </w:r>
      <w:proofErr w:type="spellStart"/>
      <w:r>
        <w:rPr>
          <w:i/>
          <w:iCs/>
          <w:sz w:val="23"/>
          <w:szCs w:val="23"/>
        </w:rPr>
        <w:t>isodon</w:t>
      </w:r>
      <w:proofErr w:type="spellEnd"/>
      <w:r>
        <w:rPr>
          <w:sz w:val="23"/>
          <w:szCs w:val="23"/>
        </w:rPr>
        <w:t>, from the United States South Atlantic Ocean and northern Gulf of Mexico.</w:t>
      </w:r>
    </w:p>
    <w:p w14:paraId="44C785FD" w14:textId="64873417" w:rsidR="0016064F" w:rsidRPr="0016064F" w:rsidRDefault="0016064F" w:rsidP="0016064F">
      <w:pPr>
        <w:pStyle w:val="ListParagraph"/>
        <w:numPr>
          <w:ilvl w:val="0"/>
          <w:numId w:val="1"/>
        </w:numPr>
        <w:pBdr>
          <w:bottom w:val="single" w:sz="6" w:space="7" w:color="EEEEEE"/>
        </w:pBdr>
        <w:shd w:val="clear" w:color="auto" w:fill="FFFFFF"/>
        <w:spacing w:before="945" w:after="630" w:line="240" w:lineRule="auto"/>
        <w:outlineLvl w:val="0"/>
        <w:rPr>
          <w:rFonts w:ascii="Helvetica" w:eastAsia="Times New Roman" w:hAnsi="Helvetica" w:cs="Times New Roman"/>
          <w:color w:val="7D93CB"/>
          <w:kern w:val="36"/>
          <w:lang w:eastAsia="en-GB"/>
        </w:rPr>
      </w:pPr>
      <w:r>
        <w:rPr>
          <w:rFonts w:ascii="Helvetica" w:eastAsia="Times New Roman" w:hAnsi="Helvetica" w:cs="Times New Roman"/>
          <w:color w:val="7D93CB"/>
          <w:kern w:val="36"/>
          <w:lang w:eastAsia="en-GB"/>
        </w:rPr>
        <w:t xml:space="preserve">NMFS 2013, </w:t>
      </w:r>
      <w:r w:rsidRPr="0016064F">
        <w:rPr>
          <w:rFonts w:ascii="Helvetica" w:eastAsia="Times New Roman" w:hAnsi="Helvetica" w:cs="Times New Roman"/>
          <w:color w:val="7D93CB"/>
          <w:kern w:val="36"/>
          <w:lang w:eastAsia="en-GB"/>
        </w:rPr>
        <w:t xml:space="preserve">SEDAR 13 Final Stock Assessment Report: HMS Small Coastal Sharks, Atlantic </w:t>
      </w:r>
      <w:proofErr w:type="spellStart"/>
      <w:r w:rsidRPr="0016064F">
        <w:rPr>
          <w:rFonts w:ascii="Helvetica" w:eastAsia="Times New Roman" w:hAnsi="Helvetica" w:cs="Times New Roman"/>
          <w:color w:val="7D93CB"/>
          <w:kern w:val="36"/>
          <w:lang w:eastAsia="en-GB"/>
        </w:rPr>
        <w:t>sharpnose</w:t>
      </w:r>
      <w:proofErr w:type="spellEnd"/>
      <w:r w:rsidRPr="0016064F">
        <w:rPr>
          <w:rFonts w:ascii="Helvetica" w:eastAsia="Times New Roman" w:hAnsi="Helvetica" w:cs="Times New Roman"/>
          <w:color w:val="7D93CB"/>
          <w:kern w:val="36"/>
          <w:lang w:eastAsia="en-GB"/>
        </w:rPr>
        <w:t xml:space="preserve"> shark, </w:t>
      </w:r>
      <w:proofErr w:type="spellStart"/>
      <w:r w:rsidRPr="0016064F">
        <w:rPr>
          <w:rFonts w:ascii="Helvetica" w:eastAsia="Times New Roman" w:hAnsi="Helvetica" w:cs="Times New Roman"/>
          <w:color w:val="7D93CB"/>
          <w:kern w:val="36"/>
          <w:lang w:eastAsia="en-GB"/>
        </w:rPr>
        <w:t>bonnethead</w:t>
      </w:r>
      <w:proofErr w:type="spellEnd"/>
      <w:r w:rsidRPr="0016064F">
        <w:rPr>
          <w:rFonts w:ascii="Helvetica" w:eastAsia="Times New Roman" w:hAnsi="Helvetica" w:cs="Times New Roman"/>
          <w:color w:val="7D93CB"/>
          <w:kern w:val="36"/>
          <w:lang w:eastAsia="en-GB"/>
        </w:rPr>
        <w:t xml:space="preserve"> shark, </w:t>
      </w:r>
      <w:proofErr w:type="spellStart"/>
      <w:r w:rsidRPr="0016064F">
        <w:rPr>
          <w:rFonts w:ascii="Helvetica" w:eastAsia="Times New Roman" w:hAnsi="Helvetica" w:cs="Times New Roman"/>
          <w:color w:val="7D93CB"/>
          <w:kern w:val="36"/>
          <w:lang w:eastAsia="en-GB"/>
        </w:rPr>
        <w:t>blacknose</w:t>
      </w:r>
      <w:proofErr w:type="spellEnd"/>
      <w:r w:rsidRPr="0016064F">
        <w:rPr>
          <w:rFonts w:ascii="Helvetica" w:eastAsia="Times New Roman" w:hAnsi="Helvetica" w:cs="Times New Roman"/>
          <w:color w:val="7D93CB"/>
          <w:kern w:val="36"/>
          <w:lang w:eastAsia="en-GB"/>
        </w:rPr>
        <w:t xml:space="preserve"> shark, and </w:t>
      </w:r>
      <w:proofErr w:type="spellStart"/>
      <w:r w:rsidRPr="0016064F">
        <w:rPr>
          <w:rFonts w:ascii="Helvetica" w:eastAsia="Times New Roman" w:hAnsi="Helvetica" w:cs="Times New Roman"/>
          <w:color w:val="7D93CB"/>
          <w:kern w:val="36"/>
          <w:lang w:eastAsia="en-GB"/>
        </w:rPr>
        <w:t>finetooth</w:t>
      </w:r>
      <w:proofErr w:type="spellEnd"/>
      <w:r w:rsidRPr="0016064F">
        <w:rPr>
          <w:rFonts w:ascii="Helvetica" w:eastAsia="Times New Roman" w:hAnsi="Helvetica" w:cs="Times New Roman"/>
          <w:color w:val="7D93CB"/>
          <w:kern w:val="36"/>
          <w:lang w:eastAsia="en-GB"/>
        </w:rPr>
        <w:t xml:space="preserve"> shar</w:t>
      </w:r>
      <w:r>
        <w:rPr>
          <w:rFonts w:ascii="Helvetica" w:eastAsia="Times New Roman" w:hAnsi="Helvetica" w:cs="Times New Roman"/>
          <w:color w:val="7D93CB"/>
          <w:kern w:val="36"/>
          <w:lang w:eastAsia="en-GB"/>
        </w:rPr>
        <w:t xml:space="preserve">ks, </w:t>
      </w:r>
      <w:hyperlink r:id="rId12" w:history="1">
        <w:r>
          <w:rPr>
            <w:rStyle w:val="Hyperlink"/>
          </w:rPr>
          <w:t>http://sedarweb.org/sedar-13-final-stock-assessment-report-hms-small-coastal-sharks-atlantic-sharpnose-shark-bonnethead</w:t>
        </w:r>
      </w:hyperlink>
    </w:p>
    <w:p w14:paraId="6E63927F" w14:textId="02CA779C" w:rsidR="0016064F" w:rsidRDefault="0016064F" w:rsidP="0016064F">
      <w:pPr>
        <w:pStyle w:val="Default"/>
        <w:numPr>
          <w:ilvl w:val="0"/>
          <w:numId w:val="1"/>
        </w:numPr>
      </w:pPr>
      <w:r>
        <w:t xml:space="preserve">Castro, J.I. 1993. The biology of the </w:t>
      </w:r>
      <w:proofErr w:type="spellStart"/>
      <w:r>
        <w:t>finetooth</w:t>
      </w:r>
      <w:proofErr w:type="spellEnd"/>
      <w:r>
        <w:t xml:space="preserve"> shark, Carcharhinus </w:t>
      </w:r>
      <w:proofErr w:type="spellStart"/>
      <w:r>
        <w:t>isodon</w:t>
      </w:r>
      <w:proofErr w:type="spellEnd"/>
      <w:r>
        <w:t>. Environmental Biology of Fishes 36: 219-232.</w:t>
      </w:r>
    </w:p>
    <w:p w14:paraId="2C5B5C7D" w14:textId="74E5092D" w:rsidR="00FE409F" w:rsidRPr="00232138" w:rsidRDefault="00FE409F" w:rsidP="00FE409F">
      <w:pPr>
        <w:pStyle w:val="Default"/>
        <w:numPr>
          <w:ilvl w:val="0"/>
          <w:numId w:val="1"/>
        </w:numPr>
        <w:rPr>
          <w:highlight w:val="lightGray"/>
        </w:rPr>
      </w:pPr>
      <w:r w:rsidRPr="00232138">
        <w:rPr>
          <w:highlight w:val="lightGray"/>
        </w:rPr>
        <w:t xml:space="preserve">Cortés and Brooks 2005 sandbar shark northwest </w:t>
      </w:r>
      <w:proofErr w:type="spellStart"/>
      <w:proofErr w:type="gramStart"/>
      <w:r w:rsidRPr="00232138">
        <w:rPr>
          <w:highlight w:val="lightGray"/>
        </w:rPr>
        <w:t>atlantic</w:t>
      </w:r>
      <w:proofErr w:type="spellEnd"/>
      <w:r w:rsidRPr="00232138">
        <w:rPr>
          <w:highlight w:val="lightGray"/>
        </w:rPr>
        <w:t xml:space="preserve">, </w:t>
      </w:r>
      <w:r w:rsidRPr="00232138">
        <w:rPr>
          <w:color w:val="auto"/>
          <w:highlight w:val="lightGray"/>
        </w:rPr>
        <w:t xml:space="preserve"> </w:t>
      </w:r>
      <w:r w:rsidRPr="00232138">
        <w:rPr>
          <w:b/>
          <w:bCs/>
          <w:sz w:val="23"/>
          <w:szCs w:val="23"/>
          <w:highlight w:val="lightGray"/>
        </w:rPr>
        <w:t>Indirect</w:t>
      </w:r>
      <w:proofErr w:type="gramEnd"/>
      <w:r w:rsidRPr="00232138">
        <w:rPr>
          <w:b/>
          <w:bCs/>
          <w:sz w:val="23"/>
          <w:szCs w:val="23"/>
          <w:highlight w:val="lightGray"/>
        </w:rPr>
        <w:t xml:space="preserve"> estimates of natural mortality for sandbar (</w:t>
      </w:r>
      <w:r w:rsidRPr="00232138">
        <w:rPr>
          <w:b/>
          <w:bCs/>
          <w:i/>
          <w:iCs/>
          <w:sz w:val="23"/>
          <w:szCs w:val="23"/>
          <w:highlight w:val="lightGray"/>
        </w:rPr>
        <w:t xml:space="preserve">Carcharhinus </w:t>
      </w:r>
      <w:proofErr w:type="spellStart"/>
      <w:r w:rsidRPr="00232138">
        <w:rPr>
          <w:b/>
          <w:bCs/>
          <w:i/>
          <w:iCs/>
          <w:sz w:val="23"/>
          <w:szCs w:val="23"/>
          <w:highlight w:val="lightGray"/>
        </w:rPr>
        <w:t>plumbeus</w:t>
      </w:r>
      <w:proofErr w:type="spellEnd"/>
      <w:r w:rsidRPr="00232138">
        <w:rPr>
          <w:b/>
          <w:bCs/>
          <w:sz w:val="23"/>
          <w:szCs w:val="23"/>
          <w:highlight w:val="lightGray"/>
        </w:rPr>
        <w:t>) and blacktip (</w:t>
      </w:r>
      <w:r w:rsidRPr="00232138">
        <w:rPr>
          <w:b/>
          <w:bCs/>
          <w:i/>
          <w:iCs/>
          <w:sz w:val="23"/>
          <w:szCs w:val="23"/>
          <w:highlight w:val="lightGray"/>
        </w:rPr>
        <w:t xml:space="preserve">Carcharhinus </w:t>
      </w:r>
      <w:proofErr w:type="spellStart"/>
      <w:r w:rsidRPr="00232138">
        <w:rPr>
          <w:b/>
          <w:bCs/>
          <w:i/>
          <w:iCs/>
          <w:sz w:val="23"/>
          <w:szCs w:val="23"/>
          <w:highlight w:val="lightGray"/>
        </w:rPr>
        <w:t>limbatus</w:t>
      </w:r>
      <w:proofErr w:type="spellEnd"/>
      <w:r w:rsidRPr="00232138">
        <w:rPr>
          <w:b/>
          <w:bCs/>
          <w:sz w:val="23"/>
          <w:szCs w:val="23"/>
          <w:highlight w:val="lightGray"/>
        </w:rPr>
        <w:t>) sharks in the western North Atlantic, SEDAR workshop document</w:t>
      </w:r>
    </w:p>
    <w:p w14:paraId="7AB62126" w14:textId="2EFC0637" w:rsidR="000F76E6" w:rsidRDefault="000F76E6" w:rsidP="00712CE8">
      <w:pPr>
        <w:pStyle w:val="ListParagraph"/>
      </w:pPr>
    </w:p>
    <w:p w14:paraId="15874692" w14:textId="01AB19AC" w:rsidR="007C0701" w:rsidRDefault="007C0701" w:rsidP="00712CE8">
      <w:pPr>
        <w:pStyle w:val="ListParagraph"/>
      </w:pPr>
    </w:p>
    <w:p w14:paraId="1C048BAA" w14:textId="628BB196" w:rsidR="007C0701" w:rsidRDefault="007C0701" w:rsidP="007C0701">
      <w:pPr>
        <w:pStyle w:val="ListParagraph"/>
        <w:numPr>
          <w:ilvl w:val="0"/>
          <w:numId w:val="1"/>
        </w:numPr>
      </w:pPr>
      <w:r>
        <w:t xml:space="preserve">Williams 2006 thesis grey reef and white tip reef sharks JCU </w:t>
      </w:r>
      <w:hyperlink r:id="rId13" w:history="1">
        <w:r>
          <w:rPr>
            <w:rStyle w:val="Hyperlink"/>
          </w:rPr>
          <w:t>https://researchonline.jcu.edu.au/2096/2/02whole.pdf</w:t>
        </w:r>
      </w:hyperlink>
    </w:p>
    <w:p w14:paraId="77C95B8F" w14:textId="4E40C919" w:rsidR="00FE409F" w:rsidRDefault="00FE409F" w:rsidP="00712CE8">
      <w:pPr>
        <w:pStyle w:val="ListParagraph"/>
      </w:pPr>
    </w:p>
    <w:p w14:paraId="266FB11B" w14:textId="7EF3E7BE" w:rsidR="004A280E" w:rsidRDefault="004A280E" w:rsidP="004A280E">
      <w:pPr>
        <w:pStyle w:val="ListParagraph"/>
        <w:numPr>
          <w:ilvl w:val="0"/>
          <w:numId w:val="1"/>
        </w:numPr>
      </w:pPr>
      <w:r>
        <w:t xml:space="preserve">Harry 2011 PhD thesis JCU life histories of commercially important tropical sharks </w:t>
      </w:r>
      <w:hyperlink r:id="rId14" w:history="1">
        <w:r>
          <w:rPr>
            <w:rStyle w:val="Hyperlink"/>
          </w:rPr>
          <w:t>https://researchonline.jcu.edu.au/20775/2/02whole.pdf</w:t>
        </w:r>
      </w:hyperlink>
    </w:p>
    <w:p w14:paraId="380583F4" w14:textId="77777777" w:rsidR="004A280E" w:rsidRDefault="004A280E" w:rsidP="004A280E">
      <w:pPr>
        <w:pStyle w:val="ListParagraph"/>
      </w:pPr>
    </w:p>
    <w:p w14:paraId="758909EF" w14:textId="5EA5E23E" w:rsidR="004A280E" w:rsidRPr="004A280E" w:rsidRDefault="004A280E" w:rsidP="004A280E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1C1D1E"/>
          <w:sz w:val="22"/>
          <w:szCs w:val="22"/>
        </w:rPr>
      </w:pPr>
      <w:r w:rsidRPr="004A280E">
        <w:rPr>
          <w:rFonts w:ascii="Arial" w:hAnsi="Arial" w:cs="Arial"/>
          <w:color w:val="1C1D1E"/>
          <w:sz w:val="22"/>
          <w:szCs w:val="22"/>
        </w:rPr>
        <w:lastRenderedPageBreak/>
        <w:t>Comparison of the reproductive ecology of two sympatric blacktip sharks (</w:t>
      </w:r>
      <w:r w:rsidRPr="004A280E">
        <w:rPr>
          <w:rFonts w:ascii="Arial" w:hAnsi="Arial" w:cs="Arial"/>
          <w:i/>
          <w:iCs/>
          <w:color w:val="1C1D1E"/>
          <w:sz w:val="22"/>
          <w:szCs w:val="22"/>
        </w:rPr>
        <w:t xml:space="preserve">Carcharhinus </w:t>
      </w:r>
      <w:proofErr w:type="spellStart"/>
      <w:r w:rsidRPr="004A280E">
        <w:rPr>
          <w:rFonts w:ascii="Arial" w:hAnsi="Arial" w:cs="Arial"/>
          <w:i/>
          <w:iCs/>
          <w:color w:val="1C1D1E"/>
          <w:sz w:val="22"/>
          <w:szCs w:val="22"/>
        </w:rPr>
        <w:t>limbatus</w:t>
      </w:r>
      <w:proofErr w:type="spellEnd"/>
      <w:r w:rsidRPr="004A280E">
        <w:rPr>
          <w:rFonts w:ascii="Arial" w:hAnsi="Arial" w:cs="Arial"/>
          <w:color w:val="1C1D1E"/>
          <w:sz w:val="22"/>
          <w:szCs w:val="22"/>
        </w:rPr>
        <w:t> and </w:t>
      </w:r>
      <w:r w:rsidRPr="004A280E">
        <w:rPr>
          <w:rFonts w:ascii="Arial" w:hAnsi="Arial" w:cs="Arial"/>
          <w:i/>
          <w:iCs/>
          <w:color w:val="1C1D1E"/>
          <w:sz w:val="22"/>
          <w:szCs w:val="22"/>
        </w:rPr>
        <w:t xml:space="preserve">Carcharhinus </w:t>
      </w:r>
      <w:proofErr w:type="spellStart"/>
      <w:r w:rsidRPr="004A280E">
        <w:rPr>
          <w:rFonts w:ascii="Arial" w:hAnsi="Arial" w:cs="Arial"/>
          <w:i/>
          <w:iCs/>
          <w:color w:val="1C1D1E"/>
          <w:sz w:val="22"/>
          <w:szCs w:val="22"/>
        </w:rPr>
        <w:t>tilstoni</w:t>
      </w:r>
      <w:proofErr w:type="spellEnd"/>
      <w:r w:rsidRPr="004A280E">
        <w:rPr>
          <w:rFonts w:ascii="Arial" w:hAnsi="Arial" w:cs="Arial"/>
          <w:color w:val="1C1D1E"/>
          <w:sz w:val="22"/>
          <w:szCs w:val="22"/>
        </w:rPr>
        <w:t>) off north</w:t>
      </w:r>
      <w:r w:rsidRPr="004A280E">
        <w:rPr>
          <w:rFonts w:ascii="Cambria Math" w:hAnsi="Cambria Math" w:cs="Cambria Math"/>
          <w:color w:val="1C1D1E"/>
          <w:sz w:val="22"/>
          <w:szCs w:val="22"/>
        </w:rPr>
        <w:t>‐</w:t>
      </w:r>
      <w:r w:rsidRPr="004A280E">
        <w:rPr>
          <w:rFonts w:ascii="Arial" w:hAnsi="Arial" w:cs="Arial"/>
          <w:color w:val="1C1D1E"/>
          <w:sz w:val="22"/>
          <w:szCs w:val="22"/>
        </w:rPr>
        <w:t>eastern Australia with species identification inferred from vertebral counts</w:t>
      </w:r>
      <w:r>
        <w:rPr>
          <w:rFonts w:ascii="Arial" w:hAnsi="Arial" w:cs="Arial"/>
          <w:color w:val="1C1D1E"/>
          <w:sz w:val="22"/>
          <w:szCs w:val="22"/>
        </w:rPr>
        <w:t xml:space="preserve"> </w:t>
      </w:r>
      <w:hyperlink r:id="rId15" w:history="1">
        <w:r w:rsidRPr="004A280E">
          <w:rPr>
            <w:rStyle w:val="Hyperlink"/>
            <w:sz w:val="18"/>
            <w:szCs w:val="18"/>
          </w:rPr>
          <w:t>https://onlinelibrary.wiley.com/doi/full/10.1111/j.1095-8649.2012.03400.x</w:t>
        </w:r>
      </w:hyperlink>
    </w:p>
    <w:p w14:paraId="6E0E5CA8" w14:textId="3561F8F0" w:rsidR="004A280E" w:rsidRDefault="004A280E" w:rsidP="004A280E">
      <w:pPr>
        <w:pStyle w:val="ListParagraph"/>
        <w:numPr>
          <w:ilvl w:val="0"/>
          <w:numId w:val="1"/>
        </w:numPr>
      </w:pPr>
      <w:r>
        <w:t xml:space="preserve">FRDC website </w:t>
      </w:r>
      <w:hyperlink r:id="rId16" w:history="1">
        <w:r>
          <w:rPr>
            <w:rStyle w:val="Hyperlink"/>
          </w:rPr>
          <w:t>https://www.fish.gov.au/reportstock?kw=carcharhinus&amp;page=1&amp;sort=LatestFirst</w:t>
        </w:r>
      </w:hyperlink>
    </w:p>
    <w:p w14:paraId="0A97F1A6" w14:textId="4AA53EAA" w:rsidR="00F27BEE" w:rsidRDefault="00F27BEE" w:rsidP="004A280E">
      <w:pPr>
        <w:pStyle w:val="ListParagraph"/>
        <w:numPr>
          <w:ilvl w:val="0"/>
          <w:numId w:val="1"/>
        </w:numPr>
      </w:pPr>
      <w:r>
        <w:t>Australia shark stock assessments 2018 Woodhams and Hart</w:t>
      </w:r>
    </w:p>
    <w:p w14:paraId="0DE63AE2" w14:textId="27F17B61" w:rsidR="00F27BEE" w:rsidRPr="00F27BEE" w:rsidRDefault="00F27BEE" w:rsidP="00F27BEE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35" w:afterAutospacing="0" w:line="405" w:lineRule="atLeast"/>
        <w:rPr>
          <w:rFonts w:ascii="Helvetica" w:hAnsi="Helvetica" w:cs="Helvetica"/>
          <w:color w:val="202020"/>
          <w:sz w:val="19"/>
          <w:szCs w:val="19"/>
        </w:rPr>
      </w:pPr>
      <w:r w:rsidRPr="00F27BEE">
        <w:rPr>
          <w:rFonts w:ascii="Helvetica" w:hAnsi="Helvetica" w:cs="Helvetica"/>
          <w:color w:val="202020"/>
          <w:sz w:val="19"/>
          <w:szCs w:val="19"/>
        </w:rPr>
        <w:t>Growth and life history variability of the grey reef shark (</w:t>
      </w:r>
      <w:r w:rsidRPr="00F27BEE">
        <w:rPr>
          <w:rFonts w:ascii="Helvetica" w:hAnsi="Helvetica" w:cs="Helvetica"/>
          <w:i/>
          <w:iCs/>
          <w:color w:val="202020"/>
          <w:sz w:val="19"/>
          <w:szCs w:val="19"/>
        </w:rPr>
        <w:t xml:space="preserve">Carcharhinus </w:t>
      </w:r>
      <w:proofErr w:type="spellStart"/>
      <w:r w:rsidRPr="00F27BEE">
        <w:rPr>
          <w:rFonts w:ascii="Helvetica" w:hAnsi="Helvetica" w:cs="Helvetica"/>
          <w:i/>
          <w:iCs/>
          <w:color w:val="202020"/>
          <w:sz w:val="19"/>
          <w:szCs w:val="19"/>
        </w:rPr>
        <w:t>amblyrhynchos</w:t>
      </w:r>
      <w:proofErr w:type="spellEnd"/>
      <w:r w:rsidRPr="00F27BEE">
        <w:rPr>
          <w:rFonts w:ascii="Helvetica" w:hAnsi="Helvetica" w:cs="Helvetica"/>
          <w:color w:val="202020"/>
          <w:sz w:val="19"/>
          <w:szCs w:val="19"/>
        </w:rPr>
        <w:t>) across its range</w:t>
      </w:r>
      <w:r w:rsidRPr="00F27BEE">
        <w:t xml:space="preserve"> </w:t>
      </w:r>
      <w:hyperlink r:id="rId17" w:history="1">
        <w:r w:rsidRPr="00F27BEE">
          <w:rPr>
            <w:rStyle w:val="Hyperlink"/>
            <w:sz w:val="30"/>
            <w:szCs w:val="30"/>
          </w:rPr>
          <w:t>https://journals.plos.org/plosone/article?id=10.1371/journal.pone.0172370</w:t>
        </w:r>
      </w:hyperlink>
    </w:p>
    <w:p w14:paraId="4061D3D4" w14:textId="77777777" w:rsidR="00F27BEE" w:rsidRPr="0081052A" w:rsidRDefault="00F27BEE" w:rsidP="004A280E">
      <w:pPr>
        <w:pStyle w:val="ListParagraph"/>
        <w:numPr>
          <w:ilvl w:val="0"/>
          <w:numId w:val="1"/>
        </w:numPr>
      </w:pPr>
    </w:p>
    <w:sectPr w:rsidR="00F27BEE" w:rsidRPr="00810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354D2"/>
    <w:multiLevelType w:val="hybridMultilevel"/>
    <w:tmpl w:val="A8D81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E6"/>
    <w:rsid w:val="00035C72"/>
    <w:rsid w:val="000F76E6"/>
    <w:rsid w:val="00104C96"/>
    <w:rsid w:val="0016064F"/>
    <w:rsid w:val="00232138"/>
    <w:rsid w:val="002728FA"/>
    <w:rsid w:val="002755AD"/>
    <w:rsid w:val="00287D04"/>
    <w:rsid w:val="003D65DE"/>
    <w:rsid w:val="00466E89"/>
    <w:rsid w:val="004A280E"/>
    <w:rsid w:val="004A3B80"/>
    <w:rsid w:val="006962B2"/>
    <w:rsid w:val="006A74A1"/>
    <w:rsid w:val="006E7989"/>
    <w:rsid w:val="006F3B59"/>
    <w:rsid w:val="00712CE8"/>
    <w:rsid w:val="007327EC"/>
    <w:rsid w:val="007C0701"/>
    <w:rsid w:val="007E1420"/>
    <w:rsid w:val="0081052A"/>
    <w:rsid w:val="00B43C12"/>
    <w:rsid w:val="00B80DBE"/>
    <w:rsid w:val="00C90457"/>
    <w:rsid w:val="00EC7A77"/>
    <w:rsid w:val="00F27BEE"/>
    <w:rsid w:val="00FA3ABB"/>
    <w:rsid w:val="00FE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5749"/>
  <w15:chartTrackingRefBased/>
  <w15:docId w15:val="{C79F278F-3013-45D8-A024-AA1D5F77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1606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F">
    <w:name w:val="RF"/>
    <w:uiPriority w:val="99"/>
    <w:rsid w:val="000F76E6"/>
    <w:pPr>
      <w:tabs>
        <w:tab w:val="right" w:pos="360"/>
        <w:tab w:val="left" w:pos="480"/>
      </w:tabs>
      <w:autoSpaceDE w:val="0"/>
      <w:autoSpaceDN w:val="0"/>
      <w:adjustRightInd w:val="0"/>
      <w:spacing w:after="0" w:line="220" w:lineRule="atLeast"/>
      <w:ind w:left="480" w:hanging="480"/>
      <w:jc w:val="both"/>
    </w:pPr>
    <w:rPr>
      <w:rFonts w:ascii="Times" w:eastAsia="Times New Roman" w:hAnsi="Times" w:cs="Times"/>
      <w:color w:val="000000"/>
      <w:w w:val="0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0F76E6"/>
    <w:rPr>
      <w:color w:val="0563C1" w:themeColor="hyperlink"/>
      <w:u w:val="single"/>
    </w:rPr>
  </w:style>
  <w:style w:type="paragraph" w:customStyle="1" w:styleId="Default">
    <w:name w:val="Default"/>
    <w:rsid w:val="008105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12C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064F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darweb.org/docs/sar/GoM_Blacknose_SAR.pdf" TargetMode="External"/><Relationship Id="rId13" Type="http://schemas.openxmlformats.org/officeDocument/2006/relationships/hyperlink" Target="https://researchonline.jcu.edu.au/2096/2/02whole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darweb.org/docs/sar/Atl_Blacknose_SAR.pdf" TargetMode="External"/><Relationship Id="rId12" Type="http://schemas.openxmlformats.org/officeDocument/2006/relationships/hyperlink" Target="http://sedarweb.org/sedar-13-final-stock-assessment-report-hms-small-coastal-sharks-atlantic-sharpnose-shark-bonnethead" TargetMode="External"/><Relationship Id="rId17" Type="http://schemas.openxmlformats.org/officeDocument/2006/relationships/hyperlink" Target="https://journals.plos.org/plosone/article?id=10.1371/journal.pone.01723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sh.gov.au/reportstock?kw=carcharhinus&amp;page=1&amp;sort=LatestFir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darweb.org/docs/sar/SAR_complete_2.pdf" TargetMode="External"/><Relationship Id="rId11" Type="http://schemas.openxmlformats.org/officeDocument/2006/relationships/hyperlink" Target="https://link.springer.com/content/pdf/10.1007/s10641-004-0105-z.pdf" TargetMode="External"/><Relationship Id="rId5" Type="http://schemas.openxmlformats.org/officeDocument/2006/relationships/hyperlink" Target="http://sedarweb.org/docs/sar/S34_ATSH_SAR.pdf" TargetMode="External"/><Relationship Id="rId15" Type="http://schemas.openxmlformats.org/officeDocument/2006/relationships/hyperlink" Target="https://onlinelibrary.wiley.com/doi/full/10.1111/j.1095-8649.2012.03400.x" TargetMode="External"/><Relationship Id="rId10" Type="http://schemas.openxmlformats.org/officeDocument/2006/relationships/hyperlink" Target="http://aquaticcommons.org/15123/1/06carlso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edarweb.org/docs/sar/Sandbar_SAR.pdf" TargetMode="External"/><Relationship Id="rId14" Type="http://schemas.openxmlformats.org/officeDocument/2006/relationships/hyperlink" Target="https://researchonline.jcu.edu.au/20775/2/02who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21250</TotalTime>
  <Pages>5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Gorham</dc:creator>
  <cp:keywords/>
  <dc:description/>
  <cp:lastModifiedBy>Taylor Gorham</cp:lastModifiedBy>
  <cp:revision>7</cp:revision>
  <dcterms:created xsi:type="dcterms:W3CDTF">2019-10-10T13:51:00Z</dcterms:created>
  <dcterms:modified xsi:type="dcterms:W3CDTF">2019-11-20T22:19:00Z</dcterms:modified>
</cp:coreProperties>
</file>