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0EFD" w14:textId="38FDD116" w:rsidR="00980AA6" w:rsidRDefault="00980AA6" w:rsidP="00980AA6">
      <w:pPr>
        <w:pStyle w:val="Heading1"/>
      </w:pPr>
      <w:r>
        <w:t xml:space="preserve">Analytical reference points for </w:t>
      </w:r>
      <w:proofErr w:type="gramStart"/>
      <w:r>
        <w:t>data-limited</w:t>
      </w:r>
      <w:proofErr w:type="gramEnd"/>
      <w:r>
        <w:t xml:space="preserve"> </w:t>
      </w:r>
      <w:r w:rsidR="00E53D1C">
        <w:t>Carcharhinid</w:t>
      </w:r>
      <w:r>
        <w:t xml:space="preserve"> sharks</w:t>
      </w:r>
    </w:p>
    <w:p w14:paraId="1BCF5D24" w14:textId="7D34E393" w:rsidR="00980AA6" w:rsidRDefault="00980AA6" w:rsidP="00980AA6"/>
    <w:p w14:paraId="3D7C129F" w14:textId="4FBFF407" w:rsidR="00980AA6" w:rsidRDefault="00980AA6" w:rsidP="00197A4B">
      <w:pPr>
        <w:pStyle w:val="Heading2"/>
      </w:pPr>
      <w:r>
        <w:t>Introduction</w:t>
      </w:r>
    </w:p>
    <w:p w14:paraId="216200DA" w14:textId="29CC62EA" w:rsidR="00531B43" w:rsidRDefault="00575825" w:rsidP="00575825">
      <w:pPr>
        <w:pStyle w:val="ListParagraph"/>
        <w:numPr>
          <w:ilvl w:val="0"/>
          <w:numId w:val="1"/>
        </w:numPr>
      </w:pPr>
      <w:r>
        <w:t>Why care about sharks</w:t>
      </w:r>
      <w:r w:rsidR="00531B43">
        <w:t>/reef sharks</w:t>
      </w:r>
      <w:r>
        <w:t>?</w:t>
      </w:r>
    </w:p>
    <w:p w14:paraId="4B1109E9" w14:textId="535912D4" w:rsidR="00531B43" w:rsidRDefault="00531B43" w:rsidP="00531B43">
      <w:pPr>
        <w:pStyle w:val="ListParagraph"/>
        <w:numPr>
          <w:ilvl w:val="1"/>
          <w:numId w:val="1"/>
        </w:numPr>
      </w:pPr>
      <w:r>
        <w:t xml:space="preserve">Sharks are being overexploited on a global level </w:t>
      </w:r>
      <w:r>
        <w:fldChar w:fldCharType="begin" w:fldLock="1"/>
      </w:r>
      <w:r>
        <w:instrText>ADDIN CSL_CITATION {"citationItems":[{"id":"ITEM-1","itemData":{"DOI":"10.1016/j.marpol.2012.12.034","ISBN":"0308-597X","ISSN":"0308597X","abstract":"Adequate conservation and management of shark populations is becoming increasingly important on a global scale, especially because many species are exceptionally vulnerable to overfishing. Yet, reported catch statistics for sharks are incomplete, and mortality estimates have not been available for sharks as a group. Here, the global catch and mortality of sharks from reported and unreported landings, discards, and shark finning are being estimated at 1.44 million metric tons for the year 2000, and at only slightly less in 2010 (1.41 million tons). Based on an analysis of average shark weights, this translates into a total annual mortality estimate of about 100 million sharks in 2000, and about 97 million sharks in 2010, with a total range of possible values between 63 and 273 million sharks per year. Further, the exploitation rate for sharks as a group was calculated by dividing two independent mortality estimates by an estimate of total global biomass. As an alternative approach, exploitation rates for individual shark populations were compiled and averaged from stock assessments and other published sources. The resulting three independent estimates of the average exploitation rate ranged between 6.4% and 7.9% of sharks killed per year. This exceeds the average rebound rate for many shark populations, estimated from the life history information on 62 shark species (rebound rates averaged 4.9% per year), and explains the ongoing declines in most populations for which data exist. The consequences of these unsustainable catch and mortality rates for marine ecosystems could be substantial. Global total shark mortality, therefore, needs to be reduced drastically in order to rebuild depleted populations and restore marine ecosystems with functional top predators. © 2013 Elsevier Ltd.","author":[{"dropping-particle":"","family":"Worm","given":"Boris","non-dropping-particle":"","parse-names":false,"suffix":""},{"dropping-particle":"","family":"Davis","given":"Brendal","non-dropping-particle":"","parse-names":false,"suffix":""},{"dropping-particle":"","family":"Kettemer","given":"Lisa","non-dropping-particle":"","parse-names":false,"suffix":""},{"dropping-particle":"","family":"Ward-Paige","given":"Christine A.","non-dropping-particle":"","parse-names":false,"suffix":""},{"dropping-particle":"","family":"Chapman","given":"Demian D.","non-dropping-particle":"","parse-names":false,"suffix":""},{"dropping-particle":"","family":"Heithaus","given":"Michael R.","non-dropping-particle":"","parse-names":false,"suffix":""},{"dropping-particle":"","family":"Kessel","given":"Steven T.","non-dropping-particle":"","parse-names":false,"suffix":""},{"dropping-particle":"","family":"Gruber","given":"Samuel H.","non-dropping-particle":"","parse-names":false,"suffix":""}],"container-title":"Marine Policy","id":"ITEM-1","issue":"1","issued":{"date-parts":[["2013"]]},"page":"194-204","publisher":"Elsevier","title":"Global catches, exploitation rates, and rebuilding options for sharks","type":"article-journal","volume":"40"},"uris":["http://www.mendeley.com/documents/?uuid=d6c666a2-5f4e-45a9-96f5-b041d4d5932c"]}],"mendeley":{"formattedCitation":"(Worm et al., 2013)","plainTextFormattedCitation":"(Worm et al., 2013)","previouslyFormattedCitation":"(Worm et al., 2013)"},"properties":{"noteIndex":0},"schema":"https://github.com/citation-style-language/schema/raw/master/csl-citation.json"}</w:instrText>
      </w:r>
      <w:r>
        <w:fldChar w:fldCharType="separate"/>
      </w:r>
      <w:r w:rsidRPr="00531B43">
        <w:rPr>
          <w:noProof/>
        </w:rPr>
        <w:t>(Worm et al., 2013)</w:t>
      </w:r>
      <w:r>
        <w:fldChar w:fldCharType="end"/>
      </w:r>
    </w:p>
    <w:p w14:paraId="1B3437D8" w14:textId="754122D5" w:rsidR="00896F3E" w:rsidRPr="00896F3E" w:rsidRDefault="00896F3E" w:rsidP="00896F3E">
      <w:pPr>
        <w:pStyle w:val="ListParagraph"/>
        <w:numPr>
          <w:ilvl w:val="1"/>
          <w:numId w:val="1"/>
        </w:numPr>
        <w:rPr>
          <w:lang w:val="en-CA"/>
        </w:rPr>
      </w:pPr>
      <w:r w:rsidRPr="00014AA5">
        <w:rPr>
          <w:lang w:val="en-CA"/>
        </w:rPr>
        <w:t xml:space="preserve">Shark fisheries have long been important at local, regional, and international scales from social, cultural, and economic perspectives. </w:t>
      </w:r>
      <w:r>
        <w:rPr>
          <w:lang w:val="en-CA"/>
        </w:rPr>
        <w:fldChar w:fldCharType="begin" w:fldLock="1"/>
      </w:r>
      <w:r w:rsidR="008B2765">
        <w:rPr>
          <w:lang w:val="en-CA"/>
        </w:rPr>
        <w:instrText>ADDIN CSL_CITATION {"citationItems":[{"id":"ITEM-1","itemData":{"DOI":"10.1016/j.cub.2017.04.038","ISBN":"1879-0445 (Electronic) 0960-9822 (Linking)","ISSN":"09609822","PMID":"28586694","abstract":"Sharks, rays, and chimaeras (Class Chondrichthyes; herein ‘sharks’) are the earliest extant jawed vertebrates and exhibit some of the greatest functional diversity of all vertebrates. Ecologically, they influence energy transfer vertically through trophic levels and sometimes trophic cascades via direct consumption and predation risk. Through movements and migrations, they connect horizontally and temporally across habitats and ecosystems, integrating energy flows at large spatial scales and across time. This connectivity flows from ontogenetic growth in size and spatial movements, which in turn underpins their relatively low reproductive rates compared with other exploited ocean fishes. Sharks are also ecologically and demographically diverse and are taken in a wide variety of fisheries for multiple products (e.g. meat, fins, teeth, and gills). Consequently, a range of fisheries management measures are generally preferable to ‘silver bullet’ and ‘one size fits all’ conservation actions. Some species with extremely low annual reproductive output can easily become endangered and hence require strict protections to minimize mortality. Other, more prolific species can withstand fishing over the long term if catches are subject to effective catch limits throughout the species’ range. We identify, based on the IUCN Red List status, 64 endangered species in particular need of new or stricter protections and 514 species in need of improvements to fisheries management. We designate priority countries for such actions, recognizing the widely differing fishing pressures and conservation capacity. We hope that this analysis assists efforts to ensure this group of ecologically important and evolutionarily distinct animals can support both ocean ecosystems and human activities in the future.","author":[{"dropping-particle":"","family":"Dulvy","given":"N.K.","non-dropping-particle":"","parse-names":false,"suffix":""},{"dropping-particle":"","family":"Simpfendorfer","given":"Colin A.","non-dropping-particle":"","parse-names":false,"suffix":""},{"dropping-particle":"","family":"Davidson","given":"Lindsay N.K.","non-dropping-particle":"","parse-names":false,"suffix":""},{"dropping-particle":"V.","family":"Fordham","given":"Sonja","non-dropping-particle":"","parse-names":false,"suffix":""},{"dropping-particle":"","family":"Bräutigam","given":"Amie","non-dropping-particle":"","parse-names":false,"suffix":""},{"dropping-particle":"","family":"Sant","given":"Glenn","non-dropping-particle":"","parse-names":false,"suffix":""},{"dropping-particle":"","family":"Welch","given":"David J.","non-dropping-particle":"","parse-names":false,"suffix":""}],"container-title":"Current Biology","id":"ITEM-1","issue":"11","issued":{"date-parts":[["2017"]]},"page":"R565-R572","title":"Challenges and Priorities in Shark and Ray Conservation","type":"article-journal","volume":"27"},"uris":["http://www.mendeley.com/documents/?uuid=d4aa545b-7e53-4924-af20-e48434c08aac"]}],"mendeley":{"formattedCitation":"(Dulvy et al., 2017)","plainTextFormattedCitation":"(Dulvy et al., 2017)","previouslyFormattedCitation":"(Dulvy et al., 2017)"},"properties":{"noteIndex":0},"schema":"https://github.com/citation-style-language/schema/raw/master/csl-citation.json"}</w:instrText>
      </w:r>
      <w:r>
        <w:rPr>
          <w:lang w:val="en-CA"/>
        </w:rPr>
        <w:fldChar w:fldCharType="separate"/>
      </w:r>
      <w:r w:rsidRPr="00896F3E">
        <w:rPr>
          <w:noProof/>
          <w:lang w:val="en-CA"/>
        </w:rPr>
        <w:t>(Dulvy et al., 2017)</w:t>
      </w:r>
      <w:r>
        <w:rPr>
          <w:lang w:val="en-CA"/>
        </w:rPr>
        <w:fldChar w:fldCharType="end"/>
      </w:r>
    </w:p>
    <w:p w14:paraId="1F27F016" w14:textId="51CC4685" w:rsidR="00896F3E" w:rsidRDefault="00896F3E" w:rsidP="00896F3E">
      <w:pPr>
        <w:pStyle w:val="ListParagraph"/>
        <w:numPr>
          <w:ilvl w:val="1"/>
          <w:numId w:val="1"/>
        </w:numPr>
        <w:rPr>
          <w:lang w:val="en-CA"/>
        </w:rPr>
      </w:pPr>
      <w:r>
        <w:rPr>
          <w:lang w:val="en-CA"/>
        </w:rPr>
        <w:t>“</w:t>
      </w:r>
      <w:r w:rsidRPr="007C2BE9">
        <w:rPr>
          <w:lang w:val="en-CA"/>
        </w:rPr>
        <w:t>The last decade has seen growing global concern about the status of elasmobranch populations, particularly due to their intrinsic sensitivity to fishing impacts and their very low population growth rates (</w:t>
      </w:r>
      <w:proofErr w:type="spellStart"/>
      <w:r w:rsidRPr="007C2BE9">
        <w:rPr>
          <w:lang w:val="en-CA"/>
        </w:rPr>
        <w:t>Dulvy</w:t>
      </w:r>
      <w:proofErr w:type="spellEnd"/>
      <w:r w:rsidRPr="007C2BE9">
        <w:rPr>
          <w:lang w:val="en-CA"/>
        </w:rPr>
        <w:t xml:space="preserve"> et al. 2014)</w:t>
      </w:r>
      <w:r>
        <w:rPr>
          <w:lang w:val="en-CA"/>
        </w:rPr>
        <w:t>”</w:t>
      </w:r>
      <w:r w:rsidRPr="007C2BE9">
        <w:rPr>
          <w:lang w:val="en-CA"/>
        </w:rPr>
        <w:t xml:space="preserve">. </w:t>
      </w:r>
    </w:p>
    <w:p w14:paraId="24BA4272" w14:textId="291D7613" w:rsidR="00EB5FBA" w:rsidRDefault="00EB5FBA" w:rsidP="00896F3E">
      <w:pPr>
        <w:pStyle w:val="ListParagraph"/>
        <w:numPr>
          <w:ilvl w:val="1"/>
          <w:numId w:val="1"/>
        </w:numPr>
        <w:rPr>
          <w:lang w:val="en-CA"/>
        </w:rPr>
      </w:pPr>
      <w:r>
        <w:rPr>
          <w:lang w:val="en-CA"/>
        </w:rPr>
        <w:t xml:space="preserve">Inherently more vulnerable to fishing than other kinds of fishes </w:t>
      </w:r>
    </w:p>
    <w:p w14:paraId="0E02C4FF" w14:textId="77E34C03" w:rsidR="00AF620E" w:rsidRDefault="00531B43" w:rsidP="00F935A7">
      <w:pPr>
        <w:pStyle w:val="ListParagraph"/>
        <w:numPr>
          <w:ilvl w:val="1"/>
          <w:numId w:val="1"/>
        </w:numPr>
      </w:pPr>
      <w:r>
        <w:t xml:space="preserve">Reef shark populations are collapsing, because of illegal fishing, because rarely subject to specific limits on fishing pressure </w:t>
      </w:r>
      <w:r>
        <w:fldChar w:fldCharType="begin" w:fldLock="1"/>
      </w:r>
      <w:r>
        <w:instrText>ADDIN CSL_CITATION {"citationItems":[{"id":"ITEM-1","itemData":{"DOI":"10.1016/j.cub.2006.09.044","ISBN":"0025-326X","ISSN":"09609822","PMID":"17141612","abstract":"Marine ecosystems are suffering severe depletion of apex predators worldwide [1-4]; shark declines are principally due to conservative life-histories and fisheries overexploitation [5-8]. On coral reefs, sharks are strongly interacting apex predators and play a key role in maintaining healthy reef ecosystems [9-11]. Despite increasing fishing pressure, reef shark catches are rarely subject to specific limits, with management approaches typically depending upon no-take marine reserves to maintain populations [12-14]. Here, we reveal that this approach is failing by documenting an ongoing collapse in two of the most abundant reef shark species on the Great Barrier Reef (Australia). We find an order of magnitude fewer sharks on fished reefs compared to no-entry management zones that encompass only 1% of reefs. No-take zones, which are more difficult to enforce than no-entry zones, offer almost no protection for shark populations. Population viability models of whitetip and gray reef sharks project ongoing steep declines in abundance of 7% and 17% per annum, respectively. These findings indicate that current management of no-take areas is inadequate for protecting reef sharks, even in one of the world's most-well-managed reef ecosystems. Further steps are urgently required for protecting this critical functional group from ecological extinction. © 2006 Elsevier Ltd. All rights reserved.","author":[{"dropping-particle":"","family":"Robbins","given":"William D.","non-dropping-particle":"","parse-names":false,"suffix":""},{"dropping-particle":"","family":"Hisano","given":"Mizue","non-dropping-particle":"","parse-names":false,"suffix":""},{"dropping-particle":"","family":"Connolly","given":"Sean R.","non-dropping-particle":"","parse-names":false,"suffix":""},{"dropping-particle":"","family":"Choat","given":"J. Howard","non-dropping-particle":"","parse-names":false,"suffix":""}],"container-title":"Current Biology","id":"ITEM-1","issue":"23","issued":{"date-parts":[["2006"]]},"page":"2314-2319","title":"Ongoing Collapse of Coral-Reef Shark Populations","type":"article-journal","volume":"16"},"uris":["http://www.mendeley.com/documents/?uuid=c8c2d084-cc1f-461e-ade4-9f8d115c085f"]}],"mendeley":{"formattedCitation":"(Robbins et al., 2006)","plainTextFormattedCitation":"(Robbins et al., 2006)","previouslyFormattedCitation":"(Robbins et al., 2006)"},"properties":{"noteIndex":0},"schema":"https://github.com/citation-style-language/schema/raw/master/csl-citation.json"}</w:instrText>
      </w:r>
      <w:r>
        <w:fldChar w:fldCharType="separate"/>
      </w:r>
      <w:r w:rsidRPr="00531B43">
        <w:rPr>
          <w:noProof/>
        </w:rPr>
        <w:t>(Robbins et al., 2006)</w:t>
      </w:r>
      <w:r>
        <w:fldChar w:fldCharType="end"/>
      </w:r>
    </w:p>
    <w:p w14:paraId="758AE16E" w14:textId="5D4FD293" w:rsidR="0071717E" w:rsidRDefault="0071717E" w:rsidP="0071717E">
      <w:pPr>
        <w:pStyle w:val="ListParagraph"/>
        <w:numPr>
          <w:ilvl w:val="1"/>
          <w:numId w:val="1"/>
        </w:numPr>
      </w:pPr>
      <w:r w:rsidRPr="00EA4535">
        <w:t>coastal shark populations in the Atlantic have declined by as much as 85% in the past two decades (</w:t>
      </w:r>
      <w:proofErr w:type="spellStart"/>
      <w:r w:rsidRPr="00EA4535">
        <w:t>Camhi</w:t>
      </w:r>
      <w:proofErr w:type="spellEnd"/>
      <w:r w:rsidRPr="00EA4535">
        <w:t>, 1999; Baum et al., 2003).</w:t>
      </w:r>
    </w:p>
    <w:p w14:paraId="08531C34" w14:textId="413AAF45" w:rsidR="00531B43" w:rsidRDefault="00531B43" w:rsidP="00531B43">
      <w:pPr>
        <w:pStyle w:val="ListParagraph"/>
        <w:numPr>
          <w:ilvl w:val="1"/>
          <w:numId w:val="1"/>
        </w:numPr>
      </w:pPr>
      <w:r>
        <w:t xml:space="preserve">Loss of apex predators on reefs may result on damaging trophic cascades </w:t>
      </w:r>
      <w:r>
        <w:fldChar w:fldCharType="begin" w:fldLock="1"/>
      </w:r>
      <w:r w:rsidR="00AF620E">
        <w:instrText>ADDIN CSL_CITATION {"citationItems":[{"id":"ITEM-1","itemData":{"DOI":"10.1073/pnas.0501562102","ISBN":"0027-8424","ISSN":"0027-8424","PMID":"15802468","abstract":"The stability of ecological communities largely depends on the strength of interactions between predators and their prey. Here we show that these interaction strengths are structured nonran- domly in a large Caribbean marine food web. Specifically, the cooccurrence of strong interactions on two consecutive levels of food chains occurs less frequently than expected by chance. Even when they occur, these strongly interacting chains are accompa- nied by strong omnivory more often than expected by chance. By using a food web model, we show that these interaction strength combinations reduce the likelihood of trophic cascades after the overfishing of top predators. However, fishing selectively removes predators that are overrepresented in strongly interacting chains. Hence, the potential for strong community-wide effects remains a threat","author":[{"dropping-particle":"","family":"Bascompte","given":"Jordi","non-dropping-particle":"","parse-names":false,"suffix":""},{"dropping-particle":"","family":"Melián","given":"Carlos J.","non-dropping-particle":"","parse-names":false,"suffix":""},{"dropping-particle":"","family":"Sala","given":"Enric","non-dropping-particle":"","parse-names":false,"suffix":""}],"container-title":"Proceedings of the National Academy of Sciences of the United States of America","id":"ITEM-1","issue":"15","issued":{"date-parts":[["2005"]]},"page":"5443-5447","title":"Interaction strength combinations and the overfishing of a marine food web","type":"article-journal","volume":"102"},"uris":["http://www.mendeley.com/documents/?uuid=f4bec446-a95f-4db4-af37-231ebe5e5d44"]}],"mendeley":{"formattedCitation":"(Bascompte et al., 2005)","plainTextFormattedCitation":"(Bascompte et al., 2005)","previouslyFormattedCitation":"(Bascompte et al., 2005)"},"properties":{"noteIndex":0},"schema":"https://github.com/citation-style-language/schema/raw/master/csl-citation.json"}</w:instrText>
      </w:r>
      <w:r>
        <w:fldChar w:fldCharType="separate"/>
      </w:r>
      <w:r w:rsidRPr="00531B43">
        <w:rPr>
          <w:noProof/>
        </w:rPr>
        <w:t>(Bascompte et al., 2005)</w:t>
      </w:r>
      <w:r>
        <w:fldChar w:fldCharType="end"/>
      </w:r>
    </w:p>
    <w:p w14:paraId="74940F09" w14:textId="43538E48" w:rsidR="00CF498F" w:rsidRDefault="00CF498F" w:rsidP="00531B43">
      <w:pPr>
        <w:pStyle w:val="ListParagraph"/>
        <w:numPr>
          <w:ilvl w:val="1"/>
          <w:numId w:val="1"/>
        </w:numPr>
      </w:pPr>
      <w:r>
        <w:t>Reef sharks therefore merit greater research attention to underpin science-based management and conservation action</w:t>
      </w:r>
    </w:p>
    <w:p w14:paraId="1180E379" w14:textId="77F8DDCD" w:rsidR="00575825" w:rsidRDefault="00575825" w:rsidP="00575825">
      <w:pPr>
        <w:pStyle w:val="ListParagraph"/>
        <w:numPr>
          <w:ilvl w:val="0"/>
          <w:numId w:val="1"/>
        </w:numPr>
      </w:pPr>
      <w:r>
        <w:t>Why are sharks hard to assess/study?</w:t>
      </w:r>
    </w:p>
    <w:p w14:paraId="6B024712" w14:textId="2825DA80" w:rsidR="00575825" w:rsidRDefault="00575825" w:rsidP="00575825">
      <w:pPr>
        <w:pStyle w:val="ListParagraph"/>
        <w:numPr>
          <w:ilvl w:val="1"/>
          <w:numId w:val="1"/>
        </w:numPr>
        <w:spacing w:after="0"/>
      </w:pPr>
      <w:r>
        <w:t>chondrichthyan fishes are a particularly data limited group</w:t>
      </w:r>
      <w:r w:rsidR="0071717E">
        <w:t xml:space="preserve"> (Barker &amp; </w:t>
      </w:r>
      <w:proofErr w:type="spellStart"/>
      <w:r w:rsidR="0071717E">
        <w:t>Schuessel</w:t>
      </w:r>
      <w:proofErr w:type="spellEnd"/>
      <w:r w:rsidR="0071717E">
        <w:t xml:space="preserve"> </w:t>
      </w:r>
      <w:proofErr w:type="gramStart"/>
      <w:r w:rsidR="0071717E">
        <w:t>2005..</w:t>
      </w:r>
      <w:proofErr w:type="gramEnd"/>
      <w:r w:rsidR="0071717E">
        <w:t xml:space="preserve"> others)</w:t>
      </w:r>
      <w:r>
        <w:t xml:space="preserve">, which explains why most stocks worldwide have not been assessed with formal fisheries stock assessment methods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fldChar w:fldCharType="separate"/>
      </w:r>
      <w:r w:rsidRPr="00EC4263">
        <w:rPr>
          <w:noProof/>
        </w:rPr>
        <w:t>(Cortés et al., 2012)</w:t>
      </w:r>
      <w:r>
        <w:fldChar w:fldCharType="end"/>
      </w:r>
      <w:r>
        <w:t xml:space="preserve"> </w:t>
      </w:r>
    </w:p>
    <w:p w14:paraId="2B6C5CA4" w14:textId="77777777" w:rsidR="00575825" w:rsidRDefault="00575825" w:rsidP="00575825">
      <w:pPr>
        <w:pStyle w:val="ListParagraph"/>
        <w:numPr>
          <w:ilvl w:val="1"/>
          <w:numId w:val="1"/>
        </w:numPr>
      </w:pPr>
      <w:r>
        <w:t xml:space="preserve">‘Stock assessments take money and expertise </w:t>
      </w:r>
      <w:r>
        <w:fldChar w:fldCharType="begin" w:fldLock="1"/>
      </w:r>
      <w:r>
        <w:instrText>ADDIN CSL_CITATION {"citationItems":[{"id":"ITEM-1","itemData":{"author":[{"dropping-particle":"","family":"Geromont","given":"H. F.","non-dropping-particle":"","parse-names":false,"suffix":""},{"dropping-particle":"","family":"Butterworth","given":"Doug S.","non-dropping-particle":"","parse-names":false,"suffix":""}],"container-title":"ICES Journal of Marine Science","id":"ITEM-1","issue":"1","issued":{"date-parts":[["2015"]]},"page":"262-274","title":"Complex assessments or simple management procedures for efficient fisheries management: a comparative study","type":"article-journal","volume":"72"},"uris":["http://www.mendeley.com/documents/?uuid=833e7211-515d-4480-8af6-8a7fcf86dbbd"]}],"mendeley":{"formattedCitation":"(Geromont and Butterworth, 2015)","plainTextFormattedCitation":"(Geromont and Butterworth, 2015)","previouslyFormattedCitation":"(Geromont and Butterworth, 2015)"},"properties":{"noteIndex":0},"schema":"https://github.com/citation-style-language/schema/raw/master/csl-citation.json"}</w:instrText>
      </w:r>
      <w:r>
        <w:fldChar w:fldCharType="separate"/>
      </w:r>
      <w:r w:rsidRPr="005E5960">
        <w:rPr>
          <w:noProof/>
        </w:rPr>
        <w:t>(Geromont and Butterworth, 2015)</w:t>
      </w:r>
      <w:r>
        <w:fldChar w:fldCharType="end"/>
      </w:r>
      <w:r>
        <w:t xml:space="preserve"> which developing countries usually cannot afford’ </w:t>
      </w:r>
      <w:r>
        <w:fldChar w:fldCharType="begin" w:fldLock="1"/>
      </w:r>
      <w:r>
        <w:instrText>ADDIN CSL_CITATION {"citationItems":[{"id":"ITEM-1","itemData":{"author":[{"dropping-particle":"","family":"Evans","given":"D. W.","non-dropping-particle":"","parse-names":false,"suffix":""}],"id":"ITEM-1","issued":{"date-parts":[["2000"]]},"number-of-pages":"9","publisher-place":"Rome","title":"The Consequences of Illegal, Unreported and Unregulated Fishing for Fishery Data and Management","type":"report"},"uris":["http://www.mendeley.com/documents/?uuid=1e1102b0-c669-402b-93cf-63fc32535c03"]}],"mendeley":{"formattedCitation":"(Evans, 2000)","plainTextFormattedCitation":"(Evans, 2000)","previouslyFormattedCitation":"(Evans, 2000)"},"properties":{"noteIndex":0},"schema":"https://github.com/citation-style-language/schema/raw/master/csl-citation.json"}</w:instrText>
      </w:r>
      <w:r>
        <w:fldChar w:fldCharType="separate"/>
      </w:r>
      <w:r w:rsidRPr="005E5960">
        <w:rPr>
          <w:noProof/>
        </w:rPr>
        <w:t>(Evans, 2000)</w:t>
      </w:r>
      <w:r>
        <w:fldChar w:fldCharType="end"/>
      </w:r>
      <w:r>
        <w:t xml:space="preserve"> better reference for this?</w:t>
      </w:r>
    </w:p>
    <w:p w14:paraId="4693BB0E" w14:textId="69E9F3A6" w:rsidR="00575825" w:rsidRDefault="00197A4B" w:rsidP="00197A4B">
      <w:pPr>
        <w:pStyle w:val="ListParagraph"/>
        <w:numPr>
          <w:ilvl w:val="0"/>
          <w:numId w:val="1"/>
        </w:numPr>
        <w:spacing w:after="0"/>
      </w:pPr>
      <w:r>
        <w:t>Why use</w:t>
      </w:r>
      <w:r w:rsidR="00E53D1C">
        <w:t xml:space="preserve"> age-structured</w:t>
      </w:r>
      <w:r>
        <w:t xml:space="preserve"> catch-free analytical methods to find sustainability reference points? </w:t>
      </w:r>
    </w:p>
    <w:p w14:paraId="5C743E5D" w14:textId="3BF1CA45" w:rsidR="00575825" w:rsidRDefault="00197A4B" w:rsidP="00575825">
      <w:pPr>
        <w:pStyle w:val="ListParagraph"/>
        <w:numPr>
          <w:ilvl w:val="1"/>
          <w:numId w:val="1"/>
        </w:numPr>
        <w:spacing w:after="0"/>
      </w:pPr>
      <w:r>
        <w:t>‘</w:t>
      </w:r>
      <w:r w:rsidRPr="00A15495">
        <w:t>In fisheries where there is a high degree of uncertainty in reported catches, or catches are not</w:t>
      </w:r>
      <w:r>
        <w:t xml:space="preserve"> </w:t>
      </w:r>
      <w:r w:rsidRPr="00A15495">
        <w:t>reported at all, stock assessment models that rely on catch data may not be appropriate. For</w:t>
      </w:r>
      <w:r>
        <w:t xml:space="preserve"> </w:t>
      </w:r>
      <w:r w:rsidRPr="00A15495">
        <w:t>numerous shark species there is uncertainty about the magnitude of commercial and</w:t>
      </w:r>
      <w:r>
        <w:t xml:space="preserve"> </w:t>
      </w:r>
      <w:r w:rsidRPr="00A15495">
        <w:t>recreational catches, in part due to identification problems</w:t>
      </w:r>
      <w:r>
        <w:t xml:space="preserve">’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N.","non-dropping-particle":"","parse-names":false,"suffix":""},{"dropping-particle":"","family":"Apostolaki","given":"P.","non-dropping-particle":"","parse-names":false,"suffix":""},{"dropping-particle":"","family":"Brown","given":"Craig A","non-dropping-particle":"","parse-names":false,"suffix":""}],"id":"ITEM-1","issue":"SFD-2006-014","issued":{"date-parts":[["2006"]]},"number-of-pages":"155","publisher-place":"Panama City","title":"Stock Assessment of Dusky Shark in the US Atlantic and Gulf of Mexico","type":"report"},"uris":["http://www.mendeley.com/documents/?uuid=01a91f01-39e7-40ab-b836-2807e9037db1"]}],"mendeley":{"formattedCitation":"(Cortés et al., 2006)","plainTextFormattedCitation":"(Cortés et al., 2006)","previouslyFormattedCitation":"(Cortés et al., 2006)"},"properties":{"noteIndex":0},"schema":"https://github.com/citation-style-language/schema/raw/master/csl-citation.json"}</w:instrText>
      </w:r>
      <w:r>
        <w:fldChar w:fldCharType="separate"/>
      </w:r>
      <w:r w:rsidRPr="00197A4B">
        <w:rPr>
          <w:noProof/>
        </w:rPr>
        <w:t>(Cortés et al., 2006)</w:t>
      </w:r>
      <w:r>
        <w:fldChar w:fldCharType="end"/>
      </w:r>
      <w:r w:rsidR="00575825" w:rsidRPr="00575825">
        <w:t xml:space="preserve"> </w:t>
      </w:r>
    </w:p>
    <w:p w14:paraId="45E99BD2" w14:textId="54EBFB05" w:rsidR="001C3254" w:rsidRDefault="001C3254" w:rsidP="00575825">
      <w:pPr>
        <w:pStyle w:val="ListParagraph"/>
        <w:numPr>
          <w:ilvl w:val="1"/>
          <w:numId w:val="1"/>
        </w:numPr>
        <w:spacing w:after="0"/>
      </w:pPr>
      <w:r>
        <w:t xml:space="preserve">Fishery-dependent data can be unreliable for sharks, as they are hard to identify and are often not the target species </w:t>
      </w:r>
      <w:r>
        <w:fldChar w:fldCharType="begin" w:fldLock="1"/>
      </w:r>
      <w:r w:rsidR="00FE161E">
        <w:instrText>ADDIN CSL_CITATION {"citationItems":[{"id":"ITEM-1","itemData":{"author":[{"dropping-particle":"","family":"Burgess","given":"George H.","non-dropping-particle":"","parse-names":false,"suffix":""},{"dropping-particle":"","family":"Beerkircher","given":"Lawrence","non-dropping-particle":"","parse-names":false,"suffix":""},{"dropping-particle":"","family":"Cailliet","given":"Gregor M.","non-dropping-particle":"","parse-names":false,"suffix":""},{"dropping-particle":"","family":"Carlson","given":"John K.","non-dropping-particle":"","parse-names":false,"suffix":""},{"dropping-particle":"","family":"Cortés","given":"Enric","non-dropping-particle":"","parse-names":false,"suffix":""},{"dropping-particle":"","family":"Goldman","given":"Kenneth J","non-dropping-particle":"","parse-names":false,"suffix":""},{"dropping-particle":"","family":"Dean Grubbs","given":"R.","non-dropping-particle":"","parse-names":false,"suffix":""},{"dropping-particle":"","family":"Musick","given":"John A.","non-dropping-particle":"","parse-names":false,"suffix":""},{"dropping-particle":"","family":"Musyl","given":"Michael K.","non-dropping-particle":"","parse-names":false,"suffix":""},{"dropping-particle":"","family":"Simpfendorfer","given":"Colin A.","non-dropping-particle":"","parse-names":false,"suffix":""}],"container-title":"Fisheries","id":"ITEM-1","issue":"October","issued":{"date-parts":[["2005"]]},"page":"19-26","title":"Is the collapse of shark populations in the Northwest Atlantic Ocean and Gulf of Mexico real?","type":"article-journal","volume":"30"},"uris":["http://www.mendeley.com/documents/?uuid=2288f37a-5941-4571-a23c-26dbf85a73d6"]},{"id":"ITEM-2","itemData":{"author":[{"dropping-particle":"","family":"Clarke","given":"Shelley C.","non-dropping-particle":"","parse-names":false,"suffix":""},{"dropping-particle":"","family":"Hoyle","given":"Simon","non-dropping-particle":"","parse-names":false,"suffix":""}],"id":"ITEM-2","issue":"August","issued":{"date-parts":[["2014"]]},"publisher-place":"Majuro","title":"Development of Limit Reference Points for Elasmobranchs","type":"report"},"uris":["http://www.mendeley.com/documents/?uuid=149558c6-b99d-49b8-95a4-78166c935751"]},{"id":"ITEM-3","itemData":{"DOI":"10.1126/science.1079777","ISSN":"00368075","author":[{"dropping-particle":"","family":"Baum","given":"Julia K","non-dropping-particle":"","parse-names":false,"suffix":""},{"dropping-particle":"","family":"Myers","given":"Ransom A.","non-dropping-particle":"","parse-names":false,"suffix":""},{"dropping-particle":"","family":"Kehler","given":"Daniel G","non-dropping-particle":"","parse-names":false,"suffix":""},{"dropping-particle":"","family":"Worm","given":"Boris","non-dropping-particle":"","parse-names":false,"suffix":""},{"dropping-particle":"","family":"Harley","given":"Shelton J","non-dropping-particle":"","parse-names":false,"suffix":""},{"dropping-particle":"","family":"Doherty","given":"Penny A","non-dropping-particle":"","parse-names":false,"suffix":""}],"container-title":"Science","id":"ITEM-3","issue":"5605","issued":{"date-parts":[["2003"]]},"page":"389-392","title":"Collapse and Conservation of Shark Populations in the Northwest Atlantic","type":"article-journal","volume":"299"},"uris":["http://www.mendeley.com/documents/?uuid=00b9b212-173a-4ad1-9b59-864f6de13c7d"]},{"id":"ITEM-4","itemData":{"DOI":"10.1016/j.fishres.2015.12.008","ISSN":"01657836","abstract":"The status of five species of commercially exploited sharks within the Great Barrier Reef Marine Park (GBRMP) and south-east Queensland was assessed using a data-limited approach. Annual harvest rate, U, estimated empirically from tagging between 2011 and 2013, was compared with an analytically-derived proxy for optimal equilibrium harvest rate, UMSYLim. Median estimates of U for three principal retained species, Australian blacktip shark, Carcharhinus tilstoni, spot-tail shark, Carcharhinus sorrah, and spinner shark, Carcharhinus brevipinna, were 0.10, 0.06 and 0.07 year-1, respectively. Median U for two retained, non-target species, pigeye shark, Carcharhinus amboinensis and Australian sharpnose shark, Rhizoprionodon taylori, were 0.27 and 0.01 year-1, respectively. For all species except the Australian blacktip the median ratio of U/UMSYLimwas &lt;1. The high vulnerability of this species to fishing combined with life history characteristics meant UMSYLimwas low (0.04-0.07 year-1) and that U/UMSYLimwas likely to be &gt; 1. Harvest of the Australian blacktip shark above UMSYcould place this species at a greater risk of localised depletion in parts of the GBRMP. Results of the study indicated that much higher catches, and presumably higher U, during the early 2000s were likely unsustainable. The unexpectedly high level of U on the pigeye shark indicated that output-based management controls may not have been effective in reducing harvest levels on all species, particularly those caught incidentally by other fishing sectors including the recreational sector.","author":[{"dropping-particle":"V.","family":"Harry","given":"Alastair","non-dropping-particle":"","parse-names":false,"suffix":""},{"dropping-particle":"","family":"Saunders","given":"Richard J.","non-dropping-particle":"","parse-names":false,"suffix":""},{"dropping-particle":"","family":"Smart","given":"Jonathan J.","non-dropping-particle":"","parse-names":false,"suffix":""},{"dropping-particle":"","family":"Yates","given":"Peter M.","non-dropping-particle":"","parse-names":false,"suffix":""},{"dropping-particle":"","family":"Simpfendorfer","given":"Colin A.","non-dropping-particle":"","parse-names":false,"suffix":""},{"dropping-particle":"","family":"Tobin","given":"Andrew J.","non-dropping-particle":"","parse-names":false,"suffix":""}],"container-title":"Fisheries Research","id":"ITEM-4","issued":{"date-parts":[["2016"]]},"page":"104-115","publisher":"Elsevier B.V.","title":"Assessment of a data-limited, multi-species shark fishery in the Great Barrier Reef Marine Park and south-east Queensland","type":"article-journal","volume":"177"},"uris":["http://www.mendeley.com/documents/?uuid=f68e7dad-4dff-44bf-8498-210dd56efbe1"]}],"mendeley":{"formattedCitation":"(Baum et al., 2003; Burgess et al., 2005; Clarke and Hoyle, 2014; Harry et al., 2016)","plainTextFormattedCitation":"(Baum et al., 2003; Burgess et al., 2005; Clarke and Hoyle, 2014; Harry et al., 2016)","previouslyFormattedCitation":"(Baum et al., 2003; Burgess et al., 2005; Clarke and Hoyle, 2014; Harry et al., 2016)"},"properties":{"noteIndex":0},"schema":"https://github.com/citation-style-language/schema/raw/master/csl-citation.json"}</w:instrText>
      </w:r>
      <w:r>
        <w:fldChar w:fldCharType="separate"/>
      </w:r>
      <w:r w:rsidR="002C4AF3" w:rsidRPr="002C4AF3">
        <w:rPr>
          <w:noProof/>
        </w:rPr>
        <w:t>(Baum et al., 2003; Burgess et al., 2005; Clarke and Hoyle, 2014; Harry et al., 2016)</w:t>
      </w:r>
      <w:r>
        <w:fldChar w:fldCharType="end"/>
      </w:r>
      <w:r w:rsidR="007A272A">
        <w:t xml:space="preserve"> </w:t>
      </w:r>
    </w:p>
    <w:p w14:paraId="085195AF" w14:textId="17F7546B" w:rsidR="00575825" w:rsidRDefault="00575825" w:rsidP="00575825">
      <w:pPr>
        <w:pStyle w:val="ListParagraph"/>
        <w:numPr>
          <w:ilvl w:val="1"/>
          <w:numId w:val="1"/>
        </w:numPr>
        <w:spacing w:after="0"/>
      </w:pPr>
      <w:r>
        <w:t xml:space="preserve">estimation of reference points is a key step in determining stock status </w:t>
      </w:r>
      <w:r>
        <w:fldChar w:fldCharType="begin" w:fldLock="1"/>
      </w:r>
      <w:r w:rsidR="00AF620E">
        <w:instrText>ADDIN CSL_CITATION {"citationItems":[{"id":"ITEM-1","itemData":{"DOI":"10.1111/faf.12315","ISSN":"14672960","author":[{"dropping-particle":"","family":"Cortés","given":"Enric","non-dropping-particle":"","parse-names":false,"suffix":""},{"dropping-particle":"","family":"Brooks","given":"Elizabeth N.","non-dropping-particle":"","parse-names":false,"suffix":""}],"container-title":"Fish and Fisheries","id":"ITEM-1","issue":"6","issued":{"date-parts":[["2018"]]},"page":"1110-1129","title":"Stock status and reference points for sharks using data-limited methods and life history","type":"article-journal","volume":"19"},"uris":["http://www.mendeley.com/documents/?uuid=8b18fb59-7721-4afd-b909-82e8ecf2e50c"]},{"id":"ITEM-2","itemData":{"author":[{"dropping-particle":"","family":"Clarke","given":"Shelley C.","non-dropping-particle":"","parse-names":false,"suffix":""},{"dropping-particle":"","family":"Hoyle","given":"Simon","non-dropping-particle":"","parse-names":false,"suffix":""}],"id":"ITEM-2","issue":"August","issued":{"date-parts":[["2014"]]},"publisher-place":"Majuro","title":"Development of Limit Reference Points for Elasmobranchs","type":"report"},"uris":["http://www.mendeley.com/documents/?uuid=149558c6-b99d-49b8-95a4-78166c935751"]}],"mendeley":{"formattedCitation":"(Clarke and Hoyle, 2014; Cortés and Brooks, 2018)","plainTextFormattedCitation":"(Clarke and Hoyle, 2014; Cortés and Brooks, 2018)","previouslyFormattedCitation":"(Clarke and Hoyle, 2014; Cortés and Brooks, 2018)"},"properties":{"noteIndex":0},"schema":"https://github.com/citation-style-language/schema/raw/master/csl-citation.json"}</w:instrText>
      </w:r>
      <w:r>
        <w:fldChar w:fldCharType="separate"/>
      </w:r>
      <w:r w:rsidR="00AF620E" w:rsidRPr="00AF620E">
        <w:rPr>
          <w:noProof/>
        </w:rPr>
        <w:t>(Clarke and Hoyle, 2014; Cortés and Brooks, 2018)</w:t>
      </w:r>
      <w:r>
        <w:fldChar w:fldCharType="end"/>
      </w:r>
      <w:r>
        <w:t xml:space="preserve"> other source?</w:t>
      </w:r>
    </w:p>
    <w:p w14:paraId="425F58BF" w14:textId="6279340A" w:rsidR="00E53D1C" w:rsidRDefault="00E53D1C" w:rsidP="00575825">
      <w:pPr>
        <w:pStyle w:val="ListParagraph"/>
        <w:numPr>
          <w:ilvl w:val="1"/>
          <w:numId w:val="1"/>
        </w:numPr>
        <w:spacing w:after="0"/>
      </w:pPr>
      <w:r>
        <w:t xml:space="preserve">The population growth rate of many shark species has been overestimated in the past because of the assumption that all juveniles survive to maturity </w:t>
      </w:r>
      <w:r>
        <w:fldChar w:fldCharType="begin" w:fldLock="1"/>
      </w:r>
      <w:r w:rsidR="00B16734">
        <w:instrText>ADDIN CSL_CITATION {"citationItems":[{"id":"ITEM-1","itemData":{"DOI":"10.1139/cjfas-2016-0069","ISSN":"0706-652X","abstract":"The maximum intrinsic rate of population increase (r max) is a commonly estimated demographic parameter used in assessments of extinction risk. In teleosts, r max can be calculated using an estimate of spawners per spawner, but for chondrich-thyans, most studies have used annual reproductive output (b) instead. This is problematic as it effectively assumes all juveniles survive to maturity. Here, we propose an updated r max equation that uses a simple mortality estimator that also accounts for survival to maturity: the reciprocal of average life-span. For 94 chondrichthyans, we now estimate that r max values are on average 10% lower than previously published. Our updated r max estimates are lower than previously published for species that mature later relative to maximum age and those with high annual fecundity. The most extreme discrepancies in r max values occur in species with low age at maturity and low annual reproductive output. Our results indicate that chondrichthyans that mature relatively later in life, and to a lesser extent those that are highly fecund, are less resilient to fishing than previously thought. Résumé : Le taux intrinsèque maximum d'accroissement de la population (r max) est un paramètre démographique couramment estimé, utilisé dans les évaluations du risque de disparition. Pour les téléostéens, r max peut être calculé en utilisant le nombre estimé de géniteurs par géniteur, mais pour les chondrichthyens, la plupart des études ont plutôt utilisé l'efficacité de la reproduction annuelle (b). Cette approche pose problème parce qu'elle présuppose que tous les juvéniles survivent jusqu'à la maturité. Nous proposons une équation révisée pour r max qui utilise un estimateur de la mortalité simple qui tient également compte de la survie jusqu'à la maturité, soit la réciproque de la longévité moyenne. Pour 94 chondrichthyens, nous estimons que les nouvelles valeurs de r max sont en moyenne 10 % plus faibles que les valeurs déjà publiées. Nous estimations révisées de r max sont plus faibles que les valeurs déjà publiées pour les espèces qui atteignent la maturité plus tard par rapport à l'âge maximum et les espèces à forte fécondité annuelle. Les écarts les plus grands des valeurs de r max sont observés pour les espèces qui atteignent la maturité en bas âge et dont l'efficacité de la reproduction annuelle est faible. Nos résultats indiquent que les chondrichthyens qui atteignent la maturité plus tard et, dans une moindre mesure, qui sont…","author":[{"dropping-particle":"","family":"Pardo","given":"Sebastián A.","non-dropping-particle":"","parse-names":false,"suffix":""},{"dropping-particle":"","family":"Kindsvater","given":"Holly K.","non-dropping-particle":"","parse-names":false,"suffix":""},{"dropping-particle":"","family":"Reynolds","given":"John D.","non-dropping-particle":"","parse-names":false,"suffix":""},{"dropping-particle":"","family":"Dulvy","given":"N.K.","non-dropping-particle":"","parse-names":false,"suffix":""}],"container-title":"Canadian Journal of Fisheries and Aquatic Sciences","id":"ITEM-1","issue":"8","issued":{"date-parts":[["2016"]]},"page":"1159-1163","title":"Maximum intrinsic rate of population increase in sharks, rays, and chimaeras: the importance of survival to maturity","type":"article-journal","volume":"73"},"uris":["http://www.mendeley.com/documents/?uuid=190f2e9e-d20f-48b2-835e-14d009d59a18"]}],"mendeley":{"formattedCitation":"(Pardo et al., 2016)","plainTextFormattedCitation":"(Pardo et al., 2016)","previouslyFormattedCitation":"(Pardo et al., 2016)"},"properties":{"noteIndex":0},"schema":"https://github.com/citation-style-language/schema/raw/master/csl-citation.json"}</w:instrText>
      </w:r>
      <w:r>
        <w:fldChar w:fldCharType="separate"/>
      </w:r>
      <w:r w:rsidRPr="00E53D1C">
        <w:rPr>
          <w:noProof/>
        </w:rPr>
        <w:t>(Pardo et al., 2016)</w:t>
      </w:r>
      <w:r>
        <w:fldChar w:fldCharType="end"/>
      </w:r>
      <w:r w:rsidR="00B16734">
        <w:t>. Using age-structured survivorship data addresses that problem</w:t>
      </w:r>
    </w:p>
    <w:p w14:paraId="3E1D83C8" w14:textId="2C7BDA22" w:rsidR="00197A4B" w:rsidRDefault="00197A4B" w:rsidP="00FE161E">
      <w:pPr>
        <w:spacing w:after="0"/>
        <w:ind w:left="720"/>
      </w:pPr>
    </w:p>
    <w:p w14:paraId="0CDA5494" w14:textId="31D4E773" w:rsidR="00575825" w:rsidRDefault="00575825" w:rsidP="00575825">
      <w:pPr>
        <w:pStyle w:val="ListParagraph"/>
        <w:numPr>
          <w:ilvl w:val="0"/>
          <w:numId w:val="1"/>
        </w:numPr>
        <w:spacing w:after="0"/>
      </w:pPr>
      <w:r>
        <w:t>Why use life history traits to find reference points?</w:t>
      </w:r>
    </w:p>
    <w:p w14:paraId="54FADB8E" w14:textId="5C13D36D" w:rsidR="0053257F" w:rsidRDefault="00197A4B" w:rsidP="00575825">
      <w:pPr>
        <w:pStyle w:val="ListParagraph"/>
        <w:numPr>
          <w:ilvl w:val="1"/>
          <w:numId w:val="1"/>
        </w:numPr>
        <w:spacing w:after="0"/>
      </w:pPr>
      <w:r>
        <w:lastRenderedPageBreak/>
        <w:t xml:space="preserve">Life history traits related to body size, growth, age and reproduction are known to be correlated with each other </w:t>
      </w:r>
      <w:r>
        <w:fldChar w:fldCharType="begin" w:fldLock="1"/>
      </w:r>
      <w:r w:rsidR="00FE161E">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Applications","id":"ITEM-2","issue":"March","issued":{"date-parts":[["2012"]]},"page":"1061-1067","title":"Life-history correlates of extinction risk and recovery potential","type":"article-journal","volume":"22"},"uris":["http://www.mendeley.com/documents/?uuid=5c4f83cb-7be7-45cd-abc9-5297089d9650"]}],"mendeley":{"formattedCitation":"(Cortés, 2000; Hutchings et al., 2012)","plainTextFormattedCitation":"(Cortés, 2000; Hutchings et al., 2012)","previouslyFormattedCitation":"(Cortés, 2000; Hutchings et al., 2012)"},"properties":{"noteIndex":0},"schema":"https://github.com/citation-style-language/schema/raw/master/csl-citation.json"}</w:instrText>
      </w:r>
      <w:r>
        <w:fldChar w:fldCharType="separate"/>
      </w:r>
      <w:r w:rsidR="00FE161E" w:rsidRPr="00FE161E">
        <w:rPr>
          <w:noProof/>
        </w:rPr>
        <w:t>(Cortés, 2000; Hutchings et al., 2012)</w:t>
      </w:r>
      <w:r>
        <w:fldChar w:fldCharType="end"/>
      </w:r>
      <w:r>
        <w:t xml:space="preserve"> and thus may be use to predict related parameters such as rate of intrinsic increase or </w:t>
      </w:r>
      <w:r w:rsidR="0053257F">
        <w:t xml:space="preserve">lifetime reproductive output </w:t>
      </w:r>
      <w:r w:rsidR="002C4AF3">
        <w:fldChar w:fldCharType="begin" w:fldLock="1"/>
      </w:r>
      <w:r w:rsidR="004B6903">
        <w:instrText xml:space="preserve">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1981","issued":{"date-parts":[["2011"]]},"page":"969-981","title":"Estimation and analysis of biological parameters in elasmobranch fishes: a comparative life history study","type":"article-journal","volume":"981"},"uris":["http://www.mendeley.com/documents/?uuid=27d1372f-21cb-4fb6-a067-6cab479cfd4c"]},{"id":"ITEM-2","itemData":{"DOI":"10.1098/rspb.1998.0300","ISBN":"0962-8452","ISSN":"0962-8452","abstract":"We use an approach based on phylogenetic comparisons to identify life history correlates of abundance trends in 18 intensively exploited fish stocks from the north-east Atlantic. After accounting for differences in fishing mortality, we show that those fishes that have decreased in abundance compared with their nearest relatives mature later, attain a larger maximum size, and exhibit significantly lower potential rates of population increase. Such trends were not evident in a more traditional cross-species analysis. This is the first phylogenetically independent evidence to link life histories with abundance trends, and provides a quantitative basis for assessing vulnerability of fish populations to exploitation. Our approach can be applied to the conservation and management of other exploited taxa.","author":[{"dropping-particle":"","family":"Jennings","given":"S.","non-dropping-particle":"","parse-names":false,"suffix":""},{"dropping-particle":"","family":"Reynolds","given":"J. D.","non-dropping-particle":"","parse-names":false,"suffix":""},{"dropping-particle":"","family":"Mills","given":"S. C.","non-dropping-particle":"","parse-names":false,"suffix":""}],"container-title":"Proceedings of the Royal Society B: Biological Sciences","id":"ITEM-2","issue":"1393","issued":{"date-parts":[["1998"]]},"page":"333-339","title":"Life history correlates of responses to fisheries exploitation","type":"article-journal","volume":"265"},"uris":["http://www.mendeley.com/documents/?uuid=ae5bd2f9-da0b-47de-a230-8b31e1363a06"]},{"id":"ITEM-3","itemData":{"DOI":"10.1098/rspb.2005.3281","ISSN":"14712970","PMID":"16243696","abstract":"We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4B6903">
        <w:rPr>
          <w:rFonts w:ascii="Cambria Math" w:hAnsi="Cambria Math" w:cs="Cambria Math"/>
        </w:rPr>
        <w:instrText>∼</w:instrText>
      </w:r>
      <w:r w:rsidR="004B6903">
        <w:instrText xml:space="preserve">95% of marine fish species whose status has yet to be evaluated either by conservationists or fisheries scientists. </w:instrText>
      </w:r>
      <w:r w:rsidR="004B6903">
        <w:rPr>
          <w:rFonts w:ascii="Calibri" w:hAnsi="Calibri" w:cs="Calibri"/>
        </w:rPr>
        <w:instrText>©</w:instrText>
      </w:r>
      <w:r w:rsidR="004B6903">
        <w:instrText xml:space="preserve">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Sciences","id":"ITEM-3","issue":"1579","issued":{"date-parts":[["2005"]]},"page":"2337-2344","title":"Biology of extinction risk in marine fishes","type":"article-journal","volume":"272"},"uris":["http://www.mendeley.com/documents/?uuid=2b6d7079-70e8-4468-bf12-558fc721f617"]}],"mendeley":{"formattedCitation":"(Frisk et al., 2011; Jennings et al., 1998; Reynolds et al., 2005)","plainTextFormattedCitation":"(Frisk et al., 2011; Jennings et al., 1998; Reynolds et al., 2005)","previouslyFormattedCitation":"(Frisk et al., 2011; Jennings et al., 1998; Reynolds et al., 2005)"},"properties":{"noteIndex":0},"schema":"https://github.com/citation-style-language/schema/raw/master/csl-citation.json"}</w:instrText>
      </w:r>
      <w:r w:rsidR="002C4AF3">
        <w:fldChar w:fldCharType="separate"/>
      </w:r>
      <w:r w:rsidR="00FE161E" w:rsidRPr="00FE161E">
        <w:rPr>
          <w:noProof/>
        </w:rPr>
        <w:t>(Frisk et al., 2011; Jennings et al., 1998; Reynolds et al., 2005)</w:t>
      </w:r>
      <w:r w:rsidR="002C4AF3">
        <w:fldChar w:fldCharType="end"/>
      </w:r>
    </w:p>
    <w:p w14:paraId="1D6CC3B7" w14:textId="7C4B1BBF" w:rsidR="0053257F" w:rsidRDefault="0053257F" w:rsidP="00575825">
      <w:pPr>
        <w:pStyle w:val="ListParagraph"/>
        <w:numPr>
          <w:ilvl w:val="1"/>
          <w:numId w:val="1"/>
        </w:numPr>
      </w:pPr>
      <w:r>
        <w:t>‘the most fundamental parameter in population biology is the reproductive rate at low population size (</w:t>
      </w:r>
      <w:r w:rsidRPr="0053257F">
        <w:rPr>
          <w:rFonts w:cstheme="minorHAnsi"/>
        </w:rPr>
        <w:t>ã)</w:t>
      </w:r>
      <w:r>
        <w:t xml:space="preserve">’.  … It is ‘central to calculating r (population growth), reference points, and estimation of long term anthropogenic impacts </w:t>
      </w:r>
      <w:r>
        <w:fldChar w:fldCharType="begin" w:fldLock="1"/>
      </w:r>
      <w:r w:rsidR="00EC4263">
        <w:instrText>ADDIN CSL_CITATION {"citationItems":[{"id":"ITEM-1","itemData":{"DOI":"10.1139/f99-201","ISBN":"0706-652X","ISSN":"0706-652X","abstract":"We examine a database of over 700 spawner–recruitment series to search for parameters that are constant, or nearly so, at the level of a species or above. We find that the number of spawners produced per spawner each year at low populations, i.e., the maximum annual reproductive rate, is relatively constant within species and that there is relatively little variation among species. This quantity can be interpreted as a standardized slope at the origin of a spawner–recruitment function. We employ variance components models that assume that the log of the standardized slope at the origin is a normal random variable. This approach allows improved estimates of spawner–recruitment parameters, estimation of empirical prior distributions for Bayesian analysis, estimation of the biological limits of fishing, calculation of the maximum sustainable yield, and impact assessment of dams and pollution.","author":[{"dropping-particle":"","family":"Myers","given":"Ransom A.","non-dropping-particle":"","parse-names":false,"suffix":""},{"dropping-particle":"","family":"Bowen","given":"Keith G","non-dropping-particle":"","parse-names":false,"suffix":""},{"dropping-particle":"","family":"Barrowman","given":"Nicholas J","non-dropping-particle":"","parse-names":false,"suffix":""}],"container-title":"Canadian Journal of Fisheries and Aquatic Sciences","id":"ITEM-1","issue":"12","issued":{"date-parts":[["1999"]]},"page":"2404-2419","title":"Maximum reproductive rate of fish at low population sizes","type":"article-journal","volume":"56"},"uris":["http://www.mendeley.com/documents/?uuid=72b72df5-de19-4b98-a6a1-a5bcb2c7e184"]}],"mendeley":{"formattedCitation":"(Myers et al., 1999)","plainTextFormattedCitation":"(Myers et al., 1999)","previouslyFormattedCitation":"(Myers et al., 1999)"},"properties":{"noteIndex":0},"schema":"https://github.com/citation-style-language/schema/raw/master/csl-citation.json"}</w:instrText>
      </w:r>
      <w:r>
        <w:fldChar w:fldCharType="separate"/>
      </w:r>
      <w:r w:rsidRPr="0053257F">
        <w:rPr>
          <w:noProof/>
        </w:rPr>
        <w:t>(Myers et al., 1999)</w:t>
      </w:r>
      <w:r>
        <w:fldChar w:fldCharType="end"/>
      </w:r>
    </w:p>
    <w:p w14:paraId="687457A9" w14:textId="5A4E39B4" w:rsidR="00E53D1C" w:rsidRDefault="00E53D1C" w:rsidP="00575825">
      <w:pPr>
        <w:pStyle w:val="ListParagraph"/>
        <w:numPr>
          <w:ilvl w:val="1"/>
          <w:numId w:val="1"/>
        </w:numPr>
      </w:pPr>
      <w:r>
        <w:t xml:space="preserve">Body size and age at maturity can be used to predict </w:t>
      </w:r>
      <w:proofErr w:type="spellStart"/>
      <w:r>
        <w:t>Rmax</w:t>
      </w:r>
      <w:proofErr w:type="spellEnd"/>
      <w:r>
        <w:t xml:space="preserve"> </w:t>
      </w:r>
      <w:r>
        <w:fldChar w:fldCharType="begin" w:fldLock="1"/>
      </w:r>
      <w:r>
        <w:instrText>ADDIN CSL_CITATION {"citationItems":[{"id":"ITEM-1","itemData":{"DOI":"10.2307/41416769","author":[{"dropping-particle":"","family":"Hutchings","given":"Jeffrey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Applications","id":"ITEM-1","issue":"March","issued":{"date-parts":[["2012"]]},"page":"1061-1067","title":"Life-history correlates of extinction risk and recovery potential","type":"article-journal","volume":"22"},"uris":["http://www.mendeley.com/documents/?uuid=5c4f83cb-7be7-45cd-abc9-5297089d9650"]}],"mendeley":{"formattedCitation":"(Hutchings et al., 2012)","plainTextFormattedCitation":"(Hutchings et al., 2012)","previouslyFormattedCitation":"(Hutchings et al., 2012)"},"properties":{"noteIndex":0},"schema":"https://github.com/citation-style-language/schema/raw/master/csl-citation.json"}</w:instrText>
      </w:r>
      <w:r>
        <w:fldChar w:fldCharType="separate"/>
      </w:r>
      <w:r w:rsidRPr="00E53D1C">
        <w:rPr>
          <w:noProof/>
        </w:rPr>
        <w:t>(Hutchings et al., 2012)</w:t>
      </w:r>
      <w:r>
        <w:fldChar w:fldCharType="end"/>
      </w:r>
    </w:p>
    <w:p w14:paraId="0608823D" w14:textId="678180A5" w:rsidR="0071717E" w:rsidRDefault="0071717E" w:rsidP="0071717E">
      <w:pPr>
        <w:pStyle w:val="ListParagraph"/>
        <w:numPr>
          <w:ilvl w:val="0"/>
          <w:numId w:val="1"/>
        </w:numPr>
      </w:pPr>
      <w:r>
        <w:t xml:space="preserve">Why use modelling to predict unknown life history </w:t>
      </w:r>
      <w:proofErr w:type="gramStart"/>
      <w:r>
        <w:t>traits ?</w:t>
      </w:r>
      <w:proofErr w:type="gramEnd"/>
    </w:p>
    <w:p w14:paraId="6E311DD1" w14:textId="2BC2E859" w:rsidR="0071717E" w:rsidRDefault="0071717E" w:rsidP="0071717E">
      <w:pPr>
        <w:pStyle w:val="ListParagraph"/>
        <w:numPr>
          <w:ilvl w:val="1"/>
          <w:numId w:val="1"/>
        </w:numPr>
      </w:pPr>
      <w:r>
        <w:t>Life history traits, while more commonly available than catch data, are still not available for many of the more obscure species which are for example, of less commercial interest or occur in lower-income countries</w:t>
      </w:r>
    </w:p>
    <w:p w14:paraId="25812BFE" w14:textId="77777777" w:rsidR="0071717E" w:rsidRPr="00575825" w:rsidRDefault="0071717E" w:rsidP="0071717E">
      <w:pPr>
        <w:pStyle w:val="ListParagraph"/>
        <w:numPr>
          <w:ilvl w:val="1"/>
          <w:numId w:val="1"/>
        </w:numPr>
        <w:spacing w:after="0"/>
      </w:pPr>
      <w:r>
        <w:t xml:space="preserve">Shark stock assessments often borrow data from similar species/use species complexes because there is not enough species-specific data available </w:t>
      </w:r>
      <w:r>
        <w:fldChar w:fldCharType="begin" w:fldLock="1"/>
      </w:r>
      <w:r>
        <w:instrText>ADDIN CSL_CITATION {"citationItems":[{"id":"ITEM-1","itemData":{"author":[{"dropping-particle":"","family":"NMFS","given":"","non-dropping-particle":"","parse-names":false,"suffix":""}],"container-title":"SEDAR 11","id":"ITEM-1","issued":{"date-parts":[["2006"]]},"publisher-place":"Silver Spring, Maryland","title":"SEDAR 11: Stock assessment report - large coastal shark complex, blacktip, and sandbar shark","type":"report"},"uris":["http://www.mendeley.com/documents/?uuid=43f2c82f-5797-48ba-b7c8-65e8274dd9ff"]}],"mendeley":{"formattedCitation":"(NMFS, 2006)","plainTextFormattedCitation":"(NMFS, 2006)","previouslyFormattedCitation":"(NMFS, 2006)"},"properties":{"noteIndex":0},"schema":"https://github.com/citation-style-language/schema/raw/master/csl-citation.json"}</w:instrText>
      </w:r>
      <w:r>
        <w:fldChar w:fldCharType="separate"/>
      </w:r>
      <w:r w:rsidRPr="00B16734">
        <w:rPr>
          <w:noProof/>
        </w:rPr>
        <w:t>(NMFS, 2006)</w:t>
      </w:r>
      <w:r>
        <w:fldChar w:fldCharType="end"/>
      </w:r>
    </w:p>
    <w:p w14:paraId="177C269D" w14:textId="77777777" w:rsidR="0071717E" w:rsidRDefault="0071717E" w:rsidP="0071717E">
      <w:pPr>
        <w:pStyle w:val="ListParagraph"/>
        <w:numPr>
          <w:ilvl w:val="0"/>
          <w:numId w:val="1"/>
        </w:numPr>
      </w:pPr>
    </w:p>
    <w:p w14:paraId="4414D56E" w14:textId="2E5292DF" w:rsidR="00CF498F" w:rsidRDefault="00CF498F" w:rsidP="00CF498F">
      <w:pPr>
        <w:pStyle w:val="ListParagraph"/>
        <w:numPr>
          <w:ilvl w:val="0"/>
          <w:numId w:val="1"/>
        </w:numPr>
      </w:pPr>
      <w:r>
        <w:t>In this paper…</w:t>
      </w:r>
    </w:p>
    <w:p w14:paraId="30D92EB5" w14:textId="472C9119" w:rsidR="00AF620E" w:rsidRDefault="00AF620E" w:rsidP="00AF620E">
      <w:pPr>
        <w:pStyle w:val="ListParagraph"/>
        <w:numPr>
          <w:ilvl w:val="1"/>
          <w:numId w:val="1"/>
        </w:numPr>
      </w:pPr>
      <w:r>
        <w:t>I will do this this and this analysis, producing these results</w:t>
      </w:r>
    </w:p>
    <w:p w14:paraId="79D539EF" w14:textId="13C73823" w:rsidR="00CF498F" w:rsidRDefault="00CF498F" w:rsidP="00CF498F">
      <w:pPr>
        <w:pStyle w:val="ListParagraph"/>
        <w:numPr>
          <w:ilvl w:val="1"/>
          <w:numId w:val="1"/>
        </w:numPr>
      </w:pPr>
      <w:r>
        <w:t xml:space="preserve">I will focus on a group of species which are understudied, even in the shark world, but nevertheless urgently require science-based management and conservation action </w:t>
      </w:r>
    </w:p>
    <w:p w14:paraId="5CC15833" w14:textId="5B078602" w:rsidR="00AF620E" w:rsidRDefault="00AF620E" w:rsidP="00CF498F">
      <w:pPr>
        <w:pStyle w:val="ListParagraph"/>
        <w:numPr>
          <w:ilvl w:val="1"/>
          <w:numId w:val="1"/>
        </w:numPr>
      </w:pPr>
      <w:r>
        <w:t xml:space="preserve">Risk Assessment methods (such as estimating reference points with life history data) for elasmobranchs has lagged behind that of other vertebrate groups </w:t>
      </w:r>
      <w:r>
        <w:fldChar w:fldCharType="begin" w:fldLock="1"/>
      </w:r>
      <w:r w:rsidR="002C4AF3">
        <w:instrText>ADDIN CSL_CITATION {"citationItems":[{"id":"ITEM-1","itemData":{"DOI":"10.1093/icesjms/fss153","ISBN":"0816048126","ISSN":"1206616369","author":[{"dropping-particle":"","family":"Cortés","given":"Enric","non-dropping-particle":"","parse-names":false,"suffix":""},{"dropping-particle":"","family":"Brooks","given":"Elizabeth N.","non-dropping-particle":"","parse-names":false,"suffix":""},{"dropping-particle":"","family":"Shertzer","given":"Kyle W","non-dropping-particle":"","parse-names":false,"suffix":""}],"container-title":"ICES Journal of Marine Science","id":"ITEM-1","issue":"3","issued":{"date-parts":[["2015"]]},"page":"1057-1068","title":"Risk assessment of cartilaginous fish populations","type":"article-journal","volume":"72"},"uris":["http://www.mendeley.com/documents/?uuid=77891efa-8d8c-43ec-baa9-477a1eef6198"]}],"mendeley":{"formattedCitation":"(Cortés et al., 2015)","plainTextFormattedCitation":"(Cortés et al., 2015)","previouslyFormattedCitation":"(Cortés et al., 2015)"},"properties":{"noteIndex":0},"schema":"https://github.com/citation-style-language/schema/raw/master/csl-citation.json"}</w:instrText>
      </w:r>
      <w:r>
        <w:fldChar w:fldCharType="separate"/>
      </w:r>
      <w:r w:rsidRPr="00AF620E">
        <w:rPr>
          <w:noProof/>
        </w:rPr>
        <w:t>(Cortés et al., 2015)</w:t>
      </w:r>
      <w:r>
        <w:fldChar w:fldCharType="end"/>
      </w:r>
      <w:r>
        <w:t>, therefore this paper fills a hole in the literature</w:t>
      </w:r>
    </w:p>
    <w:p w14:paraId="4AACF456" w14:textId="131BD706" w:rsidR="004B6903" w:rsidRDefault="004B6903" w:rsidP="00CF498F">
      <w:pPr>
        <w:pStyle w:val="ListParagraph"/>
        <w:numPr>
          <w:ilvl w:val="1"/>
          <w:numId w:val="1"/>
        </w:numPr>
      </w:pPr>
      <w:r>
        <w:t xml:space="preserve">Sustainable shark fishing is feasible with the right scientific underpinning </w:t>
      </w:r>
      <w:r>
        <w:fldChar w:fldCharType="begin" w:fldLock="1"/>
      </w:r>
      <w:r w:rsidR="00896F3E">
        <w:instrText>ADDIN CSL_CITATION {"citationItems":[{"id":"ITEM-1","itemData":{"DOI":"10.1016/j.cub.2016.12.017","ISSN":"09609822","abstract":"Sharks,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Biology","id":"ITEM-1","issue":"3","issued":{"date-parts":[["2017"]]},"page":"R97-R98","title":"Bright spots of sustainable shark fishing","type":"article-journal","volume":"27"},"uris":["http://www.mendeley.com/documents/?uuid=755b4094-b29a-43b2-b0d7-801c887b126e"]}],"mendeley":{"formattedCitation":"(Simpfendorfer and Dulvy, 2017)","plainTextFormattedCitation":"(Simpfendorfer and Dulvy, 2017)","previouslyFormattedCitation":"(Simpfendorfer and Dulvy, 2017)"},"properties":{"noteIndex":0},"schema":"https://github.com/citation-style-language/schema/raw/master/csl-citation.json"}</w:instrText>
      </w:r>
      <w:r>
        <w:fldChar w:fldCharType="separate"/>
      </w:r>
      <w:r w:rsidRPr="004B6903">
        <w:rPr>
          <w:noProof/>
        </w:rPr>
        <w:t>(Simpfendorfer and Dulvy, 2017)</w:t>
      </w:r>
      <w:r>
        <w:fldChar w:fldCharType="end"/>
      </w:r>
      <w:r>
        <w:t xml:space="preserve"> so we should strive to achieve that end…this paper contributes…</w:t>
      </w:r>
    </w:p>
    <w:p w14:paraId="6E69FD4B" w14:textId="77777777" w:rsidR="00197A4B" w:rsidRDefault="00197A4B" w:rsidP="00197A4B">
      <w:pPr>
        <w:spacing w:after="0"/>
      </w:pPr>
    </w:p>
    <w:p w14:paraId="3720BD63" w14:textId="778DF3DA" w:rsidR="00980AA6" w:rsidRDefault="00980AA6" w:rsidP="00197A4B">
      <w:pPr>
        <w:pStyle w:val="Heading2"/>
      </w:pPr>
      <w:r>
        <w:t>Methods</w:t>
      </w:r>
    </w:p>
    <w:p w14:paraId="45864CEE" w14:textId="2B7EF0EB" w:rsidR="00E218C3" w:rsidRDefault="00FE161E" w:rsidP="00FE161E">
      <w:pPr>
        <w:pStyle w:val="ListParagraph"/>
        <w:numPr>
          <w:ilvl w:val="0"/>
          <w:numId w:val="7"/>
        </w:numPr>
        <w:spacing w:after="0"/>
      </w:pPr>
      <w:r>
        <w:t xml:space="preserve">Add notes from </w:t>
      </w:r>
      <w:r w:rsidR="00DB286B">
        <w:t>Ch3 Notes</w:t>
      </w:r>
    </w:p>
    <w:p w14:paraId="2D328C24" w14:textId="77777777" w:rsidR="00FE161E" w:rsidRDefault="00FE161E" w:rsidP="00FE161E">
      <w:pPr>
        <w:pStyle w:val="ListParagraph"/>
        <w:numPr>
          <w:ilvl w:val="0"/>
          <w:numId w:val="7"/>
        </w:numPr>
        <w:spacing w:after="0"/>
      </w:pPr>
    </w:p>
    <w:p w14:paraId="54A4AA80" w14:textId="547750B6" w:rsidR="00EE3625" w:rsidRDefault="00EE3625" w:rsidP="00EE3625">
      <w:pPr>
        <w:spacing w:after="0"/>
      </w:pPr>
      <w:r>
        <w:t>Part 1: Data Collection</w:t>
      </w:r>
    </w:p>
    <w:p w14:paraId="00603A13" w14:textId="06A0AA38" w:rsidR="00EE3625" w:rsidRDefault="00EE3625" w:rsidP="00EE3625">
      <w:pPr>
        <w:spacing w:after="0"/>
      </w:pPr>
    </w:p>
    <w:p w14:paraId="5CAEEC7A" w14:textId="6294CB4E" w:rsidR="00EE3625" w:rsidRDefault="00EE3625" w:rsidP="00EE3625">
      <w:pPr>
        <w:spacing w:after="0"/>
      </w:pPr>
      <w:r>
        <w:t xml:space="preserve">Part 2: Model fecundity, </w:t>
      </w:r>
      <w:proofErr w:type="gramStart"/>
      <w:r>
        <w:t>mortality</w:t>
      </w:r>
      <w:proofErr w:type="gramEnd"/>
      <w:r>
        <w:t xml:space="preserve"> and maturity parameters</w:t>
      </w:r>
    </w:p>
    <w:p w14:paraId="31DAC9DD" w14:textId="77777777" w:rsidR="00E218C3" w:rsidRDefault="00E218C3" w:rsidP="00E218C3">
      <w:pPr>
        <w:pStyle w:val="ListParagraph"/>
        <w:numPr>
          <w:ilvl w:val="0"/>
          <w:numId w:val="4"/>
        </w:numPr>
        <w:spacing w:after="0"/>
      </w:pPr>
      <w:r>
        <w:t xml:space="preserve">It’s ok to calculate parameters you don’t have based on known relationship to parameters you do have, based on previous empirical work </w:t>
      </w:r>
      <w:r>
        <w:fldChar w:fldCharType="begin" w:fldLock="1"/>
      </w:r>
      <w:r>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fldChar w:fldCharType="separate"/>
      </w:r>
      <w:r w:rsidRPr="006169CC">
        <w:rPr>
          <w:noProof/>
        </w:rPr>
        <w:t>(Kacev et al., 2017)</w:t>
      </w:r>
      <w:r>
        <w:fldChar w:fldCharType="end"/>
      </w:r>
    </w:p>
    <w:p w14:paraId="57A1CA3C" w14:textId="77777777" w:rsidR="00E218C3" w:rsidRDefault="00E218C3" w:rsidP="00E218C3">
      <w:pPr>
        <w:pStyle w:val="ListParagraph"/>
        <w:numPr>
          <w:ilvl w:val="0"/>
          <w:numId w:val="4"/>
        </w:numPr>
        <w:spacing w:after="0"/>
      </w:pPr>
      <w:r>
        <w:t xml:space="preserve">Previous studies have also used data from better-studied species to model life history parameters of data-poor shark species </w:t>
      </w:r>
      <w:r>
        <w:fldChar w:fldCharType="begin" w:fldLock="1"/>
      </w:r>
      <w:r>
        <w:instrText>ADDIN CSL_CITATION {"citationItems":[{"id":"ITEM-1","itemData":{"author":[{"dropping-particle":"","family":"Jiao","given":"Yan","non-dropping-particle":"","parse-names":false,"suffix":""},{"dropping-particle":"","family":"Cortés","given":"Enric","non-dropping-particle":"","parse-names":false,"suffix":""},{"dropping-particle":"","family":"Andrews","given":"Kate","non-dropping-particle":"","parse-names":false,"suffix":""},{"dropping-particle":"","family":"Guo","given":"Feng","non-dropping-particle":"","parse-names":false,"suffix":""}],"container-title":"Ecological Applications","id":"ITEM-1","issue":"7","issued":{"date-parts":[["2011"]]},"page":"2691-2708","title":"Poor-data and data-poor species stock assessment using a Bayesian hierarchical approach","type":"article-journal","volume":"21"},"uris":["http://www.mendeley.com/documents/?uuid=ddaddad9-a3d7-47fd-8288-e88b7822801b"]}],"mendeley":{"formattedCitation":"(Jiao et al., 2011)","plainTextFormattedCitation":"(Jiao et al., 2011)","previouslyFormattedCitation":"(Jiao et al., 2011)"},"properties":{"noteIndex":0},"schema":"https://github.com/citation-style-language/schema/raw/master/csl-citation.json"}</w:instrText>
      </w:r>
      <w:r>
        <w:fldChar w:fldCharType="separate"/>
      </w:r>
      <w:r w:rsidRPr="006169CC">
        <w:rPr>
          <w:noProof/>
        </w:rPr>
        <w:t>(Jiao et al., 2011)</w:t>
      </w:r>
      <w:r>
        <w:fldChar w:fldCharType="end"/>
      </w:r>
      <w:r>
        <w:t xml:space="preserve"> robin hood approach </w:t>
      </w:r>
      <w:r>
        <w:fldChar w:fldCharType="begin" w:fldLock="1"/>
      </w:r>
      <w:r>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fldChar w:fldCharType="separate"/>
      </w:r>
      <w:r w:rsidRPr="006169CC">
        <w:rPr>
          <w:noProof/>
        </w:rPr>
        <w:t>(Kacev et al., 2017)</w:t>
      </w:r>
      <w:r>
        <w:fldChar w:fldCharType="end"/>
      </w:r>
    </w:p>
    <w:p w14:paraId="323DE747" w14:textId="77777777" w:rsidR="00E218C3" w:rsidRDefault="00E218C3" w:rsidP="00E218C3">
      <w:pPr>
        <w:pStyle w:val="ListParagraph"/>
        <w:numPr>
          <w:ilvl w:val="0"/>
          <w:numId w:val="4"/>
        </w:numPr>
      </w:pPr>
      <w:r>
        <w:t xml:space="preserve">Bayesian hierarchical methods are great for data-poor species </w:t>
      </w:r>
      <w:proofErr w:type="spellStart"/>
      <w:r>
        <w:t>bc</w:t>
      </w:r>
      <w:proofErr w:type="spellEnd"/>
      <w:r>
        <w:t xml:space="preserve"> they allow you to borrow strength from species with good-quality data </w:t>
      </w:r>
      <w:r>
        <w:fldChar w:fldCharType="begin" w:fldLock="1"/>
      </w:r>
      <w:r>
        <w:instrText>ADDIN CSL_CITATION {"citationItems":[{"id":"ITEM-1","itemData":{"author":[{"dropping-particle":"","family":"Jiao","given":"Yan","non-dropping-particle":"","parse-names":false,"suffix":""},{"dropping-particle":"","family":"Cortés","given":"Enric","non-dropping-particle":"","parse-names":false,"suffix":""},{"dropping-particle":"","family":"Andrews","given":"Kate","non-dropping-particle":"","parse-names":false,"suffix":""},{"dropping-particle":"","family":"Guo","given":"Feng","non-dropping-particle":"","parse-names":false,"suffix":""}],"container-title":"Ecological Applications","id":"ITEM-1","issue":"7","issued":{"date-parts":[["2011"]]},"page":"2691-2708","title":"Poor-data and data-poor species stock assessment using a Bayesian hierarchical approach","type":"article-journal","volume":"21"},"uris":["http://www.mendeley.com/documents/?uuid=ddaddad9-a3d7-47fd-8288-e88b7822801b"]}],"mendeley":{"formattedCitation":"(Jiao et al., 2011)","plainTextFormattedCitation":"(Jiao et al., 2011)","previouslyFormattedCitation":"(Jiao et al., 2011)"},"properties":{"noteIndex":0},"schema":"https://github.com/citation-style-language/schema/raw/master/csl-citation.json"}</w:instrText>
      </w:r>
      <w:r>
        <w:fldChar w:fldCharType="separate"/>
      </w:r>
      <w:r w:rsidRPr="00B16734">
        <w:rPr>
          <w:noProof/>
        </w:rPr>
        <w:t>(Jiao et al., 2011)</w:t>
      </w:r>
      <w:r>
        <w:fldChar w:fldCharType="end"/>
      </w:r>
    </w:p>
    <w:p w14:paraId="01484C8D" w14:textId="4DAD6F33" w:rsidR="00EE3625" w:rsidRDefault="00EE3625" w:rsidP="00EE3625">
      <w:pPr>
        <w:spacing w:after="0"/>
      </w:pPr>
    </w:p>
    <w:p w14:paraId="118FD74A" w14:textId="729DD765" w:rsidR="00EE3625" w:rsidRDefault="00EE3625" w:rsidP="00EE3625">
      <w:pPr>
        <w:spacing w:after="0"/>
      </w:pPr>
      <w:r>
        <w:t>Part 3: Calculate alpha-hat and then limit and target reference points for each species</w:t>
      </w:r>
    </w:p>
    <w:p w14:paraId="409E21BB" w14:textId="77777777" w:rsidR="00E218C3" w:rsidRPr="00AD3596" w:rsidRDefault="00E218C3" w:rsidP="00E218C3">
      <w:pPr>
        <w:pStyle w:val="ListParagraph"/>
        <w:numPr>
          <w:ilvl w:val="0"/>
          <w:numId w:val="4"/>
        </w:numPr>
        <w:rPr>
          <w:lang w:val="en-CA"/>
        </w:rPr>
      </w:pPr>
      <w:r w:rsidRPr="00AD3596">
        <w:rPr>
          <w:lang w:val="en-CA"/>
        </w:rPr>
        <w:t xml:space="preserve">SPR level is a common proxy for MSY reference points </w:t>
      </w:r>
      <w:r w:rsidRPr="00AD3596">
        <w:rPr>
          <w:lang w:val="en-CA"/>
        </w:rPr>
        <w:fldChar w:fldCharType="begin" w:fldLock="1"/>
      </w:r>
      <w:r>
        <w:rPr>
          <w:lang w:val="en-CA"/>
        </w:rPr>
        <w:instrText>ADDIN CSL_CITATION {"citationItems":[{"id":"ITEM-1","itemData":{"DOI":"10.1093/icesjms/fsp225","ISBN":"10543139 (ISSN)","ISSN":"10543139","abstract":"Analytical solutions for biological reference points are derived in terms of maximum lifetime reproductive rate. This rate can be calculated directly from biological parameters of maturity, fecundity, and natural mortality or a distribution for this rate can be derived from appropriate metadata. Minimal data needs and assumptions for determining stock status are discussed. The derivations lead to a re-parameterization of the common stockâ€“recruit relationships, Bevertonâ€“Holt and Ricker, in terms of spawning potential ratio. Often, parameters in stockâ€“recruit relationships are restricted by tight prior distributions or are fixed based on a hypothesized level of stock resilience. Fixing those parameters is equivalent to specifying the biological reference points. An ability to directly calculate reference points from biological data, or a meta-analysis, without need of a full assessment model or fisheries data, makes the method an attractive option for data-poor fisheries. The derivations reveal an explicit link between the biological characteristics of a species and appropriate management. Predicted stock status for a suite of shark species was compared with recent stock assessment results, and the method successfully identified whether each stock was overfished.","author":[{"dropping-particle":"","family":"Brooks","given":"Elizabeth N.","non-dropping-particle":"","parse-names":false,"suffix":""},{"dropping-particle":"","family":"Powers","given":"Joseph E.","non-dropping-particle":"","parse-names":false,"suffix":""},{"dropping-particle":"","family":"Cortés","given":"Enric","non-dropping-particle":"","parse-names":false,"suffix":""}],"container-title":"ICES Journal of Marine Science","id":"ITEM-1","issue":"1","issued":{"date-parts":[["2010"]]},"page":"165-175","title":"Analytical reference points for age-structured models: Application to data-poor fisheries","type":"article-journal","volume":"67"},"uris":["http://www.mendeley.com/documents/?uuid=35e8dc00-5384-4fff-be1b-fca28cdc9365"]}],"mendeley":{"formattedCitation":"(Brooks et al., 2010)","plainTextFormattedCitation":"(Brooks et al., 2010)","previouslyFormattedCitation":"(Brooks et al., 2010)"},"properties":{"noteIndex":0},"schema":"https://github.com/citation-style-language/schema/raw/master/csl-citation.json"}</w:instrText>
      </w:r>
      <w:r w:rsidRPr="00AD3596">
        <w:rPr>
          <w:lang w:val="en-CA"/>
        </w:rPr>
        <w:fldChar w:fldCharType="separate"/>
      </w:r>
      <w:r w:rsidRPr="00AD3596">
        <w:rPr>
          <w:noProof/>
          <w:lang w:val="en-CA"/>
        </w:rPr>
        <w:t>(Brooks et al., 2010)</w:t>
      </w:r>
      <w:r w:rsidRPr="00AD3596">
        <w:rPr>
          <w:lang w:val="en-CA"/>
        </w:rPr>
        <w:fldChar w:fldCharType="end"/>
      </w:r>
    </w:p>
    <w:p w14:paraId="0D80D103" w14:textId="77777777" w:rsidR="00E218C3" w:rsidRDefault="00E218C3" w:rsidP="00E218C3">
      <w:pPr>
        <w:pStyle w:val="ListParagraph"/>
        <w:numPr>
          <w:ilvl w:val="0"/>
          <w:numId w:val="4"/>
        </w:numPr>
        <w:spacing w:after="0"/>
      </w:pPr>
      <w:r>
        <w:t xml:space="preserve">‘Analytical reference points relative to unfished biomass can be calculated using only the maximum lifetime reproductive rate, and the slope at the origin of the stock-recruitment curve.  These 2 parameters can be calculated in turn using </w:t>
      </w:r>
      <w:r w:rsidRPr="005B48CF">
        <w:t xml:space="preserve">maturity at age (ma), fecundity at age (pa, the number of </w:t>
      </w:r>
      <w:r w:rsidRPr="005B48CF">
        <w:lastRenderedPageBreak/>
        <w:t>offspring produced per breeding female per year), and natural mortality at age (</w:t>
      </w:r>
      <w:proofErr w:type="spellStart"/>
      <w:r w:rsidRPr="005B48CF">
        <w:t>Mj</w:t>
      </w:r>
      <w:proofErr w:type="spellEnd"/>
      <w:r>
        <w:t xml:space="preserve">)’. While this method relies only on fishery independent data and can be used in the absence of a full stock assessment, it still gives a reliable determination of stock status 94% of the time  </w:t>
      </w:r>
      <w:r>
        <w:fldChar w:fldCharType="begin" w:fldLock="1"/>
      </w:r>
      <w:r>
        <w:instrText>ADDIN CSL_CITATION {"citationItems":[{"id":"ITEM-1","itemData":{"DOI":"10.1111/faf.12315","ISSN":"14672960","author":[{"dropping-particle":"","family":"Cortés","given":"Enric","non-dropping-particle":"","parse-names":false,"suffix":""},{"dropping-particle":"","family":"Brooks","given":"Elizabeth N.","non-dropping-particle":"","parse-names":false,"suffix":""}],"container-title":"Fish and Fisheries","id":"ITEM-1","issue":"6","issued":{"date-parts":[["2018"]]},"page":"1110-1129","title":"Stock status and reference points for sharks using data-limited methods and life history","type":"article-journal","volume":"19"},"uris":["http://www.mendeley.com/documents/?uuid=8b18fb59-7721-4afd-b909-82e8ecf2e50c"]},{"id":"ITEM-2","itemData":{"DOI":"10.1093/icesjms/fsp225","ISBN":"10543139 (ISSN)","ISSN":"10543139","abstract":"Analytical solutions for biological reference points are derived in terms of maximum lifetime reproductive rate. This rate can be calculated directly from biological parameters of maturity, fecundity, and natural mortality or a distribution for this rate can be derived from appropriate metadata. Minimal data needs and assumptions for determining stock status are discussed. The derivations lead to a re-parameterization of the common stockâ€“recruit relationships, Bevertonâ€“Holt and Ricker, in terms of spawning potential ratio. Often, parameters in stockâ€“recruit relationships are restricted by tight prior distributions or are fixed based on a hypothesized level of stock resilience. Fixing those parameters is equivalent to specifying the biological reference points. An ability to directly calculate reference points from biological data, or a meta-analysis, without need of a full assessment model or fisheries data, makes the method an attractive option for data-poor fisheries. The derivations reveal an explicit link between the biological characteristics of a species and appropriate management. Predicted stock status for a suite of shark species was compared with recent stock assessment results, and the method successfully identified whether each stock was overfished.","author":[{"dropping-particle":"","family":"Brooks","given":"Elizabeth N.","non-dropping-particle":"","parse-names":false,"suffix":""},{"dropping-particle":"","family":"Powers","given":"Joseph E.","non-dropping-particle":"","parse-names":false,"suffix":""},{"dropping-particle":"","family":"Cortés","given":"Enric","non-dropping-particle":"","parse-names":false,"suffix":""}],"container-title":"ICES Journal of Marine Science","id":"ITEM-2","issue":"1","issued":{"date-parts":[["2010"]]},"page":"165-175","title":"Analytical reference points for age-structured models: Application to data-poor fisheries","type":"article-journal","volume":"67"},"uris":["http://www.mendeley.com/documents/?uuid=35e8dc00-5384-4fff-be1b-fca28cdc9365"]}],"mendeley":{"formattedCitation":"(Brooks et al., 2010; Cortés and Brooks, 2018)","plainTextFormattedCitation":"(Brooks et al., 2010; Cortés and Brooks, 2018)","previouslyFormattedCitation":"(Brooks et al., 2010; Cortés and Brooks, 2018)"},"properties":{"noteIndex":0},"schema":"https://github.com/citation-style-language/schema/raw/master/csl-citation.json"}</w:instrText>
      </w:r>
      <w:r>
        <w:fldChar w:fldCharType="separate"/>
      </w:r>
      <w:r w:rsidRPr="005E5960">
        <w:rPr>
          <w:noProof/>
        </w:rPr>
        <w:t>(Brooks et al., 2010; Cortés and Brooks, 2018)</w:t>
      </w:r>
      <w:r>
        <w:fldChar w:fldCharType="end"/>
      </w:r>
      <w:r>
        <w:t>.</w:t>
      </w:r>
    </w:p>
    <w:p w14:paraId="4577489C" w14:textId="77777777" w:rsidR="00AD3596" w:rsidRPr="00AD3596" w:rsidRDefault="00AD3596" w:rsidP="00AD3596">
      <w:pPr>
        <w:rPr>
          <w:lang w:val="en-CA"/>
        </w:rPr>
      </w:pPr>
    </w:p>
    <w:p w14:paraId="18E307F0" w14:textId="120B8025" w:rsidR="00980AA6" w:rsidRDefault="00980AA6" w:rsidP="00EE3625">
      <w:pPr>
        <w:pStyle w:val="Heading2"/>
      </w:pPr>
      <w:r>
        <w:t>Results</w:t>
      </w:r>
    </w:p>
    <w:p w14:paraId="5E3FD0E6" w14:textId="20382669" w:rsidR="00EE3625" w:rsidRDefault="00E218C3" w:rsidP="00EE3625">
      <w:pPr>
        <w:pStyle w:val="ListParagraph"/>
        <w:numPr>
          <w:ilvl w:val="0"/>
          <w:numId w:val="6"/>
        </w:numPr>
      </w:pPr>
      <w:r>
        <w:t xml:space="preserve">3 charts </w:t>
      </w:r>
      <w:r w:rsidR="00EE3625">
        <w:t>showing effect</w:t>
      </w:r>
      <w:r>
        <w:t xml:space="preserve"> size</w:t>
      </w:r>
      <w:r w:rsidR="00EE3625">
        <w:t xml:space="preserve"> of predictors on mortality, </w:t>
      </w:r>
      <w:proofErr w:type="gramStart"/>
      <w:r w:rsidR="00EE3625">
        <w:t>fecundity</w:t>
      </w:r>
      <w:proofErr w:type="gramEnd"/>
      <w:r w:rsidR="00EE3625">
        <w:t xml:space="preserve"> and maturity (from part 2)</w:t>
      </w:r>
    </w:p>
    <w:p w14:paraId="078F7DB7" w14:textId="01235E52" w:rsidR="00E218C3" w:rsidRDefault="00E020EC" w:rsidP="00EE3625">
      <w:pPr>
        <w:pStyle w:val="ListParagraph"/>
        <w:numPr>
          <w:ilvl w:val="0"/>
          <w:numId w:val="6"/>
        </w:numPr>
      </w:pPr>
      <w:r>
        <w:t xml:space="preserve">Table with each species and values of parameters going into alpha hat (S0, theta, etc), and </w:t>
      </w:r>
      <w:proofErr w:type="spellStart"/>
      <w:r>
        <w:t>Blim</w:t>
      </w:r>
      <w:proofErr w:type="spellEnd"/>
      <w:r>
        <w:t xml:space="preserve"> and </w:t>
      </w:r>
      <w:proofErr w:type="spellStart"/>
      <w:r>
        <w:t>Btarget</w:t>
      </w:r>
      <w:proofErr w:type="spellEnd"/>
    </w:p>
    <w:p w14:paraId="19A2D4EB" w14:textId="4DF4788A" w:rsidR="00EE3625" w:rsidRDefault="00EE3625" w:rsidP="00EE3625">
      <w:pPr>
        <w:pStyle w:val="ListParagraph"/>
        <w:numPr>
          <w:ilvl w:val="0"/>
          <w:numId w:val="6"/>
        </w:numPr>
      </w:pPr>
      <w:r>
        <w:t>Chart showing target and limit reference points for each species – talk about relative resilience to fishing of different species</w:t>
      </w:r>
    </w:p>
    <w:p w14:paraId="36C11AE1" w14:textId="77777777" w:rsidR="00EE3625" w:rsidRPr="00EE3625" w:rsidRDefault="00EE3625" w:rsidP="00EE3625">
      <w:pPr>
        <w:pStyle w:val="ListParagraph"/>
        <w:numPr>
          <w:ilvl w:val="0"/>
          <w:numId w:val="6"/>
        </w:numPr>
      </w:pPr>
    </w:p>
    <w:p w14:paraId="6185A26B" w14:textId="68B353E0" w:rsidR="00980AA6" w:rsidRDefault="00980AA6" w:rsidP="00980AA6">
      <w:r>
        <w:t>Discussion</w:t>
      </w:r>
    </w:p>
    <w:p w14:paraId="42A59A28" w14:textId="3C90250A" w:rsidR="00980AA6" w:rsidRDefault="00980AA6" w:rsidP="00980AA6">
      <w:r>
        <w:t>References</w:t>
      </w:r>
    </w:p>
    <w:p w14:paraId="24881647" w14:textId="44932609"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8B2765">
        <w:rPr>
          <w:rFonts w:ascii="Calibri" w:hAnsi="Calibri" w:cs="Calibri"/>
          <w:noProof/>
          <w:szCs w:val="24"/>
        </w:rPr>
        <w:t>Bascompte, J., Melián, C.J., Sala, E., 2005. Interaction strength combinations and the overfishing of a marine food web. Proc. Natl. Acad. Sci. U. S. A. 102, 5443–5447. https://doi.org/10.1073/pnas.0501562102</w:t>
      </w:r>
    </w:p>
    <w:p w14:paraId="13CB5E43"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Baum, J.K., Myers, R.A., Kehler, D.G., Worm, B., Harley, S.J., Doherty, P.A., 2003. Collapse and Conservation of Shark Populations in the Northwest Atlantic. Science (80-. ). 299, 389–392. https://doi.org/10.1126/science.1079777</w:t>
      </w:r>
    </w:p>
    <w:p w14:paraId="7BEBFA37"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Brooks, E.N., Powers, J.E., Cortés, E., 2010. Analytical reference points for age-structured models: Application to data-poor fisheries. ICES J. Mar. Sci. 67, 165–175. https://doi.org/10.1093/icesjms/fsp225</w:t>
      </w:r>
    </w:p>
    <w:p w14:paraId="26EB13EE"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Burgess, G.H., Beerkircher, L., Cailliet, G.M., Carlson, J.K., Cortés, E., Goldman, K.J., Dean Grubbs, R., Musick, J.A., Musyl, M.K., Simpfendorfer, C.A., 2005. Is the collapse of shark populations in the Northwest Atlantic Ocean and Gulf of Mexico real? Fisheries 30, 19–26.</w:t>
      </w:r>
    </w:p>
    <w:p w14:paraId="2368665B"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Clarke, S.C., Hoyle, S., 2014. Development of Limit Reference Points for Elasmobranchs. Majuro.</w:t>
      </w:r>
    </w:p>
    <w:p w14:paraId="772B832D"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2000. Life History Patterns and Correlations in Sharks. Rev. Fish. Sci. 8, 299–344. https://doi.org/10.1080/10408340308951115</w:t>
      </w:r>
    </w:p>
    <w:p w14:paraId="5B54588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2018. Stock status and reference points for sharks using data-limited methods and life history. Fish Fish. 19, 1110–1129. https://doi.org/10.1111/faf.12315</w:t>
      </w:r>
    </w:p>
    <w:p w14:paraId="4DD5CEC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Apostolaki, P., Brown, C.A., 2006. Stock Assessment of Dusky Shark in the US Atlantic and Gulf of Mexico. Panama City.</w:t>
      </w:r>
    </w:p>
    <w:p w14:paraId="1E6B3D15"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Gedamke, T., 2012. Population Dynamics, Demography and Stock Assessment, in: Carrier, J.C., Musick, J.A., Heithaus, M.R. (Eds.), Biology of Sharks and Their Relatives. CRC Press, Boca Raton, p. 633.</w:t>
      </w:r>
    </w:p>
    <w:p w14:paraId="1313015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Shertzer, K.W., 2015. Risk assessment of cartilaginous fish populations. ICES J. Mar. Sci. 72, 1057–1068. https://doi.org/10.1093/icesjms/fss153</w:t>
      </w:r>
    </w:p>
    <w:p w14:paraId="5B27D8C6"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lastRenderedPageBreak/>
        <w:t>Dulvy, N.K., Simpfendorfer, C.A., Davidson, L.N.K., Fordham, S. V., Bräutigam, A., Sant, G., Welch, D.J., 2017. Challenges and Priorities in Shark and Ray Conservation. Curr. Biol. 27, R565–R572. https://doi.org/10.1016/j.cub.2017.04.038</w:t>
      </w:r>
    </w:p>
    <w:p w14:paraId="22B4002B"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Evans, D.W., 2000. The Consequences of Illegal, Unreported and Unregulated Fishing for Fishery Data and Management. Rome.</w:t>
      </w:r>
    </w:p>
    <w:p w14:paraId="6E773C19"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Frisk, M.G., Miller, T.J., Fogarty, M.J., 2011. Estimation and analysis of biological parameters in elasmobranch fishes: a comparative life history study. Can. J. Fish. Aquat. Sci. 981, 969–981. https://doi.org/10.1139/cjfas-58-5-969</w:t>
      </w:r>
    </w:p>
    <w:p w14:paraId="6F497A0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Geromont, H.F., Butterworth, D.S., 2015. Complex assessments or simple management procedures for efficient fisheries management: a comparative study. ICES J. Mar. Sci. 72, 262–274.</w:t>
      </w:r>
    </w:p>
    <w:p w14:paraId="70DC1F02"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Harry, A. V., Saunders, R.J., Smart, J.J., Yates, P.M., Simpfendorfer, C.A., Tobin, A.J., 2016. Assessment of a data-limited, multi-species shark fishery in the Great Barrier Reef Marine Park and south-east Queensland. Fish. Res. 177, 104–115. https://doi.org/10.1016/j.fishres.2015.12.008</w:t>
      </w:r>
    </w:p>
    <w:p w14:paraId="479E8B48"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Hutchings, J.A., Myers, R.A., García, V.B., Lucifora, L.O., Kuparinen, A., 2012. Life-history correlates of extinction risk and recovery potential. Ecol. Appl. 22, 1061–1067. https://doi.org/10.2307/41416769</w:t>
      </w:r>
    </w:p>
    <w:p w14:paraId="2852373A"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Jennings, S., Reynolds, J.D., Mills, S.C., 1998. Life history correlates of responses to fisheries exploitation. Proc. R. Soc. B Biol. Sci. 265, 333–339. https://doi.org/10.1098/rspb.1998.0300</w:t>
      </w:r>
    </w:p>
    <w:p w14:paraId="751D7F63"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Jiao, Y., Cortés, E., Andrews, K., Guo, F., 2011. Poor-data and data-poor species stock assessment using a Bayesian hierarchical approach. Ecol. Appl. 21, 2691–2708.</w:t>
      </w:r>
    </w:p>
    <w:p w14:paraId="07ACF892"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Kacev, D., Sippel, T.J., Kinney, M.J., Pardo, S.A., Mull, C.G., 2017. An Introduction to Modelling Abundance and Life History Parameters in Shark Populations, in: Larson, S.E., Lowry, D. (Eds.), Advances in Marine Biology Vol. 78. Academic Press, Oxford, pp. 45–87. https://doi.org/10.1016/bs.amb.2017.08.001</w:t>
      </w:r>
    </w:p>
    <w:p w14:paraId="11C8B968"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Myers, R.A., Bowen, K.G., Barrowman, N.J., 1999. Maximum reproductive rate of fish at low population sizes. Can. J. Fish. Aquat. Sci. 56, 2404–2419. https://doi.org/10.1139/f99-201</w:t>
      </w:r>
    </w:p>
    <w:p w14:paraId="5C7D7F61"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NMFS, 2006. SEDAR 11: Stock assessment report - large coastal shark complex, blacktip, and sandbar shark, SEDAR 11. Silver Spring, Maryland.</w:t>
      </w:r>
    </w:p>
    <w:p w14:paraId="558C99B5"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Pardo, S.A., Kindsvater, H.K., Reynolds, J.D., Dulvy, N.K., 2016. Maximum intrinsic rate of population increase in sharks, rays, and chimaeras: the importance of survival to maturity. Can. J. Fish. Aquat. Sci. 73, 1159–1163. https://doi.org/10.1139/cjfas-2016-0069</w:t>
      </w:r>
    </w:p>
    <w:p w14:paraId="0DF19D0F"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Reynolds, J.D., Dulvy, N.K., Goodwin, N.B., Hutchings, J.A., 2005. Biology of extinction risk in marine fishes. Proc. R. Soc. B Biol. Sci. 272, 2337–2344. https://doi.org/10.1098/rspb.2005.3281</w:t>
      </w:r>
    </w:p>
    <w:p w14:paraId="0922F5EF"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Robbins, W.D., Hisano, M., Connolly, S.R., Choat, J.H., 2006. Ongoing Collapse of Coral-Reef Shark Populations. Curr. Biol. 16, 2314–2319. https://doi.org/10.1016/j.cub.2006.09.044</w:t>
      </w:r>
    </w:p>
    <w:p w14:paraId="1D418F1E"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Simpfendorfer, C.A., Dulvy, N.K., 2017. Bright spots of sustainable shark fishing. Curr. Biol. 27, R97–R98. https://doi.org/10.1016/j.cub.2016.12.017</w:t>
      </w:r>
    </w:p>
    <w:p w14:paraId="771C3BB3"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rPr>
      </w:pPr>
      <w:r w:rsidRPr="008B2765">
        <w:rPr>
          <w:rFonts w:ascii="Calibri" w:hAnsi="Calibri" w:cs="Calibri"/>
          <w:noProof/>
          <w:szCs w:val="24"/>
        </w:rPr>
        <w:t xml:space="preserve">Worm, B., Davis, B., Kettemer, L., Ward-Paige, C.A., Chapman, D.D., Heithaus, M.R., Kessel, S.T., Gruber, S.H., 2013. Global catches, exploitation rates, and rebuilding options for sharks. Mar. Policy 40, </w:t>
      </w:r>
      <w:r w:rsidRPr="008B2765">
        <w:rPr>
          <w:rFonts w:ascii="Calibri" w:hAnsi="Calibri" w:cs="Calibri"/>
          <w:noProof/>
          <w:szCs w:val="24"/>
        </w:rPr>
        <w:lastRenderedPageBreak/>
        <w:t>194–204. https://doi.org/10.1016/j.marpol.2012.12.034</w:t>
      </w:r>
    </w:p>
    <w:p w14:paraId="00E9BDE3" w14:textId="4BE252E6" w:rsidR="008B2765" w:rsidRDefault="008B2765" w:rsidP="00980AA6">
      <w:r>
        <w:fldChar w:fldCharType="end"/>
      </w:r>
    </w:p>
    <w:p w14:paraId="4BB0A33F" w14:textId="4EB535B1" w:rsidR="00980AA6" w:rsidRDefault="00980AA6" w:rsidP="00980AA6">
      <w:r>
        <w:t>Figures</w:t>
      </w:r>
    </w:p>
    <w:p w14:paraId="18D99A2D" w14:textId="1D2B3666" w:rsidR="00980AA6" w:rsidRPr="00980AA6" w:rsidRDefault="00980AA6" w:rsidP="00980AA6">
      <w:r>
        <w:t>Tables</w:t>
      </w:r>
    </w:p>
    <w:sectPr w:rsidR="00980AA6" w:rsidRPr="00980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052F2"/>
    <w:multiLevelType w:val="hybridMultilevel"/>
    <w:tmpl w:val="BDD66454"/>
    <w:lvl w:ilvl="0" w:tplc="9A1E14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C576E"/>
    <w:multiLevelType w:val="hybridMultilevel"/>
    <w:tmpl w:val="AE546EA8"/>
    <w:lvl w:ilvl="0" w:tplc="0CE0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93D2C"/>
    <w:multiLevelType w:val="hybridMultilevel"/>
    <w:tmpl w:val="D7081124"/>
    <w:lvl w:ilvl="0" w:tplc="589CD1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5C20E6"/>
    <w:multiLevelType w:val="hybridMultilevel"/>
    <w:tmpl w:val="A438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26B4463"/>
    <w:multiLevelType w:val="hybridMultilevel"/>
    <w:tmpl w:val="560EBBEE"/>
    <w:lvl w:ilvl="0" w:tplc="11C8784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263FA7"/>
    <w:multiLevelType w:val="hybridMultilevel"/>
    <w:tmpl w:val="D23249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A52F70"/>
    <w:multiLevelType w:val="hybridMultilevel"/>
    <w:tmpl w:val="EC8EC9D2"/>
    <w:lvl w:ilvl="0" w:tplc="98C6583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6"/>
    <w:rsid w:val="00035C72"/>
    <w:rsid w:val="00104C96"/>
    <w:rsid w:val="00197A4B"/>
    <w:rsid w:val="001C3254"/>
    <w:rsid w:val="001F63BD"/>
    <w:rsid w:val="0025718B"/>
    <w:rsid w:val="00282D2D"/>
    <w:rsid w:val="002C4AF3"/>
    <w:rsid w:val="003D65DE"/>
    <w:rsid w:val="004B6903"/>
    <w:rsid w:val="00531B43"/>
    <w:rsid w:val="0053257F"/>
    <w:rsid w:val="00575825"/>
    <w:rsid w:val="005E5960"/>
    <w:rsid w:val="006169CC"/>
    <w:rsid w:val="006928FA"/>
    <w:rsid w:val="006A74A1"/>
    <w:rsid w:val="0071717E"/>
    <w:rsid w:val="007A272A"/>
    <w:rsid w:val="007E1420"/>
    <w:rsid w:val="00896F3E"/>
    <w:rsid w:val="008B2765"/>
    <w:rsid w:val="00951056"/>
    <w:rsid w:val="00980AA6"/>
    <w:rsid w:val="00AD3596"/>
    <w:rsid w:val="00AF620E"/>
    <w:rsid w:val="00B16734"/>
    <w:rsid w:val="00BB7534"/>
    <w:rsid w:val="00C90457"/>
    <w:rsid w:val="00CF498F"/>
    <w:rsid w:val="00D1132A"/>
    <w:rsid w:val="00DB286B"/>
    <w:rsid w:val="00E020EC"/>
    <w:rsid w:val="00E218C3"/>
    <w:rsid w:val="00E53D1C"/>
    <w:rsid w:val="00EB5FBA"/>
    <w:rsid w:val="00EC4263"/>
    <w:rsid w:val="00EE3625"/>
    <w:rsid w:val="00F935A7"/>
    <w:rsid w:val="00FE1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471B"/>
  <w15:chartTrackingRefBased/>
  <w15:docId w15:val="{80E849FD-19FF-4EE2-8FBE-884335B9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80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A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7A4B"/>
    <w:pPr>
      <w:ind w:left="720"/>
      <w:contextualSpacing/>
    </w:pPr>
  </w:style>
  <w:style w:type="paragraph" w:styleId="BalloonText">
    <w:name w:val="Balloon Text"/>
    <w:basedOn w:val="Normal"/>
    <w:link w:val="BalloonTextChar"/>
    <w:uiPriority w:val="99"/>
    <w:semiHidden/>
    <w:unhideWhenUsed/>
    <w:rsid w:val="00EB5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FB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CB6-0E66-4A2B-9D4E-29DD44BD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1</Pages>
  <Words>10514</Words>
  <Characters>59934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3</cp:revision>
  <dcterms:created xsi:type="dcterms:W3CDTF">2019-09-19T14:12:00Z</dcterms:created>
  <dcterms:modified xsi:type="dcterms:W3CDTF">2020-11-18T17:11:00Z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