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8267" w14:textId="77777777" w:rsidR="00DD7BDE" w:rsidRDefault="00DD7BDE" w:rsidP="00DD7BDE">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Non-Blocking MPI</w:t>
      </w:r>
    </w:p>
    <w:p w14:paraId="2145A0A2" w14:textId="77777777" w:rsidR="00DD7BDE" w:rsidRDefault="00DD7BDE" w:rsidP="00DD7BDE">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Final Project</w:t>
      </w:r>
    </w:p>
    <w:p w14:paraId="07301A08" w14:textId="1FD85026" w:rsidR="00DD7BDE" w:rsidRDefault="00DD7BDE" w:rsidP="00DD7BDE">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CPEN/CPSC 435  </w:t>
      </w:r>
    </w:p>
    <w:p w14:paraId="48877834" w14:textId="0E19E604" w:rsidR="003D54A6" w:rsidRDefault="003D54A6" w:rsidP="00DD7BDE">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Group 4:</w:t>
      </w:r>
    </w:p>
    <w:p w14:paraId="0DC80451" w14:textId="77777777" w:rsidR="00E50CEC" w:rsidRPr="00DD7BDE" w:rsidRDefault="00E50CEC" w:rsidP="00DD7BDE">
      <w:pPr>
        <w:autoSpaceDE w:val="0"/>
        <w:autoSpaceDN w:val="0"/>
        <w:adjustRightInd w:val="0"/>
        <w:spacing w:after="0" w:line="240" w:lineRule="auto"/>
        <w:jc w:val="center"/>
        <w:rPr>
          <w:rFonts w:ascii="Times New Roman" w:hAnsi="Times New Roman" w:cs="Times New Roman"/>
          <w:b/>
          <w:sz w:val="28"/>
          <w:szCs w:val="24"/>
        </w:rPr>
      </w:pPr>
    </w:p>
    <w:p w14:paraId="1C710C29" w14:textId="717FF905" w:rsidR="00E50CEC" w:rsidRDefault="00E50CEC" w:rsidP="00DD7BDE">
      <w:pPr>
        <w:pStyle w:val="Heading1"/>
      </w:pPr>
      <w:r>
        <w:t xml:space="preserve">Introduction: </w:t>
      </w:r>
    </w:p>
    <w:p w14:paraId="3C2E6889" w14:textId="3693B240" w:rsidR="00E50CEC" w:rsidRDefault="004061B6" w:rsidP="0072653F">
      <w:pPr>
        <w:pStyle w:val="Heading1"/>
        <w:numPr>
          <w:ilvl w:val="0"/>
          <w:numId w:val="0"/>
        </w:numPr>
        <w:ind w:left="360"/>
        <w:rPr>
          <w:b w:val="0"/>
        </w:rPr>
      </w:pPr>
      <w:r w:rsidRPr="00883396">
        <w:rPr>
          <w:b w:val="0"/>
        </w:rPr>
        <w:t xml:space="preserve">Parallel computing allows for partitioning and disturbing data sets to multiple processes, allowing for increased processing performance. Compared to a traditional single program, single process platform a single program multiple process reduces latency wait times. Instead of having to wait for sequential computations to finish, independent functions </w:t>
      </w:r>
      <w:r w:rsidR="009B48F8" w:rsidRPr="00883396">
        <w:rPr>
          <w:b w:val="0"/>
        </w:rPr>
        <w:t>can</w:t>
      </w:r>
      <w:r w:rsidRPr="00883396">
        <w:rPr>
          <w:b w:val="0"/>
        </w:rPr>
        <w:t xml:space="preserve"> run concurrently.</w:t>
      </w:r>
      <w:r w:rsidR="00C41B89">
        <w:rPr>
          <w:b w:val="0"/>
        </w:rPr>
        <w:t xml:space="preserve"> U</w:t>
      </w:r>
      <w:r w:rsidR="00C41B89" w:rsidRPr="00C41B89">
        <w:rPr>
          <w:b w:val="0"/>
        </w:rPr>
        <w:t xml:space="preserve">sing a master slave model, this project will </w:t>
      </w:r>
      <w:r w:rsidR="00D770BF" w:rsidRPr="00C41B89">
        <w:rPr>
          <w:b w:val="0"/>
        </w:rPr>
        <w:t>implement</w:t>
      </w:r>
      <w:r w:rsidR="00C41B89" w:rsidRPr="00C41B89">
        <w:rPr>
          <w:b w:val="0"/>
        </w:rPr>
        <w:t xml:space="preserve"> a message passing interface </w:t>
      </w:r>
      <w:r w:rsidR="00C41B89">
        <w:rPr>
          <w:b w:val="0"/>
        </w:rPr>
        <w:t xml:space="preserve">utilizing a </w:t>
      </w:r>
      <w:r w:rsidR="00C41B89" w:rsidRPr="00C41B89">
        <w:rPr>
          <w:b w:val="0"/>
        </w:rPr>
        <w:t>non</w:t>
      </w:r>
      <w:r w:rsidR="00C41B89">
        <w:rPr>
          <w:b w:val="0"/>
        </w:rPr>
        <w:t>-</w:t>
      </w:r>
      <w:r w:rsidR="00C41B89" w:rsidRPr="00C41B89">
        <w:rPr>
          <w:b w:val="0"/>
        </w:rPr>
        <w:t>blocking send and</w:t>
      </w:r>
      <w:r w:rsidR="00C41B89">
        <w:rPr>
          <w:b w:val="0"/>
        </w:rPr>
        <w:t xml:space="preserve"> receive structure</w:t>
      </w:r>
      <w:r w:rsidR="00D770BF">
        <w:rPr>
          <w:b w:val="0"/>
        </w:rPr>
        <w:t>.</w:t>
      </w:r>
      <w:r w:rsidR="00C41B89">
        <w:rPr>
          <w:b w:val="0"/>
        </w:rPr>
        <w:t xml:space="preserve"> </w:t>
      </w:r>
      <w:r w:rsidR="00864900">
        <w:rPr>
          <w:b w:val="0"/>
        </w:rPr>
        <w:t xml:space="preserve">The algorithm is designed to compute matrix multiplication and record the processing time of the master. The time data recorded will be compared with a similar matrix multiplication program utilizing a blocking MPI send and receive. </w:t>
      </w:r>
      <w:r w:rsidR="003B549E">
        <w:rPr>
          <w:b w:val="0"/>
        </w:rPr>
        <w:t xml:space="preserve">Using a dynamically sized matrix, time data is recorded for analyzed determining the performance of the algorithm reflective of changing computational sizes. </w:t>
      </w:r>
    </w:p>
    <w:p w14:paraId="155B025E" w14:textId="7E8CDADA" w:rsidR="009B48F8" w:rsidRPr="009B48F8" w:rsidRDefault="009B48F8" w:rsidP="009B48F8">
      <w:r>
        <w:tab/>
      </w:r>
      <w:bookmarkStart w:id="0" w:name="_Hlk6816230"/>
      <w:r>
        <w:t xml:space="preserve">       </w:t>
      </w:r>
      <w:r w:rsidR="00B92314">
        <w:t xml:space="preserve"> </w:t>
      </w:r>
      <w:bookmarkEnd w:id="0"/>
    </w:p>
    <w:p w14:paraId="5B635AB4" w14:textId="46F604A5" w:rsidR="00DD7BDE" w:rsidRDefault="00E50CEC" w:rsidP="00DD7BDE">
      <w:pPr>
        <w:pStyle w:val="Heading1"/>
      </w:pPr>
      <w:r>
        <w:t>Implementation</w:t>
      </w:r>
      <w:r w:rsidR="00DD7BDE" w:rsidRPr="00F436C9">
        <w:t xml:space="preserve">: </w:t>
      </w:r>
    </w:p>
    <w:p w14:paraId="671CF712" w14:textId="4D84B460" w:rsidR="00B62512" w:rsidRPr="00B62512" w:rsidRDefault="00BB693D" w:rsidP="00B62512">
      <w:r>
        <w:t xml:space="preserve">                          (</w:t>
      </w:r>
      <w:r w:rsidR="00B62512">
        <w:t>– introduce how you parallelize the algorithm as well as how you</w:t>
      </w:r>
      <w:r>
        <w:t xml:space="preserve"> </w:t>
      </w:r>
      <w:r w:rsidR="00B62512">
        <w:t>implemented it.</w:t>
      </w:r>
      <w:r>
        <w:t>)</w:t>
      </w:r>
    </w:p>
    <w:p w14:paraId="4CABDBD1" w14:textId="77777777" w:rsidR="00E50CEC" w:rsidRPr="00E50CEC" w:rsidRDefault="00E50CEC" w:rsidP="00E50CEC">
      <w:pPr>
        <w:pStyle w:val="ListParagraph"/>
        <w:autoSpaceDE w:val="0"/>
        <w:autoSpaceDN w:val="0"/>
        <w:adjustRightInd w:val="0"/>
        <w:spacing w:after="0" w:line="240" w:lineRule="auto"/>
        <w:rPr>
          <w:rFonts w:ascii="Times New Roman" w:hAnsi="Times New Roman" w:cs="Times New Roman"/>
          <w:sz w:val="24"/>
          <w:szCs w:val="24"/>
        </w:rPr>
      </w:pPr>
    </w:p>
    <w:p w14:paraId="3594F29D" w14:textId="6291F8A9"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14FD67C7" w14:textId="588304D9"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355DE494" w14:textId="6E16E33F"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7F18CDC9" w14:textId="759B996B"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6D599262" w14:textId="2051A4D4"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772D09CA" w14:textId="15DD941B"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70877DE3" w14:textId="18F56281"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18D0BE37" w14:textId="1B1E052C"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69B91D82" w14:textId="7DADEABA"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1412CDFF" w14:textId="30755CD2"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2176AC13" w14:textId="60B408D3"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67FA0EC9" w14:textId="5D1894B0"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130D07F8" w14:textId="77777777"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0FB82F1F" w14:textId="77777777" w:rsidR="00F944AD" w:rsidRDefault="00F944AD" w:rsidP="00F944AD">
      <w:pPr>
        <w:pStyle w:val="Heading1"/>
        <w:numPr>
          <w:ilvl w:val="0"/>
          <w:numId w:val="0"/>
        </w:numPr>
        <w:ind w:left="360"/>
      </w:pPr>
    </w:p>
    <w:p w14:paraId="69E10048" w14:textId="77777777" w:rsidR="00F944AD" w:rsidRDefault="00F944AD" w:rsidP="00F944AD">
      <w:pPr>
        <w:pStyle w:val="Heading1"/>
        <w:numPr>
          <w:ilvl w:val="0"/>
          <w:numId w:val="0"/>
        </w:numPr>
        <w:ind w:left="360"/>
      </w:pPr>
    </w:p>
    <w:p w14:paraId="1063BB64" w14:textId="75F77B60" w:rsidR="00F944AD" w:rsidRDefault="00F944AD" w:rsidP="00F944AD">
      <w:pPr>
        <w:pStyle w:val="Heading1"/>
        <w:numPr>
          <w:ilvl w:val="0"/>
          <w:numId w:val="0"/>
        </w:numPr>
        <w:ind w:left="360"/>
      </w:pPr>
    </w:p>
    <w:p w14:paraId="3244FA40" w14:textId="1B414424" w:rsidR="00F944AD" w:rsidRDefault="00F944AD" w:rsidP="00F944AD"/>
    <w:p w14:paraId="31DFD938" w14:textId="739CFF66" w:rsidR="00F944AD" w:rsidRDefault="00F944AD" w:rsidP="00F944AD"/>
    <w:p w14:paraId="68FEE5E3" w14:textId="15C61CCB" w:rsidR="00F944AD" w:rsidRDefault="00F944AD" w:rsidP="00F944AD"/>
    <w:p w14:paraId="6C4B5DBA" w14:textId="22579B70" w:rsidR="00F944AD" w:rsidRDefault="00F944AD" w:rsidP="00F944AD"/>
    <w:p w14:paraId="13AC0689" w14:textId="77777777" w:rsidR="00F944AD" w:rsidRPr="00F944AD" w:rsidRDefault="00F944AD" w:rsidP="00F944AD"/>
    <w:p w14:paraId="13A85EC1" w14:textId="6A5A0AFE" w:rsidR="00F944AD" w:rsidRPr="00FE11F1" w:rsidRDefault="00F944AD" w:rsidP="00F944AD">
      <w:pPr>
        <w:pStyle w:val="Heading1"/>
      </w:pPr>
      <w:r>
        <w:lastRenderedPageBreak/>
        <w:t xml:space="preserve">Performance Analysis: </w:t>
      </w:r>
      <w:r w:rsidRPr="00D0195C">
        <w:t xml:space="preserve"> </w:t>
      </w:r>
    </w:p>
    <w:p w14:paraId="781E3E0E" w14:textId="35211562" w:rsidR="00F944AD" w:rsidRPr="00F80868" w:rsidRDefault="00F944AD" w:rsidP="00F944AD">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Fixed matrix of</w:t>
      </w:r>
      <w:r w:rsidR="00A77531">
        <w:rPr>
          <w:rFonts w:ascii="Times New Roman" w:hAnsi="Times New Roman" w:cs="Times New Roman"/>
          <w:sz w:val="24"/>
          <w:szCs w:val="24"/>
        </w:rPr>
        <w:t xml:space="preserve"> size 512 </w:t>
      </w:r>
      <w:r w:rsidR="0050004E">
        <w:rPr>
          <w:rFonts w:ascii="Times New Roman" w:hAnsi="Times New Roman" w:cs="Times New Roman"/>
          <w:sz w:val="24"/>
          <w:szCs w:val="24"/>
        </w:rPr>
        <w:t xml:space="preserve">comparing, </w:t>
      </w:r>
      <w:r w:rsidR="00D95E04">
        <w:rPr>
          <w:rFonts w:ascii="Times New Roman" w:hAnsi="Times New Roman" w:cs="Times New Roman"/>
          <w:sz w:val="24"/>
          <w:szCs w:val="24"/>
        </w:rPr>
        <w:t xml:space="preserve">non-blocking </w:t>
      </w:r>
      <w:r w:rsidR="009C44E5">
        <w:rPr>
          <w:rFonts w:ascii="Times New Roman" w:hAnsi="Times New Roman" w:cs="Times New Roman"/>
          <w:sz w:val="24"/>
          <w:szCs w:val="24"/>
        </w:rPr>
        <w:t xml:space="preserve">verses blocking </w:t>
      </w:r>
      <w:r w:rsidR="00D95E04">
        <w:rPr>
          <w:rFonts w:ascii="Times New Roman" w:hAnsi="Times New Roman" w:cs="Times New Roman"/>
          <w:sz w:val="24"/>
          <w:szCs w:val="24"/>
        </w:rPr>
        <w:t>results</w:t>
      </w:r>
      <w:r w:rsidR="00F7140A">
        <w:rPr>
          <w:rFonts w:ascii="Times New Roman" w:hAnsi="Times New Roman" w:cs="Times New Roman"/>
          <w:sz w:val="24"/>
          <w:szCs w:val="24"/>
        </w:rPr>
        <w:t>:</w:t>
      </w:r>
    </w:p>
    <w:p w14:paraId="1CFFBCFB" w14:textId="77777777" w:rsidR="00F944AD" w:rsidRPr="00F944AD" w:rsidRDefault="00F944AD" w:rsidP="00F944AD">
      <w:pPr>
        <w:autoSpaceDE w:val="0"/>
        <w:autoSpaceDN w:val="0"/>
        <w:adjustRightInd w:val="0"/>
        <w:spacing w:after="0" w:line="240" w:lineRule="auto"/>
        <w:rPr>
          <w:rFonts w:ascii="Times New Roman" w:hAnsi="Times New Roman" w:cs="Times New Roman"/>
          <w:sz w:val="24"/>
          <w:szCs w:val="24"/>
        </w:rPr>
      </w:pPr>
    </w:p>
    <w:p w14:paraId="13B150BA" w14:textId="5A536917" w:rsidR="00F944AD" w:rsidRDefault="00F944AD" w:rsidP="00F944AD">
      <w:pPr>
        <w:pStyle w:val="ListParagraph"/>
        <w:autoSpaceDE w:val="0"/>
        <w:autoSpaceDN w:val="0"/>
        <w:adjustRightInd w:val="0"/>
        <w:spacing w:after="0" w:line="240" w:lineRule="auto"/>
        <w:ind w:left="0"/>
        <w:rPr>
          <w:rFonts w:ascii="Times New Roman" w:hAnsi="Times New Roman" w:cs="Times New Roman"/>
          <w:sz w:val="24"/>
          <w:szCs w:val="24"/>
        </w:rPr>
      </w:pPr>
      <w:r>
        <w:rPr>
          <w:noProof/>
        </w:rPr>
        <w:drawing>
          <wp:inline distT="0" distB="0" distL="0" distR="0" wp14:anchorId="09156F42" wp14:editId="49A3985C">
            <wp:extent cx="2895600" cy="2694305"/>
            <wp:effectExtent l="0" t="0" r="0" b="10795"/>
            <wp:docPr id="1" name="Chart 1">
              <a:extLst xmlns:a="http://schemas.openxmlformats.org/drawingml/2006/main">
                <a:ext uri="{FF2B5EF4-FFF2-40B4-BE49-F238E27FC236}">
                  <a16:creationId xmlns:a16="http://schemas.microsoft.com/office/drawing/2014/main" id="{8F947A86-1B17-4942-92A4-328F9A87E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51BF94E" wp14:editId="324F2F43">
            <wp:extent cx="2787650" cy="2689687"/>
            <wp:effectExtent l="0" t="0" r="12700" b="15875"/>
            <wp:docPr id="2" name="Chart 2">
              <a:extLst xmlns:a="http://schemas.openxmlformats.org/drawingml/2006/main">
                <a:ext uri="{FF2B5EF4-FFF2-40B4-BE49-F238E27FC236}">
                  <a16:creationId xmlns:a16="http://schemas.microsoft.com/office/drawing/2014/main" id="{63F6239E-5019-4573-872C-ADD53E6DB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F37C35" w14:textId="202FEFE3" w:rsidR="00F944AD" w:rsidRDefault="00F944AD" w:rsidP="00F944AD">
      <w:pPr>
        <w:pStyle w:val="ListParagraph"/>
        <w:autoSpaceDE w:val="0"/>
        <w:autoSpaceDN w:val="0"/>
        <w:adjustRightInd w:val="0"/>
        <w:spacing w:after="0" w:line="240" w:lineRule="auto"/>
        <w:ind w:left="0"/>
        <w:rPr>
          <w:rFonts w:ascii="Times New Roman" w:hAnsi="Times New Roman" w:cs="Times New Roman"/>
          <w:sz w:val="24"/>
          <w:szCs w:val="24"/>
        </w:rPr>
      </w:pPr>
      <w:r>
        <w:rPr>
          <w:noProof/>
        </w:rPr>
        <w:drawing>
          <wp:inline distT="0" distB="0" distL="0" distR="0" wp14:anchorId="16187936" wp14:editId="3018782C">
            <wp:extent cx="2895600" cy="2455718"/>
            <wp:effectExtent l="0" t="0" r="0" b="1905"/>
            <wp:docPr id="3" name="Chart 3">
              <a:extLst xmlns:a="http://schemas.openxmlformats.org/drawingml/2006/main">
                <a:ext uri="{FF2B5EF4-FFF2-40B4-BE49-F238E27FC236}">
                  <a16:creationId xmlns:a16="http://schemas.microsoft.com/office/drawing/2014/main" id="{99BBE6E4-8AD0-4DDE-9E88-385398F76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8F34670" wp14:editId="7A3C8A09">
            <wp:extent cx="2770505" cy="2444750"/>
            <wp:effectExtent l="0" t="0" r="10795" b="12700"/>
            <wp:docPr id="4" name="Chart 4">
              <a:extLst xmlns:a="http://schemas.openxmlformats.org/drawingml/2006/main">
                <a:ext uri="{FF2B5EF4-FFF2-40B4-BE49-F238E27FC236}">
                  <a16:creationId xmlns:a16="http://schemas.microsoft.com/office/drawing/2014/main" id="{05BAF5CB-ED5C-41F6-9D10-F0DEB2F72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12A2C4" w14:textId="4F40D711" w:rsidR="00F944AD" w:rsidRDefault="00F944AD" w:rsidP="00F944AD">
      <w:pPr>
        <w:pStyle w:val="ListParagraph"/>
        <w:autoSpaceDE w:val="0"/>
        <w:autoSpaceDN w:val="0"/>
        <w:adjustRightInd w:val="0"/>
        <w:spacing w:after="0" w:line="240" w:lineRule="auto"/>
        <w:ind w:left="0"/>
        <w:rPr>
          <w:rFonts w:ascii="Times New Roman" w:hAnsi="Times New Roman" w:cs="Times New Roman"/>
          <w:sz w:val="24"/>
          <w:szCs w:val="24"/>
        </w:rPr>
      </w:pPr>
      <w:r>
        <w:rPr>
          <w:noProof/>
        </w:rPr>
        <w:drawing>
          <wp:inline distT="0" distB="0" distL="0" distR="0" wp14:anchorId="12FBB446" wp14:editId="528FFA11">
            <wp:extent cx="2895600" cy="2430895"/>
            <wp:effectExtent l="0" t="0" r="0" b="7620"/>
            <wp:docPr id="5" name="Chart 5">
              <a:extLst xmlns:a="http://schemas.openxmlformats.org/drawingml/2006/main">
                <a:ext uri="{FF2B5EF4-FFF2-40B4-BE49-F238E27FC236}">
                  <a16:creationId xmlns:a16="http://schemas.microsoft.com/office/drawing/2014/main" id="{354C5BF6-1FAB-4001-BD34-0C31BA3F2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5879925" wp14:editId="7F886F08">
            <wp:extent cx="2787650" cy="2444923"/>
            <wp:effectExtent l="0" t="0" r="12700" b="12700"/>
            <wp:docPr id="6" name="Chart 6">
              <a:extLst xmlns:a="http://schemas.openxmlformats.org/drawingml/2006/main">
                <a:ext uri="{FF2B5EF4-FFF2-40B4-BE49-F238E27FC236}">
                  <a16:creationId xmlns:a16="http://schemas.microsoft.com/office/drawing/2014/main" id="{83EB2EAF-19A1-44D0-9700-09EEB886A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2487EF" w14:textId="1F9C28F6" w:rsidR="00F80868" w:rsidRDefault="00F80868" w:rsidP="00CE1DF6">
      <w:pPr>
        <w:autoSpaceDE w:val="0"/>
        <w:autoSpaceDN w:val="0"/>
        <w:adjustRightInd w:val="0"/>
        <w:spacing w:after="0" w:line="240" w:lineRule="auto"/>
        <w:rPr>
          <w:rFonts w:ascii="Times New Roman" w:hAnsi="Times New Roman" w:cs="Times New Roman"/>
          <w:sz w:val="24"/>
          <w:szCs w:val="24"/>
        </w:rPr>
      </w:pPr>
    </w:p>
    <w:p w14:paraId="44DC1E76" w14:textId="7A05CCAD" w:rsidR="00CE1DF6" w:rsidRDefault="00CE1DF6" w:rsidP="0072653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Analysis of the </w:t>
      </w:r>
      <w:r w:rsidR="00BB11A3">
        <w:rPr>
          <w:rFonts w:ascii="Times New Roman" w:hAnsi="Times New Roman" w:cs="Times New Roman"/>
          <w:sz w:val="24"/>
          <w:szCs w:val="24"/>
        </w:rPr>
        <w:t>non-blocking MPI programs shows a slightly long</w:t>
      </w:r>
      <w:r w:rsidR="00A56C89">
        <w:rPr>
          <w:rFonts w:ascii="Times New Roman" w:hAnsi="Times New Roman" w:cs="Times New Roman"/>
          <w:sz w:val="24"/>
          <w:szCs w:val="24"/>
        </w:rPr>
        <w:t>er</w:t>
      </w:r>
      <w:r w:rsidR="00BB11A3">
        <w:rPr>
          <w:rFonts w:ascii="Times New Roman" w:hAnsi="Times New Roman" w:cs="Times New Roman"/>
          <w:sz w:val="24"/>
          <w:szCs w:val="24"/>
        </w:rPr>
        <w:t xml:space="preserve"> processing time as compared to the blocking program created for assignment #6. As seen in the comparative graphs there is a roughly </w:t>
      </w:r>
      <w:r w:rsidR="00A56C89">
        <w:rPr>
          <w:rFonts w:ascii="Times New Roman" w:hAnsi="Times New Roman" w:cs="Times New Roman"/>
          <w:sz w:val="24"/>
          <w:szCs w:val="24"/>
        </w:rPr>
        <w:t>0.</w:t>
      </w:r>
      <w:r w:rsidR="00BB11A3">
        <w:rPr>
          <w:rFonts w:ascii="Times New Roman" w:hAnsi="Times New Roman" w:cs="Times New Roman"/>
          <w:sz w:val="24"/>
          <w:szCs w:val="24"/>
        </w:rPr>
        <w:t>2-</w:t>
      </w:r>
      <w:r w:rsidR="00A56C89">
        <w:rPr>
          <w:rFonts w:ascii="Times New Roman" w:hAnsi="Times New Roman" w:cs="Times New Roman"/>
          <w:sz w:val="24"/>
          <w:szCs w:val="24"/>
        </w:rPr>
        <w:t>0.</w:t>
      </w:r>
      <w:r w:rsidR="00BB11A3">
        <w:rPr>
          <w:rFonts w:ascii="Times New Roman" w:hAnsi="Times New Roman" w:cs="Times New Roman"/>
          <w:sz w:val="24"/>
          <w:szCs w:val="24"/>
        </w:rPr>
        <w:t xml:space="preserve">3 second delay </w:t>
      </w:r>
      <w:r w:rsidR="005C1224">
        <w:rPr>
          <w:rFonts w:ascii="Times New Roman" w:hAnsi="Times New Roman" w:cs="Times New Roman"/>
          <w:sz w:val="24"/>
          <w:szCs w:val="24"/>
        </w:rPr>
        <w:t>in performance</w:t>
      </w:r>
      <w:r w:rsidR="00BB11A3">
        <w:rPr>
          <w:rFonts w:ascii="Times New Roman" w:hAnsi="Times New Roman" w:cs="Times New Roman"/>
          <w:sz w:val="24"/>
          <w:szCs w:val="24"/>
        </w:rPr>
        <w:t xml:space="preserve"> </w:t>
      </w:r>
      <w:r w:rsidR="005C1224">
        <w:rPr>
          <w:rFonts w:ascii="Times New Roman" w:hAnsi="Times New Roman" w:cs="Times New Roman"/>
          <w:sz w:val="24"/>
          <w:szCs w:val="24"/>
        </w:rPr>
        <w:t xml:space="preserve">obtained by </w:t>
      </w:r>
      <w:r w:rsidR="00BB11A3">
        <w:rPr>
          <w:rFonts w:ascii="Times New Roman" w:hAnsi="Times New Roman" w:cs="Times New Roman"/>
          <w:sz w:val="24"/>
          <w:szCs w:val="24"/>
        </w:rPr>
        <w:t xml:space="preserve">the non-blocking program. </w:t>
      </w:r>
    </w:p>
    <w:p w14:paraId="65838496" w14:textId="77777777" w:rsidR="00B4375E" w:rsidRDefault="00B4375E" w:rsidP="00F80868">
      <w:pPr>
        <w:autoSpaceDE w:val="0"/>
        <w:autoSpaceDN w:val="0"/>
        <w:adjustRightInd w:val="0"/>
        <w:spacing w:after="0" w:line="240" w:lineRule="auto"/>
        <w:ind w:left="1080"/>
        <w:rPr>
          <w:rFonts w:ascii="Times New Roman" w:hAnsi="Times New Roman" w:cs="Times New Roman"/>
          <w:sz w:val="24"/>
          <w:szCs w:val="24"/>
        </w:rPr>
      </w:pPr>
    </w:p>
    <w:p w14:paraId="312B9628" w14:textId="159E1092" w:rsidR="00B4375E" w:rsidRDefault="00F7140A" w:rsidP="00B4375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Adjustments to matrix size with set Node: 4, Rows Per Task: 2:</w:t>
      </w:r>
    </w:p>
    <w:p w14:paraId="741572C8" w14:textId="78F030FC" w:rsidR="00B4375E" w:rsidRPr="00B4375E" w:rsidRDefault="00F7140A" w:rsidP="00B4375E">
      <w:pPr>
        <w:pStyle w:val="ListParagraph"/>
        <w:autoSpaceDE w:val="0"/>
        <w:autoSpaceDN w:val="0"/>
        <w:adjustRightInd w:val="0"/>
        <w:spacing w:after="0" w:line="240" w:lineRule="auto"/>
        <w:ind w:left="1440"/>
        <w:rPr>
          <w:rFonts w:ascii="Times New Roman" w:hAnsi="Times New Roman" w:cs="Times New Roman"/>
          <w:sz w:val="24"/>
          <w:szCs w:val="24"/>
        </w:rPr>
      </w:pPr>
      <w:r>
        <w:rPr>
          <w:noProof/>
        </w:rPr>
        <w:drawing>
          <wp:inline distT="0" distB="0" distL="0" distR="0" wp14:anchorId="31941E3F" wp14:editId="1A59238A">
            <wp:extent cx="4274491" cy="2796116"/>
            <wp:effectExtent l="0" t="0" r="12065" b="4445"/>
            <wp:docPr id="8" name="Chart 8">
              <a:extLst xmlns:a="http://schemas.openxmlformats.org/drawingml/2006/main">
                <a:ext uri="{FF2B5EF4-FFF2-40B4-BE49-F238E27FC236}">
                  <a16:creationId xmlns:a16="http://schemas.microsoft.com/office/drawing/2014/main" id="{75BE2743-7E6C-477B-A54E-C2DFA5D874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2FB2DB" w14:textId="10AF9364" w:rsidR="00A840CB" w:rsidRPr="00A840CB" w:rsidRDefault="00A840CB" w:rsidP="00F7140A">
      <w:pPr>
        <w:pStyle w:val="ListParagraph"/>
        <w:autoSpaceDE w:val="0"/>
        <w:autoSpaceDN w:val="0"/>
        <w:adjustRightInd w:val="0"/>
        <w:spacing w:after="0" w:line="240" w:lineRule="auto"/>
        <w:ind w:left="1440"/>
        <w:rPr>
          <w:rFonts w:ascii="Times New Roman" w:hAnsi="Times New Roman" w:cs="Times New Roman"/>
          <w:sz w:val="24"/>
          <w:szCs w:val="24"/>
        </w:rPr>
      </w:pPr>
    </w:p>
    <w:p w14:paraId="487BBE7A" w14:textId="298DA348" w:rsidR="00771DEB" w:rsidRDefault="0010705F" w:rsidP="0072653F">
      <w:pPr>
        <w:ind w:left="360"/>
        <w:rPr>
          <w:rFonts w:ascii="Times New Roman" w:hAnsi="Times New Roman" w:cs="Times New Roman"/>
          <w:sz w:val="24"/>
        </w:rPr>
      </w:pPr>
      <w:r>
        <w:rPr>
          <w:rFonts w:ascii="Times New Roman" w:hAnsi="Times New Roman" w:cs="Times New Roman"/>
          <w:sz w:val="24"/>
        </w:rPr>
        <w:t xml:space="preserve">With a set number of nodes and rows per task the results displayed increase in time with the growing size of the matrix computation. These results explain the effects created with a blocking master and non-blocking slave program. As the graph indicates there is an exponential growth reflective to increased matrix size. </w:t>
      </w:r>
      <w:r w:rsidR="00BB3C80">
        <w:rPr>
          <w:rFonts w:ascii="Times New Roman" w:hAnsi="Times New Roman" w:cs="Times New Roman"/>
          <w:sz w:val="24"/>
        </w:rPr>
        <w:t>These results</w:t>
      </w:r>
      <w:r>
        <w:rPr>
          <w:rFonts w:ascii="Times New Roman" w:hAnsi="Times New Roman" w:cs="Times New Roman"/>
          <w:sz w:val="24"/>
        </w:rPr>
        <w:t xml:space="preserve"> are accurate to the computational time delays with increased data sizes.  </w:t>
      </w:r>
    </w:p>
    <w:p w14:paraId="07FA84A0" w14:textId="77777777" w:rsidR="00A840CB" w:rsidRDefault="00A840CB" w:rsidP="003A3FEB">
      <w:pPr>
        <w:rPr>
          <w:rFonts w:ascii="Times New Roman" w:hAnsi="Times New Roman" w:cs="Times New Roman"/>
          <w:sz w:val="24"/>
        </w:rPr>
      </w:pPr>
    </w:p>
    <w:p w14:paraId="394D68C5" w14:textId="584D1161" w:rsidR="00AE7EB1" w:rsidRPr="00AE7EB1" w:rsidRDefault="00DD7BDE" w:rsidP="00AE7EB1">
      <w:pPr>
        <w:pStyle w:val="Heading1"/>
      </w:pPr>
      <w:r>
        <w:t>Discussion</w:t>
      </w:r>
      <w:r w:rsidR="003A3FEB">
        <w:t xml:space="preserve"> and Conclusion</w:t>
      </w:r>
      <w:r w:rsidR="00A840CB">
        <w:t>:</w:t>
      </w:r>
    </w:p>
    <w:p w14:paraId="173A6A3A" w14:textId="76A00557" w:rsidR="003A3FEB" w:rsidRDefault="0017531A" w:rsidP="003A3FEB">
      <w:pPr>
        <w:pStyle w:val="ListParagraph"/>
        <w:numPr>
          <w:ilvl w:val="0"/>
          <w:numId w:val="12"/>
        </w:numPr>
      </w:pPr>
      <w:r>
        <w:t>Discussion:</w:t>
      </w:r>
      <w:r w:rsidR="00886067">
        <w:t xml:space="preserve"> </w:t>
      </w:r>
    </w:p>
    <w:p w14:paraId="14DBAC0A" w14:textId="4A478560" w:rsidR="00413C81" w:rsidRPr="0072653F" w:rsidRDefault="00413C81" w:rsidP="0072653F">
      <w:pPr>
        <w:pStyle w:val="ListParagraph"/>
        <w:ind w:left="0"/>
        <w:rPr>
          <w:rFonts w:ascii="Times New Roman" w:hAnsi="Times New Roman" w:cs="Times New Roman"/>
          <w:sz w:val="24"/>
          <w:szCs w:val="24"/>
        </w:rPr>
      </w:pPr>
      <w:r w:rsidRPr="0072653F">
        <w:rPr>
          <w:rFonts w:ascii="Times New Roman" w:hAnsi="Times New Roman" w:cs="Times New Roman"/>
          <w:sz w:val="24"/>
          <w:szCs w:val="24"/>
        </w:rPr>
        <w:t xml:space="preserve">This project was not without its difficulties, one of the more </w:t>
      </w:r>
      <w:r w:rsidR="0072653F" w:rsidRPr="0072653F">
        <w:rPr>
          <w:rFonts w:ascii="Times New Roman" w:hAnsi="Times New Roman" w:cs="Times New Roman"/>
          <w:sz w:val="24"/>
          <w:szCs w:val="24"/>
        </w:rPr>
        <w:t>significate</w:t>
      </w:r>
      <w:r w:rsidR="0002058D">
        <w:rPr>
          <w:rFonts w:ascii="Times New Roman" w:hAnsi="Times New Roman" w:cs="Times New Roman"/>
          <w:sz w:val="24"/>
          <w:szCs w:val="24"/>
        </w:rPr>
        <w:t xml:space="preserve"> </w:t>
      </w:r>
      <w:r w:rsidR="007A2A65" w:rsidRPr="0072653F">
        <w:rPr>
          <w:rFonts w:ascii="Times New Roman" w:hAnsi="Times New Roman" w:cs="Times New Roman"/>
          <w:sz w:val="24"/>
          <w:szCs w:val="24"/>
        </w:rPr>
        <w:t>trouble</w:t>
      </w:r>
      <w:r w:rsidRPr="0072653F">
        <w:rPr>
          <w:rFonts w:ascii="Times New Roman" w:hAnsi="Times New Roman" w:cs="Times New Roman"/>
          <w:sz w:val="24"/>
          <w:szCs w:val="24"/>
        </w:rPr>
        <w:t>shooting scenario</w:t>
      </w:r>
      <w:r w:rsidR="00375BF6" w:rsidRPr="0072653F">
        <w:rPr>
          <w:rFonts w:ascii="Times New Roman" w:hAnsi="Times New Roman" w:cs="Times New Roman"/>
          <w:sz w:val="24"/>
          <w:szCs w:val="24"/>
        </w:rPr>
        <w:t>s</w:t>
      </w:r>
      <w:r w:rsidRPr="0072653F">
        <w:rPr>
          <w:rFonts w:ascii="Times New Roman" w:hAnsi="Times New Roman" w:cs="Times New Roman"/>
          <w:sz w:val="24"/>
          <w:szCs w:val="24"/>
        </w:rPr>
        <w:t xml:space="preserve"> arouse </w:t>
      </w:r>
      <w:r w:rsidR="00503244" w:rsidRPr="0072653F">
        <w:rPr>
          <w:rFonts w:ascii="Times New Roman" w:hAnsi="Times New Roman" w:cs="Times New Roman"/>
          <w:sz w:val="24"/>
          <w:szCs w:val="24"/>
        </w:rPr>
        <w:t>with configuring</w:t>
      </w:r>
      <w:r w:rsidRPr="0072653F">
        <w:rPr>
          <w:rFonts w:ascii="Times New Roman" w:hAnsi="Times New Roman" w:cs="Times New Roman"/>
          <w:sz w:val="24"/>
          <w:szCs w:val="24"/>
        </w:rPr>
        <w:t xml:space="preserve"> the</w:t>
      </w:r>
      <w:r w:rsidR="00503244" w:rsidRPr="0072653F">
        <w:rPr>
          <w:rFonts w:ascii="Times New Roman" w:hAnsi="Times New Roman" w:cs="Times New Roman"/>
          <w:sz w:val="24"/>
          <w:szCs w:val="24"/>
        </w:rPr>
        <w:t xml:space="preserve"> logic for the</w:t>
      </w:r>
      <w:r w:rsidRPr="0072653F">
        <w:rPr>
          <w:rFonts w:ascii="Times New Roman" w:hAnsi="Times New Roman" w:cs="Times New Roman"/>
          <w:sz w:val="24"/>
          <w:szCs w:val="24"/>
        </w:rPr>
        <w:t xml:space="preserve"> slave function </w:t>
      </w:r>
      <w:r w:rsidR="00503244" w:rsidRPr="0072653F">
        <w:rPr>
          <w:rFonts w:ascii="Times New Roman" w:hAnsi="Times New Roman" w:cs="Times New Roman"/>
          <w:sz w:val="24"/>
          <w:szCs w:val="24"/>
        </w:rPr>
        <w:t>when it had</w:t>
      </w:r>
      <w:r w:rsidRPr="0072653F">
        <w:rPr>
          <w:rFonts w:ascii="Times New Roman" w:hAnsi="Times New Roman" w:cs="Times New Roman"/>
          <w:sz w:val="24"/>
          <w:szCs w:val="24"/>
        </w:rPr>
        <w:t xml:space="preserve"> finished with the current ta</w:t>
      </w:r>
      <w:r w:rsidR="00D21382" w:rsidRPr="0072653F">
        <w:rPr>
          <w:rFonts w:ascii="Times New Roman" w:hAnsi="Times New Roman" w:cs="Times New Roman"/>
          <w:sz w:val="24"/>
          <w:szCs w:val="24"/>
        </w:rPr>
        <w:t xml:space="preserve">sk. This disconnect was remedied with the use of MPI_Probe </w:t>
      </w:r>
      <w:r w:rsidR="007A2A65" w:rsidRPr="0072653F">
        <w:rPr>
          <w:rFonts w:ascii="Times New Roman" w:hAnsi="Times New Roman" w:cs="Times New Roman"/>
          <w:sz w:val="24"/>
          <w:szCs w:val="24"/>
        </w:rPr>
        <w:t>in the master function. Probing allows the program to check if the slave was returning data, in turn then being ready for a new partitioned data set</w:t>
      </w:r>
      <w:r w:rsidR="00160B63" w:rsidRPr="0072653F">
        <w:rPr>
          <w:rFonts w:ascii="Times New Roman" w:hAnsi="Times New Roman" w:cs="Times New Roman"/>
          <w:sz w:val="24"/>
          <w:szCs w:val="24"/>
        </w:rPr>
        <w:t xml:space="preserve">, if remaining date was available. </w:t>
      </w:r>
      <w:r w:rsidR="00317960" w:rsidRPr="0072653F">
        <w:rPr>
          <w:rFonts w:ascii="Times New Roman" w:hAnsi="Times New Roman" w:cs="Times New Roman"/>
          <w:sz w:val="24"/>
          <w:szCs w:val="24"/>
        </w:rPr>
        <w:t xml:space="preserve">Another question that came to light in the process of developing this project was, what was the correct number to divided matrix A partitions into for the most </w:t>
      </w:r>
      <w:r w:rsidR="005D7004" w:rsidRPr="0072653F">
        <w:rPr>
          <w:rFonts w:ascii="Times New Roman" w:hAnsi="Times New Roman" w:cs="Times New Roman"/>
          <w:sz w:val="24"/>
          <w:szCs w:val="24"/>
        </w:rPr>
        <w:t>efficient</w:t>
      </w:r>
      <w:r w:rsidR="00317960" w:rsidRPr="0072653F">
        <w:rPr>
          <w:rFonts w:ascii="Times New Roman" w:hAnsi="Times New Roman" w:cs="Times New Roman"/>
          <w:sz w:val="24"/>
          <w:szCs w:val="24"/>
        </w:rPr>
        <w:t xml:space="preserve"> </w:t>
      </w:r>
      <w:r w:rsidR="005D7004" w:rsidRPr="0072653F">
        <w:rPr>
          <w:rFonts w:ascii="Times New Roman" w:hAnsi="Times New Roman" w:cs="Times New Roman"/>
          <w:sz w:val="24"/>
          <w:szCs w:val="24"/>
        </w:rPr>
        <w:t>output</w:t>
      </w:r>
      <w:r w:rsidR="00317960" w:rsidRPr="0072653F">
        <w:rPr>
          <w:rFonts w:ascii="Times New Roman" w:hAnsi="Times New Roman" w:cs="Times New Roman"/>
          <w:sz w:val="24"/>
          <w:szCs w:val="24"/>
        </w:rPr>
        <w:t>.</w:t>
      </w:r>
      <w:r w:rsidR="005D7004" w:rsidRPr="0072653F">
        <w:rPr>
          <w:rFonts w:ascii="Times New Roman" w:hAnsi="Times New Roman" w:cs="Times New Roman"/>
          <w:sz w:val="24"/>
          <w:szCs w:val="24"/>
        </w:rPr>
        <w:t xml:space="preserve"> The concern was with proper load balancing, when sending large numbers of matrix</w:t>
      </w:r>
      <w:r w:rsidR="00CE4121" w:rsidRPr="0072653F">
        <w:rPr>
          <w:rFonts w:ascii="Times New Roman" w:hAnsi="Times New Roman" w:cs="Times New Roman"/>
          <w:sz w:val="24"/>
          <w:szCs w:val="24"/>
        </w:rPr>
        <w:t xml:space="preserve"> </w:t>
      </w:r>
      <w:r w:rsidR="005D7004" w:rsidRPr="0072653F">
        <w:rPr>
          <w:rFonts w:ascii="Times New Roman" w:hAnsi="Times New Roman" w:cs="Times New Roman"/>
          <w:sz w:val="24"/>
          <w:szCs w:val="24"/>
        </w:rPr>
        <w:t>A rows to the slave</w:t>
      </w:r>
      <w:r w:rsidR="00CE4121" w:rsidRPr="0072653F">
        <w:rPr>
          <w:rFonts w:ascii="Times New Roman" w:hAnsi="Times New Roman" w:cs="Times New Roman"/>
          <w:sz w:val="24"/>
          <w:szCs w:val="24"/>
        </w:rPr>
        <w:t>,</w:t>
      </w:r>
      <w:r w:rsidR="005D7004" w:rsidRPr="0072653F">
        <w:rPr>
          <w:rFonts w:ascii="Times New Roman" w:hAnsi="Times New Roman" w:cs="Times New Roman"/>
          <w:sz w:val="24"/>
          <w:szCs w:val="24"/>
        </w:rPr>
        <w:t xml:space="preserve"> there was a potential difference in process return times</w:t>
      </w:r>
      <w:r w:rsidR="00EB7A82" w:rsidRPr="0072653F">
        <w:rPr>
          <w:rFonts w:ascii="Times New Roman" w:hAnsi="Times New Roman" w:cs="Times New Roman"/>
          <w:sz w:val="24"/>
          <w:szCs w:val="24"/>
        </w:rPr>
        <w:t xml:space="preserve"> per node</w:t>
      </w:r>
      <w:r w:rsidR="005D7004" w:rsidRPr="0072653F">
        <w:rPr>
          <w:rFonts w:ascii="Times New Roman" w:hAnsi="Times New Roman" w:cs="Times New Roman"/>
          <w:sz w:val="24"/>
          <w:szCs w:val="24"/>
        </w:rPr>
        <w:t>. Although thought to be nominal</w:t>
      </w:r>
      <w:r w:rsidR="007B6FC6">
        <w:rPr>
          <w:rFonts w:ascii="Times New Roman" w:hAnsi="Times New Roman" w:cs="Times New Roman"/>
          <w:sz w:val="24"/>
          <w:szCs w:val="24"/>
        </w:rPr>
        <w:t>,</w:t>
      </w:r>
      <w:r w:rsidR="005D7004" w:rsidRPr="0072653F">
        <w:rPr>
          <w:rFonts w:ascii="Times New Roman" w:hAnsi="Times New Roman" w:cs="Times New Roman"/>
          <w:sz w:val="24"/>
          <w:szCs w:val="24"/>
        </w:rPr>
        <w:t xml:space="preserve"> our concern was with the scalability of the project. With increased partitioned sizes would the </w:t>
      </w:r>
      <w:r w:rsidR="002B5895" w:rsidRPr="0072653F">
        <w:rPr>
          <w:rFonts w:ascii="Times New Roman" w:hAnsi="Times New Roman" w:cs="Times New Roman"/>
          <w:sz w:val="24"/>
          <w:szCs w:val="24"/>
        </w:rPr>
        <w:t>load balancing discontinuities be more apparent? With testing, the resulted showed to be nominal as previously hypothesized.</w:t>
      </w:r>
      <w:r w:rsidR="00F3155C" w:rsidRPr="0072653F">
        <w:rPr>
          <w:rFonts w:ascii="Times New Roman" w:hAnsi="Times New Roman" w:cs="Times New Roman"/>
          <w:sz w:val="24"/>
          <w:szCs w:val="24"/>
        </w:rPr>
        <w:t xml:space="preserve"> When looking at the </w:t>
      </w:r>
      <w:r w:rsidR="008A00DC" w:rsidRPr="0072653F">
        <w:rPr>
          <w:rFonts w:ascii="Times New Roman" w:hAnsi="Times New Roman" w:cs="Times New Roman"/>
          <w:sz w:val="24"/>
          <w:szCs w:val="24"/>
        </w:rPr>
        <w:t xml:space="preserve">difference between blocking and Non-blocking send and receive it is important to properly include to MPI_Wait, as with the increased scale of the matrixes </w:t>
      </w:r>
      <w:r w:rsidR="008A00DC" w:rsidRPr="0072653F">
        <w:rPr>
          <w:rFonts w:ascii="Times New Roman" w:hAnsi="Times New Roman" w:cs="Times New Roman"/>
          <w:sz w:val="24"/>
          <w:szCs w:val="24"/>
        </w:rPr>
        <w:lastRenderedPageBreak/>
        <w:t>there will be delays in processing times. By using properly placed waits the program will guarantee the process</w:t>
      </w:r>
      <w:r w:rsidR="00546976" w:rsidRPr="0072653F">
        <w:rPr>
          <w:rFonts w:ascii="Times New Roman" w:hAnsi="Times New Roman" w:cs="Times New Roman"/>
          <w:sz w:val="24"/>
          <w:szCs w:val="24"/>
        </w:rPr>
        <w:t>es</w:t>
      </w:r>
      <w:r w:rsidR="008A00DC" w:rsidRPr="0072653F">
        <w:rPr>
          <w:rFonts w:ascii="Times New Roman" w:hAnsi="Times New Roman" w:cs="Times New Roman"/>
          <w:sz w:val="24"/>
          <w:szCs w:val="24"/>
        </w:rPr>
        <w:t xml:space="preserve"> all have been received prior to continuing, </w:t>
      </w:r>
      <w:r w:rsidR="0004162D" w:rsidRPr="0072653F">
        <w:rPr>
          <w:rFonts w:ascii="Times New Roman" w:hAnsi="Times New Roman" w:cs="Times New Roman"/>
          <w:sz w:val="24"/>
          <w:szCs w:val="24"/>
        </w:rPr>
        <w:t xml:space="preserve">in the effort to </w:t>
      </w:r>
      <w:r w:rsidR="008A00DC" w:rsidRPr="0072653F">
        <w:rPr>
          <w:rFonts w:ascii="Times New Roman" w:hAnsi="Times New Roman" w:cs="Times New Roman"/>
          <w:sz w:val="24"/>
          <w:szCs w:val="24"/>
        </w:rPr>
        <w:t>eliminat</w:t>
      </w:r>
      <w:r w:rsidR="0004162D" w:rsidRPr="0072653F">
        <w:rPr>
          <w:rFonts w:ascii="Times New Roman" w:hAnsi="Times New Roman" w:cs="Times New Roman"/>
          <w:sz w:val="24"/>
          <w:szCs w:val="24"/>
        </w:rPr>
        <w:t>e</w:t>
      </w:r>
      <w:r w:rsidR="008A00DC" w:rsidRPr="0072653F">
        <w:rPr>
          <w:rFonts w:ascii="Times New Roman" w:hAnsi="Times New Roman" w:cs="Times New Roman"/>
          <w:sz w:val="24"/>
          <w:szCs w:val="24"/>
        </w:rPr>
        <w:t xml:space="preserve"> false data.</w:t>
      </w:r>
    </w:p>
    <w:p w14:paraId="502CECE6" w14:textId="06F84187" w:rsidR="0017531A" w:rsidRPr="0072653F" w:rsidRDefault="0017531A" w:rsidP="0017531A">
      <w:pPr>
        <w:pStyle w:val="ListParagraph"/>
        <w:numPr>
          <w:ilvl w:val="0"/>
          <w:numId w:val="12"/>
        </w:numPr>
        <w:rPr>
          <w:rFonts w:ascii="Times New Roman" w:hAnsi="Times New Roman" w:cs="Times New Roman"/>
          <w:sz w:val="24"/>
          <w:szCs w:val="24"/>
        </w:rPr>
      </w:pPr>
      <w:r w:rsidRPr="0072653F">
        <w:rPr>
          <w:rFonts w:ascii="Times New Roman" w:hAnsi="Times New Roman" w:cs="Times New Roman"/>
          <w:sz w:val="24"/>
          <w:szCs w:val="24"/>
        </w:rPr>
        <w:t xml:space="preserve">Conclusion: </w:t>
      </w:r>
    </w:p>
    <w:p w14:paraId="7CF67CD4" w14:textId="37F474BE" w:rsidR="0017531A" w:rsidRPr="0072653F" w:rsidRDefault="0017531A" w:rsidP="003D54A6">
      <w:pPr>
        <w:pStyle w:val="ListParagraph"/>
        <w:ind w:left="0"/>
        <w:rPr>
          <w:rFonts w:ascii="Times New Roman" w:hAnsi="Times New Roman" w:cs="Times New Roman"/>
          <w:sz w:val="24"/>
          <w:szCs w:val="24"/>
        </w:rPr>
      </w:pPr>
      <w:r w:rsidRPr="0072653F">
        <w:rPr>
          <w:rFonts w:ascii="Times New Roman" w:hAnsi="Times New Roman" w:cs="Times New Roman"/>
          <w:sz w:val="24"/>
          <w:szCs w:val="24"/>
        </w:rPr>
        <w:t>In conclusion</w:t>
      </w:r>
      <w:r w:rsidR="00B6054E" w:rsidRPr="0072653F">
        <w:rPr>
          <w:rFonts w:ascii="Times New Roman" w:hAnsi="Times New Roman" w:cs="Times New Roman"/>
          <w:sz w:val="24"/>
          <w:szCs w:val="24"/>
        </w:rPr>
        <w:t>,</w:t>
      </w:r>
      <w:r w:rsidRPr="0072653F">
        <w:rPr>
          <w:rFonts w:ascii="Times New Roman" w:hAnsi="Times New Roman" w:cs="Times New Roman"/>
          <w:sz w:val="24"/>
          <w:szCs w:val="24"/>
        </w:rPr>
        <w:t xml:space="preserve"> </w:t>
      </w:r>
      <w:r w:rsidR="007D38E1" w:rsidRPr="0072653F">
        <w:rPr>
          <w:rFonts w:ascii="Times New Roman" w:hAnsi="Times New Roman" w:cs="Times New Roman"/>
          <w:sz w:val="24"/>
          <w:szCs w:val="24"/>
        </w:rPr>
        <w:t>when using data set</w:t>
      </w:r>
      <w:r w:rsidR="00B6054E" w:rsidRPr="0072653F">
        <w:rPr>
          <w:rFonts w:ascii="Times New Roman" w:hAnsi="Times New Roman" w:cs="Times New Roman"/>
          <w:sz w:val="24"/>
          <w:szCs w:val="24"/>
        </w:rPr>
        <w:t>s</w:t>
      </w:r>
      <w:r w:rsidR="007D38E1" w:rsidRPr="0072653F">
        <w:rPr>
          <w:rFonts w:ascii="Times New Roman" w:hAnsi="Times New Roman" w:cs="Times New Roman"/>
          <w:sz w:val="24"/>
          <w:szCs w:val="24"/>
        </w:rPr>
        <w:t xml:space="preserve"> as exampled in this analysis</w:t>
      </w:r>
      <w:r w:rsidR="00B6054E" w:rsidRPr="0072653F">
        <w:rPr>
          <w:rFonts w:ascii="Times New Roman" w:hAnsi="Times New Roman" w:cs="Times New Roman"/>
          <w:sz w:val="24"/>
          <w:szCs w:val="24"/>
        </w:rPr>
        <w:t xml:space="preserve">, </w:t>
      </w:r>
      <w:r w:rsidR="007D38E1" w:rsidRPr="0072653F">
        <w:rPr>
          <w:rFonts w:ascii="Times New Roman" w:hAnsi="Times New Roman" w:cs="Times New Roman"/>
          <w:sz w:val="24"/>
          <w:szCs w:val="24"/>
        </w:rPr>
        <w:t xml:space="preserve">the </w:t>
      </w:r>
      <w:r w:rsidR="00B6054E" w:rsidRPr="0072653F">
        <w:rPr>
          <w:rFonts w:ascii="Times New Roman" w:hAnsi="Times New Roman" w:cs="Times New Roman"/>
          <w:sz w:val="24"/>
          <w:szCs w:val="24"/>
        </w:rPr>
        <w:t xml:space="preserve">superior </w:t>
      </w:r>
      <w:r w:rsidR="007D38E1" w:rsidRPr="0072653F">
        <w:rPr>
          <w:rFonts w:ascii="Times New Roman" w:hAnsi="Times New Roman" w:cs="Times New Roman"/>
          <w:sz w:val="24"/>
          <w:szCs w:val="24"/>
        </w:rPr>
        <w:t xml:space="preserve">performance was </w:t>
      </w:r>
      <w:r w:rsidR="00B6054E" w:rsidRPr="0072653F">
        <w:rPr>
          <w:rFonts w:ascii="Times New Roman" w:hAnsi="Times New Roman" w:cs="Times New Roman"/>
          <w:sz w:val="24"/>
          <w:szCs w:val="24"/>
        </w:rPr>
        <w:t>achieved</w:t>
      </w:r>
      <w:r w:rsidR="007D38E1" w:rsidRPr="0072653F">
        <w:rPr>
          <w:rFonts w:ascii="Times New Roman" w:hAnsi="Times New Roman" w:cs="Times New Roman"/>
          <w:sz w:val="24"/>
          <w:szCs w:val="24"/>
        </w:rPr>
        <w:t xml:space="preserve"> with t</w:t>
      </w:r>
      <w:r w:rsidR="00B6054E" w:rsidRPr="0072653F">
        <w:rPr>
          <w:rFonts w:ascii="Times New Roman" w:hAnsi="Times New Roman" w:cs="Times New Roman"/>
          <w:sz w:val="24"/>
          <w:szCs w:val="24"/>
        </w:rPr>
        <w:t>he</w:t>
      </w:r>
      <w:r w:rsidR="007D38E1" w:rsidRPr="0072653F">
        <w:rPr>
          <w:rFonts w:ascii="Times New Roman" w:hAnsi="Times New Roman" w:cs="Times New Roman"/>
          <w:sz w:val="24"/>
          <w:szCs w:val="24"/>
        </w:rPr>
        <w:t xml:space="preserve"> use of the blocking MPI program. </w:t>
      </w:r>
      <w:r w:rsidR="00B6054E" w:rsidRPr="0072653F">
        <w:rPr>
          <w:rFonts w:ascii="Times New Roman" w:hAnsi="Times New Roman" w:cs="Times New Roman"/>
          <w:sz w:val="24"/>
          <w:szCs w:val="24"/>
        </w:rPr>
        <w:t xml:space="preserve">With 2 nodes there was the greatest performance disparity between non-blocking and blocking, </w:t>
      </w:r>
      <w:r w:rsidR="00966076" w:rsidRPr="0072653F">
        <w:rPr>
          <w:rFonts w:ascii="Times New Roman" w:hAnsi="Times New Roman" w:cs="Times New Roman"/>
          <w:sz w:val="24"/>
          <w:szCs w:val="24"/>
        </w:rPr>
        <w:t xml:space="preserve">a </w:t>
      </w:r>
      <w:r w:rsidR="00B6054E" w:rsidRPr="0072653F">
        <w:rPr>
          <w:rFonts w:ascii="Times New Roman" w:hAnsi="Times New Roman" w:cs="Times New Roman"/>
          <w:sz w:val="24"/>
          <w:szCs w:val="24"/>
        </w:rPr>
        <w:t xml:space="preserve">near different of </w:t>
      </w:r>
      <w:r w:rsidR="002C6AC1" w:rsidRPr="0072653F">
        <w:rPr>
          <w:rFonts w:ascii="Times New Roman" w:hAnsi="Times New Roman" w:cs="Times New Roman"/>
          <w:sz w:val="24"/>
          <w:szCs w:val="24"/>
        </w:rPr>
        <w:t>0</w:t>
      </w:r>
      <w:r w:rsidR="00B6054E" w:rsidRPr="0072653F">
        <w:rPr>
          <w:rFonts w:ascii="Times New Roman" w:hAnsi="Times New Roman" w:cs="Times New Roman"/>
          <w:sz w:val="24"/>
          <w:szCs w:val="24"/>
        </w:rPr>
        <w:t>.45</w:t>
      </w:r>
      <w:r w:rsidR="00B6054E" w:rsidRPr="0072653F">
        <w:rPr>
          <w:rFonts w:ascii="Times New Roman" w:hAnsi="Times New Roman" w:cs="Times New Roman"/>
          <w:sz w:val="24"/>
          <w:szCs w:val="24"/>
          <w:vertAlign w:val="superscript"/>
        </w:rPr>
        <w:t>th</w:t>
      </w:r>
      <w:r w:rsidR="00B6054E" w:rsidRPr="0072653F">
        <w:rPr>
          <w:rFonts w:ascii="Times New Roman" w:hAnsi="Times New Roman" w:cs="Times New Roman"/>
          <w:sz w:val="24"/>
          <w:szCs w:val="24"/>
        </w:rPr>
        <w:t xml:space="preserve"> of second.</w:t>
      </w:r>
      <w:r w:rsidR="002C6AC1" w:rsidRPr="0072653F">
        <w:rPr>
          <w:rFonts w:ascii="Times New Roman" w:hAnsi="Times New Roman" w:cs="Times New Roman"/>
          <w:sz w:val="24"/>
          <w:szCs w:val="24"/>
        </w:rPr>
        <w:t xml:space="preserve"> This </w:t>
      </w:r>
      <w:r w:rsidR="00926AC7" w:rsidRPr="0072653F">
        <w:rPr>
          <w:rFonts w:ascii="Times New Roman" w:hAnsi="Times New Roman" w:cs="Times New Roman"/>
          <w:sz w:val="24"/>
          <w:szCs w:val="24"/>
        </w:rPr>
        <w:t xml:space="preserve">size of </w:t>
      </w:r>
      <w:r w:rsidR="002C6AC1" w:rsidRPr="0072653F">
        <w:rPr>
          <w:rFonts w:ascii="Times New Roman" w:hAnsi="Times New Roman" w:cs="Times New Roman"/>
          <w:sz w:val="24"/>
          <w:szCs w:val="24"/>
        </w:rPr>
        <w:t>difference</w:t>
      </w:r>
      <w:r w:rsidR="00926AC7" w:rsidRPr="0072653F">
        <w:rPr>
          <w:rFonts w:ascii="Times New Roman" w:hAnsi="Times New Roman" w:cs="Times New Roman"/>
          <w:sz w:val="24"/>
          <w:szCs w:val="24"/>
        </w:rPr>
        <w:t xml:space="preserve"> in performance</w:t>
      </w:r>
      <w:r w:rsidR="002C6AC1" w:rsidRPr="0072653F">
        <w:rPr>
          <w:rFonts w:ascii="Times New Roman" w:hAnsi="Times New Roman" w:cs="Times New Roman"/>
          <w:sz w:val="24"/>
          <w:szCs w:val="24"/>
        </w:rPr>
        <w:t xml:space="preserve"> would have a detrimental impact on a </w:t>
      </w:r>
      <w:r w:rsidR="00285749" w:rsidRPr="0072653F">
        <w:rPr>
          <w:rFonts w:ascii="Times New Roman" w:hAnsi="Times New Roman" w:cs="Times New Roman"/>
          <w:sz w:val="24"/>
          <w:szCs w:val="24"/>
        </w:rPr>
        <w:t>program</w:t>
      </w:r>
      <w:r w:rsidR="002C6AC1" w:rsidRPr="0072653F">
        <w:rPr>
          <w:rFonts w:ascii="Times New Roman" w:hAnsi="Times New Roman" w:cs="Times New Roman"/>
          <w:sz w:val="24"/>
          <w:szCs w:val="24"/>
        </w:rPr>
        <w:t xml:space="preserve"> running multiple </w:t>
      </w:r>
      <w:r w:rsidR="003A1491" w:rsidRPr="0072653F">
        <w:rPr>
          <w:rFonts w:ascii="Times New Roman" w:hAnsi="Times New Roman" w:cs="Times New Roman"/>
          <w:sz w:val="24"/>
          <w:szCs w:val="24"/>
        </w:rPr>
        <w:t>sequential</w:t>
      </w:r>
      <w:r w:rsidR="002C6AC1" w:rsidRPr="0072653F">
        <w:rPr>
          <w:rFonts w:ascii="Times New Roman" w:hAnsi="Times New Roman" w:cs="Times New Roman"/>
          <w:sz w:val="24"/>
          <w:szCs w:val="24"/>
        </w:rPr>
        <w:t xml:space="preserve"> matrix multiplication processes.</w:t>
      </w:r>
      <w:r w:rsidR="00285749" w:rsidRPr="0072653F">
        <w:rPr>
          <w:rFonts w:ascii="Times New Roman" w:hAnsi="Times New Roman" w:cs="Times New Roman"/>
          <w:sz w:val="24"/>
          <w:szCs w:val="24"/>
        </w:rPr>
        <w:t xml:space="preserve"> When choosing a program style, the choice for a blocking algorithm when doing matrix multiplication would be simpler to implement. Coupled with the performance results and the simpler implementation blocking MPI is </w:t>
      </w:r>
      <w:r w:rsidR="008310D6" w:rsidRPr="0072653F">
        <w:rPr>
          <w:rFonts w:ascii="Times New Roman" w:hAnsi="Times New Roman" w:cs="Times New Roman"/>
          <w:sz w:val="24"/>
          <w:szCs w:val="24"/>
        </w:rPr>
        <w:t xml:space="preserve">in conclusion </w:t>
      </w:r>
      <w:r w:rsidR="00285749" w:rsidRPr="0072653F">
        <w:rPr>
          <w:rFonts w:ascii="Times New Roman" w:hAnsi="Times New Roman" w:cs="Times New Roman"/>
          <w:sz w:val="24"/>
          <w:szCs w:val="24"/>
        </w:rPr>
        <w:t xml:space="preserve">best choice. </w:t>
      </w:r>
    </w:p>
    <w:p w14:paraId="2243BEA8" w14:textId="4C5D050B" w:rsidR="00BF4EE3" w:rsidRPr="0072653F" w:rsidRDefault="00BF4EE3" w:rsidP="00BF4EE3">
      <w:pPr>
        <w:pStyle w:val="Heading1"/>
      </w:pPr>
      <w:r w:rsidRPr="0072653F">
        <w:t xml:space="preserve">Contributions: </w:t>
      </w:r>
    </w:p>
    <w:p w14:paraId="27975C14" w14:textId="4EAAEB27" w:rsidR="00BF4EE3" w:rsidRPr="0072653F" w:rsidRDefault="00BF4EE3" w:rsidP="00BF4EE3">
      <w:pPr>
        <w:pStyle w:val="ListParagraph"/>
        <w:numPr>
          <w:ilvl w:val="0"/>
          <w:numId w:val="14"/>
        </w:numPr>
        <w:rPr>
          <w:rFonts w:ascii="Times New Roman" w:hAnsi="Times New Roman" w:cs="Times New Roman"/>
          <w:sz w:val="24"/>
          <w:szCs w:val="24"/>
        </w:rPr>
      </w:pPr>
      <w:r w:rsidRPr="0072653F">
        <w:rPr>
          <w:rFonts w:ascii="Times New Roman" w:hAnsi="Times New Roman" w:cs="Times New Roman"/>
          <w:sz w:val="24"/>
          <w:szCs w:val="24"/>
        </w:rPr>
        <w:t>Mathew Lee,</w:t>
      </w:r>
      <w:r w:rsidR="002B126F" w:rsidRPr="0072653F">
        <w:rPr>
          <w:rFonts w:ascii="Times New Roman" w:hAnsi="Times New Roman" w:cs="Times New Roman"/>
          <w:sz w:val="24"/>
          <w:szCs w:val="24"/>
        </w:rPr>
        <w:t xml:space="preserve"> Mathew was the lead developer on this project,</w:t>
      </w:r>
      <w:r w:rsidRPr="0072653F">
        <w:rPr>
          <w:rFonts w:ascii="Times New Roman" w:hAnsi="Times New Roman" w:cs="Times New Roman"/>
          <w:sz w:val="24"/>
          <w:szCs w:val="24"/>
        </w:rPr>
        <w:t xml:space="preserve"> </w:t>
      </w:r>
      <w:r w:rsidR="00DB0914">
        <w:rPr>
          <w:rFonts w:ascii="Times New Roman" w:hAnsi="Times New Roman" w:cs="Times New Roman"/>
          <w:sz w:val="24"/>
          <w:szCs w:val="24"/>
        </w:rPr>
        <w:t xml:space="preserve">as </w:t>
      </w:r>
      <w:r w:rsidR="002B126F" w:rsidRPr="0072653F">
        <w:rPr>
          <w:rFonts w:ascii="Times New Roman" w:hAnsi="Times New Roman" w:cs="Times New Roman"/>
          <w:sz w:val="24"/>
          <w:szCs w:val="24"/>
        </w:rPr>
        <w:t>he is the strongest of the team using the MPI</w:t>
      </w:r>
      <w:r w:rsidR="00DB0914">
        <w:rPr>
          <w:rFonts w:ascii="Times New Roman" w:hAnsi="Times New Roman" w:cs="Times New Roman"/>
          <w:sz w:val="24"/>
          <w:szCs w:val="24"/>
        </w:rPr>
        <w:t xml:space="preserve"> process</w:t>
      </w:r>
      <w:bookmarkStart w:id="1" w:name="_GoBack"/>
      <w:bookmarkEnd w:id="1"/>
      <w:r w:rsidR="008560CC" w:rsidRPr="0072653F">
        <w:rPr>
          <w:rFonts w:ascii="Times New Roman" w:hAnsi="Times New Roman" w:cs="Times New Roman"/>
          <w:sz w:val="24"/>
          <w:szCs w:val="24"/>
        </w:rPr>
        <w:t xml:space="preserve">. He contributed in developing the logical structure for this project. He collaboratively troubleshot ideas and concerns, drawing out logic using the whiteboard. He openly discussed his thoughts with the team as we worked through the complication that arose. </w:t>
      </w:r>
    </w:p>
    <w:p w14:paraId="61242C85" w14:textId="0B6407B1" w:rsidR="00BF4EE3" w:rsidRPr="0072653F" w:rsidRDefault="00BF4EE3" w:rsidP="00BF4EE3">
      <w:pPr>
        <w:pStyle w:val="ListParagraph"/>
        <w:numPr>
          <w:ilvl w:val="0"/>
          <w:numId w:val="14"/>
        </w:numPr>
        <w:rPr>
          <w:rFonts w:ascii="Times New Roman" w:hAnsi="Times New Roman" w:cs="Times New Roman"/>
          <w:sz w:val="24"/>
          <w:szCs w:val="24"/>
        </w:rPr>
      </w:pPr>
      <w:r w:rsidRPr="0072653F">
        <w:rPr>
          <w:rFonts w:ascii="Times New Roman" w:hAnsi="Times New Roman" w:cs="Times New Roman"/>
          <w:sz w:val="24"/>
          <w:szCs w:val="24"/>
        </w:rPr>
        <w:t xml:space="preserve">Trevor Greenside, </w:t>
      </w:r>
      <w:r w:rsidR="00251BC3" w:rsidRPr="0072653F">
        <w:rPr>
          <w:rFonts w:ascii="Times New Roman" w:hAnsi="Times New Roman" w:cs="Times New Roman"/>
          <w:sz w:val="24"/>
          <w:szCs w:val="24"/>
        </w:rPr>
        <w:t xml:space="preserve">Trevor coordinated the lines of communications, he set up the GitHub for this project, with each file he had created working templets for all the necessary MPI initialized headers and body code. With each templet preset we as a team could focus just on placing the logic together inside the bodies. This proved to be a valuable group time </w:t>
      </w:r>
      <w:r w:rsidR="000763F5" w:rsidRPr="0072653F">
        <w:rPr>
          <w:rFonts w:ascii="Times New Roman" w:hAnsi="Times New Roman" w:cs="Times New Roman"/>
          <w:sz w:val="24"/>
          <w:szCs w:val="24"/>
        </w:rPr>
        <w:t>saver and</w:t>
      </w:r>
      <w:r w:rsidR="00251BC3" w:rsidRPr="0072653F">
        <w:rPr>
          <w:rFonts w:ascii="Times New Roman" w:hAnsi="Times New Roman" w:cs="Times New Roman"/>
          <w:sz w:val="24"/>
          <w:szCs w:val="24"/>
        </w:rPr>
        <w:t xml:space="preserve"> spe</w:t>
      </w:r>
      <w:r w:rsidR="002B126F" w:rsidRPr="0072653F">
        <w:rPr>
          <w:rFonts w:ascii="Times New Roman" w:hAnsi="Times New Roman" w:cs="Times New Roman"/>
          <w:sz w:val="24"/>
          <w:szCs w:val="24"/>
        </w:rPr>
        <w:t>d</w:t>
      </w:r>
      <w:r w:rsidR="00251BC3" w:rsidRPr="0072653F">
        <w:rPr>
          <w:rFonts w:ascii="Times New Roman" w:hAnsi="Times New Roman" w:cs="Times New Roman"/>
          <w:sz w:val="24"/>
          <w:szCs w:val="24"/>
        </w:rPr>
        <w:t xml:space="preserve"> up the logical development process significantly</w:t>
      </w:r>
      <w:r w:rsidR="002B126F" w:rsidRPr="0072653F">
        <w:rPr>
          <w:rFonts w:ascii="Times New Roman" w:hAnsi="Times New Roman" w:cs="Times New Roman"/>
          <w:sz w:val="24"/>
          <w:szCs w:val="24"/>
        </w:rPr>
        <w:t>.</w:t>
      </w:r>
      <w:r w:rsidR="00A431C5">
        <w:rPr>
          <w:rFonts w:ascii="Times New Roman" w:hAnsi="Times New Roman" w:cs="Times New Roman"/>
          <w:sz w:val="24"/>
          <w:szCs w:val="24"/>
        </w:rPr>
        <w:t xml:space="preserve"> Trevor also created the script file again creating a more efficient project. </w:t>
      </w:r>
      <w:r w:rsidR="002B126F" w:rsidRPr="0072653F">
        <w:rPr>
          <w:rFonts w:ascii="Times New Roman" w:hAnsi="Times New Roman" w:cs="Times New Roman"/>
          <w:sz w:val="24"/>
          <w:szCs w:val="24"/>
        </w:rPr>
        <w:t xml:space="preserve"> </w:t>
      </w:r>
      <w:r w:rsidR="00251BC3" w:rsidRPr="0072653F">
        <w:rPr>
          <w:rFonts w:ascii="Times New Roman" w:hAnsi="Times New Roman" w:cs="Times New Roman"/>
          <w:sz w:val="24"/>
          <w:szCs w:val="24"/>
        </w:rPr>
        <w:t xml:space="preserve"> </w:t>
      </w:r>
    </w:p>
    <w:p w14:paraId="39886AFE" w14:textId="7058888C" w:rsidR="000763F5" w:rsidRPr="0072653F" w:rsidRDefault="000763F5" w:rsidP="00BF4EE3">
      <w:pPr>
        <w:pStyle w:val="ListParagraph"/>
        <w:numPr>
          <w:ilvl w:val="0"/>
          <w:numId w:val="14"/>
        </w:numPr>
        <w:rPr>
          <w:rFonts w:ascii="Times New Roman" w:hAnsi="Times New Roman" w:cs="Times New Roman"/>
          <w:sz w:val="24"/>
          <w:szCs w:val="24"/>
          <w:highlight w:val="yellow"/>
        </w:rPr>
      </w:pPr>
      <w:r w:rsidRPr="0072653F">
        <w:rPr>
          <w:rFonts w:ascii="Times New Roman" w:hAnsi="Times New Roman" w:cs="Times New Roman"/>
          <w:sz w:val="24"/>
          <w:szCs w:val="24"/>
          <w:highlight w:val="yellow"/>
        </w:rPr>
        <w:t xml:space="preserve">Can one of you please put in contributions for me?? </w:t>
      </w:r>
    </w:p>
    <w:p w14:paraId="15B3F974" w14:textId="32E0DA62" w:rsidR="00BF4EE3" w:rsidRPr="0072653F" w:rsidRDefault="00BF4EE3" w:rsidP="000763F5">
      <w:pPr>
        <w:pStyle w:val="ListParagraph"/>
        <w:ind w:left="1440"/>
        <w:rPr>
          <w:rFonts w:ascii="Times New Roman" w:hAnsi="Times New Roman" w:cs="Times New Roman"/>
          <w:sz w:val="24"/>
          <w:szCs w:val="24"/>
        </w:rPr>
      </w:pPr>
      <w:r w:rsidRPr="0072653F">
        <w:rPr>
          <w:rFonts w:ascii="Times New Roman" w:hAnsi="Times New Roman" w:cs="Times New Roman"/>
          <w:sz w:val="24"/>
          <w:szCs w:val="24"/>
        </w:rPr>
        <w:t xml:space="preserve">Thomas Hughes’s contribution to the project came from the </w:t>
      </w:r>
      <w:r w:rsidR="000763F5" w:rsidRPr="0072653F">
        <w:rPr>
          <w:rFonts w:ascii="Times New Roman" w:hAnsi="Times New Roman" w:cs="Times New Roman"/>
          <w:sz w:val="24"/>
          <w:szCs w:val="24"/>
        </w:rPr>
        <w:t xml:space="preserve">data analysis, </w:t>
      </w:r>
      <w:r w:rsidRPr="0072653F">
        <w:rPr>
          <w:rFonts w:ascii="Times New Roman" w:hAnsi="Times New Roman" w:cs="Times New Roman"/>
          <w:sz w:val="24"/>
          <w:szCs w:val="24"/>
        </w:rPr>
        <w:t xml:space="preserve">project write up, presentation power point slide. </w:t>
      </w:r>
    </w:p>
    <w:p w14:paraId="4F4FD304" w14:textId="77777777" w:rsidR="00DD7BDE" w:rsidRPr="0072653F" w:rsidRDefault="00DD7BDE" w:rsidP="00DD7BDE">
      <w:pPr>
        <w:pStyle w:val="ListParagraph"/>
        <w:rPr>
          <w:rFonts w:ascii="Times New Roman" w:hAnsi="Times New Roman" w:cs="Times New Roman"/>
          <w:sz w:val="24"/>
          <w:szCs w:val="24"/>
        </w:rPr>
      </w:pPr>
    </w:p>
    <w:p w14:paraId="445F2BD3" w14:textId="77777777" w:rsidR="003D3B4B" w:rsidRPr="0072653F" w:rsidRDefault="003D3B4B">
      <w:pPr>
        <w:rPr>
          <w:rFonts w:ascii="Times New Roman" w:hAnsi="Times New Roman" w:cs="Times New Roman"/>
          <w:sz w:val="24"/>
          <w:szCs w:val="24"/>
        </w:rPr>
      </w:pPr>
    </w:p>
    <w:sectPr w:rsidR="003D3B4B" w:rsidRPr="0072653F" w:rsidSect="00DD7BDE">
      <w:headerReference w:type="even" r:id="rId14"/>
      <w:headerReference w:type="default" r:id="rId15"/>
      <w:footerReference w:type="even" r:id="rId16"/>
      <w:footerReference w:type="default" r:id="rId17"/>
      <w:headerReference w:type="first" r:id="rId18"/>
      <w:footerReference w:type="first" r:id="rId19"/>
      <w:pgSz w:w="12240" w:h="15840" w:code="1"/>
      <w:pgMar w:top="1152" w:right="1152" w:bottom="1152" w:left="1152"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A7A08" w14:textId="77777777" w:rsidR="005E6E37" w:rsidRDefault="005E6E37" w:rsidP="00DD7BDE">
      <w:pPr>
        <w:spacing w:after="0" w:line="240" w:lineRule="auto"/>
      </w:pPr>
      <w:r>
        <w:separator/>
      </w:r>
    </w:p>
  </w:endnote>
  <w:endnote w:type="continuationSeparator" w:id="0">
    <w:p w14:paraId="6331B1F5" w14:textId="77777777" w:rsidR="005E6E37" w:rsidRDefault="005E6E37" w:rsidP="00DD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B93BE" w14:textId="77777777" w:rsidR="00DD7BDE" w:rsidRDefault="00DD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53CDE" w14:textId="31EE0704" w:rsidR="00BD0090" w:rsidRPr="00773EC2" w:rsidRDefault="00DD7BDE" w:rsidP="00773EC2">
    <w:pPr>
      <w:pBdr>
        <w:top w:val="single" w:sz="4" w:space="1" w:color="auto"/>
      </w:pBdr>
      <w:tabs>
        <w:tab w:val="center" w:pos="5400"/>
        <w:tab w:val="right" w:pos="9900"/>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CPEN/CPSC </w:t>
    </w:r>
    <w:proofErr w:type="gramStart"/>
    <w:r>
      <w:rPr>
        <w:rFonts w:ascii="Times New Roman" w:hAnsi="Times New Roman" w:cs="Times New Roman"/>
        <w:sz w:val="20"/>
        <w:szCs w:val="20"/>
      </w:rPr>
      <w:t xml:space="preserve">435 </w:t>
    </w:r>
    <w:r w:rsidR="002A0139" w:rsidRPr="00CE1726">
      <w:rPr>
        <w:rFonts w:ascii="Times New Roman" w:hAnsi="Times New Roman" w:cs="Times New Roman"/>
        <w:sz w:val="20"/>
        <w:szCs w:val="20"/>
      </w:rPr>
      <w:t xml:space="preserve"> </w:t>
    </w:r>
    <w:r w:rsidR="002A0139" w:rsidRPr="00CE1726">
      <w:rPr>
        <w:rFonts w:ascii="Times New Roman" w:hAnsi="Times New Roman" w:cs="Times New Roman"/>
        <w:sz w:val="20"/>
        <w:szCs w:val="20"/>
      </w:rPr>
      <w:tab/>
    </w:r>
    <w:proofErr w:type="gramEnd"/>
    <w:sdt>
      <w:sdtPr>
        <w:rPr>
          <w:rFonts w:ascii="Times New Roman" w:hAnsi="Times New Roman" w:cs="Times New Roman"/>
          <w:sz w:val="20"/>
          <w:szCs w:val="20"/>
        </w:rPr>
        <w:id w:val="70355859"/>
        <w:docPartObj>
          <w:docPartGallery w:val="Page Numbers (Top of Page)"/>
          <w:docPartUnique/>
        </w:docPartObj>
      </w:sdtPr>
      <w:sdtEndPr/>
      <w:sdtContent>
        <w:r w:rsidR="002A0139" w:rsidRPr="00CE1726">
          <w:rPr>
            <w:rFonts w:ascii="Times New Roman" w:hAnsi="Times New Roman" w:cs="Times New Roman"/>
            <w:sz w:val="20"/>
            <w:szCs w:val="20"/>
          </w:rPr>
          <w:t xml:space="preserve">Page </w:t>
        </w:r>
        <w:r w:rsidR="002A0139" w:rsidRPr="00CE1726">
          <w:rPr>
            <w:rFonts w:ascii="Times New Roman" w:hAnsi="Times New Roman" w:cs="Times New Roman"/>
            <w:sz w:val="20"/>
            <w:szCs w:val="20"/>
          </w:rPr>
          <w:fldChar w:fldCharType="begin"/>
        </w:r>
        <w:r w:rsidR="002A0139" w:rsidRPr="00CE1726">
          <w:rPr>
            <w:rFonts w:ascii="Times New Roman" w:hAnsi="Times New Roman" w:cs="Times New Roman"/>
            <w:sz w:val="20"/>
            <w:szCs w:val="20"/>
          </w:rPr>
          <w:instrText xml:space="preserve"> PAGE </w:instrText>
        </w:r>
        <w:r w:rsidR="002A0139" w:rsidRPr="00CE1726">
          <w:rPr>
            <w:rFonts w:ascii="Times New Roman" w:hAnsi="Times New Roman" w:cs="Times New Roman"/>
            <w:sz w:val="20"/>
            <w:szCs w:val="20"/>
          </w:rPr>
          <w:fldChar w:fldCharType="separate"/>
        </w:r>
        <w:r w:rsidR="002A0139">
          <w:rPr>
            <w:rFonts w:ascii="Times New Roman" w:hAnsi="Times New Roman" w:cs="Times New Roman"/>
            <w:noProof/>
            <w:sz w:val="20"/>
            <w:szCs w:val="20"/>
          </w:rPr>
          <w:t>6</w:t>
        </w:r>
        <w:r w:rsidR="002A0139" w:rsidRPr="00CE1726">
          <w:rPr>
            <w:rFonts w:ascii="Times New Roman" w:hAnsi="Times New Roman" w:cs="Times New Roman"/>
            <w:sz w:val="20"/>
            <w:szCs w:val="20"/>
          </w:rPr>
          <w:fldChar w:fldCharType="end"/>
        </w:r>
        <w:r w:rsidR="002A0139" w:rsidRPr="00CE1726">
          <w:rPr>
            <w:rFonts w:ascii="Times New Roman" w:hAnsi="Times New Roman" w:cs="Times New Roman"/>
            <w:sz w:val="20"/>
            <w:szCs w:val="20"/>
          </w:rPr>
          <w:t xml:space="preserve"> of </w:t>
        </w:r>
        <w:r w:rsidR="002A0139" w:rsidRPr="00CE1726">
          <w:rPr>
            <w:rFonts w:ascii="Times New Roman" w:hAnsi="Times New Roman" w:cs="Times New Roman"/>
            <w:sz w:val="20"/>
            <w:szCs w:val="20"/>
          </w:rPr>
          <w:fldChar w:fldCharType="begin"/>
        </w:r>
        <w:r w:rsidR="002A0139" w:rsidRPr="00CE1726">
          <w:rPr>
            <w:rFonts w:ascii="Times New Roman" w:hAnsi="Times New Roman" w:cs="Times New Roman"/>
            <w:sz w:val="20"/>
            <w:szCs w:val="20"/>
          </w:rPr>
          <w:instrText xml:space="preserve"> NUMPAGES  </w:instrText>
        </w:r>
        <w:r w:rsidR="002A0139" w:rsidRPr="00CE1726">
          <w:rPr>
            <w:rFonts w:ascii="Times New Roman" w:hAnsi="Times New Roman" w:cs="Times New Roman"/>
            <w:sz w:val="20"/>
            <w:szCs w:val="20"/>
          </w:rPr>
          <w:fldChar w:fldCharType="separate"/>
        </w:r>
        <w:r w:rsidR="002A0139">
          <w:rPr>
            <w:rFonts w:ascii="Times New Roman" w:hAnsi="Times New Roman" w:cs="Times New Roman"/>
            <w:noProof/>
            <w:sz w:val="20"/>
            <w:szCs w:val="20"/>
          </w:rPr>
          <w:t>7</w:t>
        </w:r>
        <w:r w:rsidR="002A0139" w:rsidRPr="00CE1726">
          <w:rPr>
            <w:rFonts w:ascii="Times New Roman" w:hAnsi="Times New Roman" w:cs="Times New Roman"/>
            <w:sz w:val="20"/>
            <w:szCs w:val="20"/>
          </w:rPr>
          <w:fldChar w:fldCharType="end"/>
        </w:r>
      </w:sdtContent>
    </w:sdt>
    <w:r w:rsidR="002A0139">
      <w:rPr>
        <w:rFonts w:ascii="Times New Roman" w:hAnsi="Times New Roman" w:cs="Times New Roman"/>
        <w:sz w:val="20"/>
        <w:szCs w:val="20"/>
      </w:rPr>
      <w:tab/>
    </w:r>
    <w:r w:rsidR="002A0139">
      <w:rPr>
        <w:rFonts w:ascii="Times New Roman" w:hAnsi="Times New Roman" w:cs="Times New Roman"/>
        <w:sz w:val="20"/>
        <w:szCs w:val="20"/>
      </w:rPr>
      <w:fldChar w:fldCharType="begin"/>
    </w:r>
    <w:r w:rsidR="002A0139">
      <w:rPr>
        <w:rFonts w:ascii="Times New Roman" w:hAnsi="Times New Roman" w:cs="Times New Roman"/>
        <w:sz w:val="20"/>
        <w:szCs w:val="20"/>
      </w:rPr>
      <w:instrText xml:space="preserve"> DATE \@ "MMMM d, yyyy" </w:instrText>
    </w:r>
    <w:r w:rsidR="002A0139">
      <w:rPr>
        <w:rFonts w:ascii="Times New Roman" w:hAnsi="Times New Roman" w:cs="Times New Roman"/>
        <w:sz w:val="20"/>
        <w:szCs w:val="20"/>
      </w:rPr>
      <w:fldChar w:fldCharType="separate"/>
    </w:r>
    <w:r w:rsidR="00F944AD">
      <w:rPr>
        <w:rFonts w:ascii="Times New Roman" w:hAnsi="Times New Roman" w:cs="Times New Roman"/>
        <w:noProof/>
        <w:sz w:val="20"/>
        <w:szCs w:val="20"/>
      </w:rPr>
      <w:t>May 1, 2019</w:t>
    </w:r>
    <w:r w:rsidR="002A0139">
      <w:rPr>
        <w:rFonts w:ascii="Times New Roman"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45799" w14:textId="77777777" w:rsidR="00DD7BDE" w:rsidRDefault="00DD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157DF" w14:textId="77777777" w:rsidR="005E6E37" w:rsidRDefault="005E6E37" w:rsidP="00DD7BDE">
      <w:pPr>
        <w:spacing w:after="0" w:line="240" w:lineRule="auto"/>
      </w:pPr>
      <w:r>
        <w:separator/>
      </w:r>
    </w:p>
  </w:footnote>
  <w:footnote w:type="continuationSeparator" w:id="0">
    <w:p w14:paraId="3AC1AE6D" w14:textId="77777777" w:rsidR="005E6E37" w:rsidRDefault="005E6E37" w:rsidP="00DD7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671A" w14:textId="77777777" w:rsidR="00DD7BDE" w:rsidRDefault="00DD7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6DAB1" w14:textId="77777777" w:rsidR="00DD7BDE" w:rsidRDefault="00DD7B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0A3C6" w14:textId="77777777" w:rsidR="00DD7BDE" w:rsidRDefault="00DD7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10E6"/>
    <w:multiLevelType w:val="hybridMultilevel"/>
    <w:tmpl w:val="F7DC714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C5A10BA"/>
    <w:multiLevelType w:val="hybridMultilevel"/>
    <w:tmpl w:val="4258A504"/>
    <w:lvl w:ilvl="0" w:tplc="3AE85566">
      <w:start w:val="1"/>
      <w:numFmt w:val="upperLetter"/>
      <w:pStyle w:val="Heading2"/>
      <w:lvlText w:val="%1."/>
      <w:lvlJc w:val="left"/>
      <w:pPr>
        <w:ind w:left="720" w:hanging="360"/>
      </w:pPr>
      <w:rPr>
        <w:rFonts w:ascii="Times New Roman" w:hAnsi="Times New Roman" w:cs="Times New Roman"/>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43C8"/>
    <w:multiLevelType w:val="hybridMultilevel"/>
    <w:tmpl w:val="CD106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6901E0"/>
    <w:multiLevelType w:val="hybridMultilevel"/>
    <w:tmpl w:val="2C3A0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EB3D20"/>
    <w:multiLevelType w:val="hybridMultilevel"/>
    <w:tmpl w:val="9A44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606D8C"/>
    <w:multiLevelType w:val="hybridMultilevel"/>
    <w:tmpl w:val="BE38DB32"/>
    <w:lvl w:ilvl="0" w:tplc="C8504F02">
      <w:start w:val="1"/>
      <w:numFmt w:val="decimal"/>
      <w:lvlText w:val="%1."/>
      <w:lvlJc w:val="left"/>
      <w:pPr>
        <w:ind w:left="1080" w:hanging="360"/>
      </w:pPr>
      <w:rPr>
        <w:rFonts w:ascii="Times New Roman" w:eastAsiaTheme="minorEastAsia" w:hAnsi="Times New Roman" w:cs="Times New Roman"/>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BE4557"/>
    <w:multiLevelType w:val="hybridMultilevel"/>
    <w:tmpl w:val="D29A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637E8"/>
    <w:multiLevelType w:val="hybridMultilevel"/>
    <w:tmpl w:val="94420C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B33D3C"/>
    <w:multiLevelType w:val="hybridMultilevel"/>
    <w:tmpl w:val="D4C2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A74A5"/>
    <w:multiLevelType w:val="hybridMultilevel"/>
    <w:tmpl w:val="4B5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377BC"/>
    <w:multiLevelType w:val="hybridMultilevel"/>
    <w:tmpl w:val="196496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A955D4"/>
    <w:multiLevelType w:val="hybridMultilevel"/>
    <w:tmpl w:val="C64A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4F29B0"/>
    <w:multiLevelType w:val="hybridMultilevel"/>
    <w:tmpl w:val="CB82BCC8"/>
    <w:lvl w:ilvl="0" w:tplc="3D3E024E">
      <w:start w:val="1"/>
      <w:numFmt w:val="upperRoman"/>
      <w:pStyle w:val="Heading1"/>
      <w:lvlText w:val="%1."/>
      <w:lvlJc w:val="right"/>
      <w:pPr>
        <w:ind w:left="360" w:hanging="360"/>
      </w:pPr>
    </w:lvl>
    <w:lvl w:ilvl="1" w:tplc="80B664F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12"/>
  </w:num>
  <w:num w:numId="4">
    <w:abstractNumId w:val="10"/>
  </w:num>
  <w:num w:numId="5">
    <w:abstractNumId w:val="7"/>
  </w:num>
  <w:num w:numId="6">
    <w:abstractNumId w:val="5"/>
  </w:num>
  <w:num w:numId="7">
    <w:abstractNumId w:val="1"/>
  </w:num>
  <w:num w:numId="8">
    <w:abstractNumId w:val="1"/>
    <w:lvlOverride w:ilvl="0">
      <w:startOverride w:val="1"/>
    </w:lvlOverride>
  </w:num>
  <w:num w:numId="9">
    <w:abstractNumId w:val="4"/>
  </w:num>
  <w:num w:numId="10">
    <w:abstractNumId w:val="3"/>
  </w:num>
  <w:num w:numId="11">
    <w:abstractNumId w:val="0"/>
  </w:num>
  <w:num w:numId="12">
    <w:abstractNumId w:val="2"/>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DE"/>
    <w:rsid w:val="00002440"/>
    <w:rsid w:val="0002058D"/>
    <w:rsid w:val="0004162D"/>
    <w:rsid w:val="000763F5"/>
    <w:rsid w:val="000D5A84"/>
    <w:rsid w:val="00101C85"/>
    <w:rsid w:val="0010705F"/>
    <w:rsid w:val="00160B63"/>
    <w:rsid w:val="00167348"/>
    <w:rsid w:val="0017531A"/>
    <w:rsid w:val="00183AB5"/>
    <w:rsid w:val="0019134C"/>
    <w:rsid w:val="00251BC3"/>
    <w:rsid w:val="00285749"/>
    <w:rsid w:val="002A0139"/>
    <w:rsid w:val="002B126F"/>
    <w:rsid w:val="002B5895"/>
    <w:rsid w:val="002B6C89"/>
    <w:rsid w:val="002C6AC1"/>
    <w:rsid w:val="002E3A7D"/>
    <w:rsid w:val="00317960"/>
    <w:rsid w:val="00335C5F"/>
    <w:rsid w:val="00341507"/>
    <w:rsid w:val="00375BF6"/>
    <w:rsid w:val="003A1491"/>
    <w:rsid w:val="003A3FEB"/>
    <w:rsid w:val="003B549E"/>
    <w:rsid w:val="003D3B4B"/>
    <w:rsid w:val="003D54A6"/>
    <w:rsid w:val="004061B6"/>
    <w:rsid w:val="00411A3B"/>
    <w:rsid w:val="00413C81"/>
    <w:rsid w:val="0050004E"/>
    <w:rsid w:val="00503244"/>
    <w:rsid w:val="005224D8"/>
    <w:rsid w:val="00546976"/>
    <w:rsid w:val="005A7A49"/>
    <w:rsid w:val="005B33EA"/>
    <w:rsid w:val="005C1224"/>
    <w:rsid w:val="005D7004"/>
    <w:rsid w:val="005E6E37"/>
    <w:rsid w:val="006D5685"/>
    <w:rsid w:val="00721943"/>
    <w:rsid w:val="0072653F"/>
    <w:rsid w:val="00745CF6"/>
    <w:rsid w:val="00771DEB"/>
    <w:rsid w:val="007A2A65"/>
    <w:rsid w:val="007B6FC6"/>
    <w:rsid w:val="007D38E1"/>
    <w:rsid w:val="0080528E"/>
    <w:rsid w:val="008310D6"/>
    <w:rsid w:val="0084613B"/>
    <w:rsid w:val="008560CC"/>
    <w:rsid w:val="00864900"/>
    <w:rsid w:val="00883396"/>
    <w:rsid w:val="00886067"/>
    <w:rsid w:val="0088746D"/>
    <w:rsid w:val="008A00DC"/>
    <w:rsid w:val="00926AC7"/>
    <w:rsid w:val="0093270D"/>
    <w:rsid w:val="00942360"/>
    <w:rsid w:val="00966076"/>
    <w:rsid w:val="0099166E"/>
    <w:rsid w:val="009B48F8"/>
    <w:rsid w:val="009C44E5"/>
    <w:rsid w:val="009D01DF"/>
    <w:rsid w:val="00A431C5"/>
    <w:rsid w:val="00A56C89"/>
    <w:rsid w:val="00A77531"/>
    <w:rsid w:val="00A840CB"/>
    <w:rsid w:val="00A93FED"/>
    <w:rsid w:val="00AC1C9E"/>
    <w:rsid w:val="00AE7EB1"/>
    <w:rsid w:val="00B4375E"/>
    <w:rsid w:val="00B6054E"/>
    <w:rsid w:val="00B62512"/>
    <w:rsid w:val="00B92314"/>
    <w:rsid w:val="00BB11A3"/>
    <w:rsid w:val="00BB17C6"/>
    <w:rsid w:val="00BB3C80"/>
    <w:rsid w:val="00BB693D"/>
    <w:rsid w:val="00BF4EE3"/>
    <w:rsid w:val="00BF677C"/>
    <w:rsid w:val="00C41B89"/>
    <w:rsid w:val="00C71536"/>
    <w:rsid w:val="00CE1DF6"/>
    <w:rsid w:val="00CE4121"/>
    <w:rsid w:val="00D21382"/>
    <w:rsid w:val="00D770BF"/>
    <w:rsid w:val="00D95E04"/>
    <w:rsid w:val="00DB0914"/>
    <w:rsid w:val="00DD7BDE"/>
    <w:rsid w:val="00DF70F3"/>
    <w:rsid w:val="00E12AEA"/>
    <w:rsid w:val="00E50CEC"/>
    <w:rsid w:val="00EB7A82"/>
    <w:rsid w:val="00EF5815"/>
    <w:rsid w:val="00F3155C"/>
    <w:rsid w:val="00F3677B"/>
    <w:rsid w:val="00F7140A"/>
    <w:rsid w:val="00F80868"/>
    <w:rsid w:val="00F93C79"/>
    <w:rsid w:val="00F944AD"/>
    <w:rsid w:val="00FF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E8F6"/>
  <w15:chartTrackingRefBased/>
  <w15:docId w15:val="{9CE7562C-96EB-42DC-BEBF-394033EF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BDE"/>
    <w:pPr>
      <w:spacing w:after="200" w:line="276" w:lineRule="auto"/>
    </w:pPr>
    <w:rPr>
      <w:rFonts w:eastAsiaTheme="minorEastAsia"/>
    </w:rPr>
  </w:style>
  <w:style w:type="paragraph" w:styleId="Heading1">
    <w:name w:val="heading 1"/>
    <w:basedOn w:val="Normal"/>
    <w:next w:val="Normal"/>
    <w:link w:val="Heading1Char"/>
    <w:uiPriority w:val="9"/>
    <w:qFormat/>
    <w:rsid w:val="00DD7BDE"/>
    <w:pPr>
      <w:keepNext/>
      <w:keepLines/>
      <w:numPr>
        <w:numId w:val="3"/>
      </w:numPr>
      <w:spacing w:before="120" w:after="0" w:line="240" w:lineRule="auto"/>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DD7BDE"/>
    <w:pPr>
      <w:keepNext/>
      <w:keepLines/>
      <w:numPr>
        <w:numId w:val="7"/>
      </w:numPr>
      <w:tabs>
        <w:tab w:val="left" w:pos="720"/>
      </w:tabs>
      <w:spacing w:after="0" w:line="240" w:lineRule="auto"/>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BDE"/>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DD7BDE"/>
    <w:rPr>
      <w:rFonts w:ascii="Times New Roman" w:eastAsiaTheme="majorEastAsia" w:hAnsi="Times New Roman" w:cs="Times New Roman"/>
      <w:b/>
      <w:bCs/>
      <w:sz w:val="24"/>
      <w:szCs w:val="24"/>
    </w:rPr>
  </w:style>
  <w:style w:type="paragraph" w:styleId="ListParagraph">
    <w:name w:val="List Paragraph"/>
    <w:basedOn w:val="Normal"/>
    <w:uiPriority w:val="34"/>
    <w:qFormat/>
    <w:rsid w:val="00DD7BDE"/>
    <w:pPr>
      <w:ind w:left="720"/>
      <w:contextualSpacing/>
    </w:pPr>
  </w:style>
  <w:style w:type="paragraph" w:styleId="NoSpacing">
    <w:name w:val="No Spacing"/>
    <w:uiPriority w:val="1"/>
    <w:qFormat/>
    <w:rsid w:val="00DD7BDE"/>
    <w:pPr>
      <w:spacing w:after="0" w:line="240" w:lineRule="auto"/>
    </w:pPr>
    <w:rPr>
      <w:rFonts w:eastAsiaTheme="minorEastAsia"/>
    </w:rPr>
  </w:style>
  <w:style w:type="table" w:styleId="TableGrid">
    <w:name w:val="Table Grid"/>
    <w:basedOn w:val="TableNormal"/>
    <w:uiPriority w:val="59"/>
    <w:rsid w:val="00DD7BD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D7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BDE"/>
    <w:rPr>
      <w:rFonts w:ascii="Segoe UI" w:eastAsiaTheme="minorEastAsia" w:hAnsi="Segoe UI" w:cs="Segoe UI"/>
      <w:sz w:val="18"/>
      <w:szCs w:val="18"/>
    </w:rPr>
  </w:style>
  <w:style w:type="paragraph" w:styleId="Header">
    <w:name w:val="header"/>
    <w:basedOn w:val="Normal"/>
    <w:link w:val="HeaderChar"/>
    <w:uiPriority w:val="99"/>
    <w:unhideWhenUsed/>
    <w:rsid w:val="00DD7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DE"/>
    <w:rPr>
      <w:rFonts w:eastAsiaTheme="minorEastAsia"/>
    </w:rPr>
  </w:style>
  <w:style w:type="paragraph" w:styleId="Footer">
    <w:name w:val="footer"/>
    <w:basedOn w:val="Normal"/>
    <w:link w:val="FooterChar"/>
    <w:uiPriority w:val="99"/>
    <w:unhideWhenUsed/>
    <w:rsid w:val="00DD7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D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hart" Target="charts/chart4.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ugh\Desktop\CPEN_final\NODES_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hugh\Desktop\CPEN_final\NODES_time(new).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Node</a:t>
            </a:r>
            <a:r>
              <a:rPr lang="en-US" baseline="0"/>
              <a:t>: 4</a:t>
            </a:r>
          </a:p>
          <a:p>
            <a:pPr>
              <a:defRPr/>
            </a:pPr>
            <a:r>
              <a:rPr lang="en-US" baseline="0"/>
              <a:t>Matrix: 512 Row: 16-256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trendline>
            <c:spPr>
              <a:ln w="19050" cap="rnd">
                <a:solidFill>
                  <a:schemeClr val="accent4"/>
                </a:solidFill>
                <a:prstDash val="sysDot"/>
              </a:ln>
              <a:effectLst/>
            </c:spPr>
            <c:trendlineType val="linear"/>
            <c:dispRSqr val="0"/>
            <c:dispEq val="0"/>
          </c:trendline>
          <c:trendline>
            <c:spPr>
              <a:ln w="19050" cap="rnd">
                <a:solidFill>
                  <a:schemeClr val="accent4"/>
                </a:solidFill>
                <a:prstDash val="sysDot"/>
              </a:ln>
              <a:effectLst/>
            </c:spPr>
            <c:trendlineType val="linear"/>
            <c:dispRSqr val="0"/>
            <c:dispEq val="1"/>
            <c:trendlineLbl>
              <c:layout>
                <c:manualLayout>
                  <c:x val="0.10989091221627946"/>
                  <c:y val="0.393996526806216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Sheet1!$E$5:$E$17</c:f>
              <c:numCache>
                <c:formatCode>General</c:formatCode>
                <c:ptCount val="13"/>
                <c:pt idx="0">
                  <c:v>256</c:v>
                </c:pt>
                <c:pt idx="3">
                  <c:v>128</c:v>
                </c:pt>
                <c:pt idx="6">
                  <c:v>64</c:v>
                </c:pt>
                <c:pt idx="9">
                  <c:v>32</c:v>
                </c:pt>
                <c:pt idx="12">
                  <c:v>16</c:v>
                </c:pt>
              </c:numCache>
            </c:numRef>
          </c:xVal>
          <c:yVal>
            <c:numRef>
              <c:f>Sheet1!$G$7:$G$19</c:f>
              <c:numCache>
                <c:formatCode>General</c:formatCode>
                <c:ptCount val="13"/>
                <c:pt idx="0">
                  <c:v>0.702824</c:v>
                </c:pt>
                <c:pt idx="3">
                  <c:v>0.61981766666666671</c:v>
                </c:pt>
                <c:pt idx="6">
                  <c:v>0.49415199999999998</c:v>
                </c:pt>
                <c:pt idx="9">
                  <c:v>0.48913599999999996</c:v>
                </c:pt>
                <c:pt idx="12">
                  <c:v>0.478856</c:v>
                </c:pt>
              </c:numCache>
            </c:numRef>
          </c:yVal>
          <c:smooth val="0"/>
          <c:extLst>
            <c:ext xmlns:c16="http://schemas.microsoft.com/office/drawing/2014/chart" uri="{C3380CC4-5D6E-409C-BE32-E72D297353CC}">
              <c16:uniqueId val="{00000003-FC85-4EA7-9F36-57E671659DA0}"/>
            </c:ext>
          </c:extLst>
        </c:ser>
        <c:dLbls>
          <c:showLegendKey val="0"/>
          <c:showVal val="0"/>
          <c:showCatName val="0"/>
          <c:showSerName val="0"/>
          <c:showPercent val="0"/>
          <c:showBubbleSize val="0"/>
        </c:dLbls>
        <c:axId val="315257632"/>
        <c:axId val="315255992"/>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Sheet1!$G$7:$G$19</c15:sqref>
                        </c15:formulaRef>
                      </c:ext>
                    </c:extLst>
                    <c:numCache>
                      <c:formatCode>General</c:formatCode>
                      <c:ptCount val="13"/>
                      <c:pt idx="0">
                        <c:v>0.702824</c:v>
                      </c:pt>
                      <c:pt idx="3">
                        <c:v>0.61981766666666671</c:v>
                      </c:pt>
                      <c:pt idx="6">
                        <c:v>0.49415199999999998</c:v>
                      </c:pt>
                      <c:pt idx="9">
                        <c:v>0.48913599999999996</c:v>
                      </c:pt>
                      <c:pt idx="12">
                        <c:v>0.478856</c:v>
                      </c:pt>
                    </c:numCache>
                  </c:numRef>
                </c:yVal>
                <c:smooth val="0"/>
                <c:extLst>
                  <c:ext xmlns:c16="http://schemas.microsoft.com/office/drawing/2014/chart" uri="{C3380CC4-5D6E-409C-BE32-E72D297353CC}">
                    <c16:uniqueId val="{00000004-FC85-4EA7-9F36-57E671659DA0}"/>
                  </c:ext>
                </c:extLst>
              </c15:ser>
            </c15:filteredScatterSeries>
            <c15:filteredScatterSeries>
              <c15:ser>
                <c:idx val="1"/>
                <c:order val="1"/>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Sheet1!$E$5:$E$17</c15:sqref>
                        </c15:formulaRef>
                      </c:ext>
                    </c:extLst>
                    <c:numCache>
                      <c:formatCode>General</c:formatCode>
                      <c:ptCount val="13"/>
                      <c:pt idx="0">
                        <c:v>256</c:v>
                      </c:pt>
                      <c:pt idx="3">
                        <c:v>128</c:v>
                      </c:pt>
                      <c:pt idx="6">
                        <c:v>64</c:v>
                      </c:pt>
                      <c:pt idx="9">
                        <c:v>32</c:v>
                      </c:pt>
                      <c:pt idx="12">
                        <c:v>16</c:v>
                      </c:pt>
                    </c:numCache>
                  </c:numRef>
                </c:xVal>
                <c:yVal>
                  <c:numRef>
                    <c:extLst xmlns:c15="http://schemas.microsoft.com/office/drawing/2012/chart">
                      <c:ext xmlns:c15="http://schemas.microsoft.com/office/drawing/2012/chart" uri="{02D57815-91ED-43cb-92C2-25804820EDAC}">
                        <c15:formulaRef>
                          <c15:sqref>Sheet1!$G$7:$G$19</c15:sqref>
                        </c15:formulaRef>
                      </c:ext>
                    </c:extLst>
                    <c:numCache>
                      <c:formatCode>General</c:formatCode>
                      <c:ptCount val="13"/>
                      <c:pt idx="0">
                        <c:v>0.702824</c:v>
                      </c:pt>
                      <c:pt idx="3">
                        <c:v>0.61981766666666671</c:v>
                      </c:pt>
                      <c:pt idx="6">
                        <c:v>0.49415199999999998</c:v>
                      </c:pt>
                      <c:pt idx="9">
                        <c:v>0.48913599999999996</c:v>
                      </c:pt>
                      <c:pt idx="12">
                        <c:v>0.478856</c:v>
                      </c:pt>
                    </c:numCache>
                  </c:numRef>
                </c:yVal>
                <c:smooth val="0"/>
                <c:extLst xmlns:c15="http://schemas.microsoft.com/office/drawing/2012/chart">
                  <c:ext xmlns:c16="http://schemas.microsoft.com/office/drawing/2014/chart" uri="{C3380CC4-5D6E-409C-BE32-E72D297353CC}">
                    <c16:uniqueId val="{00000005-FC85-4EA7-9F36-57E671659DA0}"/>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Sheet1!$E$5:$E$17</c15:sqref>
                        </c15:formulaRef>
                      </c:ext>
                    </c:extLst>
                    <c:strCache>
                      <c:ptCount val="13"/>
                      <c:pt idx="0">
                        <c:v>256</c:v>
                      </c:pt>
                      <c:pt idx="3">
                        <c:v>128</c:v>
                      </c:pt>
                      <c:pt idx="6">
                        <c:v>64</c:v>
                      </c:pt>
                      <c:pt idx="9">
                        <c:v>32</c:v>
                      </c:pt>
                      <c:pt idx="12">
                        <c:v>16</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2.5566537963829943E-2"/>
                        <c:y val="-0.447776371289341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Sheet1!$E$5:$E$17</c15:sqref>
                        </c15:formulaRef>
                      </c:ext>
                    </c:extLst>
                    <c:numCache>
                      <c:formatCode>General</c:formatCode>
                      <c:ptCount val="13"/>
                      <c:pt idx="0">
                        <c:v>256</c:v>
                      </c:pt>
                      <c:pt idx="3">
                        <c:v>128</c:v>
                      </c:pt>
                      <c:pt idx="6">
                        <c:v>64</c:v>
                      </c:pt>
                      <c:pt idx="9">
                        <c:v>32</c:v>
                      </c:pt>
                      <c:pt idx="12">
                        <c:v>16</c:v>
                      </c:pt>
                    </c:numCache>
                  </c:numRef>
                </c:xVal>
                <c:yVal>
                  <c:numRef>
                    <c:extLst xmlns:c15="http://schemas.microsoft.com/office/drawing/2012/chart">
                      <c:ext xmlns:c15="http://schemas.microsoft.com/office/drawing/2012/chart" uri="{02D57815-91ED-43cb-92C2-25804820EDAC}">
                        <c15:formulaRef>
                          <c15:sqref>Sheet1!$G$7:$G$19</c15:sqref>
                        </c15:formulaRef>
                      </c:ext>
                    </c:extLst>
                    <c:numCache>
                      <c:formatCode>General</c:formatCode>
                      <c:ptCount val="13"/>
                      <c:pt idx="0">
                        <c:v>0.702824</c:v>
                      </c:pt>
                      <c:pt idx="3">
                        <c:v>0.61981766666666671</c:v>
                      </c:pt>
                      <c:pt idx="6">
                        <c:v>0.49415199999999998</c:v>
                      </c:pt>
                      <c:pt idx="9">
                        <c:v>0.48913599999999996</c:v>
                      </c:pt>
                      <c:pt idx="12">
                        <c:v>0.478856</c:v>
                      </c:pt>
                    </c:numCache>
                  </c:numRef>
                </c:yVal>
                <c:smooth val="0"/>
                <c:extLst xmlns:c15="http://schemas.microsoft.com/office/drawing/2012/chart">
                  <c:ext xmlns:c16="http://schemas.microsoft.com/office/drawing/2014/chart" uri="{C3380CC4-5D6E-409C-BE32-E72D297353CC}">
                    <c16:uniqueId val="{00000007-FC85-4EA7-9F36-57E671659DA0}"/>
                  </c:ext>
                </c:extLst>
              </c15:ser>
            </c15:filteredScatterSeries>
          </c:ext>
        </c:extLst>
      </c:scatterChart>
      <c:valAx>
        <c:axId val="31525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55992"/>
        <c:crosses val="autoZero"/>
        <c:crossBetween val="midCat"/>
      </c:valAx>
      <c:valAx>
        <c:axId val="315255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57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Assign</a:t>
            </a:r>
            <a:r>
              <a:rPr lang="en-US" baseline="0"/>
              <a:t> #6 Node: 4</a:t>
            </a:r>
          </a:p>
          <a:p>
            <a:pPr>
              <a:defRPr/>
            </a:pPr>
            <a:r>
              <a:rPr lang="en-US" baseline="0"/>
              <a:t>Matrix: 512 Rows 16-256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9.6395669291338582E-2"/>
                  <c:y val="-0.198281933508311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Sheet1!$Z$5:$Z$17</c:f>
              <c:numCache>
                <c:formatCode>General</c:formatCode>
                <c:ptCount val="13"/>
                <c:pt idx="0">
                  <c:v>256</c:v>
                </c:pt>
                <c:pt idx="3">
                  <c:v>128</c:v>
                </c:pt>
                <c:pt idx="6">
                  <c:v>64</c:v>
                </c:pt>
                <c:pt idx="9">
                  <c:v>32</c:v>
                </c:pt>
                <c:pt idx="12">
                  <c:v>16</c:v>
                </c:pt>
              </c:numCache>
            </c:numRef>
          </c:xVal>
          <c:yVal>
            <c:numRef>
              <c:f>Sheet1!$AB$7:$AB$19</c:f>
              <c:numCache>
                <c:formatCode>General</c:formatCode>
                <c:ptCount val="13"/>
                <c:pt idx="0">
                  <c:v>0.35908733333333331</c:v>
                </c:pt>
                <c:pt idx="3">
                  <c:v>0.35877900000000001</c:v>
                </c:pt>
                <c:pt idx="6">
                  <c:v>0.35134899999999997</c:v>
                </c:pt>
                <c:pt idx="9">
                  <c:v>0.35112066666666664</c:v>
                </c:pt>
                <c:pt idx="12">
                  <c:v>0.36117566666666673</c:v>
                </c:pt>
              </c:numCache>
            </c:numRef>
          </c:yVal>
          <c:smooth val="0"/>
          <c:extLst>
            <c:ext xmlns:c16="http://schemas.microsoft.com/office/drawing/2014/chart" uri="{C3380CC4-5D6E-409C-BE32-E72D297353CC}">
              <c16:uniqueId val="{00000003-86ED-4F00-A96E-6BF4027C9CB6}"/>
            </c:ext>
          </c:extLst>
        </c:ser>
        <c:dLbls>
          <c:showLegendKey val="0"/>
          <c:showVal val="0"/>
          <c:showCatName val="0"/>
          <c:showSerName val="0"/>
          <c:showPercent val="0"/>
          <c:showBubbleSize val="0"/>
        </c:dLbls>
        <c:axId val="403974976"/>
        <c:axId val="403973008"/>
      </c:scatterChart>
      <c:valAx>
        <c:axId val="40397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73008"/>
        <c:crosses val="autoZero"/>
        <c:crossBetween val="midCat"/>
      </c:valAx>
      <c:valAx>
        <c:axId val="403973008"/>
        <c:scaling>
          <c:orientation val="minMax"/>
          <c:max val="0.372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74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3</a:t>
            </a:r>
          </a:p>
          <a:p>
            <a:pPr>
              <a:defRPr/>
            </a:pPr>
            <a:r>
              <a:rPr lang="en-US" baseline="0"/>
              <a:t>Matrix: 512 Row: 16-256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0.1160142975549109"/>
                  <c:y val="-0.157460767365289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Sheet1!$E$20:$E$32</c:f>
              <c:numCache>
                <c:formatCode>General</c:formatCode>
                <c:ptCount val="13"/>
                <c:pt idx="0">
                  <c:v>256</c:v>
                </c:pt>
                <c:pt idx="3">
                  <c:v>128</c:v>
                </c:pt>
                <c:pt idx="6">
                  <c:v>64</c:v>
                </c:pt>
                <c:pt idx="9">
                  <c:v>32</c:v>
                </c:pt>
                <c:pt idx="12">
                  <c:v>16</c:v>
                </c:pt>
              </c:numCache>
            </c:numRef>
          </c:xVal>
          <c:yVal>
            <c:numRef>
              <c:f>Sheet1!$G$22:$G$34</c:f>
              <c:numCache>
                <c:formatCode>General</c:formatCode>
                <c:ptCount val="13"/>
                <c:pt idx="0">
                  <c:v>0.71000266666666667</c:v>
                </c:pt>
                <c:pt idx="3">
                  <c:v>0.70962466666666668</c:v>
                </c:pt>
                <c:pt idx="6">
                  <c:v>0.68193433333333331</c:v>
                </c:pt>
                <c:pt idx="9">
                  <c:v>0.719754</c:v>
                </c:pt>
                <c:pt idx="12">
                  <c:v>0.6873366666666666</c:v>
                </c:pt>
              </c:numCache>
            </c:numRef>
          </c:yVal>
          <c:smooth val="0"/>
          <c:extLst>
            <c:ext xmlns:c16="http://schemas.microsoft.com/office/drawing/2014/chart" uri="{C3380CC4-5D6E-409C-BE32-E72D297353CC}">
              <c16:uniqueId val="{00000002-C353-4893-9EA4-8BF6A8F96AEC}"/>
            </c:ext>
          </c:extLst>
        </c:ser>
        <c:dLbls>
          <c:showLegendKey val="0"/>
          <c:showVal val="0"/>
          <c:showCatName val="0"/>
          <c:showSerName val="0"/>
          <c:showPercent val="0"/>
          <c:showBubbleSize val="0"/>
        </c:dLbls>
        <c:axId val="554998584"/>
        <c:axId val="554996616"/>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3.1139107611548558E-2"/>
                        <c:y val="-0.512983012540099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Sheet1!$E$20:$E$32</c15:sqref>
                        </c15:formulaRef>
                      </c:ext>
                    </c:extLst>
                    <c:numCache>
                      <c:formatCode>General</c:formatCode>
                      <c:ptCount val="13"/>
                      <c:pt idx="0">
                        <c:v>256</c:v>
                      </c:pt>
                      <c:pt idx="3">
                        <c:v>128</c:v>
                      </c:pt>
                      <c:pt idx="6">
                        <c:v>64</c:v>
                      </c:pt>
                      <c:pt idx="9">
                        <c:v>32</c:v>
                      </c:pt>
                      <c:pt idx="12">
                        <c:v>16</c:v>
                      </c:pt>
                    </c:numCache>
                  </c:numRef>
                </c:xVal>
                <c:yVal>
                  <c:numRef>
                    <c:extLst>
                      <c:ext uri="{02D57815-91ED-43cb-92C2-25804820EDAC}">
                        <c15:formulaRef>
                          <c15:sqref>Sheet1!$G$22:$G$34</c15:sqref>
                        </c15:formulaRef>
                      </c:ext>
                    </c:extLst>
                    <c:numCache>
                      <c:formatCode>General</c:formatCode>
                      <c:ptCount val="13"/>
                      <c:pt idx="0">
                        <c:v>0.71000266666666667</c:v>
                      </c:pt>
                      <c:pt idx="3">
                        <c:v>0.70962466666666668</c:v>
                      </c:pt>
                      <c:pt idx="6">
                        <c:v>0.68193433333333331</c:v>
                      </c:pt>
                      <c:pt idx="9">
                        <c:v>0.719754</c:v>
                      </c:pt>
                      <c:pt idx="12">
                        <c:v>0.6873366666666666</c:v>
                      </c:pt>
                    </c:numCache>
                  </c:numRef>
                </c:yVal>
                <c:smooth val="0"/>
                <c:extLst>
                  <c:ext xmlns:c16="http://schemas.microsoft.com/office/drawing/2014/chart" uri="{C3380CC4-5D6E-409C-BE32-E72D297353CC}">
                    <c16:uniqueId val="{00000005-C353-4893-9EA4-8BF6A8F96AEC}"/>
                  </c:ext>
                </c:extLst>
              </c15:ser>
            </c15:filteredScatterSeries>
          </c:ext>
        </c:extLst>
      </c:scatterChart>
      <c:valAx>
        <c:axId val="554998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a:t>
                </a:r>
                <a:r>
                  <a:rPr lang="en-US" baseline="0"/>
                  <a:t>s Per Task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96616"/>
        <c:crosses val="autoZero"/>
        <c:crossBetween val="midCat"/>
      </c:valAx>
      <c:valAx>
        <c:axId val="554996616"/>
        <c:scaling>
          <c:orientation val="minMax"/>
          <c:max val="0.8"/>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Secondss</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98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Assign #6 Node: 3</a:t>
            </a:r>
          </a:p>
          <a:p>
            <a:pPr>
              <a:defRPr/>
            </a:pPr>
            <a:r>
              <a:rPr lang="en-US"/>
              <a:t>Matrix:</a:t>
            </a:r>
            <a:r>
              <a:rPr lang="en-US" baseline="0"/>
              <a:t> 512 Rows 16-256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Assign #6 Node: 3</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dispRSqr val="0"/>
            <c:dispEq val="1"/>
            <c:trendlineLbl>
              <c:layout>
                <c:manualLayout>
                  <c:x val="0.11232067799913734"/>
                  <c:y val="-0.152475304223335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Sheet1!$Z$20:$Z$32</c:f>
              <c:numCache>
                <c:formatCode>General</c:formatCode>
                <c:ptCount val="13"/>
                <c:pt idx="0">
                  <c:v>256</c:v>
                </c:pt>
                <c:pt idx="3">
                  <c:v>128</c:v>
                </c:pt>
                <c:pt idx="6">
                  <c:v>64</c:v>
                </c:pt>
                <c:pt idx="9">
                  <c:v>32</c:v>
                </c:pt>
                <c:pt idx="12">
                  <c:v>16</c:v>
                </c:pt>
              </c:numCache>
            </c:numRef>
          </c:xVal>
          <c:yVal>
            <c:numRef>
              <c:f>Sheet1!$AB$22:$AB$34</c:f>
              <c:numCache>
                <c:formatCode>General</c:formatCode>
                <c:ptCount val="13"/>
                <c:pt idx="0">
                  <c:v>0.52327499999999993</c:v>
                </c:pt>
                <c:pt idx="3">
                  <c:v>0.52584433333333336</c:v>
                </c:pt>
                <c:pt idx="6">
                  <c:v>0.52686166666666667</c:v>
                </c:pt>
                <c:pt idx="9">
                  <c:v>0.51986633333333332</c:v>
                </c:pt>
                <c:pt idx="12">
                  <c:v>0.52759766666666674</c:v>
                </c:pt>
              </c:numCache>
            </c:numRef>
          </c:yVal>
          <c:smooth val="0"/>
          <c:extLst>
            <c:ext xmlns:c16="http://schemas.microsoft.com/office/drawing/2014/chart" uri="{C3380CC4-5D6E-409C-BE32-E72D297353CC}">
              <c16:uniqueId val="{00000002-7E80-4228-9622-49619EC2368E}"/>
            </c:ext>
          </c:extLst>
        </c:ser>
        <c:dLbls>
          <c:showLegendKey val="0"/>
          <c:showVal val="0"/>
          <c:showCatName val="0"/>
          <c:showSerName val="0"/>
          <c:showPercent val="0"/>
          <c:showBubbleSize val="0"/>
        </c:dLbls>
        <c:axId val="560999136"/>
        <c:axId val="560999792"/>
      </c:scatterChart>
      <c:valAx>
        <c:axId val="560999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99792"/>
        <c:crosses val="autoZero"/>
        <c:crossBetween val="midCat"/>
      </c:valAx>
      <c:valAx>
        <c:axId val="56099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9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2</a:t>
            </a:r>
          </a:p>
          <a:p>
            <a:pPr>
              <a:defRPr/>
            </a:pPr>
            <a:r>
              <a:rPr lang="en-US"/>
              <a:t>Martix:</a:t>
            </a:r>
            <a:r>
              <a:rPr lang="en-US" baseline="0"/>
              <a:t> 512 Row: 15-256</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2283430031772344"/>
                  <c:y val="-0.256729938538246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Sheet1!$E$35:$E$47</c:f>
              <c:numCache>
                <c:formatCode>General</c:formatCode>
                <c:ptCount val="13"/>
                <c:pt idx="0">
                  <c:v>256</c:v>
                </c:pt>
                <c:pt idx="3">
                  <c:v>128</c:v>
                </c:pt>
                <c:pt idx="6">
                  <c:v>64</c:v>
                </c:pt>
                <c:pt idx="9">
                  <c:v>32</c:v>
                </c:pt>
                <c:pt idx="12">
                  <c:v>16</c:v>
                </c:pt>
              </c:numCache>
            </c:numRef>
          </c:xVal>
          <c:yVal>
            <c:numRef>
              <c:f>Sheet1!$G$37:$G$49</c:f>
              <c:numCache>
                <c:formatCode>General</c:formatCode>
                <c:ptCount val="13"/>
                <c:pt idx="0">
                  <c:v>1.2605686666666667</c:v>
                </c:pt>
                <c:pt idx="3">
                  <c:v>1.2706643333333332</c:v>
                </c:pt>
                <c:pt idx="6">
                  <c:v>1.2642683333333335</c:v>
                </c:pt>
                <c:pt idx="9">
                  <c:v>1.2718210000000001</c:v>
                </c:pt>
                <c:pt idx="12">
                  <c:v>1.3264385000000001</c:v>
                </c:pt>
              </c:numCache>
            </c:numRef>
          </c:yVal>
          <c:smooth val="0"/>
          <c:extLst>
            <c:ext xmlns:c16="http://schemas.microsoft.com/office/drawing/2014/chart" uri="{C3380CC4-5D6E-409C-BE32-E72D297353CC}">
              <c16:uniqueId val="{00000003-10FB-4CD5-A2B7-895E09428D05}"/>
            </c:ext>
          </c:extLst>
        </c:ser>
        <c:dLbls>
          <c:showLegendKey val="0"/>
          <c:showVal val="0"/>
          <c:showCatName val="0"/>
          <c:showSerName val="0"/>
          <c:showPercent val="0"/>
          <c:showBubbleSize val="0"/>
        </c:dLbls>
        <c:axId val="534621648"/>
        <c:axId val="534617712"/>
      </c:scatterChart>
      <c:valAx>
        <c:axId val="534621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 </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7712"/>
        <c:crosses val="autoZero"/>
        <c:crossBetween val="midCat"/>
      </c:valAx>
      <c:valAx>
        <c:axId val="534617712"/>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21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Assign #6 Node: 2</a:t>
            </a:r>
          </a:p>
          <a:p>
            <a:pPr>
              <a:defRPr/>
            </a:pPr>
            <a:r>
              <a:rPr lang="en-US"/>
              <a:t>Matrix:</a:t>
            </a:r>
            <a:r>
              <a:rPr lang="en-US" baseline="0"/>
              <a:t> 512 Rows 16-265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Assign #6 Node: 2</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638136064427027"/>
                  <c:y val="-0.333691379486655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Sheet1!$Z$35:$Z$47</c:f>
              <c:numCache>
                <c:formatCode>General</c:formatCode>
                <c:ptCount val="13"/>
                <c:pt idx="0">
                  <c:v>256</c:v>
                </c:pt>
                <c:pt idx="3">
                  <c:v>128</c:v>
                </c:pt>
                <c:pt idx="6">
                  <c:v>64</c:v>
                </c:pt>
                <c:pt idx="9">
                  <c:v>32</c:v>
                </c:pt>
                <c:pt idx="12">
                  <c:v>16</c:v>
                </c:pt>
              </c:numCache>
            </c:numRef>
          </c:xVal>
          <c:yVal>
            <c:numRef>
              <c:f>Sheet1!$AB$37:$AB$49</c:f>
              <c:numCache>
                <c:formatCode>General</c:formatCode>
                <c:ptCount val="13"/>
                <c:pt idx="0">
                  <c:v>0.84452766666666668</c:v>
                </c:pt>
                <c:pt idx="3">
                  <c:v>0.84762766666666656</c:v>
                </c:pt>
                <c:pt idx="6">
                  <c:v>0.83860200000000018</c:v>
                </c:pt>
                <c:pt idx="9">
                  <c:v>0.84443400000000002</c:v>
                </c:pt>
                <c:pt idx="12">
                  <c:v>0.8667355000000001</c:v>
                </c:pt>
              </c:numCache>
            </c:numRef>
          </c:yVal>
          <c:smooth val="0"/>
          <c:extLst>
            <c:ext xmlns:c16="http://schemas.microsoft.com/office/drawing/2014/chart" uri="{C3380CC4-5D6E-409C-BE32-E72D297353CC}">
              <c16:uniqueId val="{00000003-112D-485E-AD2F-193520845BFB}"/>
            </c:ext>
          </c:extLst>
        </c:ser>
        <c:dLbls>
          <c:showLegendKey val="0"/>
          <c:showVal val="0"/>
          <c:showCatName val="0"/>
          <c:showSerName val="0"/>
          <c:showPercent val="0"/>
          <c:showBubbleSize val="0"/>
        </c:dLbls>
        <c:axId val="544197952"/>
        <c:axId val="544197624"/>
      </c:scatterChart>
      <c:valAx>
        <c:axId val="544197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97624"/>
        <c:crosses val="autoZero"/>
        <c:crossBetween val="midCat"/>
      </c:valAx>
      <c:valAx>
        <c:axId val="544197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97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4 Dynamic Matrix</a:t>
            </a:r>
          </a:p>
          <a:p>
            <a:pPr>
              <a:defRPr/>
            </a:pPr>
            <a:r>
              <a:rPr lang="en-US"/>
              <a:t>Size: 2-512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Node: 4 Dynamic Matrix </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270527994025819"/>
                  <c:y val="0.262614998805485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Sheet1!$R$22:$R$43</c:f>
              <c:numCache>
                <c:formatCode>General</c:formatCode>
                <c:ptCount val="22"/>
                <c:pt idx="0">
                  <c:v>2</c:v>
                </c:pt>
                <c:pt idx="3">
                  <c:v>4</c:v>
                </c:pt>
                <c:pt idx="6">
                  <c:v>16</c:v>
                </c:pt>
                <c:pt idx="9">
                  <c:v>32</c:v>
                </c:pt>
                <c:pt idx="12">
                  <c:v>64</c:v>
                </c:pt>
                <c:pt idx="15">
                  <c:v>128</c:v>
                </c:pt>
                <c:pt idx="18">
                  <c:v>256</c:v>
                </c:pt>
                <c:pt idx="21">
                  <c:v>512</c:v>
                </c:pt>
              </c:numCache>
            </c:numRef>
          </c:xVal>
          <c:yVal>
            <c:numRef>
              <c:f>Sheet1!$U$24:$U$45</c:f>
              <c:numCache>
                <c:formatCode>General</c:formatCode>
                <c:ptCount val="22"/>
                <c:pt idx="0">
                  <c:v>1.4643333333333333E-3</c:v>
                </c:pt>
                <c:pt idx="3">
                  <c:v>1.745E-3</c:v>
                </c:pt>
                <c:pt idx="6">
                  <c:v>3.6586666666666664E-3</c:v>
                </c:pt>
                <c:pt idx="9">
                  <c:v>6.0569999999999999E-3</c:v>
                </c:pt>
                <c:pt idx="12">
                  <c:v>1.1115666666666668E-2</c:v>
                </c:pt>
                <c:pt idx="15">
                  <c:v>2.1459000000000002E-2</c:v>
                </c:pt>
                <c:pt idx="18">
                  <c:v>6.5528666666666666E-2</c:v>
                </c:pt>
                <c:pt idx="21">
                  <c:v>0.48277199999999998</c:v>
                </c:pt>
              </c:numCache>
            </c:numRef>
          </c:yVal>
          <c:smooth val="0"/>
          <c:extLst>
            <c:ext xmlns:c16="http://schemas.microsoft.com/office/drawing/2014/chart" uri="{C3380CC4-5D6E-409C-BE32-E72D297353CC}">
              <c16:uniqueId val="{00000007-8458-44E3-A6C1-9CB08C01BAA1}"/>
            </c:ext>
          </c:extLst>
        </c:ser>
        <c:dLbls>
          <c:showLegendKey val="0"/>
          <c:showVal val="0"/>
          <c:showCatName val="0"/>
          <c:showSerName val="0"/>
          <c:showPercent val="0"/>
          <c:showBubbleSize val="0"/>
        </c:dLbls>
        <c:axId val="442687584"/>
        <c:axId val="442689552"/>
      </c:scatterChart>
      <c:valAx>
        <c:axId val="442687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689552"/>
        <c:crosses val="autoZero"/>
        <c:crossBetween val="midCat"/>
      </c:valAx>
      <c:valAx>
        <c:axId val="44268955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687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hughes</dc:creator>
  <cp:keywords/>
  <dc:description/>
  <cp:lastModifiedBy>thomas hughes</cp:lastModifiedBy>
  <cp:revision>62</cp:revision>
  <dcterms:created xsi:type="dcterms:W3CDTF">2019-04-22T18:09:00Z</dcterms:created>
  <dcterms:modified xsi:type="dcterms:W3CDTF">2019-05-02T03:07:00Z</dcterms:modified>
</cp:coreProperties>
</file>