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C600B" w14:textId="77777777" w:rsidR="00233421" w:rsidRDefault="00233421" w:rsidP="00EF1D48">
      <w:pPr>
        <w:jc w:val="center"/>
      </w:pPr>
      <w:r w:rsidRPr="00233421">
        <w:rPr>
          <w:noProof/>
        </w:rPr>
        <w:drawing>
          <wp:inline distT="0" distB="0" distL="0" distR="0" wp14:anchorId="0D823831" wp14:editId="57B260CE">
            <wp:extent cx="3444240" cy="1769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44240" cy="1769110"/>
                    </a:xfrm>
                    <a:prstGeom prst="rect">
                      <a:avLst/>
                    </a:prstGeom>
                    <a:noFill/>
                    <a:ln w="9525">
                      <a:noFill/>
                      <a:miter lim="800000"/>
                      <a:headEnd/>
                      <a:tailEnd/>
                    </a:ln>
                  </pic:spPr>
                </pic:pic>
              </a:graphicData>
            </a:graphic>
          </wp:inline>
        </w:drawing>
      </w:r>
    </w:p>
    <w:p w14:paraId="1E3D74F8" w14:textId="77777777" w:rsidR="00EF1D48" w:rsidRPr="001258C3" w:rsidRDefault="00EF1D48" w:rsidP="00825C61">
      <w:pPr>
        <w:pStyle w:val="Heading1"/>
        <w:spacing w:before="0"/>
        <w:jc w:val="center"/>
        <w:rPr>
          <w:sz w:val="40"/>
        </w:rPr>
      </w:pPr>
      <w:r w:rsidRPr="001258C3">
        <w:rPr>
          <w:sz w:val="40"/>
        </w:rPr>
        <w:t xml:space="preserve">AEGIS Antimicrobial </w:t>
      </w:r>
      <w:r w:rsidR="006771CB">
        <w:rPr>
          <w:sz w:val="40"/>
        </w:rPr>
        <w:t>Evaluation</w:t>
      </w:r>
    </w:p>
    <w:p w14:paraId="36BD01F2" w14:textId="77777777" w:rsidR="00EF1D48" w:rsidRPr="001258C3" w:rsidRDefault="00EF1D48" w:rsidP="00825C61">
      <w:pPr>
        <w:pStyle w:val="Heading1"/>
        <w:spacing w:before="0"/>
        <w:jc w:val="center"/>
        <w:rPr>
          <w:sz w:val="40"/>
        </w:rPr>
      </w:pPr>
      <w:r w:rsidRPr="001258C3">
        <w:rPr>
          <w:sz w:val="40"/>
        </w:rPr>
        <w:t>January</w:t>
      </w:r>
      <w:r w:rsidR="006771CB">
        <w:rPr>
          <w:sz w:val="40"/>
        </w:rPr>
        <w:t>/February</w:t>
      </w:r>
      <w:r w:rsidRPr="001258C3">
        <w:rPr>
          <w:sz w:val="40"/>
        </w:rPr>
        <w:t xml:space="preserve"> 2019</w:t>
      </w:r>
    </w:p>
    <w:p w14:paraId="0C006F11" w14:textId="77777777" w:rsidR="004F39F5" w:rsidRDefault="004F39F5"/>
    <w:p w14:paraId="07B1A3F7" w14:textId="77777777" w:rsidR="00037387" w:rsidRDefault="004F39F5">
      <w:r w:rsidRPr="004F39F5">
        <w:rPr>
          <w:b/>
        </w:rPr>
        <w:t>Background:</w:t>
      </w:r>
      <w:r>
        <w:t xml:space="preserve"> Cleaning and disinfecting surfaces can remove/kill pathogens on surfaces but studies have shown that more than half of the time surfaces are not adequately cleaned or are </w:t>
      </w:r>
      <w:proofErr w:type="spellStart"/>
      <w:r>
        <w:t>recontaminated</w:t>
      </w:r>
      <w:proofErr w:type="spellEnd"/>
      <w:r>
        <w:t xml:space="preserve"> within minutes.</w:t>
      </w:r>
      <w:r w:rsidR="00825C61">
        <w:t xml:space="preserve"> A durable or persist</w:t>
      </w:r>
      <w:r w:rsidR="008746B1">
        <w:t>e</w:t>
      </w:r>
      <w:r w:rsidR="00825C61">
        <w:t>nt antimicrobial has the potential to reduce microbial load and facilitate better cleaning and sanitizing. A lower bacterial load can reduce patient and employee risk of cross-contamination and hospital acquired infections.</w:t>
      </w:r>
    </w:p>
    <w:p w14:paraId="44EBE477" w14:textId="77777777" w:rsidR="00037387" w:rsidRDefault="00037387"/>
    <w:p w14:paraId="28A889BD" w14:textId="77777777" w:rsidR="00037387" w:rsidRPr="000B3E58" w:rsidRDefault="00037387" w:rsidP="000B3E58">
      <w:pPr>
        <w:rPr>
          <w:b/>
        </w:rPr>
      </w:pPr>
      <w:r w:rsidRPr="000B3E58">
        <w:rPr>
          <w:b/>
        </w:rPr>
        <w:t>Closing the Gap Healthcare</w:t>
      </w:r>
      <w:r w:rsidR="000B3E58">
        <w:rPr>
          <w:b/>
        </w:rPr>
        <w:t xml:space="preserve">: </w:t>
      </w:r>
      <w:r w:rsidRPr="000B3E58">
        <w:rPr>
          <w:rFonts w:cs="OpenSans-Regular"/>
          <w:szCs w:val="26"/>
        </w:rPr>
        <w:t xml:space="preserve">The vision of Closing the Gap Healthcare began when Connie </w:t>
      </w:r>
      <w:proofErr w:type="spellStart"/>
      <w:r w:rsidRPr="000B3E58">
        <w:rPr>
          <w:rFonts w:cs="OpenSans-Regular"/>
          <w:szCs w:val="26"/>
        </w:rPr>
        <w:t>Clerici</w:t>
      </w:r>
      <w:proofErr w:type="spellEnd"/>
      <w:r w:rsidRPr="000B3E58">
        <w:rPr>
          <w:rFonts w:cs="OpenSans-Regular"/>
          <w:szCs w:val="26"/>
        </w:rPr>
        <w:t xml:space="preserve"> saw a need for increased accountability and transparency for those providing healthcare services in the community.</w:t>
      </w:r>
    </w:p>
    <w:p w14:paraId="64B8EFB3" w14:textId="77777777" w:rsidR="00037387" w:rsidRPr="000B3E58" w:rsidRDefault="00037387" w:rsidP="00037387">
      <w:pPr>
        <w:widowControl w:val="0"/>
        <w:autoSpaceDE w:val="0"/>
        <w:autoSpaceDN w:val="0"/>
        <w:adjustRightInd w:val="0"/>
        <w:rPr>
          <w:rFonts w:cs="OpenSans-Regular"/>
          <w:szCs w:val="26"/>
        </w:rPr>
      </w:pPr>
      <w:r w:rsidRPr="000B3E58">
        <w:rPr>
          <w:rFonts w:cs="OpenSans-Regular"/>
          <w:szCs w:val="26"/>
        </w:rPr>
        <w:t>As a practicing nurse, Connie left the hospital setting in search for a new career path. She was surprised by the lack of skills and training that private nurses had at that time, and knew that there was an opportunity to provide better care in Ontario’</w:t>
      </w:r>
      <w:r w:rsidR="000B3E58" w:rsidRPr="000B3E58">
        <w:rPr>
          <w:rFonts w:cs="OpenSans-Regular"/>
          <w:szCs w:val="26"/>
        </w:rPr>
        <w:t xml:space="preserve">s healthcare community.  </w:t>
      </w:r>
      <w:r w:rsidRPr="000B3E58">
        <w:rPr>
          <w:rFonts w:cs="OpenSans-Regular"/>
          <w:szCs w:val="26"/>
        </w:rPr>
        <w:t>Soon after, Closing the Gap Healthcare was born.</w:t>
      </w:r>
    </w:p>
    <w:p w14:paraId="25D09047" w14:textId="77777777" w:rsidR="000B3E58" w:rsidRPr="000B3E58" w:rsidRDefault="000B3E58">
      <w:pPr>
        <w:rPr>
          <w:rFonts w:cs="OpenSans-Regular"/>
          <w:szCs w:val="26"/>
        </w:rPr>
      </w:pPr>
    </w:p>
    <w:p w14:paraId="4D3BBCFF" w14:textId="77777777" w:rsidR="004F39F5" w:rsidRPr="000B3E58" w:rsidRDefault="000B3E58">
      <w:r w:rsidRPr="000B3E58">
        <w:rPr>
          <w:rFonts w:cs="OpenSans-Regular"/>
          <w:szCs w:val="26"/>
        </w:rPr>
        <w:t>Closing the Gap have agreed to test AEGIS Microbe Shield wipes in their clinics in the hope that reduced risk of cross contamination can be achieved.</w:t>
      </w:r>
    </w:p>
    <w:p w14:paraId="07CE6E3D" w14:textId="77777777" w:rsidR="00EF1D48" w:rsidRPr="000B3E58" w:rsidRDefault="00EF1D48"/>
    <w:p w14:paraId="1567C758" w14:textId="77777777" w:rsidR="00EF1D48" w:rsidRDefault="00EF1D48">
      <w:r w:rsidRPr="00B63C94">
        <w:rPr>
          <w:b/>
        </w:rPr>
        <w:t>Objective:</w:t>
      </w:r>
      <w:r>
        <w:t xml:space="preserve"> Evaluate </w:t>
      </w:r>
      <w:r w:rsidR="008746B1">
        <w:t xml:space="preserve">the ability of the </w:t>
      </w:r>
      <w:r>
        <w:t>AEGIS Durable antimicrobial</w:t>
      </w:r>
      <w:r w:rsidR="006771CB">
        <w:t>,</w:t>
      </w:r>
      <w:r>
        <w:t xml:space="preserve"> in an out-patient setting</w:t>
      </w:r>
      <w:r w:rsidR="006771CB">
        <w:t>,</w:t>
      </w:r>
      <w:r w:rsidR="008746B1">
        <w:t xml:space="preserve"> to reduce the growth of microorganisms on </w:t>
      </w:r>
      <w:r w:rsidR="006771CB">
        <w:t xml:space="preserve">treated </w:t>
      </w:r>
      <w:r w:rsidR="008746B1">
        <w:t xml:space="preserve">surfaces </w:t>
      </w:r>
      <w:r w:rsidR="006771CB">
        <w:t>as an adjunct to existing cleaning and disinfecting protoc</w:t>
      </w:r>
      <w:r w:rsidR="006F4A8B">
        <w:t xml:space="preserve">ols </w:t>
      </w:r>
    </w:p>
    <w:p w14:paraId="495742C0" w14:textId="77777777" w:rsidR="00EF1D48" w:rsidRDefault="00EF1D48"/>
    <w:p w14:paraId="33A89A0A" w14:textId="77777777" w:rsidR="00F52AE0" w:rsidRDefault="00EF1D48" w:rsidP="00EF1D48">
      <w:pPr>
        <w:widowControl w:val="0"/>
        <w:autoSpaceDE w:val="0"/>
        <w:autoSpaceDN w:val="0"/>
        <w:adjustRightInd w:val="0"/>
        <w:rPr>
          <w:rFonts w:cs="Arial"/>
          <w:szCs w:val="26"/>
        </w:rPr>
      </w:pPr>
      <w:r w:rsidRPr="00B63C94">
        <w:rPr>
          <w:b/>
        </w:rPr>
        <w:t>Method:</w:t>
      </w:r>
      <w:r>
        <w:t xml:space="preserve"> The study was </w:t>
      </w:r>
      <w:r w:rsidRPr="00EF1D48">
        <w:t xml:space="preserve">done at Closing the Gap Healthcare at </w:t>
      </w:r>
      <w:r w:rsidRPr="00EF1D48">
        <w:rPr>
          <w:rFonts w:cs="Arial"/>
          <w:szCs w:val="26"/>
        </w:rPr>
        <w:t xml:space="preserve">103-2085 </w:t>
      </w:r>
      <w:proofErr w:type="spellStart"/>
      <w:r w:rsidRPr="00EF1D48">
        <w:rPr>
          <w:rFonts w:cs="Arial"/>
          <w:szCs w:val="26"/>
        </w:rPr>
        <w:t>Hurontario</w:t>
      </w:r>
      <w:proofErr w:type="spellEnd"/>
      <w:r w:rsidRPr="00EF1D48">
        <w:rPr>
          <w:rFonts w:cs="Arial"/>
          <w:szCs w:val="26"/>
        </w:rPr>
        <w:t xml:space="preserve"> St, Mississauga</w:t>
      </w:r>
      <w:r>
        <w:rPr>
          <w:rFonts w:cs="Arial"/>
          <w:szCs w:val="26"/>
        </w:rPr>
        <w:t xml:space="preserve">. </w:t>
      </w:r>
      <w:r w:rsidR="00285852">
        <w:rPr>
          <w:rFonts w:cs="Arial"/>
          <w:szCs w:val="26"/>
        </w:rPr>
        <w:t>Testing was done at 7</w:t>
      </w:r>
      <w:r w:rsidR="004F39F5">
        <w:rPr>
          <w:rFonts w:cs="Arial"/>
          <w:szCs w:val="26"/>
        </w:rPr>
        <w:t xml:space="preserve"> am prior to patient appointments.  </w:t>
      </w:r>
      <w:r w:rsidR="008746B1">
        <w:rPr>
          <w:rFonts w:cs="Arial"/>
          <w:szCs w:val="26"/>
        </w:rPr>
        <w:t xml:space="preserve">All testing was conducted while existing </w:t>
      </w:r>
      <w:r w:rsidR="00285852">
        <w:rPr>
          <w:rFonts w:cs="Arial"/>
          <w:szCs w:val="26"/>
        </w:rPr>
        <w:t xml:space="preserve">cleaning and </w:t>
      </w:r>
      <w:r w:rsidR="00F52AE0">
        <w:rPr>
          <w:rFonts w:cs="Arial"/>
          <w:szCs w:val="26"/>
        </w:rPr>
        <w:t xml:space="preserve">disinfection protocols were being deployed.  There was no change to existing cleaning and disinfection protocols during this study.  </w:t>
      </w:r>
    </w:p>
    <w:p w14:paraId="662A46C0" w14:textId="77777777" w:rsidR="00F52AE0" w:rsidRDefault="00F52AE0" w:rsidP="00EF1D48">
      <w:pPr>
        <w:widowControl w:val="0"/>
        <w:autoSpaceDE w:val="0"/>
        <w:autoSpaceDN w:val="0"/>
        <w:adjustRightInd w:val="0"/>
        <w:rPr>
          <w:rFonts w:cs="Arial"/>
          <w:szCs w:val="26"/>
        </w:rPr>
      </w:pPr>
    </w:p>
    <w:p w14:paraId="7EE91AC6" w14:textId="77777777" w:rsidR="00F52AE0" w:rsidRDefault="00F52AE0" w:rsidP="00EF1D48">
      <w:pPr>
        <w:widowControl w:val="0"/>
        <w:autoSpaceDE w:val="0"/>
        <w:autoSpaceDN w:val="0"/>
        <w:adjustRightInd w:val="0"/>
        <w:rPr>
          <w:rFonts w:cs="Arial"/>
          <w:szCs w:val="26"/>
        </w:rPr>
      </w:pPr>
      <w:r>
        <w:rPr>
          <w:rFonts w:cs="Arial"/>
          <w:szCs w:val="26"/>
        </w:rPr>
        <w:t xml:space="preserve">The Aegis Microbe Shield was applied as an adjunct to these existing protocols. </w:t>
      </w:r>
      <w:r>
        <w:rPr>
          <w:rFonts w:cs="Arial"/>
          <w:szCs w:val="26"/>
        </w:rPr>
        <w:lastRenderedPageBreak/>
        <w:t xml:space="preserve">Application was by “Wipe” format.  Multiple high touch surfaces in the </w:t>
      </w:r>
      <w:r w:rsidR="003A27E9">
        <w:rPr>
          <w:rFonts w:cs="Arial"/>
          <w:szCs w:val="26"/>
        </w:rPr>
        <w:t xml:space="preserve">nursing clinic, physio clinic, waiting areas and bathroom </w:t>
      </w:r>
      <w:r>
        <w:rPr>
          <w:rFonts w:cs="Arial"/>
          <w:szCs w:val="26"/>
        </w:rPr>
        <w:t>underwent an application of the Aegis Microbe Shield.  These surfaces were tested for presence of microbial growth after the application, and again t</w:t>
      </w:r>
      <w:r w:rsidR="006F4A8B">
        <w:rPr>
          <w:rFonts w:cs="Arial"/>
          <w:szCs w:val="26"/>
        </w:rPr>
        <w:t>wo</w:t>
      </w:r>
      <w:r>
        <w:rPr>
          <w:rFonts w:cs="Arial"/>
          <w:szCs w:val="26"/>
        </w:rPr>
        <w:t xml:space="preserve"> more times to evaluate durability of effect.  See results table for findings.</w:t>
      </w:r>
    </w:p>
    <w:p w14:paraId="4FB514C4" w14:textId="77777777" w:rsidR="00F52AE0" w:rsidRDefault="00F52AE0" w:rsidP="00EF1D48">
      <w:pPr>
        <w:widowControl w:val="0"/>
        <w:autoSpaceDE w:val="0"/>
        <w:autoSpaceDN w:val="0"/>
        <w:adjustRightInd w:val="0"/>
        <w:rPr>
          <w:rFonts w:cs="Arial"/>
          <w:szCs w:val="26"/>
        </w:rPr>
      </w:pPr>
    </w:p>
    <w:p w14:paraId="70EA8056" w14:textId="77777777" w:rsidR="00EF1D48" w:rsidRPr="00EF1D48" w:rsidRDefault="00285852" w:rsidP="00EF1D48">
      <w:pPr>
        <w:widowControl w:val="0"/>
        <w:autoSpaceDE w:val="0"/>
        <w:autoSpaceDN w:val="0"/>
        <w:adjustRightInd w:val="0"/>
        <w:rPr>
          <w:rFonts w:cs="Arial"/>
          <w:szCs w:val="26"/>
        </w:rPr>
      </w:pPr>
      <w:r>
        <w:rPr>
          <w:rFonts w:cs="Arial"/>
          <w:noProof/>
          <w:szCs w:val="26"/>
        </w:rPr>
        <w:drawing>
          <wp:anchor distT="0" distB="0" distL="114300" distR="114300" simplePos="0" relativeHeight="251658240" behindDoc="0" locked="0" layoutInCell="1" allowOverlap="1" wp14:anchorId="713890BB" wp14:editId="2215443B">
            <wp:simplePos x="0" y="0"/>
            <wp:positionH relativeFrom="column">
              <wp:posOffset>3657600</wp:posOffset>
            </wp:positionH>
            <wp:positionV relativeFrom="paragraph">
              <wp:posOffset>72390</wp:posOffset>
            </wp:positionV>
            <wp:extent cx="1796415" cy="1703070"/>
            <wp:effectExtent l="25400" t="0" r="698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1796415" cy="1703070"/>
                    </a:xfrm>
                    <a:prstGeom prst="rect">
                      <a:avLst/>
                    </a:prstGeom>
                  </pic:spPr>
                </pic:pic>
              </a:graphicData>
            </a:graphic>
          </wp:anchor>
        </w:drawing>
      </w:r>
      <w:r w:rsidR="00F52AE0">
        <w:rPr>
          <w:rFonts w:cs="Arial"/>
          <w:szCs w:val="26"/>
        </w:rPr>
        <w:t xml:space="preserve">Consistent </w:t>
      </w:r>
      <w:r w:rsidR="00EF1D48">
        <w:rPr>
          <w:rFonts w:cs="Arial"/>
          <w:szCs w:val="26"/>
        </w:rPr>
        <w:t xml:space="preserve">Test sites were identified and tested using a </w:t>
      </w:r>
      <w:proofErr w:type="spellStart"/>
      <w:r w:rsidR="00EF1D48">
        <w:rPr>
          <w:rFonts w:cs="Arial"/>
          <w:szCs w:val="26"/>
        </w:rPr>
        <w:t>Hygiena</w:t>
      </w:r>
      <w:proofErr w:type="spellEnd"/>
      <w:r w:rsidR="00EF1D48">
        <w:rPr>
          <w:rFonts w:cs="Arial"/>
          <w:szCs w:val="26"/>
        </w:rPr>
        <w:t xml:space="preserve"> ATP meter. </w:t>
      </w:r>
      <w:r w:rsidR="000F5CE9" w:rsidRPr="000F5CE9">
        <w:rPr>
          <w:rFonts w:cs="OpenSans-Light"/>
          <w:b/>
          <w:color w:val="262626"/>
          <w:szCs w:val="32"/>
        </w:rPr>
        <w:t>Measure:</w:t>
      </w:r>
      <w:r w:rsidR="000F5CE9">
        <w:rPr>
          <w:rFonts w:cs="OpenSans-Light"/>
          <w:color w:val="262626"/>
          <w:szCs w:val="32"/>
        </w:rPr>
        <w:t xml:space="preserve"> </w:t>
      </w:r>
      <w:proofErr w:type="spellStart"/>
      <w:r w:rsidR="000F5CE9" w:rsidRPr="004F39F5">
        <w:rPr>
          <w:rFonts w:cs="OpenSans-Light"/>
          <w:color w:val="262626"/>
          <w:szCs w:val="32"/>
        </w:rPr>
        <w:t>SystemSURE</w:t>
      </w:r>
      <w:proofErr w:type="spellEnd"/>
      <w:r w:rsidR="000F5CE9" w:rsidRPr="004F39F5">
        <w:rPr>
          <w:rFonts w:cs="OpenSans-Light"/>
          <w:color w:val="262626"/>
          <w:szCs w:val="32"/>
        </w:rPr>
        <w:t xml:space="preserve"> Plus </w:t>
      </w:r>
      <w:r w:rsidR="000F5CE9">
        <w:rPr>
          <w:rFonts w:cs="OpenSans-Light"/>
          <w:color w:val="262626"/>
          <w:szCs w:val="32"/>
        </w:rPr>
        <w:t>ATP hygiene monitoring system</w:t>
      </w:r>
      <w:r w:rsidR="000F5CE9" w:rsidRPr="004F39F5">
        <w:t xml:space="preserve"> was used to measure cleanliness of surfaces.</w:t>
      </w:r>
      <w:r w:rsidR="000F5CE9">
        <w:t xml:space="preserve">  </w:t>
      </w:r>
      <w:proofErr w:type="spellStart"/>
      <w:r w:rsidR="00EF1D48" w:rsidRPr="00EF1D48">
        <w:rPr>
          <w:rFonts w:cs="Arial"/>
          <w:szCs w:val="26"/>
        </w:rPr>
        <w:t>Hygiena</w:t>
      </w:r>
      <w:proofErr w:type="spellEnd"/>
      <w:r w:rsidR="00EF1D48" w:rsidRPr="00EF1D48">
        <w:rPr>
          <w:rFonts w:cs="Arial"/>
          <w:szCs w:val="26"/>
        </w:rPr>
        <w:t xml:space="preserve"> systems come preset with Pass and Fail limits of 10 and 30 respectively. Any score of 10 RLU or less is a Pass. Scores from 11 to 30 RLU are a Caution. Any score greater than 30 RLU is a Fail. </w:t>
      </w:r>
    </w:p>
    <w:p w14:paraId="6F4A5AFA" w14:textId="77777777" w:rsidR="00EF1D48" w:rsidRPr="00EF1D48" w:rsidRDefault="00D76EE7">
      <w:r w:rsidRPr="00D76EE7">
        <w:rPr>
          <w:noProof/>
        </w:rPr>
        <w:drawing>
          <wp:inline distT="0" distB="0" distL="0" distR="0" wp14:anchorId="24E74D4C" wp14:editId="588D297C">
            <wp:extent cx="2944264" cy="352514"/>
            <wp:effectExtent l="25400" t="0" r="2136" b="0"/>
            <wp:docPr id="2" name="P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2949860" cy="353184"/>
                    </a:xfrm>
                    <a:prstGeom prst="rect">
                      <a:avLst/>
                    </a:prstGeom>
                  </pic:spPr>
                </pic:pic>
              </a:graphicData>
            </a:graphic>
          </wp:inline>
        </w:drawing>
      </w:r>
    </w:p>
    <w:p w14:paraId="12910CDA" w14:textId="77777777" w:rsidR="00D76EE7" w:rsidRDefault="00D76EE7"/>
    <w:p w14:paraId="61A6CD8D" w14:textId="77777777" w:rsidR="00D76EE7" w:rsidRPr="00D76EE7" w:rsidRDefault="00D76EE7" w:rsidP="00D76EE7">
      <w:r w:rsidRPr="004F39F5">
        <w:t>Baseline ATP measures were taken on site (recorded below), the site had been cleaned the night</w:t>
      </w:r>
      <w:r>
        <w:t xml:space="preserve"> prior</w:t>
      </w:r>
      <w:r w:rsidR="00C76299">
        <w:t xml:space="preserve"> following existing cleaning and disinfection protocols</w:t>
      </w:r>
      <w:r>
        <w:t>.</w:t>
      </w:r>
      <w:r w:rsidRPr="00D76EE7">
        <w:t xml:space="preserve"> </w:t>
      </w:r>
      <w:r>
        <w:t>Following baseline measure, the site was treat</w:t>
      </w:r>
      <w:r w:rsidR="0002009B">
        <w:t>ed with AEGIS wipes. In the case</w:t>
      </w:r>
      <w:r>
        <w:t xml:space="preserve"> of </w:t>
      </w:r>
      <w:r w:rsidR="0002009B">
        <w:t xml:space="preserve">the </w:t>
      </w:r>
      <w:r>
        <w:t>curtain and two textile chairs AEGIS spray was used.</w:t>
      </w:r>
      <w:r w:rsidR="003A27E9">
        <w:t xml:space="preserve"> Post AEGIS application </w:t>
      </w:r>
      <w:r w:rsidRPr="00D76EE7">
        <w:t xml:space="preserve">ATP measure taken </w:t>
      </w:r>
      <w:r w:rsidR="003A27E9">
        <w:t xml:space="preserve">immediately following baseline test, </w:t>
      </w:r>
      <w:r w:rsidR="003A27E9">
        <w:rPr>
          <w:b/>
        </w:rPr>
        <w:t xml:space="preserve">FOLLOW-UP </w:t>
      </w:r>
      <w:r w:rsidR="006F4A8B">
        <w:rPr>
          <w:b/>
        </w:rPr>
        <w:t>Jan 25, 2019</w:t>
      </w:r>
      <w:r w:rsidR="003A27E9" w:rsidRPr="003A27E9">
        <w:rPr>
          <w:b/>
        </w:rPr>
        <w:t xml:space="preserve"> </w:t>
      </w:r>
      <w:r w:rsidR="003A27E9">
        <w:rPr>
          <w:b/>
        </w:rPr>
        <w:t xml:space="preserve">and </w:t>
      </w:r>
      <w:r w:rsidR="006F4A8B">
        <w:rPr>
          <w:b/>
        </w:rPr>
        <w:t>Feb 8, 2019</w:t>
      </w:r>
    </w:p>
    <w:p w14:paraId="57288991" w14:textId="77777777" w:rsidR="003A27E9" w:rsidRDefault="003A27E9">
      <w:pPr>
        <w:rPr>
          <w:b/>
        </w:rPr>
      </w:pPr>
    </w:p>
    <w:p w14:paraId="4932565E" w14:textId="77777777" w:rsidR="00233421" w:rsidRPr="00B63C94" w:rsidRDefault="000B3E58">
      <w:pPr>
        <w:rPr>
          <w:b/>
        </w:rPr>
      </w:pPr>
      <w:r>
        <w:rPr>
          <w:b/>
        </w:rPr>
        <w:br w:type="page"/>
      </w:r>
      <w:r w:rsidR="00EB5ADC">
        <w:rPr>
          <w:b/>
        </w:rPr>
        <w:lastRenderedPageBreak/>
        <w:t>Raw</w:t>
      </w:r>
      <w:r w:rsidR="003A27E9">
        <w:rPr>
          <w:b/>
        </w:rPr>
        <w:t xml:space="preserve"> Data</w:t>
      </w:r>
    </w:p>
    <w:p w14:paraId="2B28340F" w14:textId="77777777" w:rsidR="00233421" w:rsidRDefault="00233421"/>
    <w:tbl>
      <w:tblPr>
        <w:tblStyle w:val="TableGrid"/>
        <w:tblW w:w="0" w:type="auto"/>
        <w:tblLook w:val="00BF" w:firstRow="1" w:lastRow="0" w:firstColumn="1" w:lastColumn="0" w:noHBand="0" w:noVBand="0"/>
      </w:tblPr>
      <w:tblGrid>
        <w:gridCol w:w="1730"/>
        <w:gridCol w:w="1733"/>
        <w:gridCol w:w="1722"/>
        <w:gridCol w:w="1722"/>
        <w:gridCol w:w="1723"/>
      </w:tblGrid>
      <w:tr w:rsidR="00233421" w14:paraId="5FC08C7E" w14:textId="77777777">
        <w:tc>
          <w:tcPr>
            <w:tcW w:w="1771" w:type="dxa"/>
          </w:tcPr>
          <w:p w14:paraId="4061EA1B" w14:textId="77777777" w:rsidR="00233421" w:rsidRDefault="00233421">
            <w:r>
              <w:t>Surface</w:t>
            </w:r>
          </w:p>
        </w:tc>
        <w:tc>
          <w:tcPr>
            <w:tcW w:w="1771" w:type="dxa"/>
          </w:tcPr>
          <w:p w14:paraId="075EF2AA" w14:textId="77777777" w:rsidR="00233421" w:rsidRDefault="00233421" w:rsidP="00B63C94">
            <w:pPr>
              <w:jc w:val="center"/>
            </w:pPr>
            <w:r>
              <w:t>Application baseline</w:t>
            </w:r>
          </w:p>
          <w:p w14:paraId="609029F7" w14:textId="77777777" w:rsidR="00233421" w:rsidRDefault="00233421" w:rsidP="00B63C94">
            <w:pPr>
              <w:jc w:val="center"/>
            </w:pPr>
            <w:r>
              <w:t>January 15, 2019</w:t>
            </w:r>
          </w:p>
        </w:tc>
        <w:tc>
          <w:tcPr>
            <w:tcW w:w="1771" w:type="dxa"/>
          </w:tcPr>
          <w:p w14:paraId="15A6CA24" w14:textId="77777777" w:rsidR="00EB5ADC" w:rsidRPr="009E05FA" w:rsidRDefault="00EB5ADC" w:rsidP="00EB5ADC">
            <w:pPr>
              <w:jc w:val="center"/>
              <w:rPr>
                <w:sz w:val="22"/>
              </w:rPr>
            </w:pPr>
            <w:r w:rsidRPr="009E05FA">
              <w:rPr>
                <w:sz w:val="22"/>
              </w:rPr>
              <w:t xml:space="preserve">Post Aegis </w:t>
            </w:r>
          </w:p>
          <w:p w14:paraId="3AA57FA6" w14:textId="77777777" w:rsidR="00EB5ADC" w:rsidRDefault="00EB5ADC" w:rsidP="00EB5ADC">
            <w:pPr>
              <w:jc w:val="center"/>
              <w:rPr>
                <w:sz w:val="22"/>
              </w:rPr>
            </w:pPr>
            <w:r w:rsidRPr="009E05FA">
              <w:rPr>
                <w:sz w:val="22"/>
              </w:rPr>
              <w:t xml:space="preserve">Application </w:t>
            </w:r>
          </w:p>
          <w:p w14:paraId="7A1EE276" w14:textId="77777777" w:rsidR="00EB5ADC" w:rsidRDefault="00EB5ADC" w:rsidP="00EB5ADC">
            <w:pPr>
              <w:jc w:val="center"/>
            </w:pPr>
            <w:r>
              <w:rPr>
                <w:sz w:val="22"/>
              </w:rPr>
              <w:t>Jan 15, 2019</w:t>
            </w:r>
          </w:p>
        </w:tc>
        <w:tc>
          <w:tcPr>
            <w:tcW w:w="1771" w:type="dxa"/>
          </w:tcPr>
          <w:p w14:paraId="0DE2BCEF" w14:textId="77777777" w:rsidR="00EB5ADC" w:rsidRPr="009E05FA" w:rsidRDefault="00EB5ADC" w:rsidP="00EB5ADC">
            <w:pPr>
              <w:jc w:val="center"/>
              <w:rPr>
                <w:sz w:val="22"/>
              </w:rPr>
            </w:pPr>
            <w:r w:rsidRPr="009E05FA">
              <w:rPr>
                <w:sz w:val="22"/>
              </w:rPr>
              <w:t xml:space="preserve">Post Aegis </w:t>
            </w:r>
          </w:p>
          <w:p w14:paraId="4E76DE3C" w14:textId="77777777" w:rsidR="00EB5ADC" w:rsidRDefault="00EB5ADC" w:rsidP="00EB5ADC">
            <w:pPr>
              <w:jc w:val="center"/>
              <w:rPr>
                <w:sz w:val="22"/>
              </w:rPr>
            </w:pPr>
            <w:r w:rsidRPr="009E05FA">
              <w:rPr>
                <w:sz w:val="22"/>
              </w:rPr>
              <w:t xml:space="preserve">Application </w:t>
            </w:r>
          </w:p>
          <w:p w14:paraId="41389397" w14:textId="77777777" w:rsidR="00233421" w:rsidRDefault="00EB5ADC" w:rsidP="00EB5ADC">
            <w:pPr>
              <w:jc w:val="center"/>
            </w:pPr>
            <w:r>
              <w:rPr>
                <w:sz w:val="22"/>
              </w:rPr>
              <w:t xml:space="preserve">Jan </w:t>
            </w:r>
            <w:r w:rsidR="006F4A8B">
              <w:rPr>
                <w:sz w:val="22"/>
              </w:rPr>
              <w:t>2</w:t>
            </w:r>
            <w:r>
              <w:rPr>
                <w:sz w:val="22"/>
              </w:rPr>
              <w:t>5, 2019</w:t>
            </w:r>
          </w:p>
        </w:tc>
        <w:tc>
          <w:tcPr>
            <w:tcW w:w="1772" w:type="dxa"/>
          </w:tcPr>
          <w:p w14:paraId="3282E1FF" w14:textId="77777777" w:rsidR="00EB5ADC" w:rsidRPr="009E05FA" w:rsidRDefault="00EB5ADC" w:rsidP="00EB5ADC">
            <w:pPr>
              <w:jc w:val="center"/>
              <w:rPr>
                <w:sz w:val="22"/>
              </w:rPr>
            </w:pPr>
            <w:r w:rsidRPr="009E05FA">
              <w:rPr>
                <w:sz w:val="22"/>
              </w:rPr>
              <w:t xml:space="preserve">Post Aegis </w:t>
            </w:r>
          </w:p>
          <w:p w14:paraId="6224BAD1" w14:textId="77777777" w:rsidR="00EB5ADC" w:rsidRDefault="00EB5ADC" w:rsidP="00EB5ADC">
            <w:pPr>
              <w:jc w:val="center"/>
              <w:rPr>
                <w:sz w:val="22"/>
              </w:rPr>
            </w:pPr>
            <w:r w:rsidRPr="009E05FA">
              <w:rPr>
                <w:sz w:val="22"/>
              </w:rPr>
              <w:t xml:space="preserve">Application </w:t>
            </w:r>
          </w:p>
          <w:p w14:paraId="361FD332" w14:textId="77777777" w:rsidR="003A27E9" w:rsidRDefault="00EB5ADC" w:rsidP="00EB5ADC">
            <w:pPr>
              <w:jc w:val="center"/>
            </w:pPr>
            <w:r>
              <w:rPr>
                <w:sz w:val="22"/>
              </w:rPr>
              <w:t>Feb 8, 2019</w:t>
            </w:r>
          </w:p>
          <w:p w14:paraId="7DF5F4E2" w14:textId="77777777" w:rsidR="00233421" w:rsidRDefault="00233421" w:rsidP="00B63C94">
            <w:pPr>
              <w:jc w:val="center"/>
            </w:pPr>
          </w:p>
        </w:tc>
      </w:tr>
      <w:tr w:rsidR="00233421" w14:paraId="6A508412" w14:textId="77777777">
        <w:tc>
          <w:tcPr>
            <w:tcW w:w="1771" w:type="dxa"/>
            <w:shd w:val="clear" w:color="auto" w:fill="D9D9D9" w:themeFill="background1" w:themeFillShade="D9"/>
          </w:tcPr>
          <w:p w14:paraId="78DAAA7E" w14:textId="77777777" w:rsidR="00233421" w:rsidRDefault="00D76EE7">
            <w:r>
              <w:t>Physio Clinic</w:t>
            </w:r>
          </w:p>
        </w:tc>
        <w:tc>
          <w:tcPr>
            <w:tcW w:w="1771" w:type="dxa"/>
            <w:shd w:val="clear" w:color="auto" w:fill="D9D9D9" w:themeFill="background1" w:themeFillShade="D9"/>
          </w:tcPr>
          <w:p w14:paraId="77CB931D" w14:textId="77777777" w:rsidR="00233421" w:rsidRDefault="00233421" w:rsidP="00B63C94">
            <w:pPr>
              <w:jc w:val="center"/>
            </w:pPr>
          </w:p>
        </w:tc>
        <w:tc>
          <w:tcPr>
            <w:tcW w:w="1771" w:type="dxa"/>
            <w:shd w:val="clear" w:color="auto" w:fill="D9D9D9" w:themeFill="background1" w:themeFillShade="D9"/>
          </w:tcPr>
          <w:p w14:paraId="57D7BCBD" w14:textId="77777777" w:rsidR="00233421" w:rsidRDefault="00233421" w:rsidP="00B63C94">
            <w:pPr>
              <w:jc w:val="center"/>
            </w:pPr>
          </w:p>
        </w:tc>
        <w:tc>
          <w:tcPr>
            <w:tcW w:w="1771" w:type="dxa"/>
            <w:shd w:val="clear" w:color="auto" w:fill="D9D9D9" w:themeFill="background1" w:themeFillShade="D9"/>
          </w:tcPr>
          <w:p w14:paraId="0A708C95" w14:textId="77777777" w:rsidR="00233421" w:rsidRDefault="00233421" w:rsidP="00B63C94">
            <w:pPr>
              <w:jc w:val="center"/>
            </w:pPr>
          </w:p>
        </w:tc>
        <w:tc>
          <w:tcPr>
            <w:tcW w:w="1772" w:type="dxa"/>
            <w:shd w:val="clear" w:color="auto" w:fill="D9D9D9" w:themeFill="background1" w:themeFillShade="D9"/>
          </w:tcPr>
          <w:p w14:paraId="1ACDF584" w14:textId="77777777" w:rsidR="00233421" w:rsidRDefault="00233421" w:rsidP="00B63C94">
            <w:pPr>
              <w:jc w:val="center"/>
            </w:pPr>
          </w:p>
        </w:tc>
      </w:tr>
      <w:tr w:rsidR="00233421" w14:paraId="4A331EBE" w14:textId="77777777">
        <w:tc>
          <w:tcPr>
            <w:tcW w:w="1771" w:type="dxa"/>
          </w:tcPr>
          <w:p w14:paraId="2DE78C71" w14:textId="77777777" w:rsidR="00233421" w:rsidRDefault="00D76EE7">
            <w:r>
              <w:t xml:space="preserve">Cold Sink Tap </w:t>
            </w:r>
          </w:p>
        </w:tc>
        <w:tc>
          <w:tcPr>
            <w:tcW w:w="1771" w:type="dxa"/>
          </w:tcPr>
          <w:p w14:paraId="2703A617" w14:textId="77777777" w:rsidR="00233421" w:rsidRDefault="00D76EE7" w:rsidP="00B63C94">
            <w:pPr>
              <w:jc w:val="center"/>
            </w:pPr>
            <w:r>
              <w:t>48</w:t>
            </w:r>
          </w:p>
        </w:tc>
        <w:tc>
          <w:tcPr>
            <w:tcW w:w="1771" w:type="dxa"/>
          </w:tcPr>
          <w:p w14:paraId="52078E6E" w14:textId="77777777" w:rsidR="00233421" w:rsidRDefault="00FF64E1" w:rsidP="00B63C94">
            <w:pPr>
              <w:jc w:val="center"/>
            </w:pPr>
            <w:r>
              <w:t>0</w:t>
            </w:r>
          </w:p>
        </w:tc>
        <w:tc>
          <w:tcPr>
            <w:tcW w:w="1771" w:type="dxa"/>
          </w:tcPr>
          <w:p w14:paraId="06EFF625" w14:textId="77777777" w:rsidR="00233421" w:rsidRDefault="002A2000" w:rsidP="00B63C94">
            <w:pPr>
              <w:jc w:val="center"/>
            </w:pPr>
            <w:r>
              <w:t>1</w:t>
            </w:r>
          </w:p>
        </w:tc>
        <w:tc>
          <w:tcPr>
            <w:tcW w:w="1772" w:type="dxa"/>
          </w:tcPr>
          <w:p w14:paraId="3EC2974C" w14:textId="77777777" w:rsidR="00233421" w:rsidRDefault="00231EE9" w:rsidP="00B63C94">
            <w:pPr>
              <w:jc w:val="center"/>
            </w:pPr>
            <w:r>
              <w:t>3</w:t>
            </w:r>
          </w:p>
        </w:tc>
      </w:tr>
      <w:tr w:rsidR="00233421" w14:paraId="293BE89A" w14:textId="77777777">
        <w:tc>
          <w:tcPr>
            <w:tcW w:w="1771" w:type="dxa"/>
          </w:tcPr>
          <w:p w14:paraId="262F3A96" w14:textId="77777777" w:rsidR="00233421" w:rsidRDefault="00D76EE7">
            <w:r>
              <w:t>Computer office chair right arm</w:t>
            </w:r>
          </w:p>
        </w:tc>
        <w:tc>
          <w:tcPr>
            <w:tcW w:w="1771" w:type="dxa"/>
          </w:tcPr>
          <w:p w14:paraId="7CE764FB" w14:textId="77777777" w:rsidR="00233421" w:rsidRDefault="00D76EE7" w:rsidP="00B63C94">
            <w:pPr>
              <w:jc w:val="center"/>
            </w:pPr>
            <w:r>
              <w:t>49</w:t>
            </w:r>
          </w:p>
        </w:tc>
        <w:tc>
          <w:tcPr>
            <w:tcW w:w="1771" w:type="dxa"/>
          </w:tcPr>
          <w:p w14:paraId="5419DEE1" w14:textId="77777777" w:rsidR="00233421" w:rsidRDefault="001258C3" w:rsidP="00B63C94">
            <w:pPr>
              <w:jc w:val="center"/>
            </w:pPr>
            <w:r>
              <w:t>4</w:t>
            </w:r>
          </w:p>
        </w:tc>
        <w:tc>
          <w:tcPr>
            <w:tcW w:w="1771" w:type="dxa"/>
          </w:tcPr>
          <w:p w14:paraId="7F883494" w14:textId="77777777" w:rsidR="00233421" w:rsidRDefault="002A2000" w:rsidP="00B63C94">
            <w:pPr>
              <w:jc w:val="center"/>
            </w:pPr>
            <w:r>
              <w:t>4</w:t>
            </w:r>
          </w:p>
        </w:tc>
        <w:tc>
          <w:tcPr>
            <w:tcW w:w="1772" w:type="dxa"/>
          </w:tcPr>
          <w:p w14:paraId="2755FF9D" w14:textId="77777777" w:rsidR="00233421" w:rsidRDefault="00231EE9" w:rsidP="00B63C94">
            <w:pPr>
              <w:jc w:val="center"/>
            </w:pPr>
            <w:r>
              <w:t>13</w:t>
            </w:r>
          </w:p>
        </w:tc>
      </w:tr>
      <w:tr w:rsidR="00233421" w14:paraId="6946EAFD" w14:textId="77777777">
        <w:tc>
          <w:tcPr>
            <w:tcW w:w="1771" w:type="dxa"/>
          </w:tcPr>
          <w:p w14:paraId="7A57291E" w14:textId="77777777" w:rsidR="00233421" w:rsidRDefault="00233421">
            <w:r>
              <w:t>Keyboard</w:t>
            </w:r>
          </w:p>
        </w:tc>
        <w:tc>
          <w:tcPr>
            <w:tcW w:w="1771" w:type="dxa"/>
          </w:tcPr>
          <w:p w14:paraId="7CD1678B" w14:textId="77777777" w:rsidR="00233421" w:rsidRDefault="00D76EE7" w:rsidP="00B63C94">
            <w:pPr>
              <w:jc w:val="center"/>
            </w:pPr>
            <w:r>
              <w:t>128</w:t>
            </w:r>
          </w:p>
        </w:tc>
        <w:tc>
          <w:tcPr>
            <w:tcW w:w="1771" w:type="dxa"/>
          </w:tcPr>
          <w:p w14:paraId="087E453F" w14:textId="77777777" w:rsidR="00233421" w:rsidRDefault="00FF64E1" w:rsidP="00B63C94">
            <w:pPr>
              <w:jc w:val="center"/>
            </w:pPr>
            <w:r>
              <w:t>9</w:t>
            </w:r>
          </w:p>
        </w:tc>
        <w:tc>
          <w:tcPr>
            <w:tcW w:w="1771" w:type="dxa"/>
          </w:tcPr>
          <w:p w14:paraId="6F333E34" w14:textId="77777777" w:rsidR="00233421" w:rsidRDefault="002A2000" w:rsidP="00B63C94">
            <w:pPr>
              <w:jc w:val="center"/>
            </w:pPr>
            <w:r>
              <w:t>11</w:t>
            </w:r>
          </w:p>
        </w:tc>
        <w:tc>
          <w:tcPr>
            <w:tcW w:w="1772" w:type="dxa"/>
          </w:tcPr>
          <w:p w14:paraId="1BE63333" w14:textId="77777777" w:rsidR="00233421" w:rsidRDefault="00231EE9" w:rsidP="00B63C94">
            <w:pPr>
              <w:jc w:val="center"/>
            </w:pPr>
            <w:r>
              <w:t>16</w:t>
            </w:r>
          </w:p>
        </w:tc>
      </w:tr>
      <w:tr w:rsidR="00233421" w14:paraId="1D6CB80F" w14:textId="77777777">
        <w:tc>
          <w:tcPr>
            <w:tcW w:w="1771" w:type="dxa"/>
          </w:tcPr>
          <w:p w14:paraId="60B1E657" w14:textId="77777777" w:rsidR="00233421" w:rsidRDefault="00D76EE7">
            <w:r>
              <w:t>Right Exercise bike handle</w:t>
            </w:r>
          </w:p>
        </w:tc>
        <w:tc>
          <w:tcPr>
            <w:tcW w:w="1771" w:type="dxa"/>
          </w:tcPr>
          <w:p w14:paraId="23DE902B" w14:textId="77777777" w:rsidR="00233421" w:rsidRDefault="00D76EE7" w:rsidP="00B63C94">
            <w:pPr>
              <w:jc w:val="center"/>
            </w:pPr>
            <w:r>
              <w:t>155</w:t>
            </w:r>
          </w:p>
        </w:tc>
        <w:tc>
          <w:tcPr>
            <w:tcW w:w="1771" w:type="dxa"/>
          </w:tcPr>
          <w:p w14:paraId="2C4D7F10" w14:textId="77777777" w:rsidR="00233421" w:rsidRDefault="00FF64E1" w:rsidP="00B63C94">
            <w:pPr>
              <w:jc w:val="center"/>
            </w:pPr>
            <w:r>
              <w:t>4</w:t>
            </w:r>
          </w:p>
        </w:tc>
        <w:tc>
          <w:tcPr>
            <w:tcW w:w="1771" w:type="dxa"/>
          </w:tcPr>
          <w:p w14:paraId="3410608E" w14:textId="77777777" w:rsidR="00233421" w:rsidRDefault="002A2000" w:rsidP="00B63C94">
            <w:pPr>
              <w:jc w:val="center"/>
            </w:pPr>
            <w:r>
              <w:t>9</w:t>
            </w:r>
          </w:p>
        </w:tc>
        <w:tc>
          <w:tcPr>
            <w:tcW w:w="1772" w:type="dxa"/>
          </w:tcPr>
          <w:p w14:paraId="7354F5F5" w14:textId="77777777" w:rsidR="00233421" w:rsidRDefault="00231EE9" w:rsidP="00B63C94">
            <w:pPr>
              <w:jc w:val="center"/>
            </w:pPr>
            <w:r>
              <w:t>26</w:t>
            </w:r>
          </w:p>
        </w:tc>
      </w:tr>
      <w:tr w:rsidR="00233421" w14:paraId="22E1D819" w14:textId="77777777">
        <w:tc>
          <w:tcPr>
            <w:tcW w:w="1771" w:type="dxa"/>
          </w:tcPr>
          <w:p w14:paraId="6EDDDB42" w14:textId="77777777" w:rsidR="00233421" w:rsidRDefault="00D76EE7">
            <w:r>
              <w:t>Treatment area 1 curtain</w:t>
            </w:r>
          </w:p>
        </w:tc>
        <w:tc>
          <w:tcPr>
            <w:tcW w:w="1771" w:type="dxa"/>
          </w:tcPr>
          <w:p w14:paraId="50315B93" w14:textId="77777777" w:rsidR="00233421" w:rsidRDefault="00D76EE7" w:rsidP="00B63C94">
            <w:pPr>
              <w:jc w:val="center"/>
            </w:pPr>
            <w:r>
              <w:t>172</w:t>
            </w:r>
          </w:p>
        </w:tc>
        <w:tc>
          <w:tcPr>
            <w:tcW w:w="1771" w:type="dxa"/>
          </w:tcPr>
          <w:p w14:paraId="10930620" w14:textId="77777777" w:rsidR="00233421" w:rsidRDefault="00FF64E1" w:rsidP="00B63C94">
            <w:pPr>
              <w:jc w:val="center"/>
            </w:pPr>
            <w:r>
              <w:t>7</w:t>
            </w:r>
          </w:p>
        </w:tc>
        <w:tc>
          <w:tcPr>
            <w:tcW w:w="1771" w:type="dxa"/>
          </w:tcPr>
          <w:p w14:paraId="735EA66E" w14:textId="77777777" w:rsidR="00233421" w:rsidRDefault="002A2000" w:rsidP="00B63C94">
            <w:pPr>
              <w:jc w:val="center"/>
            </w:pPr>
            <w:r>
              <w:t>7</w:t>
            </w:r>
          </w:p>
        </w:tc>
        <w:tc>
          <w:tcPr>
            <w:tcW w:w="1772" w:type="dxa"/>
          </w:tcPr>
          <w:p w14:paraId="1123BBA1" w14:textId="77777777" w:rsidR="00233421" w:rsidRDefault="00231EE9" w:rsidP="00B63C94">
            <w:pPr>
              <w:jc w:val="center"/>
            </w:pPr>
            <w:r>
              <w:t>12</w:t>
            </w:r>
          </w:p>
        </w:tc>
      </w:tr>
      <w:tr w:rsidR="00233421" w14:paraId="35766DED" w14:textId="77777777">
        <w:tc>
          <w:tcPr>
            <w:tcW w:w="1771" w:type="dxa"/>
          </w:tcPr>
          <w:p w14:paraId="4D2BEAEF" w14:textId="77777777" w:rsidR="00233421" w:rsidRDefault="00B63C94">
            <w:r>
              <w:t>Ul</w:t>
            </w:r>
            <w:r w:rsidR="00D76EE7">
              <w:t>trasound wand</w:t>
            </w:r>
          </w:p>
        </w:tc>
        <w:tc>
          <w:tcPr>
            <w:tcW w:w="1771" w:type="dxa"/>
          </w:tcPr>
          <w:p w14:paraId="28E0A0FA" w14:textId="77777777" w:rsidR="00233421" w:rsidRDefault="00D76EE7" w:rsidP="00B63C94">
            <w:pPr>
              <w:jc w:val="center"/>
            </w:pPr>
            <w:r>
              <w:t>127</w:t>
            </w:r>
          </w:p>
        </w:tc>
        <w:tc>
          <w:tcPr>
            <w:tcW w:w="1771" w:type="dxa"/>
          </w:tcPr>
          <w:p w14:paraId="4C8C5B9B" w14:textId="77777777" w:rsidR="00233421" w:rsidRDefault="00FF64E1" w:rsidP="00B63C94">
            <w:pPr>
              <w:jc w:val="center"/>
            </w:pPr>
            <w:r>
              <w:t>0</w:t>
            </w:r>
          </w:p>
        </w:tc>
        <w:tc>
          <w:tcPr>
            <w:tcW w:w="1771" w:type="dxa"/>
          </w:tcPr>
          <w:p w14:paraId="3FA31968" w14:textId="77777777" w:rsidR="00233421" w:rsidRDefault="002A2000" w:rsidP="00B63C94">
            <w:pPr>
              <w:jc w:val="center"/>
            </w:pPr>
            <w:r>
              <w:t>24</w:t>
            </w:r>
          </w:p>
        </w:tc>
        <w:tc>
          <w:tcPr>
            <w:tcW w:w="1772" w:type="dxa"/>
          </w:tcPr>
          <w:p w14:paraId="6F128B49" w14:textId="77777777" w:rsidR="00233421" w:rsidRDefault="00231EE9" w:rsidP="00B63C94">
            <w:pPr>
              <w:jc w:val="center"/>
            </w:pPr>
            <w:r>
              <w:t>18</w:t>
            </w:r>
          </w:p>
        </w:tc>
      </w:tr>
      <w:tr w:rsidR="00D76EE7" w14:paraId="54BB8096" w14:textId="77777777">
        <w:tc>
          <w:tcPr>
            <w:tcW w:w="1771" w:type="dxa"/>
          </w:tcPr>
          <w:p w14:paraId="1B63E10F" w14:textId="77777777" w:rsidR="00D76EE7" w:rsidRDefault="00FF64E1">
            <w:r>
              <w:t>Waiting room Pt chair (vinyl)</w:t>
            </w:r>
          </w:p>
        </w:tc>
        <w:tc>
          <w:tcPr>
            <w:tcW w:w="1771" w:type="dxa"/>
          </w:tcPr>
          <w:p w14:paraId="61BDCC9F" w14:textId="77777777" w:rsidR="00D76EE7" w:rsidRDefault="00FF64E1" w:rsidP="00B63C94">
            <w:pPr>
              <w:jc w:val="center"/>
            </w:pPr>
            <w:r>
              <w:t>160</w:t>
            </w:r>
          </w:p>
        </w:tc>
        <w:tc>
          <w:tcPr>
            <w:tcW w:w="1771" w:type="dxa"/>
          </w:tcPr>
          <w:p w14:paraId="495FD73D" w14:textId="77777777" w:rsidR="00D76EE7" w:rsidRDefault="00FF64E1" w:rsidP="00B63C94">
            <w:pPr>
              <w:jc w:val="center"/>
            </w:pPr>
            <w:r>
              <w:t>0</w:t>
            </w:r>
          </w:p>
        </w:tc>
        <w:tc>
          <w:tcPr>
            <w:tcW w:w="1771" w:type="dxa"/>
          </w:tcPr>
          <w:p w14:paraId="7CD11314" w14:textId="77777777" w:rsidR="00D76EE7" w:rsidRDefault="002A2000" w:rsidP="00B63C94">
            <w:pPr>
              <w:jc w:val="center"/>
            </w:pPr>
            <w:r>
              <w:t>30</w:t>
            </w:r>
          </w:p>
        </w:tc>
        <w:tc>
          <w:tcPr>
            <w:tcW w:w="1772" w:type="dxa"/>
          </w:tcPr>
          <w:p w14:paraId="7BD5D0E3" w14:textId="77777777" w:rsidR="00D76EE7" w:rsidRDefault="00231EE9" w:rsidP="00B63C94">
            <w:pPr>
              <w:jc w:val="center"/>
            </w:pPr>
            <w:r>
              <w:t>25</w:t>
            </w:r>
          </w:p>
        </w:tc>
      </w:tr>
      <w:tr w:rsidR="00D76EE7" w14:paraId="4A739675" w14:textId="77777777">
        <w:tc>
          <w:tcPr>
            <w:tcW w:w="1771" w:type="dxa"/>
            <w:shd w:val="clear" w:color="auto" w:fill="D9D9D9" w:themeFill="background1" w:themeFillShade="D9"/>
          </w:tcPr>
          <w:p w14:paraId="3840D887" w14:textId="77777777" w:rsidR="00D76EE7" w:rsidRDefault="00FF64E1">
            <w:r>
              <w:t>Nursing Clinic</w:t>
            </w:r>
          </w:p>
        </w:tc>
        <w:tc>
          <w:tcPr>
            <w:tcW w:w="1771" w:type="dxa"/>
            <w:shd w:val="clear" w:color="auto" w:fill="D9D9D9" w:themeFill="background1" w:themeFillShade="D9"/>
          </w:tcPr>
          <w:p w14:paraId="2ABF8B4F" w14:textId="77777777" w:rsidR="00D76EE7" w:rsidRDefault="00D76EE7" w:rsidP="00B63C94">
            <w:pPr>
              <w:jc w:val="center"/>
            </w:pPr>
          </w:p>
        </w:tc>
        <w:tc>
          <w:tcPr>
            <w:tcW w:w="1771" w:type="dxa"/>
            <w:shd w:val="clear" w:color="auto" w:fill="D9D9D9" w:themeFill="background1" w:themeFillShade="D9"/>
          </w:tcPr>
          <w:p w14:paraId="11502E7E" w14:textId="77777777" w:rsidR="00D76EE7" w:rsidRDefault="00D76EE7" w:rsidP="00B63C94">
            <w:pPr>
              <w:jc w:val="center"/>
            </w:pPr>
          </w:p>
        </w:tc>
        <w:tc>
          <w:tcPr>
            <w:tcW w:w="1771" w:type="dxa"/>
            <w:shd w:val="clear" w:color="auto" w:fill="D9D9D9" w:themeFill="background1" w:themeFillShade="D9"/>
          </w:tcPr>
          <w:p w14:paraId="4C14549D" w14:textId="77777777" w:rsidR="00D76EE7" w:rsidRDefault="00D76EE7" w:rsidP="00B63C94">
            <w:pPr>
              <w:jc w:val="center"/>
            </w:pPr>
          </w:p>
        </w:tc>
        <w:tc>
          <w:tcPr>
            <w:tcW w:w="1772" w:type="dxa"/>
            <w:shd w:val="clear" w:color="auto" w:fill="D9D9D9" w:themeFill="background1" w:themeFillShade="D9"/>
          </w:tcPr>
          <w:p w14:paraId="42FEF7C2" w14:textId="77777777" w:rsidR="00D76EE7" w:rsidRDefault="00D76EE7" w:rsidP="00B63C94">
            <w:pPr>
              <w:jc w:val="center"/>
            </w:pPr>
          </w:p>
        </w:tc>
      </w:tr>
      <w:tr w:rsidR="00D76EE7" w14:paraId="34EE0C25" w14:textId="77777777">
        <w:tc>
          <w:tcPr>
            <w:tcW w:w="1771" w:type="dxa"/>
          </w:tcPr>
          <w:p w14:paraId="4F5FDD32" w14:textId="77777777" w:rsidR="00D76EE7" w:rsidRDefault="00FF64E1">
            <w:r>
              <w:t>Fridge Handle</w:t>
            </w:r>
          </w:p>
        </w:tc>
        <w:tc>
          <w:tcPr>
            <w:tcW w:w="1771" w:type="dxa"/>
          </w:tcPr>
          <w:p w14:paraId="2BB5A713" w14:textId="77777777" w:rsidR="00D76EE7" w:rsidRDefault="00FF64E1" w:rsidP="00B63C94">
            <w:pPr>
              <w:jc w:val="center"/>
            </w:pPr>
            <w:r>
              <w:t>335</w:t>
            </w:r>
          </w:p>
        </w:tc>
        <w:tc>
          <w:tcPr>
            <w:tcW w:w="1771" w:type="dxa"/>
          </w:tcPr>
          <w:p w14:paraId="72D74A8F" w14:textId="77777777" w:rsidR="00D76EE7" w:rsidRDefault="00FF64E1" w:rsidP="00B63C94">
            <w:pPr>
              <w:jc w:val="center"/>
            </w:pPr>
            <w:r>
              <w:t>0</w:t>
            </w:r>
          </w:p>
        </w:tc>
        <w:tc>
          <w:tcPr>
            <w:tcW w:w="1771" w:type="dxa"/>
          </w:tcPr>
          <w:p w14:paraId="485434CD" w14:textId="77777777" w:rsidR="00D76EE7" w:rsidRDefault="002A2000" w:rsidP="00B63C94">
            <w:pPr>
              <w:jc w:val="center"/>
            </w:pPr>
            <w:r>
              <w:t>1</w:t>
            </w:r>
          </w:p>
        </w:tc>
        <w:tc>
          <w:tcPr>
            <w:tcW w:w="1772" w:type="dxa"/>
          </w:tcPr>
          <w:p w14:paraId="617A8931" w14:textId="77777777" w:rsidR="00D76EE7" w:rsidRDefault="00231EE9" w:rsidP="00B63C94">
            <w:pPr>
              <w:jc w:val="center"/>
            </w:pPr>
            <w:r>
              <w:t>17</w:t>
            </w:r>
          </w:p>
        </w:tc>
      </w:tr>
      <w:tr w:rsidR="00D76EE7" w14:paraId="6D361459" w14:textId="77777777">
        <w:tc>
          <w:tcPr>
            <w:tcW w:w="1771" w:type="dxa"/>
          </w:tcPr>
          <w:p w14:paraId="2B54BE23" w14:textId="77777777" w:rsidR="00D76EE7" w:rsidRDefault="00FF64E1">
            <w:r>
              <w:t>Syringe cart handle</w:t>
            </w:r>
          </w:p>
        </w:tc>
        <w:tc>
          <w:tcPr>
            <w:tcW w:w="1771" w:type="dxa"/>
          </w:tcPr>
          <w:p w14:paraId="6D0EFE42" w14:textId="77777777" w:rsidR="00D76EE7" w:rsidRDefault="00FF64E1" w:rsidP="00B63C94">
            <w:pPr>
              <w:jc w:val="center"/>
            </w:pPr>
            <w:r>
              <w:t>212</w:t>
            </w:r>
          </w:p>
        </w:tc>
        <w:tc>
          <w:tcPr>
            <w:tcW w:w="1771" w:type="dxa"/>
          </w:tcPr>
          <w:p w14:paraId="733D16FF" w14:textId="77777777" w:rsidR="00D76EE7" w:rsidRDefault="00FF64E1" w:rsidP="00B63C94">
            <w:pPr>
              <w:jc w:val="center"/>
            </w:pPr>
            <w:r>
              <w:t>3</w:t>
            </w:r>
          </w:p>
        </w:tc>
        <w:tc>
          <w:tcPr>
            <w:tcW w:w="1771" w:type="dxa"/>
          </w:tcPr>
          <w:p w14:paraId="09A81992" w14:textId="77777777" w:rsidR="00D76EE7" w:rsidRDefault="002A2000" w:rsidP="00B63C94">
            <w:pPr>
              <w:jc w:val="center"/>
            </w:pPr>
            <w:r>
              <w:t>1</w:t>
            </w:r>
          </w:p>
        </w:tc>
        <w:tc>
          <w:tcPr>
            <w:tcW w:w="1772" w:type="dxa"/>
          </w:tcPr>
          <w:p w14:paraId="10E99CEE" w14:textId="77777777" w:rsidR="00D76EE7" w:rsidRDefault="00231EE9" w:rsidP="00B63C94">
            <w:pPr>
              <w:jc w:val="center"/>
            </w:pPr>
            <w:r>
              <w:t>22</w:t>
            </w:r>
          </w:p>
        </w:tc>
      </w:tr>
      <w:tr w:rsidR="00D76EE7" w14:paraId="02C50D65" w14:textId="77777777">
        <w:tc>
          <w:tcPr>
            <w:tcW w:w="1771" w:type="dxa"/>
          </w:tcPr>
          <w:p w14:paraId="4EB79BE2" w14:textId="77777777" w:rsidR="00D76EE7" w:rsidRDefault="00FF64E1">
            <w:r>
              <w:t>IV pole handle</w:t>
            </w:r>
          </w:p>
        </w:tc>
        <w:tc>
          <w:tcPr>
            <w:tcW w:w="1771" w:type="dxa"/>
          </w:tcPr>
          <w:p w14:paraId="74E4092F" w14:textId="77777777" w:rsidR="00D76EE7" w:rsidRDefault="00FF64E1" w:rsidP="00B63C94">
            <w:pPr>
              <w:jc w:val="center"/>
            </w:pPr>
            <w:r>
              <w:t>73</w:t>
            </w:r>
          </w:p>
        </w:tc>
        <w:tc>
          <w:tcPr>
            <w:tcW w:w="1771" w:type="dxa"/>
          </w:tcPr>
          <w:p w14:paraId="6B415957" w14:textId="77777777" w:rsidR="00D76EE7" w:rsidRDefault="00FF64E1" w:rsidP="00B63C94">
            <w:pPr>
              <w:jc w:val="center"/>
            </w:pPr>
            <w:r>
              <w:t>4</w:t>
            </w:r>
          </w:p>
        </w:tc>
        <w:tc>
          <w:tcPr>
            <w:tcW w:w="1771" w:type="dxa"/>
          </w:tcPr>
          <w:p w14:paraId="450D55D1" w14:textId="77777777" w:rsidR="00D76EE7" w:rsidRDefault="002A2000" w:rsidP="00B63C94">
            <w:pPr>
              <w:jc w:val="center"/>
            </w:pPr>
            <w:r>
              <w:t>13</w:t>
            </w:r>
          </w:p>
        </w:tc>
        <w:tc>
          <w:tcPr>
            <w:tcW w:w="1772" w:type="dxa"/>
          </w:tcPr>
          <w:p w14:paraId="2BA20C77" w14:textId="77777777" w:rsidR="00D76EE7" w:rsidRDefault="00231EE9" w:rsidP="00B63C94">
            <w:pPr>
              <w:jc w:val="center"/>
            </w:pPr>
            <w:r>
              <w:t>24</w:t>
            </w:r>
          </w:p>
        </w:tc>
      </w:tr>
      <w:tr w:rsidR="00D76EE7" w14:paraId="5AFE03D2" w14:textId="77777777">
        <w:tc>
          <w:tcPr>
            <w:tcW w:w="1771" w:type="dxa"/>
          </w:tcPr>
          <w:p w14:paraId="5C9F9F33" w14:textId="77777777" w:rsidR="00D76EE7" w:rsidRDefault="00FF64E1">
            <w:r>
              <w:t>Clinic Phone</w:t>
            </w:r>
          </w:p>
        </w:tc>
        <w:tc>
          <w:tcPr>
            <w:tcW w:w="1771" w:type="dxa"/>
          </w:tcPr>
          <w:p w14:paraId="72AB5A9E" w14:textId="77777777" w:rsidR="00D76EE7" w:rsidRDefault="00FF64E1" w:rsidP="00B63C94">
            <w:pPr>
              <w:jc w:val="center"/>
            </w:pPr>
            <w:r>
              <w:t>57</w:t>
            </w:r>
          </w:p>
        </w:tc>
        <w:tc>
          <w:tcPr>
            <w:tcW w:w="1771" w:type="dxa"/>
          </w:tcPr>
          <w:p w14:paraId="32C0503E" w14:textId="77777777" w:rsidR="00D76EE7" w:rsidRDefault="00FF64E1" w:rsidP="00B63C94">
            <w:pPr>
              <w:jc w:val="center"/>
            </w:pPr>
            <w:r>
              <w:t>0</w:t>
            </w:r>
          </w:p>
        </w:tc>
        <w:tc>
          <w:tcPr>
            <w:tcW w:w="1771" w:type="dxa"/>
          </w:tcPr>
          <w:p w14:paraId="16D32348" w14:textId="77777777" w:rsidR="00D76EE7" w:rsidRDefault="002A2000" w:rsidP="00B63C94">
            <w:pPr>
              <w:jc w:val="center"/>
            </w:pPr>
            <w:r>
              <w:t>22</w:t>
            </w:r>
          </w:p>
        </w:tc>
        <w:tc>
          <w:tcPr>
            <w:tcW w:w="1772" w:type="dxa"/>
          </w:tcPr>
          <w:p w14:paraId="3CFD42F2" w14:textId="77777777" w:rsidR="00D76EE7" w:rsidRDefault="00231EE9" w:rsidP="00B63C94">
            <w:pPr>
              <w:jc w:val="center"/>
            </w:pPr>
            <w:r>
              <w:t>19</w:t>
            </w:r>
          </w:p>
        </w:tc>
      </w:tr>
      <w:tr w:rsidR="00FF64E1" w14:paraId="41A58102" w14:textId="77777777">
        <w:tc>
          <w:tcPr>
            <w:tcW w:w="1771" w:type="dxa"/>
          </w:tcPr>
          <w:p w14:paraId="5DE57B2F" w14:textId="77777777" w:rsidR="00FF64E1" w:rsidRDefault="00FF64E1">
            <w:r>
              <w:t>Patient chair</w:t>
            </w:r>
          </w:p>
        </w:tc>
        <w:tc>
          <w:tcPr>
            <w:tcW w:w="1771" w:type="dxa"/>
          </w:tcPr>
          <w:p w14:paraId="47B3A97E" w14:textId="77777777" w:rsidR="00FF64E1" w:rsidRDefault="00FF64E1" w:rsidP="00B63C94">
            <w:pPr>
              <w:jc w:val="center"/>
            </w:pPr>
            <w:r>
              <w:t>129</w:t>
            </w:r>
          </w:p>
        </w:tc>
        <w:tc>
          <w:tcPr>
            <w:tcW w:w="1771" w:type="dxa"/>
          </w:tcPr>
          <w:p w14:paraId="527A246F" w14:textId="77777777" w:rsidR="00FF64E1" w:rsidRDefault="00FF64E1" w:rsidP="00B63C94">
            <w:pPr>
              <w:jc w:val="center"/>
            </w:pPr>
            <w:r>
              <w:t>9</w:t>
            </w:r>
          </w:p>
        </w:tc>
        <w:tc>
          <w:tcPr>
            <w:tcW w:w="1771" w:type="dxa"/>
          </w:tcPr>
          <w:p w14:paraId="32D4921D" w14:textId="77777777" w:rsidR="00FF64E1" w:rsidRDefault="002A2000" w:rsidP="00B63C94">
            <w:pPr>
              <w:jc w:val="center"/>
            </w:pPr>
            <w:r>
              <w:t>4</w:t>
            </w:r>
          </w:p>
        </w:tc>
        <w:tc>
          <w:tcPr>
            <w:tcW w:w="1772" w:type="dxa"/>
          </w:tcPr>
          <w:p w14:paraId="1FF62992" w14:textId="77777777" w:rsidR="00FF64E1" w:rsidRDefault="00231EE9" w:rsidP="00B63C94">
            <w:pPr>
              <w:jc w:val="center"/>
            </w:pPr>
            <w:r>
              <w:t>18</w:t>
            </w:r>
          </w:p>
        </w:tc>
      </w:tr>
      <w:tr w:rsidR="00FF64E1" w14:paraId="6D663594" w14:textId="77777777">
        <w:tc>
          <w:tcPr>
            <w:tcW w:w="1771" w:type="dxa"/>
          </w:tcPr>
          <w:p w14:paraId="055301B2" w14:textId="77777777" w:rsidR="00FF64E1" w:rsidRDefault="00FF64E1">
            <w:r>
              <w:t>IV Control</w:t>
            </w:r>
          </w:p>
        </w:tc>
        <w:tc>
          <w:tcPr>
            <w:tcW w:w="1771" w:type="dxa"/>
          </w:tcPr>
          <w:p w14:paraId="5C74C694" w14:textId="77777777" w:rsidR="00FF64E1" w:rsidRDefault="00FF64E1" w:rsidP="00B63C94">
            <w:pPr>
              <w:jc w:val="center"/>
            </w:pPr>
            <w:r>
              <w:t>27</w:t>
            </w:r>
          </w:p>
        </w:tc>
        <w:tc>
          <w:tcPr>
            <w:tcW w:w="1771" w:type="dxa"/>
          </w:tcPr>
          <w:p w14:paraId="06F30F75" w14:textId="77777777" w:rsidR="00FF64E1" w:rsidRDefault="00FF64E1" w:rsidP="00B63C94">
            <w:pPr>
              <w:jc w:val="center"/>
            </w:pPr>
            <w:r>
              <w:t>0</w:t>
            </w:r>
          </w:p>
        </w:tc>
        <w:tc>
          <w:tcPr>
            <w:tcW w:w="1771" w:type="dxa"/>
          </w:tcPr>
          <w:p w14:paraId="35A4C05D" w14:textId="77777777" w:rsidR="00FF64E1" w:rsidRDefault="002A2000" w:rsidP="00B63C94">
            <w:pPr>
              <w:jc w:val="center"/>
            </w:pPr>
            <w:r>
              <w:t>1</w:t>
            </w:r>
          </w:p>
        </w:tc>
        <w:tc>
          <w:tcPr>
            <w:tcW w:w="1772" w:type="dxa"/>
          </w:tcPr>
          <w:p w14:paraId="0C7486DB" w14:textId="77777777" w:rsidR="00FF64E1" w:rsidRDefault="00231EE9" w:rsidP="00B63C94">
            <w:pPr>
              <w:jc w:val="center"/>
            </w:pPr>
            <w:r>
              <w:t>8</w:t>
            </w:r>
          </w:p>
        </w:tc>
      </w:tr>
      <w:tr w:rsidR="00FF64E1" w14:paraId="6CB3D960" w14:textId="77777777">
        <w:tc>
          <w:tcPr>
            <w:tcW w:w="1771" w:type="dxa"/>
          </w:tcPr>
          <w:p w14:paraId="05226D8C" w14:textId="77777777" w:rsidR="00FF64E1" w:rsidRDefault="00FF64E1">
            <w:r>
              <w:t>Waiting room chair (fabric)</w:t>
            </w:r>
          </w:p>
        </w:tc>
        <w:tc>
          <w:tcPr>
            <w:tcW w:w="1771" w:type="dxa"/>
          </w:tcPr>
          <w:p w14:paraId="14D1543A" w14:textId="77777777" w:rsidR="00FF64E1" w:rsidRDefault="00FF64E1" w:rsidP="00B63C94">
            <w:pPr>
              <w:jc w:val="center"/>
            </w:pPr>
            <w:r>
              <w:t>173</w:t>
            </w:r>
          </w:p>
        </w:tc>
        <w:tc>
          <w:tcPr>
            <w:tcW w:w="1771" w:type="dxa"/>
          </w:tcPr>
          <w:p w14:paraId="3D98E9AC" w14:textId="77777777" w:rsidR="00FF64E1" w:rsidRDefault="00FF64E1" w:rsidP="00B63C94">
            <w:pPr>
              <w:jc w:val="center"/>
            </w:pPr>
            <w:r>
              <w:t>15</w:t>
            </w:r>
          </w:p>
        </w:tc>
        <w:tc>
          <w:tcPr>
            <w:tcW w:w="1771" w:type="dxa"/>
          </w:tcPr>
          <w:p w14:paraId="2E493298" w14:textId="77777777" w:rsidR="00FF64E1" w:rsidRDefault="002A2000" w:rsidP="00B63C94">
            <w:pPr>
              <w:jc w:val="center"/>
            </w:pPr>
            <w:r>
              <w:t>16</w:t>
            </w:r>
          </w:p>
        </w:tc>
        <w:tc>
          <w:tcPr>
            <w:tcW w:w="1772" w:type="dxa"/>
          </w:tcPr>
          <w:p w14:paraId="4926B328" w14:textId="77777777" w:rsidR="00FF64E1" w:rsidRDefault="00231EE9" w:rsidP="00B63C94">
            <w:pPr>
              <w:jc w:val="center"/>
            </w:pPr>
            <w:r>
              <w:t>14</w:t>
            </w:r>
          </w:p>
        </w:tc>
      </w:tr>
      <w:tr w:rsidR="00FF64E1" w14:paraId="4601AAE7" w14:textId="77777777">
        <w:tc>
          <w:tcPr>
            <w:tcW w:w="1771" w:type="dxa"/>
            <w:shd w:val="clear" w:color="auto" w:fill="D9D9D9" w:themeFill="background1" w:themeFillShade="D9"/>
          </w:tcPr>
          <w:p w14:paraId="4AA71B88" w14:textId="77777777" w:rsidR="00FF64E1" w:rsidRDefault="00FF64E1">
            <w:r>
              <w:t>Bathroom</w:t>
            </w:r>
          </w:p>
        </w:tc>
        <w:tc>
          <w:tcPr>
            <w:tcW w:w="1771" w:type="dxa"/>
            <w:shd w:val="clear" w:color="auto" w:fill="D9D9D9" w:themeFill="background1" w:themeFillShade="D9"/>
          </w:tcPr>
          <w:p w14:paraId="07D7FA5D" w14:textId="77777777" w:rsidR="00FF64E1" w:rsidRDefault="00FF64E1" w:rsidP="00B63C94">
            <w:pPr>
              <w:jc w:val="center"/>
            </w:pPr>
          </w:p>
        </w:tc>
        <w:tc>
          <w:tcPr>
            <w:tcW w:w="1771" w:type="dxa"/>
            <w:shd w:val="clear" w:color="auto" w:fill="D9D9D9" w:themeFill="background1" w:themeFillShade="D9"/>
          </w:tcPr>
          <w:p w14:paraId="03AC7FFB" w14:textId="77777777" w:rsidR="00FF64E1" w:rsidRDefault="00FF64E1" w:rsidP="00B63C94">
            <w:pPr>
              <w:jc w:val="center"/>
            </w:pPr>
          </w:p>
        </w:tc>
        <w:tc>
          <w:tcPr>
            <w:tcW w:w="1771" w:type="dxa"/>
            <w:shd w:val="clear" w:color="auto" w:fill="D9D9D9" w:themeFill="background1" w:themeFillShade="D9"/>
          </w:tcPr>
          <w:p w14:paraId="0BB66A86" w14:textId="77777777" w:rsidR="00FF64E1" w:rsidRDefault="00FF64E1" w:rsidP="00B63C94">
            <w:pPr>
              <w:jc w:val="center"/>
            </w:pPr>
          </w:p>
        </w:tc>
        <w:tc>
          <w:tcPr>
            <w:tcW w:w="1772" w:type="dxa"/>
            <w:shd w:val="clear" w:color="auto" w:fill="D9D9D9" w:themeFill="background1" w:themeFillShade="D9"/>
          </w:tcPr>
          <w:p w14:paraId="70213BD7" w14:textId="77777777" w:rsidR="00FF64E1" w:rsidRDefault="00FF64E1" w:rsidP="00B63C94">
            <w:pPr>
              <w:jc w:val="center"/>
            </w:pPr>
          </w:p>
        </w:tc>
      </w:tr>
      <w:tr w:rsidR="00FF64E1" w14:paraId="1641D949" w14:textId="77777777">
        <w:tc>
          <w:tcPr>
            <w:tcW w:w="1771" w:type="dxa"/>
          </w:tcPr>
          <w:p w14:paraId="49064D3D" w14:textId="77777777" w:rsidR="00FF64E1" w:rsidRDefault="00FF64E1">
            <w:r>
              <w:t>Toilet support arm</w:t>
            </w:r>
          </w:p>
        </w:tc>
        <w:tc>
          <w:tcPr>
            <w:tcW w:w="1771" w:type="dxa"/>
          </w:tcPr>
          <w:p w14:paraId="11CDF787" w14:textId="77777777" w:rsidR="00FF64E1" w:rsidRDefault="00FF64E1" w:rsidP="00B63C94">
            <w:pPr>
              <w:jc w:val="center"/>
            </w:pPr>
            <w:r>
              <w:t>236</w:t>
            </w:r>
          </w:p>
        </w:tc>
        <w:tc>
          <w:tcPr>
            <w:tcW w:w="1771" w:type="dxa"/>
          </w:tcPr>
          <w:p w14:paraId="259DABC5" w14:textId="77777777" w:rsidR="00FF64E1" w:rsidRDefault="00FF64E1" w:rsidP="00B63C94">
            <w:pPr>
              <w:jc w:val="center"/>
            </w:pPr>
            <w:r>
              <w:t>6</w:t>
            </w:r>
          </w:p>
        </w:tc>
        <w:tc>
          <w:tcPr>
            <w:tcW w:w="1771" w:type="dxa"/>
          </w:tcPr>
          <w:p w14:paraId="2CD3611C" w14:textId="77777777" w:rsidR="00FF64E1" w:rsidRDefault="002A2000" w:rsidP="00B63C94">
            <w:pPr>
              <w:jc w:val="center"/>
            </w:pPr>
            <w:r>
              <w:t>16</w:t>
            </w:r>
          </w:p>
        </w:tc>
        <w:tc>
          <w:tcPr>
            <w:tcW w:w="1772" w:type="dxa"/>
          </w:tcPr>
          <w:p w14:paraId="44414005" w14:textId="77777777" w:rsidR="00FF64E1" w:rsidRDefault="00231EE9" w:rsidP="00B63C94">
            <w:pPr>
              <w:jc w:val="center"/>
            </w:pPr>
            <w:r>
              <w:t>18</w:t>
            </w:r>
          </w:p>
        </w:tc>
      </w:tr>
      <w:tr w:rsidR="00FF64E1" w14:paraId="544352B7" w14:textId="77777777">
        <w:tc>
          <w:tcPr>
            <w:tcW w:w="1771" w:type="dxa"/>
          </w:tcPr>
          <w:p w14:paraId="77397459" w14:textId="77777777" w:rsidR="00FF64E1" w:rsidRDefault="00FF64E1">
            <w:r>
              <w:t>Right sink tap</w:t>
            </w:r>
          </w:p>
        </w:tc>
        <w:tc>
          <w:tcPr>
            <w:tcW w:w="1771" w:type="dxa"/>
          </w:tcPr>
          <w:p w14:paraId="72316853" w14:textId="77777777" w:rsidR="00FF64E1" w:rsidRDefault="00FF64E1" w:rsidP="00B63C94">
            <w:pPr>
              <w:jc w:val="center"/>
            </w:pPr>
            <w:r>
              <w:t>115</w:t>
            </w:r>
          </w:p>
        </w:tc>
        <w:tc>
          <w:tcPr>
            <w:tcW w:w="1771" w:type="dxa"/>
          </w:tcPr>
          <w:p w14:paraId="6C7C2ADD" w14:textId="77777777" w:rsidR="00FF64E1" w:rsidRDefault="00FF64E1" w:rsidP="00B63C94">
            <w:pPr>
              <w:jc w:val="center"/>
            </w:pPr>
            <w:r>
              <w:t>0</w:t>
            </w:r>
          </w:p>
        </w:tc>
        <w:tc>
          <w:tcPr>
            <w:tcW w:w="1771" w:type="dxa"/>
          </w:tcPr>
          <w:p w14:paraId="72856415" w14:textId="77777777" w:rsidR="00FF64E1" w:rsidRDefault="002A2000" w:rsidP="00B63C94">
            <w:pPr>
              <w:jc w:val="center"/>
            </w:pPr>
            <w:r>
              <w:t>8</w:t>
            </w:r>
          </w:p>
        </w:tc>
        <w:tc>
          <w:tcPr>
            <w:tcW w:w="1772" w:type="dxa"/>
          </w:tcPr>
          <w:p w14:paraId="025D66F4" w14:textId="77777777" w:rsidR="00FF64E1" w:rsidRDefault="00231EE9" w:rsidP="00B63C94">
            <w:pPr>
              <w:jc w:val="center"/>
            </w:pPr>
            <w:r>
              <w:t>20</w:t>
            </w:r>
          </w:p>
        </w:tc>
      </w:tr>
    </w:tbl>
    <w:p w14:paraId="35C9198A" w14:textId="77777777" w:rsidR="004F39F5" w:rsidRDefault="004F39F5"/>
    <w:p w14:paraId="7EE5928E" w14:textId="77777777" w:rsidR="00EB5ADC" w:rsidRDefault="00EB5ADC"/>
    <w:p w14:paraId="4834401B" w14:textId="77777777" w:rsidR="00EB5ADC" w:rsidRDefault="00EB5ADC"/>
    <w:p w14:paraId="178C22A7" w14:textId="77777777" w:rsidR="00EB5ADC" w:rsidRDefault="00EB5ADC"/>
    <w:p w14:paraId="761A2826" w14:textId="77777777" w:rsidR="00001515" w:rsidRDefault="00001515"/>
    <w:p w14:paraId="64831E95" w14:textId="77777777" w:rsidR="00001515" w:rsidRDefault="00001515"/>
    <w:p w14:paraId="15391FCF" w14:textId="77777777" w:rsidR="00EB5ADC" w:rsidRDefault="00EB5ADC"/>
    <w:p w14:paraId="4B860E55" w14:textId="77777777" w:rsidR="00C76299" w:rsidRDefault="00C76299">
      <w:pPr>
        <w:rPr>
          <w:b/>
        </w:rPr>
      </w:pPr>
    </w:p>
    <w:p w14:paraId="70E0AD51" w14:textId="77777777" w:rsidR="00C76299" w:rsidRDefault="00C76299">
      <w:pPr>
        <w:rPr>
          <w:b/>
        </w:rPr>
      </w:pPr>
    </w:p>
    <w:p w14:paraId="7665DF7A" w14:textId="77777777" w:rsidR="00C76299" w:rsidRDefault="00001515">
      <w:pPr>
        <w:rPr>
          <w:b/>
        </w:rPr>
      </w:pPr>
      <w:r>
        <w:rPr>
          <w:b/>
        </w:rPr>
        <w:lastRenderedPageBreak/>
        <w:t>Data Summary:</w:t>
      </w:r>
    </w:p>
    <w:p w14:paraId="3D3B509E" w14:textId="77777777" w:rsidR="00C76299" w:rsidRDefault="00C76299">
      <w:pPr>
        <w:rPr>
          <w:b/>
        </w:rPr>
      </w:pPr>
    </w:p>
    <w:tbl>
      <w:tblPr>
        <w:tblStyle w:val="TableGrid"/>
        <w:tblW w:w="0" w:type="auto"/>
        <w:tblLook w:val="00BF" w:firstRow="1" w:lastRow="0" w:firstColumn="1" w:lastColumn="0" w:noHBand="0" w:noVBand="0"/>
      </w:tblPr>
      <w:tblGrid>
        <w:gridCol w:w="1710"/>
        <w:gridCol w:w="1715"/>
        <w:gridCol w:w="1732"/>
        <w:gridCol w:w="1732"/>
        <w:gridCol w:w="1741"/>
      </w:tblGrid>
      <w:tr w:rsidR="00C76299" w14:paraId="614DD618" w14:textId="77777777">
        <w:tc>
          <w:tcPr>
            <w:tcW w:w="1771" w:type="dxa"/>
          </w:tcPr>
          <w:p w14:paraId="27909CA2" w14:textId="77777777" w:rsidR="00C76299" w:rsidRDefault="00C76299" w:rsidP="00222C90"/>
        </w:tc>
        <w:tc>
          <w:tcPr>
            <w:tcW w:w="1771" w:type="dxa"/>
          </w:tcPr>
          <w:p w14:paraId="71D5C785" w14:textId="77777777" w:rsidR="00C76299" w:rsidRDefault="009E05FA" w:rsidP="00222C90">
            <w:pPr>
              <w:jc w:val="center"/>
            </w:pPr>
            <w:r>
              <w:t>Baseline</w:t>
            </w:r>
          </w:p>
        </w:tc>
        <w:tc>
          <w:tcPr>
            <w:tcW w:w="1771" w:type="dxa"/>
          </w:tcPr>
          <w:p w14:paraId="31541CE6" w14:textId="77777777" w:rsidR="00C76299" w:rsidRPr="009E05FA" w:rsidRDefault="009E05FA" w:rsidP="00222C90">
            <w:pPr>
              <w:jc w:val="center"/>
              <w:rPr>
                <w:sz w:val="22"/>
              </w:rPr>
            </w:pPr>
            <w:r w:rsidRPr="009E05FA">
              <w:rPr>
                <w:sz w:val="22"/>
              </w:rPr>
              <w:t xml:space="preserve">Post Aegis </w:t>
            </w:r>
          </w:p>
          <w:p w14:paraId="02E56678" w14:textId="77777777" w:rsidR="009E05FA" w:rsidRDefault="009E05FA" w:rsidP="00222C90">
            <w:pPr>
              <w:jc w:val="center"/>
              <w:rPr>
                <w:sz w:val="22"/>
              </w:rPr>
            </w:pPr>
            <w:r w:rsidRPr="009E05FA">
              <w:rPr>
                <w:sz w:val="22"/>
              </w:rPr>
              <w:t xml:space="preserve">Application </w:t>
            </w:r>
          </w:p>
          <w:p w14:paraId="3598C4F0" w14:textId="77777777" w:rsidR="009E05FA" w:rsidRDefault="009E05FA" w:rsidP="00222C90">
            <w:pPr>
              <w:jc w:val="center"/>
            </w:pPr>
            <w:r>
              <w:rPr>
                <w:sz w:val="22"/>
              </w:rPr>
              <w:t>Jan 15, 2019</w:t>
            </w:r>
          </w:p>
        </w:tc>
        <w:tc>
          <w:tcPr>
            <w:tcW w:w="1771" w:type="dxa"/>
          </w:tcPr>
          <w:p w14:paraId="40C7FFA2" w14:textId="77777777" w:rsidR="00C76299" w:rsidRDefault="009E05FA" w:rsidP="00222C90">
            <w:pPr>
              <w:jc w:val="center"/>
              <w:rPr>
                <w:sz w:val="22"/>
              </w:rPr>
            </w:pPr>
            <w:r w:rsidRPr="009E05FA">
              <w:rPr>
                <w:sz w:val="22"/>
              </w:rPr>
              <w:t xml:space="preserve">Post Aegis Application </w:t>
            </w:r>
          </w:p>
          <w:p w14:paraId="53A6CF87" w14:textId="77777777" w:rsidR="009E05FA" w:rsidRDefault="009E05FA" w:rsidP="00222C90">
            <w:pPr>
              <w:jc w:val="center"/>
            </w:pPr>
            <w:r>
              <w:rPr>
                <w:sz w:val="22"/>
              </w:rPr>
              <w:t>Jan 25, 2019</w:t>
            </w:r>
          </w:p>
        </w:tc>
        <w:tc>
          <w:tcPr>
            <w:tcW w:w="1772" w:type="dxa"/>
          </w:tcPr>
          <w:p w14:paraId="41745A8A" w14:textId="77777777" w:rsidR="00C76299" w:rsidRDefault="009E05FA" w:rsidP="00222C90">
            <w:pPr>
              <w:jc w:val="center"/>
            </w:pPr>
            <w:r>
              <w:t xml:space="preserve">Post Aegis Application </w:t>
            </w:r>
          </w:p>
          <w:p w14:paraId="27C23A93" w14:textId="77777777" w:rsidR="009E05FA" w:rsidRDefault="009E05FA" w:rsidP="00222C90">
            <w:pPr>
              <w:jc w:val="center"/>
            </w:pPr>
            <w:r>
              <w:t>Feb 8, 2019</w:t>
            </w:r>
          </w:p>
        </w:tc>
      </w:tr>
      <w:tr w:rsidR="00C76299" w14:paraId="013129A7" w14:textId="77777777">
        <w:tc>
          <w:tcPr>
            <w:tcW w:w="1771" w:type="dxa"/>
          </w:tcPr>
          <w:p w14:paraId="021B3582" w14:textId="77777777" w:rsidR="00C76299" w:rsidRDefault="00C76299" w:rsidP="00222C90">
            <w:r>
              <w:t># Sites Pass</w:t>
            </w:r>
          </w:p>
        </w:tc>
        <w:tc>
          <w:tcPr>
            <w:tcW w:w="1771" w:type="dxa"/>
          </w:tcPr>
          <w:p w14:paraId="68E06715" w14:textId="77777777" w:rsidR="00C76299" w:rsidRDefault="009E05FA" w:rsidP="00222C90">
            <w:pPr>
              <w:jc w:val="center"/>
            </w:pPr>
            <w:r>
              <w:t>0</w:t>
            </w:r>
          </w:p>
        </w:tc>
        <w:tc>
          <w:tcPr>
            <w:tcW w:w="1771" w:type="dxa"/>
          </w:tcPr>
          <w:p w14:paraId="03DF8CF1" w14:textId="77777777" w:rsidR="00C76299" w:rsidRDefault="009E05FA" w:rsidP="00222C90">
            <w:pPr>
              <w:jc w:val="center"/>
            </w:pPr>
            <w:r>
              <w:t>15</w:t>
            </w:r>
          </w:p>
        </w:tc>
        <w:tc>
          <w:tcPr>
            <w:tcW w:w="1771" w:type="dxa"/>
          </w:tcPr>
          <w:p w14:paraId="322EAAC8" w14:textId="77777777" w:rsidR="00C76299" w:rsidRDefault="00EB5ADC" w:rsidP="00222C90">
            <w:pPr>
              <w:jc w:val="center"/>
            </w:pPr>
            <w:r>
              <w:t>9</w:t>
            </w:r>
          </w:p>
        </w:tc>
        <w:tc>
          <w:tcPr>
            <w:tcW w:w="1772" w:type="dxa"/>
          </w:tcPr>
          <w:p w14:paraId="435A7B18" w14:textId="77777777" w:rsidR="00C76299" w:rsidRDefault="00EB5ADC" w:rsidP="00222C90">
            <w:pPr>
              <w:jc w:val="center"/>
            </w:pPr>
            <w:r>
              <w:t>2</w:t>
            </w:r>
          </w:p>
        </w:tc>
      </w:tr>
      <w:tr w:rsidR="00C76299" w14:paraId="7D8B7EE9" w14:textId="77777777">
        <w:tc>
          <w:tcPr>
            <w:tcW w:w="1771" w:type="dxa"/>
          </w:tcPr>
          <w:p w14:paraId="5617AEA7" w14:textId="77777777" w:rsidR="00C76299" w:rsidRDefault="00C76299" w:rsidP="00222C90">
            <w:r>
              <w:t>% Sites Pass</w:t>
            </w:r>
          </w:p>
        </w:tc>
        <w:tc>
          <w:tcPr>
            <w:tcW w:w="1771" w:type="dxa"/>
          </w:tcPr>
          <w:p w14:paraId="65942558" w14:textId="77777777" w:rsidR="00C76299" w:rsidRDefault="009E05FA" w:rsidP="00222C90">
            <w:pPr>
              <w:jc w:val="center"/>
            </w:pPr>
            <w:r>
              <w:t>0</w:t>
            </w:r>
          </w:p>
        </w:tc>
        <w:tc>
          <w:tcPr>
            <w:tcW w:w="1771" w:type="dxa"/>
          </w:tcPr>
          <w:p w14:paraId="7F697CC1" w14:textId="77777777" w:rsidR="00C76299" w:rsidRDefault="00EB5ADC" w:rsidP="00222C90">
            <w:pPr>
              <w:jc w:val="center"/>
            </w:pPr>
            <w:r>
              <w:t>94</w:t>
            </w:r>
          </w:p>
        </w:tc>
        <w:tc>
          <w:tcPr>
            <w:tcW w:w="1771" w:type="dxa"/>
          </w:tcPr>
          <w:p w14:paraId="0CE3E583" w14:textId="77777777" w:rsidR="00C76299" w:rsidRDefault="00EB5ADC" w:rsidP="00222C90">
            <w:pPr>
              <w:jc w:val="center"/>
            </w:pPr>
            <w:r>
              <w:t>56</w:t>
            </w:r>
          </w:p>
        </w:tc>
        <w:tc>
          <w:tcPr>
            <w:tcW w:w="1772" w:type="dxa"/>
          </w:tcPr>
          <w:p w14:paraId="1DE88D90" w14:textId="77777777" w:rsidR="00C76299" w:rsidRDefault="00EB5ADC" w:rsidP="00222C90">
            <w:pPr>
              <w:jc w:val="center"/>
            </w:pPr>
            <w:r>
              <w:t>12</w:t>
            </w:r>
          </w:p>
        </w:tc>
      </w:tr>
      <w:tr w:rsidR="00C76299" w14:paraId="2CEF1FC2" w14:textId="77777777">
        <w:tc>
          <w:tcPr>
            <w:tcW w:w="1771" w:type="dxa"/>
          </w:tcPr>
          <w:p w14:paraId="6B90BA49" w14:textId="77777777" w:rsidR="00C76299" w:rsidRDefault="00C76299" w:rsidP="00222C90">
            <w:r>
              <w:t># Sites Caution</w:t>
            </w:r>
          </w:p>
        </w:tc>
        <w:tc>
          <w:tcPr>
            <w:tcW w:w="1771" w:type="dxa"/>
          </w:tcPr>
          <w:p w14:paraId="2A477649" w14:textId="77777777" w:rsidR="00C76299" w:rsidRDefault="00C76299" w:rsidP="00222C90">
            <w:pPr>
              <w:jc w:val="center"/>
            </w:pPr>
          </w:p>
        </w:tc>
        <w:tc>
          <w:tcPr>
            <w:tcW w:w="1771" w:type="dxa"/>
          </w:tcPr>
          <w:p w14:paraId="12919A6D" w14:textId="77777777" w:rsidR="00C76299" w:rsidRDefault="00EB5ADC" w:rsidP="00222C90">
            <w:pPr>
              <w:jc w:val="center"/>
            </w:pPr>
            <w:r>
              <w:t>1</w:t>
            </w:r>
          </w:p>
        </w:tc>
        <w:tc>
          <w:tcPr>
            <w:tcW w:w="1771" w:type="dxa"/>
          </w:tcPr>
          <w:p w14:paraId="76DDFB25" w14:textId="77777777" w:rsidR="00C76299" w:rsidRDefault="00EB5ADC" w:rsidP="00222C90">
            <w:pPr>
              <w:jc w:val="center"/>
            </w:pPr>
            <w:r>
              <w:t>7</w:t>
            </w:r>
          </w:p>
        </w:tc>
        <w:tc>
          <w:tcPr>
            <w:tcW w:w="1772" w:type="dxa"/>
          </w:tcPr>
          <w:p w14:paraId="3CF8B972" w14:textId="77777777" w:rsidR="00C76299" w:rsidRDefault="00EB5ADC" w:rsidP="00222C90">
            <w:pPr>
              <w:jc w:val="center"/>
            </w:pPr>
            <w:r>
              <w:t>14</w:t>
            </w:r>
          </w:p>
        </w:tc>
      </w:tr>
      <w:tr w:rsidR="003D71E0" w14:paraId="28D6A988" w14:textId="77777777">
        <w:tc>
          <w:tcPr>
            <w:tcW w:w="1771" w:type="dxa"/>
          </w:tcPr>
          <w:p w14:paraId="6CA22B0B" w14:textId="77777777" w:rsidR="003D71E0" w:rsidRDefault="009E05FA" w:rsidP="00222C90">
            <w:r w:rsidRPr="009E05FA">
              <w:rPr>
                <w:sz w:val="22"/>
              </w:rPr>
              <w:t>% Sites Caution</w:t>
            </w:r>
          </w:p>
        </w:tc>
        <w:tc>
          <w:tcPr>
            <w:tcW w:w="1771" w:type="dxa"/>
          </w:tcPr>
          <w:p w14:paraId="245A2F79" w14:textId="77777777" w:rsidR="003D71E0" w:rsidRDefault="003D71E0" w:rsidP="00222C90">
            <w:pPr>
              <w:jc w:val="center"/>
            </w:pPr>
          </w:p>
        </w:tc>
        <w:tc>
          <w:tcPr>
            <w:tcW w:w="1771" w:type="dxa"/>
          </w:tcPr>
          <w:p w14:paraId="32DBECC8" w14:textId="77777777" w:rsidR="003D71E0" w:rsidRDefault="00EB5ADC" w:rsidP="00222C90">
            <w:pPr>
              <w:jc w:val="center"/>
            </w:pPr>
            <w:r>
              <w:t>6</w:t>
            </w:r>
          </w:p>
        </w:tc>
        <w:tc>
          <w:tcPr>
            <w:tcW w:w="1771" w:type="dxa"/>
          </w:tcPr>
          <w:p w14:paraId="3A17747F" w14:textId="77777777" w:rsidR="003D71E0" w:rsidRDefault="00EB5ADC" w:rsidP="00222C90">
            <w:pPr>
              <w:jc w:val="center"/>
            </w:pPr>
            <w:r>
              <w:t>44</w:t>
            </w:r>
          </w:p>
        </w:tc>
        <w:tc>
          <w:tcPr>
            <w:tcW w:w="1772" w:type="dxa"/>
          </w:tcPr>
          <w:p w14:paraId="30DCFCB0" w14:textId="77777777" w:rsidR="003D71E0" w:rsidRDefault="00EB5ADC" w:rsidP="00222C90">
            <w:pPr>
              <w:jc w:val="center"/>
            </w:pPr>
            <w:r>
              <w:t>88</w:t>
            </w:r>
          </w:p>
        </w:tc>
      </w:tr>
      <w:tr w:rsidR="00C76299" w14:paraId="3FC486BF" w14:textId="77777777">
        <w:tc>
          <w:tcPr>
            <w:tcW w:w="1771" w:type="dxa"/>
          </w:tcPr>
          <w:p w14:paraId="4E3285B8" w14:textId="77777777" w:rsidR="00C76299" w:rsidRDefault="00C76299" w:rsidP="00222C90">
            <w:r>
              <w:t># Sites Fail</w:t>
            </w:r>
          </w:p>
        </w:tc>
        <w:tc>
          <w:tcPr>
            <w:tcW w:w="1771" w:type="dxa"/>
          </w:tcPr>
          <w:p w14:paraId="0340D058" w14:textId="77777777" w:rsidR="00C76299" w:rsidRDefault="006771CB" w:rsidP="00222C90">
            <w:pPr>
              <w:jc w:val="center"/>
            </w:pPr>
            <w:r>
              <w:t>100</w:t>
            </w:r>
          </w:p>
        </w:tc>
        <w:tc>
          <w:tcPr>
            <w:tcW w:w="1771" w:type="dxa"/>
          </w:tcPr>
          <w:p w14:paraId="6885740B" w14:textId="77777777" w:rsidR="00C76299" w:rsidRDefault="00EB5ADC" w:rsidP="00222C90">
            <w:pPr>
              <w:jc w:val="center"/>
            </w:pPr>
            <w:r>
              <w:t>0</w:t>
            </w:r>
          </w:p>
        </w:tc>
        <w:tc>
          <w:tcPr>
            <w:tcW w:w="1771" w:type="dxa"/>
          </w:tcPr>
          <w:p w14:paraId="62C1AD0D" w14:textId="77777777" w:rsidR="00C76299" w:rsidRDefault="00EB5ADC" w:rsidP="00222C90">
            <w:pPr>
              <w:jc w:val="center"/>
            </w:pPr>
            <w:r>
              <w:t>0</w:t>
            </w:r>
          </w:p>
        </w:tc>
        <w:tc>
          <w:tcPr>
            <w:tcW w:w="1772" w:type="dxa"/>
          </w:tcPr>
          <w:p w14:paraId="3B18C183" w14:textId="77777777" w:rsidR="00C76299" w:rsidRDefault="00EB5ADC" w:rsidP="00222C90">
            <w:pPr>
              <w:jc w:val="center"/>
            </w:pPr>
            <w:r>
              <w:t>0</w:t>
            </w:r>
          </w:p>
        </w:tc>
      </w:tr>
      <w:tr w:rsidR="009E05FA" w14:paraId="073076BE" w14:textId="77777777">
        <w:tc>
          <w:tcPr>
            <w:tcW w:w="1771" w:type="dxa"/>
          </w:tcPr>
          <w:p w14:paraId="71722427" w14:textId="77777777" w:rsidR="009E05FA" w:rsidRDefault="009E05FA" w:rsidP="00222C90">
            <w:r>
              <w:t>% Sites Fail</w:t>
            </w:r>
          </w:p>
        </w:tc>
        <w:tc>
          <w:tcPr>
            <w:tcW w:w="1771" w:type="dxa"/>
          </w:tcPr>
          <w:p w14:paraId="42E1D30B" w14:textId="77777777" w:rsidR="009E05FA" w:rsidRDefault="006771CB" w:rsidP="00222C90">
            <w:pPr>
              <w:jc w:val="center"/>
            </w:pPr>
            <w:r>
              <w:t>100</w:t>
            </w:r>
          </w:p>
        </w:tc>
        <w:tc>
          <w:tcPr>
            <w:tcW w:w="1771" w:type="dxa"/>
          </w:tcPr>
          <w:p w14:paraId="6C6A35F8" w14:textId="77777777" w:rsidR="009E05FA" w:rsidRDefault="00EB5ADC" w:rsidP="00222C90">
            <w:pPr>
              <w:jc w:val="center"/>
            </w:pPr>
            <w:r>
              <w:t>0</w:t>
            </w:r>
          </w:p>
        </w:tc>
        <w:tc>
          <w:tcPr>
            <w:tcW w:w="1771" w:type="dxa"/>
          </w:tcPr>
          <w:p w14:paraId="41A5574A" w14:textId="77777777" w:rsidR="009E05FA" w:rsidRDefault="00EB5ADC" w:rsidP="00222C90">
            <w:pPr>
              <w:jc w:val="center"/>
            </w:pPr>
            <w:r>
              <w:t>0</w:t>
            </w:r>
          </w:p>
        </w:tc>
        <w:tc>
          <w:tcPr>
            <w:tcW w:w="1772" w:type="dxa"/>
          </w:tcPr>
          <w:p w14:paraId="7F1296CF" w14:textId="77777777" w:rsidR="009E05FA" w:rsidRDefault="00EB5ADC" w:rsidP="00222C90">
            <w:pPr>
              <w:jc w:val="center"/>
            </w:pPr>
            <w:r>
              <w:t>0</w:t>
            </w:r>
          </w:p>
        </w:tc>
      </w:tr>
    </w:tbl>
    <w:p w14:paraId="69480E18" w14:textId="77777777" w:rsidR="00C76299" w:rsidRDefault="00C76299">
      <w:pPr>
        <w:rPr>
          <w:b/>
        </w:rPr>
      </w:pPr>
    </w:p>
    <w:p w14:paraId="0C519BF8" w14:textId="77777777" w:rsidR="00C76299" w:rsidRDefault="00C76299">
      <w:pPr>
        <w:rPr>
          <w:b/>
        </w:rPr>
      </w:pPr>
    </w:p>
    <w:p w14:paraId="31D92620" w14:textId="77777777" w:rsidR="00C76299" w:rsidRDefault="00C76299">
      <w:pPr>
        <w:rPr>
          <w:b/>
        </w:rPr>
      </w:pPr>
    </w:p>
    <w:p w14:paraId="729879D5" w14:textId="77777777" w:rsidR="001258C3" w:rsidRDefault="00001515">
      <w:pPr>
        <w:rPr>
          <w:b/>
        </w:rPr>
      </w:pPr>
      <w:r>
        <w:rPr>
          <w:b/>
        </w:rPr>
        <w:t>Discussion:</w:t>
      </w:r>
      <w:r w:rsidR="001258C3" w:rsidRPr="001258C3">
        <w:rPr>
          <w:b/>
        </w:rPr>
        <w:t xml:space="preserve"> </w:t>
      </w:r>
    </w:p>
    <w:p w14:paraId="5E86C2E8" w14:textId="77777777" w:rsidR="006771CB" w:rsidRPr="001258C3" w:rsidRDefault="006771CB">
      <w:pPr>
        <w:rPr>
          <w:b/>
        </w:rPr>
      </w:pPr>
    </w:p>
    <w:p w14:paraId="72F03916" w14:textId="77777777" w:rsidR="004F39F5" w:rsidRDefault="004F39F5">
      <w:r>
        <w:t>Baseline</w:t>
      </w:r>
      <w:r w:rsidR="001258C3">
        <w:t xml:space="preserve"> measure on all surfaces was above the </w:t>
      </w:r>
      <w:proofErr w:type="spellStart"/>
      <w:r w:rsidR="001258C3">
        <w:t>Hygiena</w:t>
      </w:r>
      <w:proofErr w:type="spellEnd"/>
      <w:r w:rsidR="001258C3">
        <w:t xml:space="preserve"> limits for </w:t>
      </w:r>
      <w:r w:rsidR="006771CB">
        <w:t>“</w:t>
      </w:r>
      <w:r w:rsidR="001258C3">
        <w:t>pass</w:t>
      </w:r>
      <w:r w:rsidR="006771CB">
        <w:t>”</w:t>
      </w:r>
      <w:r w:rsidR="001258C3">
        <w:t xml:space="preserve">. These results were seen despite full facility cleaning the evening before. This reinforces that “clean” is not necessarily </w:t>
      </w:r>
      <w:r w:rsidR="00001515">
        <w:t>disinfected</w:t>
      </w:r>
      <w:r w:rsidR="001258C3">
        <w:t xml:space="preserve">. For </w:t>
      </w:r>
      <w:r w:rsidR="00001515">
        <w:t>disinfection</w:t>
      </w:r>
      <w:r w:rsidR="001258C3">
        <w:t xml:space="preserve"> it is recognized that the right </w:t>
      </w:r>
      <w:r w:rsidR="00001515">
        <w:t>product</w:t>
      </w:r>
      <w:r w:rsidR="001258C3">
        <w:t xml:space="preserve">, right concentration, right dwell time and correct application are all required for optimal effect. </w:t>
      </w:r>
      <w:r w:rsidR="006771CB">
        <w:t>It is this relatively long list of variables which conspire to challenge the effectiveness of existing cleaning and disinfection protocols everywhere.</w:t>
      </w:r>
    </w:p>
    <w:p w14:paraId="04CAF609" w14:textId="77777777" w:rsidR="006771CB" w:rsidRDefault="006771CB"/>
    <w:p w14:paraId="794D6041" w14:textId="77777777" w:rsidR="006771CB" w:rsidRDefault="006771CB">
      <w:r>
        <w:t>The simple addition of the Aegis Microbe Shield applied via a wipe system was shown to have a dramatic impact on the measurable growth of microbes on treated surfaces.  It was demonstrated that 100% of sites exhibited either a pass or caution result weeks after the initial application.</w:t>
      </w:r>
    </w:p>
    <w:p w14:paraId="2872852A" w14:textId="77777777" w:rsidR="006771CB" w:rsidRDefault="006771CB"/>
    <w:p w14:paraId="4C6B774C" w14:textId="77777777" w:rsidR="006771CB" w:rsidRDefault="006771CB"/>
    <w:p w14:paraId="51CC6CAF" w14:textId="77777777" w:rsidR="001258C3" w:rsidRDefault="006771CB">
      <w:pPr>
        <w:rPr>
          <w:b/>
        </w:rPr>
      </w:pPr>
      <w:r>
        <w:rPr>
          <w:b/>
        </w:rPr>
        <w:t>Conclusion:</w:t>
      </w:r>
    </w:p>
    <w:p w14:paraId="2A7259C1" w14:textId="77777777" w:rsidR="006771CB" w:rsidRDefault="006771CB">
      <w:pPr>
        <w:rPr>
          <w:b/>
        </w:rPr>
      </w:pPr>
    </w:p>
    <w:p w14:paraId="7FEA1554" w14:textId="77777777" w:rsidR="006771CB" w:rsidRPr="006771CB" w:rsidRDefault="006771CB">
      <w:r>
        <w:t>The addition of the Aegis Microbe Shield, applied via a wipes system, can be seen as a valuable addition to the existing cleaning and disinfection efforts in a private clinic setting as measured by the ability to reduce the growth of microbes on treated vs untreated surfaces.</w:t>
      </w:r>
    </w:p>
    <w:p w14:paraId="52413E03" w14:textId="77777777" w:rsidR="004F39F5" w:rsidRDefault="004F39F5"/>
    <w:p w14:paraId="2BF4D4BB" w14:textId="77777777" w:rsidR="00E318CE" w:rsidRPr="00E318CE" w:rsidRDefault="00E318CE">
      <w:pPr>
        <w:rPr>
          <w:b/>
        </w:rPr>
      </w:pPr>
      <w:r>
        <w:rPr>
          <w:b/>
        </w:rPr>
        <w:br w:type="page"/>
      </w:r>
      <w:r w:rsidRPr="00E318CE">
        <w:rPr>
          <w:b/>
        </w:rPr>
        <w:lastRenderedPageBreak/>
        <w:t>Clinic Images</w:t>
      </w:r>
    </w:p>
    <w:p w14:paraId="6A91C307" w14:textId="77777777" w:rsidR="004F39F5" w:rsidRDefault="004F39F5"/>
    <w:p w14:paraId="74F3CD1D" w14:textId="77777777" w:rsidR="004F39F5" w:rsidRDefault="004F39F5"/>
    <w:p w14:paraId="4810CF1D" w14:textId="77777777" w:rsidR="00E318CE" w:rsidRDefault="00E318CE">
      <w:r>
        <w:rPr>
          <w:noProof/>
        </w:rPr>
        <w:drawing>
          <wp:inline distT="0" distB="0" distL="0" distR="0" wp14:anchorId="3A7D61D3" wp14:editId="771EA514">
            <wp:extent cx="1954100" cy="1606283"/>
            <wp:effectExtent l="25400" t="0" r="1700" b="0"/>
            <wp:docPr id="11" name="Picture 3" descr="::::Library:Containers:com.apple.mail:Data:Library:Mail Downloads:77D05C34-6A44-4947-AD74-16A31EE56ABF:IMG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 Downloads:77D05C34-6A44-4947-AD74-16A31EE56ABF:IMG_1398.JPG"/>
                    <pic:cNvPicPr>
                      <a:picLocks noChangeAspect="1" noChangeArrowheads="1"/>
                    </pic:cNvPicPr>
                  </pic:nvPicPr>
                  <pic:blipFill>
                    <a:blip r:embed="rId9"/>
                    <a:srcRect l="8114" t="15841" r="22294" b="7815"/>
                    <a:stretch>
                      <a:fillRect/>
                    </a:stretch>
                  </pic:blipFill>
                  <pic:spPr bwMode="auto">
                    <a:xfrm>
                      <a:off x="0" y="0"/>
                      <a:ext cx="1954395" cy="1606525"/>
                    </a:xfrm>
                    <a:prstGeom prst="rect">
                      <a:avLst/>
                    </a:prstGeom>
                    <a:noFill/>
                    <a:ln w="9525">
                      <a:noFill/>
                      <a:miter lim="800000"/>
                      <a:headEnd/>
                      <a:tailEnd/>
                    </a:ln>
                  </pic:spPr>
                </pic:pic>
              </a:graphicData>
            </a:graphic>
          </wp:inline>
        </w:drawing>
      </w:r>
      <w:r>
        <w:t xml:space="preserve">  </w:t>
      </w:r>
      <w:r>
        <w:tab/>
      </w:r>
      <w:r>
        <w:tab/>
      </w:r>
      <w:r>
        <w:rPr>
          <w:noProof/>
        </w:rPr>
        <w:drawing>
          <wp:inline distT="0" distB="0" distL="0" distR="0" wp14:anchorId="6DAFF0C4" wp14:editId="11B47CD4">
            <wp:extent cx="2029864" cy="1524043"/>
            <wp:effectExtent l="25400" t="0" r="2136" b="0"/>
            <wp:docPr id="19" name="Picture 4" descr="::::Library:Containers:com.apple.mail:Data:Library:Mail Downloads:5C580B22-BB36-44EE-86BC-00ED6FCBFA97:IMG_1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 Downloads:5C580B22-BB36-44EE-86BC-00ED6FCBFA97:IMG_1397.JPG"/>
                    <pic:cNvPicPr>
                      <a:picLocks noChangeAspect="1" noChangeArrowheads="1"/>
                    </pic:cNvPicPr>
                  </pic:nvPicPr>
                  <pic:blipFill>
                    <a:blip r:embed="rId10"/>
                    <a:srcRect/>
                    <a:stretch>
                      <a:fillRect/>
                    </a:stretch>
                  </pic:blipFill>
                  <pic:spPr bwMode="auto">
                    <a:xfrm>
                      <a:off x="0" y="0"/>
                      <a:ext cx="2035844" cy="1528533"/>
                    </a:xfrm>
                    <a:prstGeom prst="rect">
                      <a:avLst/>
                    </a:prstGeom>
                    <a:noFill/>
                    <a:ln w="9525">
                      <a:noFill/>
                      <a:miter lim="800000"/>
                      <a:headEnd/>
                      <a:tailEnd/>
                    </a:ln>
                  </pic:spPr>
                </pic:pic>
              </a:graphicData>
            </a:graphic>
          </wp:inline>
        </w:drawing>
      </w:r>
    </w:p>
    <w:p w14:paraId="47E675DC" w14:textId="77777777" w:rsidR="00E318CE" w:rsidRDefault="00E318CE"/>
    <w:p w14:paraId="6F444918" w14:textId="77777777" w:rsidR="00E318CE" w:rsidRDefault="00E318CE">
      <w:r>
        <w:rPr>
          <w:noProof/>
        </w:rPr>
        <w:drawing>
          <wp:inline distT="0" distB="0" distL="0" distR="0" wp14:anchorId="54257A9A" wp14:editId="3CDD3884">
            <wp:extent cx="2487064" cy="1867313"/>
            <wp:effectExtent l="0" t="330200" r="0" b="291687"/>
            <wp:docPr id="15" name="Picture 6" descr="::::Library:Containers:com.apple.mail:Data:Library:Mail Downloads:BF0EDF1D-2969-45E5-9CCD-BAD452D4F122:IMG_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mail:Data:Library:Mail Downloads:BF0EDF1D-2969-45E5-9CCD-BAD452D4F122:IMG_1394.JPG"/>
                    <pic:cNvPicPr>
                      <a:picLocks noChangeAspect="1" noChangeArrowheads="1"/>
                    </pic:cNvPicPr>
                  </pic:nvPicPr>
                  <pic:blipFill>
                    <a:blip r:embed="rId11"/>
                    <a:srcRect/>
                    <a:stretch>
                      <a:fillRect/>
                    </a:stretch>
                  </pic:blipFill>
                  <pic:spPr bwMode="auto">
                    <a:xfrm rot="5400000">
                      <a:off x="0" y="0"/>
                      <a:ext cx="2487168" cy="1867391"/>
                    </a:xfrm>
                    <a:prstGeom prst="rect">
                      <a:avLst/>
                    </a:prstGeom>
                    <a:noFill/>
                    <a:ln w="9525">
                      <a:noFill/>
                      <a:miter lim="800000"/>
                      <a:headEnd/>
                      <a:tailEnd/>
                    </a:ln>
                  </pic:spPr>
                </pic:pic>
              </a:graphicData>
            </a:graphic>
          </wp:inline>
        </w:drawing>
      </w:r>
      <w:r>
        <w:rPr>
          <w:noProof/>
        </w:rPr>
        <w:drawing>
          <wp:inline distT="0" distB="0" distL="0" distR="0" wp14:anchorId="0DCE003D" wp14:editId="32EBE74C">
            <wp:extent cx="2389241" cy="1793866"/>
            <wp:effectExtent l="0" t="304800" r="0" b="288934"/>
            <wp:docPr id="17" name="Picture 7" descr="::::Library:Containers:com.apple.mail:Data:Library:Mail Downloads:A925CE4D-5F2C-48AC-9816-F995626DF429:IMG_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 Downloads:A925CE4D-5F2C-48AC-9816-F995626DF429:IMG_1393.JPG"/>
                    <pic:cNvPicPr>
                      <a:picLocks noChangeAspect="1" noChangeArrowheads="1"/>
                    </pic:cNvPicPr>
                  </pic:nvPicPr>
                  <pic:blipFill>
                    <a:blip r:embed="rId12"/>
                    <a:srcRect/>
                    <a:stretch>
                      <a:fillRect/>
                    </a:stretch>
                  </pic:blipFill>
                  <pic:spPr bwMode="auto">
                    <a:xfrm rot="5400000">
                      <a:off x="0" y="0"/>
                      <a:ext cx="2391130" cy="1795284"/>
                    </a:xfrm>
                    <a:prstGeom prst="rect">
                      <a:avLst/>
                    </a:prstGeom>
                    <a:noFill/>
                    <a:ln w="9525">
                      <a:noFill/>
                      <a:miter lim="800000"/>
                      <a:headEnd/>
                      <a:tailEnd/>
                    </a:ln>
                  </pic:spPr>
                </pic:pic>
              </a:graphicData>
            </a:graphic>
          </wp:inline>
        </w:drawing>
      </w:r>
    </w:p>
    <w:p w14:paraId="29B50532" w14:textId="77777777" w:rsidR="00E318CE" w:rsidRDefault="00E318CE"/>
    <w:p w14:paraId="20952329" w14:textId="77777777" w:rsidR="00E318CE" w:rsidRDefault="00E318CE"/>
    <w:p w14:paraId="1472A720" w14:textId="77777777" w:rsidR="00233421" w:rsidRDefault="00E318CE">
      <w:r>
        <w:rPr>
          <w:noProof/>
        </w:rPr>
        <w:drawing>
          <wp:inline distT="0" distB="0" distL="0" distR="0" wp14:anchorId="1F151EDC" wp14:editId="084DA602">
            <wp:extent cx="2360529" cy="1772310"/>
            <wp:effectExtent l="0" t="304800" r="0" b="285090"/>
            <wp:docPr id="14" name="Picture 5" descr="::::Library:Containers:com.apple.mail:Data:Library:Mail Downloads:4A7961DE-FDE2-45D3-80E4-8F2BA69E5603:IMG_1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 Downloads:4A7961DE-FDE2-45D3-80E4-8F2BA69E5603:IMG_1395.JPG"/>
                    <pic:cNvPicPr>
                      <a:picLocks noChangeAspect="1" noChangeArrowheads="1"/>
                    </pic:cNvPicPr>
                  </pic:nvPicPr>
                  <pic:blipFill>
                    <a:blip r:embed="rId13"/>
                    <a:srcRect/>
                    <a:stretch>
                      <a:fillRect/>
                    </a:stretch>
                  </pic:blipFill>
                  <pic:spPr bwMode="auto">
                    <a:xfrm rot="5400000">
                      <a:off x="0" y="0"/>
                      <a:ext cx="2362704" cy="1773943"/>
                    </a:xfrm>
                    <a:prstGeom prst="rect">
                      <a:avLst/>
                    </a:prstGeom>
                    <a:noFill/>
                    <a:ln w="9525">
                      <a:noFill/>
                      <a:miter lim="800000"/>
                      <a:headEnd/>
                      <a:tailEnd/>
                    </a:ln>
                  </pic:spPr>
                </pic:pic>
              </a:graphicData>
            </a:graphic>
          </wp:inline>
        </w:drawing>
      </w:r>
      <w:r>
        <w:rPr>
          <w:noProof/>
        </w:rPr>
        <w:drawing>
          <wp:inline distT="0" distB="0" distL="0" distR="0" wp14:anchorId="25E6442A" wp14:editId="0DD1C3E5">
            <wp:extent cx="2184400" cy="2259469"/>
            <wp:effectExtent l="25400" t="0" r="0" b="0"/>
            <wp:docPr id="12" name="Picture 2" descr="::::Library:Containers:com.apple.mail:Data:Library:Mail Downloads:D1C94FC9-9E1E-4C2C-84C9-1F28EA054DA5:IMG_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 Downloads:D1C94FC9-9E1E-4C2C-84C9-1F28EA054DA5:IMG_1399.JPG"/>
                    <pic:cNvPicPr>
                      <a:picLocks noChangeAspect="1" noChangeArrowheads="1"/>
                    </pic:cNvPicPr>
                  </pic:nvPicPr>
                  <pic:blipFill>
                    <a:blip r:embed="rId14"/>
                    <a:srcRect l="31776" t="16150" r="10630" b="4658"/>
                    <a:stretch>
                      <a:fillRect/>
                    </a:stretch>
                  </pic:blipFill>
                  <pic:spPr bwMode="auto">
                    <a:xfrm>
                      <a:off x="0" y="0"/>
                      <a:ext cx="2190212" cy="2265480"/>
                    </a:xfrm>
                    <a:prstGeom prst="rect">
                      <a:avLst/>
                    </a:prstGeom>
                    <a:noFill/>
                    <a:ln w="9525">
                      <a:noFill/>
                      <a:miter lim="800000"/>
                      <a:headEnd/>
                      <a:tailEnd/>
                    </a:ln>
                  </pic:spPr>
                </pic:pic>
              </a:graphicData>
            </a:graphic>
          </wp:inline>
        </w:drawing>
      </w:r>
    </w:p>
    <w:sectPr w:rsidR="00233421" w:rsidSect="0023342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AD927" w14:textId="77777777" w:rsidR="00B81FB7" w:rsidRDefault="00B81FB7">
      <w:r>
        <w:separator/>
      </w:r>
    </w:p>
  </w:endnote>
  <w:endnote w:type="continuationSeparator" w:id="0">
    <w:p w14:paraId="19C1A93B" w14:textId="77777777" w:rsidR="00B81FB7" w:rsidRDefault="00B81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ans-Regular">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ans-Light">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7CF12" w14:textId="77777777" w:rsidR="00285852" w:rsidRDefault="002858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E9776" w14:textId="77777777" w:rsidR="00285852" w:rsidRDefault="00285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71071" w14:textId="77777777" w:rsidR="00285852" w:rsidRDefault="00285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43491" w14:textId="77777777" w:rsidR="00B81FB7" w:rsidRDefault="00B81FB7">
      <w:r>
        <w:separator/>
      </w:r>
    </w:p>
  </w:footnote>
  <w:footnote w:type="continuationSeparator" w:id="0">
    <w:p w14:paraId="0D89F8CD" w14:textId="77777777" w:rsidR="00B81FB7" w:rsidRDefault="00B81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94C4" w14:textId="77777777" w:rsidR="00710563" w:rsidRDefault="007105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8F3D0" w14:textId="77777777" w:rsidR="00710563" w:rsidRDefault="00710563" w:rsidP="00EF1D48">
    <w:pPr>
      <w:pStyle w:val="Header"/>
    </w:pPr>
    <w:r w:rsidRPr="001454E7">
      <w:rPr>
        <w:noProof/>
      </w:rPr>
      <w:drawing>
        <wp:inline distT="0" distB="0" distL="0" distR="0" wp14:anchorId="19F98466" wp14:editId="1458EF7C">
          <wp:extent cx="1730375" cy="638175"/>
          <wp:effectExtent l="25400" t="0" r="0" b="0"/>
          <wp:docPr id="6" name="P 6"/>
          <wp:cNvGraphicFramePr/>
          <a:graphic xmlns:a="http://schemas.openxmlformats.org/drawingml/2006/main">
            <a:graphicData uri="http://schemas.openxmlformats.org/drawingml/2006/picture">
              <pic:pic xmlns:pic="http://schemas.openxmlformats.org/drawingml/2006/picture">
                <pic:nvPicPr>
                  <pic:cNvPr id="0" name="P 2"/>
                  <pic:cNvPicPr/>
                </pic:nvPicPr>
                <pic:blipFill>
                  <a:blip r:embed="rId1"/>
                  <a:srcRect b="71533"/>
                  <a:stretch>
                    <a:fillRect/>
                  </a:stretch>
                </pic:blipFill>
                <pic:spPr bwMode="auto">
                  <a:xfrm>
                    <a:off x="0" y="0"/>
                    <a:ext cx="1730375" cy="638175"/>
                  </a:xfrm>
                  <a:prstGeom prst="rect">
                    <a:avLst/>
                  </a:prstGeom>
                  <a:noFill/>
                  <a:ln w="9525">
                    <a:noFill/>
                    <a:miter lim="800000"/>
                    <a:headEnd/>
                    <a:tailEnd/>
                  </a:ln>
                </pic:spPr>
              </pic:pic>
            </a:graphicData>
          </a:graphic>
        </wp:inline>
      </w:drawing>
    </w:r>
    <w:r>
      <w:tab/>
    </w:r>
    <w:r>
      <w:tab/>
    </w:r>
    <w:r w:rsidR="00285852">
      <w:rPr>
        <w:noProof/>
      </w:rPr>
      <w:drawing>
        <wp:inline distT="0" distB="0" distL="0" distR="0" wp14:anchorId="32E824E4" wp14:editId="0EDC0530">
          <wp:extent cx="1134506" cy="490044"/>
          <wp:effectExtent l="25400" t="0" r="8494" b="0"/>
          <wp:docPr id="4" name="Picture 3" descr="Aegis_Prim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gis_Prim_CMYK.jpg"/>
                  <pic:cNvPicPr/>
                </pic:nvPicPr>
                <pic:blipFill>
                  <a:blip r:embed="rId2"/>
                  <a:stretch>
                    <a:fillRect/>
                  </a:stretch>
                </pic:blipFill>
                <pic:spPr>
                  <a:xfrm>
                    <a:off x="0" y="0"/>
                    <a:ext cx="1140465" cy="492618"/>
                  </a:xfrm>
                  <a:prstGeom prst="rect">
                    <a:avLst/>
                  </a:prstGeom>
                </pic:spPr>
              </pic:pic>
            </a:graphicData>
          </a:graphic>
        </wp:inline>
      </w:drawing>
    </w:r>
  </w:p>
  <w:p w14:paraId="404E21B1" w14:textId="77777777" w:rsidR="00710563" w:rsidRDefault="007105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5643" w14:textId="77777777" w:rsidR="00710563" w:rsidRDefault="007105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421"/>
    <w:rsid w:val="00001515"/>
    <w:rsid w:val="0002009B"/>
    <w:rsid w:val="00037387"/>
    <w:rsid w:val="000B3E58"/>
    <w:rsid w:val="000F5CE9"/>
    <w:rsid w:val="001258C3"/>
    <w:rsid w:val="00174A62"/>
    <w:rsid w:val="00231EE9"/>
    <w:rsid w:val="00233421"/>
    <w:rsid w:val="00234052"/>
    <w:rsid w:val="00285852"/>
    <w:rsid w:val="002A2000"/>
    <w:rsid w:val="003A27E9"/>
    <w:rsid w:val="003D71E0"/>
    <w:rsid w:val="004B34A6"/>
    <w:rsid w:val="004F39F5"/>
    <w:rsid w:val="0059420E"/>
    <w:rsid w:val="006771CB"/>
    <w:rsid w:val="006F4A8B"/>
    <w:rsid w:val="00710563"/>
    <w:rsid w:val="007C637F"/>
    <w:rsid w:val="00825C61"/>
    <w:rsid w:val="008746B1"/>
    <w:rsid w:val="008B5083"/>
    <w:rsid w:val="009E05FA"/>
    <w:rsid w:val="00A377F0"/>
    <w:rsid w:val="00B32C4A"/>
    <w:rsid w:val="00B63C94"/>
    <w:rsid w:val="00B81FB7"/>
    <w:rsid w:val="00C76299"/>
    <w:rsid w:val="00D76EE7"/>
    <w:rsid w:val="00E318CE"/>
    <w:rsid w:val="00EB5ADC"/>
    <w:rsid w:val="00EF1D48"/>
    <w:rsid w:val="00F52AE0"/>
    <w:rsid w:val="00FF64E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B9E90"/>
  <w15:docId w15:val="{11318658-B34A-49BE-9094-AD15B0A74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heading 6"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4B17"/>
  </w:style>
  <w:style w:type="paragraph" w:styleId="Heading1">
    <w:name w:val="heading 1"/>
    <w:basedOn w:val="Normal"/>
    <w:next w:val="Normal"/>
    <w:link w:val="Heading1Char"/>
    <w:rsid w:val="001258C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42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EF1D48"/>
    <w:pPr>
      <w:tabs>
        <w:tab w:val="center" w:pos="4320"/>
        <w:tab w:val="right" w:pos="8640"/>
      </w:tabs>
    </w:pPr>
  </w:style>
  <w:style w:type="character" w:customStyle="1" w:styleId="HeaderChar">
    <w:name w:val="Header Char"/>
    <w:basedOn w:val="DefaultParagraphFont"/>
    <w:link w:val="Header"/>
    <w:uiPriority w:val="99"/>
    <w:semiHidden/>
    <w:rsid w:val="00EF1D48"/>
  </w:style>
  <w:style w:type="paragraph" w:styleId="Footer">
    <w:name w:val="footer"/>
    <w:basedOn w:val="Normal"/>
    <w:link w:val="FooterChar"/>
    <w:uiPriority w:val="99"/>
    <w:semiHidden/>
    <w:unhideWhenUsed/>
    <w:rsid w:val="00EF1D48"/>
    <w:pPr>
      <w:tabs>
        <w:tab w:val="center" w:pos="4320"/>
        <w:tab w:val="right" w:pos="8640"/>
      </w:tabs>
    </w:pPr>
  </w:style>
  <w:style w:type="character" w:customStyle="1" w:styleId="FooterChar">
    <w:name w:val="Footer Char"/>
    <w:basedOn w:val="DefaultParagraphFont"/>
    <w:link w:val="Footer"/>
    <w:uiPriority w:val="99"/>
    <w:semiHidden/>
    <w:rsid w:val="00EF1D48"/>
  </w:style>
  <w:style w:type="character" w:customStyle="1" w:styleId="Heading1Char">
    <w:name w:val="Heading 1 Char"/>
    <w:basedOn w:val="DefaultParagraphFont"/>
    <w:link w:val="Heading1"/>
    <w:rsid w:val="001258C3"/>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000293">
      <w:bodyDiv w:val="1"/>
      <w:marLeft w:val="0"/>
      <w:marRight w:val="0"/>
      <w:marTop w:val="0"/>
      <w:marBottom w:val="0"/>
      <w:divBdr>
        <w:top w:val="none" w:sz="0" w:space="0" w:color="auto"/>
        <w:left w:val="none" w:sz="0" w:space="0" w:color="auto"/>
        <w:bottom w:val="none" w:sz="0" w:space="0" w:color="auto"/>
        <w:right w:val="none" w:sz="0" w:space="0" w:color="auto"/>
      </w:divBdr>
      <w:divsChild>
        <w:div w:id="1969509729">
          <w:marLeft w:val="547"/>
          <w:marRight w:val="0"/>
          <w:marTop w:val="0"/>
          <w:marBottom w:val="0"/>
          <w:divBdr>
            <w:top w:val="none" w:sz="0" w:space="0" w:color="auto"/>
            <w:left w:val="none" w:sz="0" w:space="0" w:color="auto"/>
            <w:bottom w:val="none" w:sz="0" w:space="0" w:color="auto"/>
            <w:right w:val="none" w:sz="0" w:space="0" w:color="auto"/>
          </w:divBdr>
        </w:div>
        <w:div w:id="378363512">
          <w:marLeft w:val="547"/>
          <w:marRight w:val="0"/>
          <w:marTop w:val="0"/>
          <w:marBottom w:val="0"/>
          <w:divBdr>
            <w:top w:val="none" w:sz="0" w:space="0" w:color="auto"/>
            <w:left w:val="none" w:sz="0" w:space="0" w:color="auto"/>
            <w:bottom w:val="none" w:sz="0" w:space="0" w:color="auto"/>
            <w:right w:val="none" w:sz="0" w:space="0" w:color="auto"/>
          </w:divBdr>
        </w:div>
        <w:div w:id="1378505891">
          <w:marLeft w:val="547"/>
          <w:marRight w:val="0"/>
          <w:marTop w:val="0"/>
          <w:marBottom w:val="0"/>
          <w:divBdr>
            <w:top w:val="none" w:sz="0" w:space="0" w:color="auto"/>
            <w:left w:val="none" w:sz="0" w:space="0" w:color="auto"/>
            <w:bottom w:val="none" w:sz="0" w:space="0" w:color="auto"/>
            <w:right w:val="none" w:sz="0" w:space="0" w:color="auto"/>
          </w:divBdr>
        </w:div>
        <w:div w:id="186607342">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Tangency</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Dickey</dc:creator>
  <cp:keywords/>
  <cp:lastModifiedBy>lentwall</cp:lastModifiedBy>
  <cp:revision>2</cp:revision>
  <cp:lastPrinted>2019-01-25T01:02:00Z</cp:lastPrinted>
  <dcterms:created xsi:type="dcterms:W3CDTF">2020-09-14T13:19:00Z</dcterms:created>
  <dcterms:modified xsi:type="dcterms:W3CDTF">2020-09-14T13:19:00Z</dcterms:modified>
</cp:coreProperties>
</file>