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naliza-view-a-6"/>
    <w:p>
      <w:pPr>
        <w:pStyle w:val="Heading1"/>
      </w:pPr>
      <w:r>
        <w:t xml:space="preserve">Analiza View-a 6</w:t>
      </w:r>
    </w:p>
    <w:bookmarkStart w:id="9" w:name="baza-podataka-gradski_prijevoz"/>
    <w:p>
      <w:pPr>
        <w:pStyle w:val="Heading2"/>
      </w:pPr>
      <w:r>
        <w:t xml:space="preserve">Baza podataka:</w:t>
      </w:r>
      <w:r>
        <w:t xml:space="preserve"> </w:t>
      </w:r>
      <w:r>
        <w:rPr>
          <w:rStyle w:val="VerbatimChar"/>
        </w:rPr>
        <w:t xml:space="preserve">gradski_prijevoz</w:t>
      </w:r>
    </w:p>
    <w:p>
      <w:r>
        <w:pict>
          <v:rect style="width:0;height:1.5pt" o:hralign="center" o:hrstd="t" o:hr="t"/>
        </w:pict>
      </w:r>
    </w:p>
    <w:bookmarkEnd w:id="9"/>
    <w:bookmarkStart w:id="15" w:name="view-6-vw_neplacene_kazne_pregled"/>
    <w:p>
      <w:pPr>
        <w:pStyle w:val="Heading2"/>
      </w:pPr>
      <w:r>
        <w:t xml:space="preserve">VIEW 6: vw_neplacene_kazne_pregled</w:t>
      </w:r>
    </w:p>
    <w:bookmarkStart w:id="10" w:name="sql-kod"/>
    <w:p>
      <w:pPr>
        <w:pStyle w:val="Heading3"/>
      </w:pPr>
      <w:r>
        <w:t xml:space="preserve">SQL kod: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vw_neplacene_kazne_pregled;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vw_neplacene_kazne_pregled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prekrsaj_id,</w:t>
      </w:r>
      <w:r>
        <w:br/>
      </w:r>
      <w:r>
        <w:rPr>
          <w:rStyle w:val="NormalTok"/>
        </w:rPr>
        <w:t xml:space="preserve">    p.datum_prekrsaja,</w:t>
      </w:r>
      <w:r>
        <w:br/>
      </w:r>
      <w:r>
        <w:rPr>
          <w:rStyle w:val="NormalTok"/>
        </w:rPr>
        <w:t xml:space="preserve">    p.iznos_kazne,</w:t>
      </w:r>
      <w:r>
        <w:br/>
      </w:r>
      <w:r>
        <w:rPr>
          <w:rStyle w:val="NormalTok"/>
        </w:rPr>
        <w:t xml:space="preserve">    p.status_placanja,</w:t>
      </w:r>
      <w:r>
        <w:br/>
      </w:r>
      <w:r>
        <w:rPr>
          <w:rStyle w:val="NormalTok"/>
        </w:rPr>
        <w:t xml:space="preserve">    p.napomena,</w:t>
      </w:r>
      <w:r>
        <w:br/>
      </w:r>
      <w:r>
        <w:rPr>
          <w:rStyle w:val="NormalTok"/>
        </w:rPr>
        <w:t xml:space="preserve">    k.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korisnik_id,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(k.ime,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k.prezime)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korisnik_ime,</w:t>
      </w:r>
      <w:r>
        <w:br/>
      </w:r>
      <w:r>
        <w:rPr>
          <w:rStyle w:val="NormalTok"/>
        </w:rPr>
        <w:t xml:space="preserve">    k.email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korisnik_email,</w:t>
      </w:r>
      <w:r>
        <w:br/>
      </w:r>
      <w:r>
        <w:rPr>
          <w:rStyle w:val="NormalTok"/>
        </w:rPr>
        <w:t xml:space="preserve">    k.status_racuna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status_korisnika,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(z.ime,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z.prezime)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kontrolor,</w:t>
      </w:r>
      <w:r>
        <w:br/>
      </w:r>
      <w:r>
        <w:rPr>
          <w:rStyle w:val="NormalTok"/>
        </w:rPr>
        <w:t xml:space="preserve">    z.zaposlenik_broj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kontrolor_broj,</w:t>
      </w:r>
      <w:r>
        <w:br/>
      </w:r>
      <w:r>
        <w:rPr>
          <w:rStyle w:val="NormalTok"/>
        </w:rPr>
        <w:t xml:space="preserve">    DATEDIFF(</w:t>
      </w:r>
      <w:r>
        <w:br/>
      </w:r>
      <w:r>
        <w:rPr>
          <w:rStyle w:val="NormalTok"/>
        </w:rPr>
        <w:t xml:space="preserve">        CURDATE(),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(p.datum_prekrsaja)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dana_neplaceno,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DATEDIFF(</w:t>
      </w:r>
      <w:r>
        <w:br/>
      </w:r>
      <w:r>
        <w:rPr>
          <w:rStyle w:val="NormalTok"/>
        </w:rPr>
        <w:t xml:space="preserve">            CURDATE(),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(p.datum_prekrsaja)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'Kritično (&gt;90 dana)'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DATEDIFF(</w:t>
      </w:r>
      <w:r>
        <w:br/>
      </w:r>
      <w:r>
        <w:rPr>
          <w:rStyle w:val="NormalTok"/>
        </w:rPr>
        <w:t xml:space="preserve">            CURDATE(),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(p.datum_prekrsaja)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'Upozorenje (&gt;30 dana)'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(&lt;30 dana)'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prioritet_naplate,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prekrsaji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korisnik_id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status_placanja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'Neplaćeno'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ukupno_neplacenih_korisnik,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(iznos_kazne)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prekrsaji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korisnik_id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status_placanja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'Neplaćeno'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ukupno_dugovanje_korisnik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prekrsaji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korisnici 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p.korisnik_id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zaposlenik z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p.zaposlenik_id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p.status_placanja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'Neplaćeno'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dana_neplaceno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p.iznos_kazne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10"/>
    <w:bookmarkStart w:id="11" w:name="opis-sql-operacija"/>
    <w:p>
      <w:pPr>
        <w:pStyle w:val="Heading3"/>
      </w:pPr>
      <w:r>
        <w:t xml:space="preserve">Opis SQL operacija:</w:t>
      </w:r>
    </w:p>
    <w:p>
      <w:pPr>
        <w:pStyle w:val="FirstParagraph"/>
      </w:pPr>
      <w:r>
        <w:t xml:space="preserve">Ovaj view pruža kompletan pregled svih neplaćenih kazni s detaljnim informacijama o korisnicima i kontrolorima. View koristi: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 s aliasima</w:t>
      </w:r>
      <w:r>
        <w:t xml:space="preserve"> </w:t>
      </w:r>
      <w:r>
        <w:t xml:space="preserve">- svaki stupac ima čitljiv alias za lakše korištenje u aplikacijama i izvještajima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CONCAT(k.ime, ’ ’, k.prezime)</w:t>
      </w:r>
      <w:r>
        <w:t xml:space="preserve"> </w:t>
      </w:r>
      <w:r>
        <w:t xml:space="preserve">- spaja ime i prezime korisnika u jedan stupac</w:t>
      </w:r>
      <w:r>
        <w:t xml:space="preserve"> </w:t>
      </w:r>
      <w:r>
        <w:rPr>
          <w:rStyle w:val="VerbatimChar"/>
        </w:rPr>
        <w:t xml:space="preserve">korisnik_ime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CONCAT(z.ime, ’ ’, z.prezime)</w:t>
      </w:r>
      <w:r>
        <w:t xml:space="preserve"> </w:t>
      </w:r>
      <w:r>
        <w:t xml:space="preserve">- spaja ime i prezime kontrolora koji je evidentirao prekršaj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JOIN korisnici k ON p.korisnik_id = k.id</w:t>
      </w:r>
      <w:r>
        <w:t xml:space="preserve"> </w:t>
      </w:r>
      <w:r>
        <w:t xml:space="preserve">- spaja prekršaje s podacima o korisnicima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JOIN zaposlenik z ON p.zaposlenik_id = z.id</w:t>
      </w:r>
      <w:r>
        <w:t xml:space="preserve"> </w:t>
      </w:r>
      <w:r>
        <w:t xml:space="preserve">- spaja prekršaje s podacima o zaposleniku (kontroloru)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DATEDIFF(CURDATE(), DATE(p.datum_prekrsaja))</w:t>
      </w:r>
      <w:r>
        <w:t xml:space="preserve"> </w:t>
      </w:r>
      <w:r>
        <w:t xml:space="preserve">- računa broj dana od prekršaja do danas (koliko dugo je kazna neplaćena)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CASE WHEN … THEN … ELSE … END</w:t>
      </w:r>
      <w:r>
        <w:t xml:space="preserve"> </w:t>
      </w:r>
      <w:r>
        <w:t xml:space="preserve">- kategorizira kazne po prioritetu naplate: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 90 dana</w:t>
      </w:r>
      <w:r>
        <w:t xml:space="preserve"> </w:t>
      </w:r>
      <w:r>
        <w:t xml:space="preserve">→</w:t>
      </w:r>
      <w:r>
        <w:t xml:space="preserve"> </w:t>
      </w:r>
      <w:r>
        <w:t xml:space="preserve">“Kritično (&gt;90 dana)”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 30 dana</w:t>
      </w:r>
      <w:r>
        <w:t xml:space="preserve"> </w:t>
      </w:r>
      <w:r>
        <w:t xml:space="preserve">→</w:t>
      </w:r>
      <w:r>
        <w:t xml:space="preserve"> </w:t>
      </w:r>
      <w:r>
        <w:t xml:space="preserve">“Upozorenje (&gt;30 dana)”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&lt;= 30 dana</w:t>
      </w:r>
      <w:r>
        <w:t xml:space="preserve"> </w:t>
      </w:r>
      <w:r>
        <w:t xml:space="preserve">→</w:t>
      </w:r>
      <w:r>
        <w:t xml:space="preserve"> </w:t>
      </w:r>
      <w:r>
        <w:t xml:space="preserve">“Novo (&lt;30 dana)”</w:t>
      </w:r>
    </w:p>
    <w:p>
      <w:pPr>
        <w:pStyle w:val="BodyText"/>
      </w:pPr>
      <w:r>
        <w:t xml:space="preserve">• **Korelirani podupit za COUNT(*)** - broji ukupan broj neplaćenih prekršaja za svakog korisnika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Korelirani podupit za SUM(iznos_kazne)</w:t>
      </w:r>
      <w:r>
        <w:t xml:space="preserve"> </w:t>
      </w:r>
      <w:r>
        <w:t xml:space="preserve">- računa ukupno dugovanje korisnika iz svih neplaćenih kazni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WHERE p.status_placanja =</w:t>
      </w:r>
      <w:r>
        <w:rPr>
          <w:b/>
          <w:bCs/>
        </w:rPr>
        <w:t xml:space="preserve"> </w:t>
      </w:r>
      <w:r>
        <w:rPr>
          <w:b/>
          <w:bCs/>
        </w:rPr>
        <w:t xml:space="preserve">‘Neplaćeno’</w:t>
      </w:r>
      <w:r>
        <w:t xml:space="preserve"> </w:t>
      </w:r>
      <w:r>
        <w:t xml:space="preserve">- filtrira samo neplaćene kazne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ORDER BY dana_neplaceno DESC, p.iznos_kazne DESC</w:t>
      </w:r>
      <w:r>
        <w:t xml:space="preserve"> </w:t>
      </w:r>
      <w:r>
        <w:t xml:space="preserve">- sortira po starosti kazne (najstarije prvo), zatim po iznosu (najveće prvo)</w:t>
      </w:r>
    </w:p>
    <w:bookmarkEnd w:id="11"/>
    <w:bookmarkStart w:id="12" w:name="korištene-tablice"/>
    <w:p>
      <w:pPr>
        <w:pStyle w:val="Heading3"/>
      </w:pPr>
      <w:r>
        <w:t xml:space="preserve">Korištene tablice: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0"/>
        <w:gridCol w:w="121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Tip spoja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t xml:space="preserve">Glavna</w:t>
            </w:r>
          </w:p>
        </w:tc>
        <w:tc>
          <w:tcPr/>
          <w:p>
            <w:pPr>
              <w:pStyle w:val="Compact"/>
            </w:pPr>
            <w:r>
              <w:t xml:space="preserve">Izvorni podaci o prekršajima i kaznama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korisnici</w:t>
            </w:r>
          </w:p>
        </w:tc>
        <w:tc>
          <w:tcPr/>
          <w:p>
            <w:pPr>
              <w:pStyle w:val="Compact"/>
            </w:pP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Podaci o korisniku koji je počinio prekršaj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Podaci o kontroloru koji je evidentirao prekršaj</w:t>
            </w:r>
          </w:p>
        </w:tc>
      </w:tr>
    </w:tbl>
    <w:bookmarkEnd w:id="12"/>
    <w:bookmarkStart w:id="13" w:name="referencirani-stupci"/>
    <w:p>
      <w:pPr>
        <w:pStyle w:val="Heading3"/>
      </w:pPr>
      <w:r>
        <w:t xml:space="preserve">Referencirani stupci: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0"/>
        <w:gridCol w:w="209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Stupac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Primarni ključ prekršaja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datum_prekrsaja</w:t>
            </w:r>
          </w:p>
        </w:tc>
        <w:tc>
          <w:tcPr/>
          <w:p>
            <w:pPr>
              <w:pStyle w:val="Compact"/>
            </w:pPr>
            <w:r>
              <w:t xml:space="preserve">Datum i vrijeme evidentiranja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iznos_kazne</w:t>
            </w:r>
          </w:p>
        </w:tc>
        <w:tc>
          <w:tcPr/>
          <w:p>
            <w:pPr>
              <w:pStyle w:val="Compact"/>
            </w:pPr>
            <w:r>
              <w:t xml:space="preserve">Iznos kazne u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status_placanja</w:t>
            </w:r>
          </w:p>
        </w:tc>
        <w:tc>
          <w:tcPr/>
          <w:p>
            <w:pPr>
              <w:pStyle w:val="Compact"/>
            </w:pPr>
            <w:r>
              <w:t xml:space="preserve">Status plaćanja (Neplaćeno/Plaćeno)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napomena</w:t>
            </w:r>
          </w:p>
        </w:tc>
        <w:tc>
          <w:tcPr/>
          <w:p>
            <w:pPr>
              <w:pStyle w:val="Compact"/>
            </w:pPr>
            <w:r>
              <w:t xml:space="preserve">Opis prekršaja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korisnik_id</w:t>
            </w:r>
          </w:p>
        </w:tc>
        <w:tc>
          <w:tcPr/>
          <w:p>
            <w:pPr>
              <w:pStyle w:val="Compact"/>
            </w:pPr>
            <w:r>
              <w:t xml:space="preserve">FK na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zaposlenik_id</w:t>
            </w:r>
          </w:p>
        </w:tc>
        <w:tc>
          <w:tcPr/>
          <w:p>
            <w:pPr>
              <w:pStyle w:val="Compact"/>
            </w:pPr>
            <w:r>
              <w:t xml:space="preserve">FK na zaposlenika (kontrolora)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Primarni ključ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ime</w:t>
            </w:r>
          </w:p>
        </w:tc>
        <w:tc>
          <w:tcPr/>
          <w:p>
            <w:pPr>
              <w:pStyle w:val="Compact"/>
            </w:pPr>
            <w:r>
              <w:t xml:space="preserve">Ime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prezime</w:t>
            </w:r>
          </w:p>
        </w:tc>
        <w:tc>
          <w:tcPr/>
          <w:p>
            <w:pPr>
              <w:pStyle w:val="Compact"/>
            </w:pPr>
            <w:r>
              <w:t xml:space="preserve">Prezime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 adresa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status_racuna</w:t>
            </w:r>
          </w:p>
        </w:tc>
        <w:tc>
          <w:tcPr/>
          <w:p>
            <w:pPr>
              <w:pStyle w:val="Compact"/>
            </w:pPr>
            <w:r>
              <w:t xml:space="preserve">Status računa (Aktivan/Suspendiran)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Primarni ključ zaposlenika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ime</w:t>
            </w:r>
          </w:p>
        </w:tc>
        <w:tc>
          <w:tcPr/>
          <w:p>
            <w:pPr>
              <w:pStyle w:val="Compact"/>
            </w:pPr>
            <w:r>
              <w:t xml:space="preserve">Ime kontrolora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prezime</w:t>
            </w:r>
          </w:p>
        </w:tc>
        <w:tc>
          <w:tcPr/>
          <w:p>
            <w:pPr>
              <w:pStyle w:val="Compact"/>
            </w:pPr>
            <w:r>
              <w:t xml:space="preserve">Prezime kontrolora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zaposlenik_broj</w:t>
            </w:r>
          </w:p>
        </w:tc>
        <w:tc>
          <w:tcPr/>
          <w:p>
            <w:pPr>
              <w:pStyle w:val="Compact"/>
            </w:pPr>
            <w:r>
              <w:t xml:space="preserve">Službeni broj zaposlenika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slovni-benefiti-prikazanih-informacija"/>
    <w:p>
      <w:pPr>
        <w:pStyle w:val="Heading3"/>
      </w:pPr>
      <w:r>
        <w:t xml:space="preserve">Poslovni benefiti prikazanih informacija: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Upravljanje naplatom dugovanja</w:t>
      </w:r>
    </w:p>
    <w:p>
      <w:pPr>
        <w:pStyle w:val="Compact"/>
        <w:numPr>
          <w:ilvl w:val="1"/>
          <w:numId w:val="1002"/>
        </w:numPr>
      </w:pPr>
      <w:r>
        <w:t xml:space="preserve">Centralizirani pregled svih neplaćenih kazni omogućuje odjelu naplate efikasno praćenje i prioritizaciju aktivnosti.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Prioritizacija po starosti duga</w:t>
      </w:r>
    </w:p>
    <w:p>
      <w:pPr>
        <w:pStyle w:val="Compact"/>
        <w:numPr>
          <w:ilvl w:val="1"/>
          <w:numId w:val="1003"/>
        </w:numPr>
      </w:pPr>
      <w:r>
        <w:t xml:space="preserve">Automatska kategorizacija (Kritično/Upozorenje/Novo) omogućuje fokusiranje na najstarije dugove koji imaju najveći rizik nenaplativosti.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Kontakt informacije</w:t>
      </w:r>
    </w:p>
    <w:p>
      <w:pPr>
        <w:pStyle w:val="Compact"/>
        <w:numPr>
          <w:ilvl w:val="1"/>
          <w:numId w:val="1004"/>
        </w:numPr>
      </w:pPr>
      <w:r>
        <w:t xml:space="preserve">Email korisnika omogućuje slanje automatiziranih opomena bez ručnog pretraživanja podataka.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Identifikacija problematičnih korisnika</w:t>
      </w:r>
    </w:p>
    <w:p>
      <w:pPr>
        <w:pStyle w:val="Compact"/>
        <w:numPr>
          <w:ilvl w:val="1"/>
          <w:numId w:val="1005"/>
        </w:numPr>
      </w:pPr>
      <w:r>
        <w:t xml:space="preserve">Stupci</w:t>
      </w:r>
      <w:r>
        <w:t xml:space="preserve"> </w:t>
      </w:r>
      <w:r>
        <w:rPr>
          <w:rStyle w:val="VerbatimChar"/>
        </w:rPr>
        <w:t xml:space="preserve">ukupno_neplacenih_korisnik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ukupno_dugovanje_korisnik</w:t>
      </w:r>
      <w:r>
        <w:t xml:space="preserve"> </w:t>
      </w:r>
      <w:r>
        <w:t xml:space="preserve">identificiraju korisnike s višestrukim prekršajima za poseban tretman.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Praćenje kontrolora</w:t>
      </w:r>
    </w:p>
    <w:p>
      <w:pPr>
        <w:pStyle w:val="Compact"/>
        <w:numPr>
          <w:ilvl w:val="1"/>
          <w:numId w:val="1006"/>
        </w:numPr>
      </w:pPr>
      <w:r>
        <w:t xml:space="preserve">Podaci o kontroloru omogućuju analizu učinkovitosti pojedinih kontrolora i potencijalnu validaciju spornih prekršaja.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korisnika</w:t>
      </w:r>
    </w:p>
    <w:p>
      <w:pPr>
        <w:pStyle w:val="Compact"/>
        <w:numPr>
          <w:ilvl w:val="1"/>
          <w:numId w:val="1007"/>
        </w:numPr>
      </w:pPr>
      <w:r>
        <w:t xml:space="preserve">Informacija o statusu računa (Aktivan/Suspendiran) pomaže u odluci o daljnjim mjerama (suspenzija se može automatski primijeniti nakon određenog broja neplaćenih kazni).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Pravna zaštita</w:t>
      </w:r>
    </w:p>
    <w:p>
      <w:pPr>
        <w:pStyle w:val="Compact"/>
        <w:numPr>
          <w:ilvl w:val="1"/>
          <w:numId w:val="1008"/>
        </w:numPr>
      </w:pPr>
      <w:r>
        <w:t xml:space="preserve">Datum prekršaja i napomena služe kao dokaz u slučaju pravnih postupaka za naplatu.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Financijsko planiranje</w:t>
      </w:r>
    </w:p>
    <w:p>
      <w:pPr>
        <w:pStyle w:val="Compact"/>
        <w:numPr>
          <w:ilvl w:val="1"/>
          <w:numId w:val="1009"/>
        </w:numPr>
      </w:pPr>
      <w:r>
        <w:t xml:space="preserve">Ukupni pregled neplaćenih dugovanja pomaže u planiranju prihoda i procjeni nenaplativih potraživanja.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Automatizacija opomena</w:t>
      </w:r>
    </w:p>
    <w:p>
      <w:pPr>
        <w:pStyle w:val="Compact"/>
        <w:numPr>
          <w:ilvl w:val="1"/>
          <w:numId w:val="1010"/>
        </w:numPr>
      </w:pPr>
      <w:r>
        <w:t xml:space="preserve">View se može koristiti kao izvor za automatske email opomene (sve kazne starije od 30 dana) ili SMS upozorenja.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izlazni-stupci"/>
    <w:p>
      <w:pPr>
        <w:pStyle w:val="Heading2"/>
      </w:pPr>
      <w:r>
        <w:t xml:space="preserve">Izlazni stupci: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7"/>
        <w:gridCol w:w="1348"/>
        <w:gridCol w:w="4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Stupac</w:t>
            </w:r>
          </w:p>
        </w:tc>
        <w:tc>
          <w:tcPr/>
          <w:p>
            <w:pPr>
              <w:pStyle w:val="Compact"/>
            </w:pPr>
            <w:r>
              <w:t xml:space="preserve">Tip podatka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Jedinstveni ID prekršaja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datum_prekrsaja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Datum i vrijeme evidentiranja prekršaja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iznos_kazne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Iznos kazne u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status_placanja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Uvijek</w:t>
            </w:r>
            <w:r>
              <w:t xml:space="preserve"> </w:t>
            </w:r>
            <w:r>
              <w:t xml:space="preserve">‘Neplaćeno’</w:t>
            </w:r>
            <w:r>
              <w:t xml:space="preserve"> </w:t>
            </w:r>
            <w:r>
              <w:t xml:space="preserve">(filtrirano)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napomena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Opis prekršaja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korisnik_id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korisnik_ime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Puno ime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korisnik_email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Email adresa za kontakt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status_korisnika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Status računa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kontrolor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Puno ime kontrolora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kontrolor_broj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Službeni broj kontrolora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dana_neplaceno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Broj dana od prekršaja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prioritet_naplate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Kategorija prioriteta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ukupno_neplacenih_korisnik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Ukupan broj neplaćenih kazni korisnika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ukupno_dugovanje_korisnik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Ukupno dugovanje korisnika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3" w:name="primjeri-korištenja"/>
    <w:p>
      <w:pPr>
        <w:pStyle w:val="Heading2"/>
      </w:pPr>
      <w:r>
        <w:t xml:space="preserve">Primjeri korištenja:</w:t>
      </w:r>
    </w:p>
    <w:bookmarkStart w:id="17" w:name="dohvat-svih-neplaćenih-kazni"/>
    <w:p>
      <w:pPr>
        <w:pStyle w:val="Heading3"/>
      </w:pPr>
      <w:r>
        <w:t xml:space="preserve">Dohvat svih neplaćenih kazni: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vw_neplacene_kazne_pregled;</w:t>
      </w:r>
    </w:p>
    <w:bookmarkEnd w:id="17"/>
    <w:bookmarkStart w:id="18" w:name="samo-kritične-kazne-starije-od-90-dana"/>
    <w:p>
      <w:pPr>
        <w:pStyle w:val="Heading3"/>
      </w:pPr>
      <w:r>
        <w:t xml:space="preserve">Samo kritične kazne (starije od 90 dana):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korisnik_ime,</w:t>
      </w:r>
      <w:r>
        <w:br/>
      </w:r>
      <w:r>
        <w:rPr>
          <w:rStyle w:val="NormalTok"/>
        </w:rPr>
        <w:t xml:space="preserve">    korisnik_email,</w:t>
      </w:r>
      <w:r>
        <w:br/>
      </w:r>
      <w:r>
        <w:rPr>
          <w:rStyle w:val="NormalTok"/>
        </w:rPr>
        <w:t xml:space="preserve">    iznos_kazne,</w:t>
      </w:r>
      <w:r>
        <w:br/>
      </w:r>
      <w:r>
        <w:rPr>
          <w:rStyle w:val="NormalTok"/>
        </w:rPr>
        <w:t xml:space="preserve">    dana_neplaceno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vw_neplacene_kazne_pregled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prioritet_naplate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'Kritično (&gt;90 dana)'</w:t>
      </w:r>
      <w:r>
        <w:rPr>
          <w:rStyle w:val="NormalTok"/>
        </w:rPr>
        <w:t xml:space="preserve">;</w:t>
      </w:r>
    </w:p>
    <w:bookmarkEnd w:id="18"/>
    <w:bookmarkStart w:id="19" w:name="korisnici-s-više-od-3-neplaćene-kazne"/>
    <w:p>
      <w:pPr>
        <w:pStyle w:val="Heading3"/>
      </w:pPr>
      <w:r>
        <w:t xml:space="preserve">Korisnici s više od 3 neplaćene kazne: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br/>
      </w:r>
      <w:r>
        <w:rPr>
          <w:rStyle w:val="NormalTok"/>
        </w:rPr>
        <w:t xml:space="preserve">    korisnik_id,</w:t>
      </w:r>
      <w:r>
        <w:br/>
      </w:r>
      <w:r>
        <w:rPr>
          <w:rStyle w:val="NormalTok"/>
        </w:rPr>
        <w:t xml:space="preserve">    korisnik_ime,</w:t>
      </w:r>
      <w:r>
        <w:br/>
      </w:r>
      <w:r>
        <w:rPr>
          <w:rStyle w:val="NormalTok"/>
        </w:rPr>
        <w:t xml:space="preserve">    korisnik_email,</w:t>
      </w:r>
      <w:r>
        <w:br/>
      </w:r>
      <w:r>
        <w:rPr>
          <w:rStyle w:val="NormalTok"/>
        </w:rPr>
        <w:t xml:space="preserve">    ukupno_neplacenih_korisnik,</w:t>
      </w:r>
      <w:r>
        <w:br/>
      </w:r>
      <w:r>
        <w:rPr>
          <w:rStyle w:val="NormalTok"/>
        </w:rPr>
        <w:t xml:space="preserve">    ukupno_dugovanje_korisnik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vw_neplacene_kazne_pregled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ukupno_neplacenih_korisnik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ukupno_dugovanje_korisnik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19"/>
    <w:bookmarkStart w:id="20" w:name="ukupna-statistika-neplaćenih-kazni"/>
    <w:p>
      <w:pPr>
        <w:pStyle w:val="Heading3"/>
      </w:pPr>
      <w:r>
        <w:t xml:space="preserve">Ukupna statistika neplaćenih kazni: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prioritet_naplate,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broj_kazni,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(iznos_kazne)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ukupan_iznos,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(iznos_kazne)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prosjecni_iznos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vw_neplacene_kazne_pregled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prioritet_naplate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prioritet_naplate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'Kritično (&gt;90 dana)'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'Upozorenje (&gt;30 dana)'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20"/>
    <w:bookmarkStart w:id="21" w:name="lista-za-email-opomene"/>
    <w:p>
      <w:pPr>
        <w:pStyle w:val="Heading3"/>
      </w:pPr>
      <w:r>
        <w:t xml:space="preserve">Lista za email opomene: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korisnik_email,</w:t>
      </w:r>
      <w:r>
        <w:br/>
      </w:r>
      <w:r>
        <w:rPr>
          <w:rStyle w:val="NormalTok"/>
        </w:rPr>
        <w:t xml:space="preserve">    korisnik_ime,</w:t>
      </w:r>
      <w:r>
        <w:br/>
      </w:r>
      <w:r>
        <w:rPr>
          <w:rStyle w:val="NormalTok"/>
        </w:rPr>
        <w:t xml:space="preserve">    iznos_kazne,</w:t>
      </w:r>
      <w:r>
        <w:br/>
      </w:r>
      <w:r>
        <w:rPr>
          <w:rStyle w:val="NormalTok"/>
        </w:rPr>
        <w:t xml:space="preserve">    dana_neplaceno,</w:t>
      </w:r>
      <w:r>
        <w:br/>
      </w:r>
      <w:r>
        <w:rPr>
          <w:rStyle w:val="NormalTok"/>
        </w:rPr>
        <w:t xml:space="preserve">    napomena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vw_neplacene_kazne_pregled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dana_neplaceno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korisnik_email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korisnik_email, dana_neplaceno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1"/>
    <w:bookmarkStart w:id="22" w:name="produktivnost-kontrolora"/>
    <w:p>
      <w:pPr>
        <w:pStyle w:val="Heading3"/>
      </w:pPr>
      <w:r>
        <w:t xml:space="preserve">Produktivnost kontrolora: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kontrolor,</w:t>
      </w:r>
      <w:r>
        <w:br/>
      </w:r>
      <w:r>
        <w:rPr>
          <w:rStyle w:val="NormalTok"/>
        </w:rPr>
        <w:t xml:space="preserve">    kontrolor_broj,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broj_evidentiranih_prekrsaja,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(iznos_kazne)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ukupna_vrijednost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vw_neplacene_kazne_pregled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kontrolor, kontrolor_broj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broj_evidentiranih_prekrsaja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ovezanost-s-ostalim-view-ovima"/>
    <w:p>
      <w:pPr>
        <w:pStyle w:val="Heading2"/>
      </w:pPr>
      <w:r>
        <w:t xml:space="preserve">Povezanost s ostalim view-ovima: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011"/>
        <w:gridCol w:w="5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Veza s vw_neplacene_kazne_pregled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vw_korisnici_pregled</w:t>
            </w:r>
          </w:p>
        </w:tc>
        <w:tc>
          <w:tcPr/>
          <w:p>
            <w:pPr>
              <w:pStyle w:val="Compact"/>
            </w:pPr>
            <w:r>
              <w:t xml:space="preserve">Dashboard korisnika</w:t>
            </w:r>
          </w:p>
        </w:tc>
        <w:tc>
          <w:tcPr/>
          <w:p>
            <w:pPr>
              <w:pStyle w:val="Compact"/>
            </w:pPr>
            <w:r>
              <w:t xml:space="preserve">Sadrži agregirane podatke o neplaćenim prekršajima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vw_vozila_status</w:t>
            </w:r>
          </w:p>
        </w:tc>
        <w:tc>
          <w:tcPr/>
          <w:p>
            <w:pPr>
              <w:pStyle w:val="Compact"/>
            </w:pPr>
            <w:r>
              <w:t xml:space="preserve">Status vozila</w:t>
            </w:r>
          </w:p>
        </w:tc>
        <w:tc>
          <w:tcPr/>
          <w:p>
            <w:pPr>
              <w:pStyle w:val="Compact"/>
            </w:pPr>
            <w:r>
              <w:t xml:space="preserve">Nema direktne veze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vw_linije_sa_stanicama</w:t>
            </w:r>
          </w:p>
        </w:tc>
        <w:tc>
          <w:tcPr/>
          <w:p>
            <w:pPr>
              <w:pStyle w:val="Compact"/>
            </w:pPr>
            <w:r>
              <w:t xml:space="preserve">Pregled linija</w:t>
            </w:r>
          </w:p>
        </w:tc>
        <w:tc>
          <w:tcPr/>
          <w:p>
            <w:pPr>
              <w:pStyle w:val="Compact"/>
            </w:pPr>
            <w:r>
              <w:t xml:space="preserve">Nema direktne veze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vw_dnevna_statistika</w:t>
            </w:r>
          </w:p>
        </w:tc>
        <w:tc>
          <w:tcPr/>
          <w:p>
            <w:pPr>
              <w:pStyle w:val="Compact"/>
            </w:pPr>
            <w:r>
              <w:t xml:space="preserve">Dnevna statistika</w:t>
            </w:r>
          </w:p>
        </w:tc>
        <w:tc>
          <w:tcPr/>
          <w:p>
            <w:pPr>
              <w:pStyle w:val="Compact"/>
            </w:pPr>
            <w:r>
              <w:t xml:space="preserve">Sadrži dnevne prihode od kazni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vw_vozni_red_detalji</w:t>
            </w:r>
          </w:p>
        </w:tc>
        <w:tc>
          <w:tcPr/>
          <w:p>
            <w:pPr>
              <w:pStyle w:val="Compact"/>
            </w:pPr>
            <w:r>
              <w:t xml:space="preserve">Vozni red</w:t>
            </w:r>
          </w:p>
        </w:tc>
        <w:tc>
          <w:tcPr/>
          <w:p>
            <w:pPr>
              <w:pStyle w:val="Compact"/>
            </w:pPr>
            <w:r>
              <w:t xml:space="preserve">Nema direktne veze</w:t>
            </w:r>
          </w:p>
        </w:tc>
      </w:tr>
    </w:tbl>
    <w:p>
      <w:pPr>
        <w:pStyle w:val="BodyText"/>
      </w:pPr>
      <w:r>
        <w:t xml:space="preserve">View</w:t>
      </w:r>
      <w:r>
        <w:t xml:space="preserve"> </w:t>
      </w:r>
      <w:r>
        <w:rPr>
          <w:rStyle w:val="VerbatimChar"/>
        </w:rPr>
        <w:t xml:space="preserve">vw_neplacene_kazne_pregled</w:t>
      </w:r>
      <w:r>
        <w:t xml:space="preserve"> </w:t>
      </w:r>
      <w:r>
        <w:t xml:space="preserve">se može koristiti u kombinaciji s</w:t>
      </w:r>
      <w:r>
        <w:t xml:space="preserve"> </w:t>
      </w:r>
      <w:r>
        <w:rPr>
          <w:rStyle w:val="VerbatimChar"/>
        </w:rPr>
        <w:t xml:space="preserve">vw_korisnici_pregled</w:t>
      </w:r>
      <w:r>
        <w:t xml:space="preserve"> </w:t>
      </w:r>
      <w:r>
        <w:t xml:space="preserve">za potpuni pregled korisnika s dugovima, ili s</w:t>
      </w:r>
      <w:r>
        <w:t xml:space="preserve"> </w:t>
      </w:r>
      <w:r>
        <w:rPr>
          <w:rStyle w:val="VerbatimChar"/>
        </w:rPr>
        <w:t xml:space="preserve">vw_dnevna_statistika</w:t>
      </w:r>
      <w:r>
        <w:t xml:space="preserve"> </w:t>
      </w:r>
      <w:r>
        <w:t xml:space="preserve">za analizu trenda prekršaja.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2026-01-17T08:29:15Z</dcterms:created>
  <dcterms:modified xsi:type="dcterms:W3CDTF">2026-01-17T08:29:15Z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