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5F3648" w14:paraId="6A556402" w14:textId="77777777">
        <w:trPr>
          <w:jc w:val="center"/>
        </w:trPr>
        <w:tc>
          <w:tcPr>
            <w:tcW w:w="9360" w:type="dxa"/>
            <w:shd w:val="clear" w:color="auto" w:fill="2E74B5"/>
            <w:tcMar>
              <w:top w:w="80" w:type="dxa"/>
              <w:left w:w="120" w:type="dxa"/>
              <w:bottom w:w="80" w:type="dxa"/>
              <w:right w:w="120" w:type="dxa"/>
            </w:tcMar>
            <w:vAlign w:val="center"/>
          </w:tcPr>
          <w:p w14:paraId="69E3FC5D" w14:textId="2419DC32" w:rsidR="005F3648" w:rsidRDefault="005E425E">
            <w:pPr>
              <w:spacing w:after="0" w:line="252" w:lineRule="auto"/>
            </w:pPr>
            <w:r>
              <w:rPr>
                <w:b/>
                <w:color w:val="FFFFFF"/>
              </w:rPr>
              <w:t>HDB DATA ENGINEER</w:t>
            </w:r>
            <w:r w:rsidR="00000000">
              <w:rPr>
                <w:b/>
                <w:color w:val="FFFFFF"/>
              </w:rPr>
              <w:t xml:space="preserve"> HOME TEST</w:t>
            </w:r>
          </w:p>
        </w:tc>
      </w:tr>
    </w:tbl>
    <w:p w14:paraId="68EA93F7" w14:textId="77777777" w:rsidR="005F3648" w:rsidRDefault="005F3648">
      <w:pPr>
        <w:spacing w:after="360"/>
      </w:pPr>
    </w:p>
    <w:p w14:paraId="0A3B5282" w14:textId="77777777" w:rsidR="005F3648" w:rsidRDefault="00000000">
      <w:pPr>
        <w:pStyle w:val="Title"/>
      </w:pPr>
      <w:r>
        <w:t>HDB Resale Flat Prices</w:t>
      </w:r>
      <w:r>
        <w:br/>
        <w:t>ETL Implementation Guide</w:t>
      </w:r>
    </w:p>
    <w:p w14:paraId="20D90EA9" w14:textId="77777777" w:rsidR="005F3648" w:rsidRDefault="00000000">
      <w:pPr>
        <w:pStyle w:val="Subtitle"/>
      </w:pPr>
      <w:r>
        <w:t>Notebook index, data-quality rules, transformation assumptions and operating notes</w:t>
      </w:r>
    </w:p>
    <w:p w14:paraId="42141D2C" w14:textId="77777777" w:rsidR="005F3648" w:rsidRDefault="005F3648">
      <w:pPr>
        <w:spacing w:after="160"/>
      </w:pPr>
    </w:p>
    <w:tbl>
      <w:tblPr>
        <w:tblStyle w:val="TableGrid"/>
        <w:tblW w:w="0" w:type="auto"/>
        <w:jc w:val="center"/>
        <w:tblLayout w:type="fixed"/>
        <w:tblLook w:val="04A0" w:firstRow="1" w:lastRow="0" w:firstColumn="1" w:lastColumn="0" w:noHBand="0" w:noVBand="1"/>
      </w:tblPr>
      <w:tblGrid>
        <w:gridCol w:w="1655"/>
        <w:gridCol w:w="7703"/>
      </w:tblGrid>
      <w:tr w:rsidR="005F3648" w14:paraId="241E44C5" w14:textId="77777777">
        <w:trPr>
          <w:jc w:val="center"/>
        </w:trPr>
        <w:tc>
          <w:tcPr>
            <w:tcW w:w="1655" w:type="dxa"/>
            <w:shd w:val="clear" w:color="auto" w:fill="2E74B5"/>
            <w:tcMar>
              <w:top w:w="80" w:type="dxa"/>
              <w:left w:w="120" w:type="dxa"/>
              <w:bottom w:w="80" w:type="dxa"/>
              <w:right w:w="120" w:type="dxa"/>
            </w:tcMar>
            <w:vAlign w:val="center"/>
          </w:tcPr>
          <w:p w14:paraId="18AFE82B" w14:textId="77777777" w:rsidR="005F3648" w:rsidRDefault="00000000">
            <w:pPr>
              <w:spacing w:after="0" w:line="252" w:lineRule="auto"/>
            </w:pPr>
            <w:r>
              <w:rPr>
                <w:b/>
                <w:color w:val="FFFFFF"/>
                <w:sz w:val="18"/>
              </w:rPr>
              <w:t>COMPANION</w:t>
            </w:r>
          </w:p>
        </w:tc>
        <w:tc>
          <w:tcPr>
            <w:tcW w:w="7703" w:type="dxa"/>
            <w:shd w:val="clear" w:color="auto" w:fill="F4F8FC"/>
            <w:tcMar>
              <w:top w:w="80" w:type="dxa"/>
              <w:left w:w="120" w:type="dxa"/>
              <w:bottom w:w="80" w:type="dxa"/>
              <w:right w:w="120" w:type="dxa"/>
            </w:tcMar>
            <w:vAlign w:val="center"/>
          </w:tcPr>
          <w:p w14:paraId="2F6A8287" w14:textId="0F213C37" w:rsidR="005F3648" w:rsidRDefault="00000000">
            <w:pPr>
              <w:spacing w:after="0" w:line="252" w:lineRule="auto"/>
            </w:pPr>
            <w:r>
              <w:rPr>
                <w:sz w:val="18"/>
              </w:rPr>
              <w:t xml:space="preserve">This guide accompanies </w:t>
            </w:r>
            <w:proofErr w:type="spellStart"/>
            <w:r>
              <w:rPr>
                <w:sz w:val="18"/>
              </w:rPr>
              <w:t>HDB_ETL_Dataflow.ipynb</w:t>
            </w:r>
            <w:proofErr w:type="spellEnd"/>
            <w:r>
              <w:rPr>
                <w:sz w:val="18"/>
              </w:rPr>
              <w:t xml:space="preserve"> and follows the notebook's five modules in execution order.</w:t>
            </w:r>
          </w:p>
        </w:tc>
      </w:tr>
    </w:tbl>
    <w:p w14:paraId="3840F73C" w14:textId="77777777" w:rsidR="005F3648" w:rsidRDefault="005F3648">
      <w:pPr>
        <w:spacing w:after="0"/>
      </w:pPr>
    </w:p>
    <w:p w14:paraId="2F597F15" w14:textId="77777777" w:rsidR="005F3648" w:rsidRDefault="005F3648">
      <w:pPr>
        <w:spacing w:after="280"/>
      </w:pPr>
    </w:p>
    <w:tbl>
      <w:tblPr>
        <w:tblStyle w:val="TableGrid"/>
        <w:tblW w:w="0" w:type="auto"/>
        <w:jc w:val="center"/>
        <w:tblLayout w:type="fixed"/>
        <w:tblLook w:val="04A0" w:firstRow="1" w:lastRow="0" w:firstColumn="1" w:lastColumn="0" w:noHBand="0" w:noVBand="1"/>
      </w:tblPr>
      <w:tblGrid>
        <w:gridCol w:w="4680"/>
        <w:gridCol w:w="4680"/>
      </w:tblGrid>
      <w:tr w:rsidR="005F3648" w14:paraId="6107ABDC" w14:textId="77777777">
        <w:trPr>
          <w:tblHeader/>
          <w:jc w:val="center"/>
        </w:trPr>
        <w:tc>
          <w:tcPr>
            <w:tcW w:w="4680" w:type="dxa"/>
            <w:shd w:val="clear" w:color="auto" w:fill="E8EEF5"/>
            <w:tcMar>
              <w:top w:w="80" w:type="dxa"/>
              <w:left w:w="120" w:type="dxa"/>
              <w:bottom w:w="80" w:type="dxa"/>
              <w:right w:w="120" w:type="dxa"/>
            </w:tcMar>
            <w:vAlign w:val="center"/>
          </w:tcPr>
          <w:p w14:paraId="176D0AA5" w14:textId="77777777" w:rsidR="005F3648" w:rsidRDefault="00000000">
            <w:pPr>
              <w:spacing w:after="0" w:line="252" w:lineRule="auto"/>
            </w:pPr>
            <w:r>
              <w:rPr>
                <w:b/>
                <w:color w:val="1F4D78"/>
                <w:sz w:val="19"/>
              </w:rPr>
              <w:t>Document purpose</w:t>
            </w:r>
          </w:p>
        </w:tc>
        <w:tc>
          <w:tcPr>
            <w:tcW w:w="4680" w:type="dxa"/>
            <w:shd w:val="clear" w:color="auto" w:fill="E8EEF5"/>
            <w:tcMar>
              <w:top w:w="80" w:type="dxa"/>
              <w:left w:w="120" w:type="dxa"/>
              <w:bottom w:w="80" w:type="dxa"/>
              <w:right w:w="120" w:type="dxa"/>
            </w:tcMar>
            <w:vAlign w:val="center"/>
          </w:tcPr>
          <w:p w14:paraId="4D3E1064" w14:textId="77777777" w:rsidR="005F3648" w:rsidRDefault="00000000">
            <w:pPr>
              <w:spacing w:after="0" w:line="252" w:lineRule="auto"/>
            </w:pPr>
            <w:r>
              <w:rPr>
                <w:b/>
                <w:color w:val="1F4D78"/>
                <w:sz w:val="19"/>
              </w:rPr>
              <w:t>Implementation basis</w:t>
            </w:r>
          </w:p>
        </w:tc>
      </w:tr>
      <w:tr w:rsidR="005F3648" w14:paraId="293DE1ED" w14:textId="77777777">
        <w:trPr>
          <w:jc w:val="center"/>
        </w:trPr>
        <w:tc>
          <w:tcPr>
            <w:tcW w:w="4680" w:type="dxa"/>
            <w:tcMar>
              <w:top w:w="80" w:type="dxa"/>
              <w:left w:w="120" w:type="dxa"/>
              <w:bottom w:w="80" w:type="dxa"/>
              <w:right w:w="120" w:type="dxa"/>
            </w:tcMar>
            <w:vAlign w:val="center"/>
          </w:tcPr>
          <w:p w14:paraId="7E590776" w14:textId="77777777" w:rsidR="005F3648" w:rsidRDefault="00000000">
            <w:pPr>
              <w:spacing w:after="0" w:line="252" w:lineRule="auto"/>
            </w:pPr>
            <w:r>
              <w:rPr>
                <w:sz w:val="19"/>
              </w:rPr>
              <w:t>Help a reviewer navigate, execute and assess the notebook</w:t>
            </w:r>
          </w:p>
        </w:tc>
        <w:tc>
          <w:tcPr>
            <w:tcW w:w="4680" w:type="dxa"/>
            <w:tcMar>
              <w:top w:w="80" w:type="dxa"/>
              <w:left w:w="120" w:type="dxa"/>
              <w:bottom w:w="80" w:type="dxa"/>
              <w:right w:w="120" w:type="dxa"/>
            </w:tcMar>
            <w:vAlign w:val="center"/>
          </w:tcPr>
          <w:p w14:paraId="38803354" w14:textId="77777777" w:rsidR="005F3648" w:rsidRDefault="00000000">
            <w:pPr>
              <w:spacing w:after="0" w:line="252" w:lineRule="auto"/>
            </w:pPr>
            <w:r>
              <w:rPr>
                <w:sz w:val="19"/>
              </w:rPr>
              <w:t>HDB source extracts and the supplied engineering requirements</w:t>
            </w:r>
          </w:p>
        </w:tc>
      </w:tr>
    </w:tbl>
    <w:p w14:paraId="461114B8" w14:textId="77777777" w:rsidR="005F3648" w:rsidRDefault="005F3648">
      <w:pPr>
        <w:spacing w:after="0"/>
      </w:pPr>
    </w:p>
    <w:p w14:paraId="1854A599" w14:textId="77777777" w:rsidR="005F3648" w:rsidRDefault="005F3648">
      <w:pPr>
        <w:spacing w:after="240"/>
      </w:pPr>
    </w:p>
    <w:p w14:paraId="02618E64" w14:textId="77777777" w:rsidR="005F3648" w:rsidRDefault="00000000">
      <w:pPr>
        <w:jc w:val="center"/>
      </w:pPr>
      <w:r>
        <w:rPr>
          <w:i/>
          <w:color w:val="667085"/>
          <w:sz w:val="20"/>
        </w:rPr>
        <w:t>Prepared as a concise technical reference. The notebook remains the executable source of truth.</w:t>
      </w:r>
    </w:p>
    <w:p w14:paraId="73A04175" w14:textId="77777777" w:rsidR="005F3648" w:rsidRDefault="00000000">
      <w:r>
        <w:br w:type="page"/>
      </w:r>
    </w:p>
    <w:p w14:paraId="65FC0902" w14:textId="77777777" w:rsidR="005F3648" w:rsidRDefault="00000000">
      <w:pPr>
        <w:pStyle w:val="Heading1"/>
      </w:pPr>
      <w:r>
        <w:lastRenderedPageBreak/>
        <w:t>1. Purpose and deliverables</w:t>
      </w:r>
    </w:p>
    <w:p w14:paraId="10F28B0A" w14:textId="77777777" w:rsidR="005F3648" w:rsidRDefault="00000000">
      <w:r>
        <w:t>The notebook implements a parameterized batch pipeline that combines multiple HDB resale-price CSV extracts, profiles the selected master data, validates and cleans it, derives the required resale identifier, and hashes that identifier. All principal output datasets are written in overwrite mode so a rerun produces a fresh batch result.</w:t>
      </w:r>
    </w:p>
    <w:tbl>
      <w:tblPr>
        <w:tblStyle w:val="TableGrid"/>
        <w:tblW w:w="0" w:type="auto"/>
        <w:jc w:val="center"/>
        <w:tblLayout w:type="fixed"/>
        <w:tblLook w:val="04A0" w:firstRow="1" w:lastRow="0" w:firstColumn="1" w:lastColumn="0" w:noHBand="0" w:noVBand="1"/>
      </w:tblPr>
      <w:tblGrid>
        <w:gridCol w:w="1296"/>
        <w:gridCol w:w="3096"/>
        <w:gridCol w:w="4968"/>
      </w:tblGrid>
      <w:tr w:rsidR="005F3648" w14:paraId="3206CE0E" w14:textId="77777777">
        <w:trPr>
          <w:tblHeader/>
          <w:jc w:val="center"/>
        </w:trPr>
        <w:tc>
          <w:tcPr>
            <w:tcW w:w="1296" w:type="dxa"/>
            <w:shd w:val="clear" w:color="auto" w:fill="E8EEF5"/>
            <w:tcMar>
              <w:top w:w="80" w:type="dxa"/>
              <w:left w:w="120" w:type="dxa"/>
              <w:bottom w:w="80" w:type="dxa"/>
              <w:right w:w="120" w:type="dxa"/>
            </w:tcMar>
            <w:vAlign w:val="center"/>
          </w:tcPr>
          <w:p w14:paraId="43CCB508" w14:textId="77777777" w:rsidR="005F3648" w:rsidRDefault="00000000">
            <w:pPr>
              <w:spacing w:after="0" w:line="252" w:lineRule="auto"/>
            </w:pPr>
            <w:r>
              <w:rPr>
                <w:b/>
                <w:color w:val="1F4D78"/>
                <w:sz w:val="17"/>
              </w:rPr>
              <w:t>Dataset</w:t>
            </w:r>
          </w:p>
        </w:tc>
        <w:tc>
          <w:tcPr>
            <w:tcW w:w="3096" w:type="dxa"/>
            <w:shd w:val="clear" w:color="auto" w:fill="E8EEF5"/>
            <w:tcMar>
              <w:top w:w="80" w:type="dxa"/>
              <w:left w:w="120" w:type="dxa"/>
              <w:bottom w:w="80" w:type="dxa"/>
              <w:right w:w="120" w:type="dxa"/>
            </w:tcMar>
            <w:vAlign w:val="center"/>
          </w:tcPr>
          <w:p w14:paraId="1F49C8CD" w14:textId="77777777" w:rsidR="005F3648" w:rsidRDefault="00000000">
            <w:pPr>
              <w:spacing w:after="0" w:line="252" w:lineRule="auto"/>
            </w:pPr>
            <w:r>
              <w:rPr>
                <w:b/>
                <w:color w:val="1F4D78"/>
                <w:sz w:val="17"/>
              </w:rPr>
              <w:t>Default filename</w:t>
            </w:r>
          </w:p>
        </w:tc>
        <w:tc>
          <w:tcPr>
            <w:tcW w:w="4968" w:type="dxa"/>
            <w:shd w:val="clear" w:color="auto" w:fill="E8EEF5"/>
            <w:tcMar>
              <w:top w:w="80" w:type="dxa"/>
              <w:left w:w="120" w:type="dxa"/>
              <w:bottom w:w="80" w:type="dxa"/>
              <w:right w:w="120" w:type="dxa"/>
            </w:tcMar>
            <w:vAlign w:val="center"/>
          </w:tcPr>
          <w:p w14:paraId="6CA93297" w14:textId="77777777" w:rsidR="005F3648" w:rsidRDefault="00000000">
            <w:pPr>
              <w:spacing w:after="0" w:line="252" w:lineRule="auto"/>
            </w:pPr>
            <w:r>
              <w:rPr>
                <w:b/>
                <w:color w:val="1F4D78"/>
                <w:sz w:val="17"/>
              </w:rPr>
              <w:t>Content</w:t>
            </w:r>
          </w:p>
        </w:tc>
      </w:tr>
      <w:tr w:rsidR="005F3648" w14:paraId="116115E9" w14:textId="77777777">
        <w:trPr>
          <w:jc w:val="center"/>
        </w:trPr>
        <w:tc>
          <w:tcPr>
            <w:tcW w:w="1296" w:type="dxa"/>
            <w:tcMar>
              <w:top w:w="80" w:type="dxa"/>
              <w:left w:w="120" w:type="dxa"/>
              <w:bottom w:w="80" w:type="dxa"/>
              <w:right w:w="120" w:type="dxa"/>
            </w:tcMar>
            <w:vAlign w:val="center"/>
          </w:tcPr>
          <w:p w14:paraId="4A1BCB06" w14:textId="77777777" w:rsidR="005F3648" w:rsidRDefault="00000000">
            <w:pPr>
              <w:spacing w:after="0" w:line="252" w:lineRule="auto"/>
            </w:pPr>
            <w:r>
              <w:rPr>
                <w:sz w:val="17"/>
              </w:rPr>
              <w:t>Raw master</w:t>
            </w:r>
          </w:p>
        </w:tc>
        <w:tc>
          <w:tcPr>
            <w:tcW w:w="3096" w:type="dxa"/>
            <w:tcMar>
              <w:top w:w="80" w:type="dxa"/>
              <w:left w:w="120" w:type="dxa"/>
              <w:bottom w:w="80" w:type="dxa"/>
              <w:right w:w="120" w:type="dxa"/>
            </w:tcMar>
            <w:vAlign w:val="center"/>
          </w:tcPr>
          <w:p w14:paraId="27487A26" w14:textId="77777777" w:rsidR="005F3648" w:rsidRDefault="00000000">
            <w:pPr>
              <w:spacing w:after="0" w:line="252" w:lineRule="auto"/>
            </w:pPr>
            <w:r>
              <w:rPr>
                <w:sz w:val="17"/>
              </w:rPr>
              <w:t>resale_flat_prices_master_file.csv</w:t>
            </w:r>
          </w:p>
        </w:tc>
        <w:tc>
          <w:tcPr>
            <w:tcW w:w="4968" w:type="dxa"/>
            <w:tcMar>
              <w:top w:w="80" w:type="dxa"/>
              <w:left w:w="120" w:type="dxa"/>
              <w:bottom w:w="80" w:type="dxa"/>
              <w:right w:w="120" w:type="dxa"/>
            </w:tcMar>
            <w:vAlign w:val="center"/>
          </w:tcPr>
          <w:p w14:paraId="2282DCE6" w14:textId="77777777" w:rsidR="005F3648" w:rsidRDefault="00000000">
            <w:pPr>
              <w:spacing w:after="0" w:line="252" w:lineRule="auto"/>
            </w:pPr>
            <w:r>
              <w:rPr>
                <w:sz w:val="17"/>
              </w:rPr>
              <w:t>Combined source attributes for the selected process period; source remaining_lease values are unchanged and missing attributes remain null.</w:t>
            </w:r>
          </w:p>
        </w:tc>
      </w:tr>
      <w:tr w:rsidR="005F3648" w14:paraId="226FB5B2" w14:textId="77777777">
        <w:trPr>
          <w:jc w:val="center"/>
        </w:trPr>
        <w:tc>
          <w:tcPr>
            <w:tcW w:w="1296" w:type="dxa"/>
            <w:shd w:val="clear" w:color="auto" w:fill="F5F6F8"/>
            <w:tcMar>
              <w:top w:w="80" w:type="dxa"/>
              <w:left w:w="120" w:type="dxa"/>
              <w:bottom w:w="80" w:type="dxa"/>
              <w:right w:w="120" w:type="dxa"/>
            </w:tcMar>
            <w:vAlign w:val="center"/>
          </w:tcPr>
          <w:p w14:paraId="54924184" w14:textId="77777777" w:rsidR="005F3648" w:rsidRDefault="00000000">
            <w:pPr>
              <w:spacing w:after="0" w:line="252" w:lineRule="auto"/>
            </w:pPr>
            <w:r>
              <w:rPr>
                <w:sz w:val="17"/>
              </w:rPr>
              <w:t>Cleaned</w:t>
            </w:r>
          </w:p>
        </w:tc>
        <w:tc>
          <w:tcPr>
            <w:tcW w:w="3096" w:type="dxa"/>
            <w:shd w:val="clear" w:color="auto" w:fill="F5F6F8"/>
            <w:tcMar>
              <w:top w:w="80" w:type="dxa"/>
              <w:left w:w="120" w:type="dxa"/>
              <w:bottom w:w="80" w:type="dxa"/>
              <w:right w:w="120" w:type="dxa"/>
            </w:tcMar>
            <w:vAlign w:val="center"/>
          </w:tcPr>
          <w:p w14:paraId="09E855CC" w14:textId="77777777" w:rsidR="005F3648" w:rsidRDefault="00000000">
            <w:pPr>
              <w:spacing w:after="0" w:line="252" w:lineRule="auto"/>
            </w:pPr>
            <w:r>
              <w:rPr>
                <w:sz w:val="17"/>
              </w:rPr>
              <w:t>resale_flat_prices_cleaned_file.csv</w:t>
            </w:r>
          </w:p>
        </w:tc>
        <w:tc>
          <w:tcPr>
            <w:tcW w:w="4968" w:type="dxa"/>
            <w:shd w:val="clear" w:color="auto" w:fill="F5F6F8"/>
            <w:tcMar>
              <w:top w:w="80" w:type="dxa"/>
              <w:left w:w="120" w:type="dxa"/>
              <w:bottom w:w="80" w:type="dxa"/>
              <w:right w:w="120" w:type="dxa"/>
            </w:tcMar>
            <w:vAlign w:val="center"/>
          </w:tcPr>
          <w:p w14:paraId="31303BB7" w14:textId="77777777" w:rsidR="005F3648" w:rsidRDefault="00000000">
            <w:pPr>
              <w:spacing w:after="0" w:line="252" w:lineRule="auto"/>
            </w:pPr>
            <w:r>
              <w:rPr>
                <w:sz w:val="17"/>
              </w:rPr>
              <w:t>Records passing field validation and composite-key deduplication, with remaining lease recalculated.</w:t>
            </w:r>
          </w:p>
        </w:tc>
      </w:tr>
      <w:tr w:rsidR="005F3648" w14:paraId="53DF897D" w14:textId="77777777">
        <w:trPr>
          <w:jc w:val="center"/>
        </w:trPr>
        <w:tc>
          <w:tcPr>
            <w:tcW w:w="1296" w:type="dxa"/>
            <w:tcMar>
              <w:top w:w="80" w:type="dxa"/>
              <w:left w:w="120" w:type="dxa"/>
              <w:bottom w:w="80" w:type="dxa"/>
              <w:right w:w="120" w:type="dxa"/>
            </w:tcMar>
            <w:vAlign w:val="center"/>
          </w:tcPr>
          <w:p w14:paraId="329A3BD1" w14:textId="77777777" w:rsidR="005F3648" w:rsidRDefault="00000000">
            <w:pPr>
              <w:spacing w:after="0" w:line="252" w:lineRule="auto"/>
            </w:pPr>
            <w:r>
              <w:rPr>
                <w:sz w:val="17"/>
              </w:rPr>
              <w:t>Transformed</w:t>
            </w:r>
          </w:p>
        </w:tc>
        <w:tc>
          <w:tcPr>
            <w:tcW w:w="3096" w:type="dxa"/>
            <w:tcMar>
              <w:top w:w="80" w:type="dxa"/>
              <w:left w:w="120" w:type="dxa"/>
              <w:bottom w:w="80" w:type="dxa"/>
              <w:right w:w="120" w:type="dxa"/>
            </w:tcMar>
            <w:vAlign w:val="center"/>
          </w:tcPr>
          <w:p w14:paraId="61F585B5" w14:textId="77777777" w:rsidR="005F3648" w:rsidRDefault="00000000">
            <w:pPr>
              <w:spacing w:after="0" w:line="252" w:lineRule="auto"/>
            </w:pPr>
            <w:r>
              <w:rPr>
                <w:sz w:val="17"/>
              </w:rPr>
              <w:t>resale_flat_prices_transformed_file.csv</w:t>
            </w:r>
          </w:p>
        </w:tc>
        <w:tc>
          <w:tcPr>
            <w:tcW w:w="4968" w:type="dxa"/>
            <w:tcMar>
              <w:top w:w="80" w:type="dxa"/>
              <w:left w:w="120" w:type="dxa"/>
              <w:bottom w:w="80" w:type="dxa"/>
              <w:right w:w="120" w:type="dxa"/>
            </w:tcMar>
            <w:vAlign w:val="center"/>
          </w:tcPr>
          <w:p w14:paraId="23176738" w14:textId="77777777" w:rsidR="005F3648" w:rsidRDefault="00000000">
            <w:pPr>
              <w:spacing w:after="0" w:line="252" w:lineRule="auto"/>
            </w:pPr>
            <w:r>
              <w:rPr>
                <w:sz w:val="17"/>
              </w:rPr>
              <w:t>Cleaned records plus the unhashed resale_identifier, after identifier deduplication.</w:t>
            </w:r>
          </w:p>
        </w:tc>
      </w:tr>
      <w:tr w:rsidR="005F3648" w14:paraId="489B79FC" w14:textId="77777777">
        <w:trPr>
          <w:jc w:val="center"/>
        </w:trPr>
        <w:tc>
          <w:tcPr>
            <w:tcW w:w="1296" w:type="dxa"/>
            <w:shd w:val="clear" w:color="auto" w:fill="F5F6F8"/>
            <w:tcMar>
              <w:top w:w="80" w:type="dxa"/>
              <w:left w:w="120" w:type="dxa"/>
              <w:bottom w:w="80" w:type="dxa"/>
              <w:right w:w="120" w:type="dxa"/>
            </w:tcMar>
            <w:vAlign w:val="center"/>
          </w:tcPr>
          <w:p w14:paraId="41AA5873" w14:textId="77777777" w:rsidR="005F3648" w:rsidRDefault="00000000">
            <w:pPr>
              <w:spacing w:after="0" w:line="252" w:lineRule="auto"/>
            </w:pPr>
            <w:r>
              <w:rPr>
                <w:sz w:val="17"/>
              </w:rPr>
              <w:t>Failed</w:t>
            </w:r>
          </w:p>
        </w:tc>
        <w:tc>
          <w:tcPr>
            <w:tcW w:w="3096" w:type="dxa"/>
            <w:shd w:val="clear" w:color="auto" w:fill="F5F6F8"/>
            <w:tcMar>
              <w:top w:w="80" w:type="dxa"/>
              <w:left w:w="120" w:type="dxa"/>
              <w:bottom w:w="80" w:type="dxa"/>
              <w:right w:w="120" w:type="dxa"/>
            </w:tcMar>
            <w:vAlign w:val="center"/>
          </w:tcPr>
          <w:p w14:paraId="3F101E07" w14:textId="77777777" w:rsidR="005F3648" w:rsidRDefault="00000000">
            <w:pPr>
              <w:spacing w:after="0" w:line="252" w:lineRule="auto"/>
            </w:pPr>
            <w:r>
              <w:rPr>
                <w:sz w:val="17"/>
              </w:rPr>
              <w:t>resale_flat_prices_reject_file.csv</w:t>
            </w:r>
          </w:p>
        </w:tc>
        <w:tc>
          <w:tcPr>
            <w:tcW w:w="4968" w:type="dxa"/>
            <w:shd w:val="clear" w:color="auto" w:fill="F5F6F8"/>
            <w:tcMar>
              <w:top w:w="80" w:type="dxa"/>
              <w:left w:w="120" w:type="dxa"/>
              <w:bottom w:w="80" w:type="dxa"/>
              <w:right w:w="120" w:type="dxa"/>
            </w:tcMar>
            <w:vAlign w:val="center"/>
          </w:tcPr>
          <w:p w14:paraId="685CBBBF" w14:textId="77777777" w:rsidR="005F3648" w:rsidRDefault="00000000">
            <w:pPr>
              <w:spacing w:after="0" w:line="252" w:lineRule="auto"/>
            </w:pPr>
            <w:r>
              <w:rPr>
                <w:sz w:val="17"/>
              </w:rPr>
              <w:t>Records removed at date-scope, validation, composite-key or transformation stages, with stage and reason.</w:t>
            </w:r>
          </w:p>
        </w:tc>
      </w:tr>
      <w:tr w:rsidR="005F3648" w14:paraId="254B1E81" w14:textId="77777777">
        <w:trPr>
          <w:jc w:val="center"/>
        </w:trPr>
        <w:tc>
          <w:tcPr>
            <w:tcW w:w="1296" w:type="dxa"/>
            <w:tcMar>
              <w:top w:w="80" w:type="dxa"/>
              <w:left w:w="120" w:type="dxa"/>
              <w:bottom w:w="80" w:type="dxa"/>
              <w:right w:w="120" w:type="dxa"/>
            </w:tcMar>
            <w:vAlign w:val="center"/>
          </w:tcPr>
          <w:p w14:paraId="0FA38C18" w14:textId="77777777" w:rsidR="005F3648" w:rsidRDefault="00000000">
            <w:pPr>
              <w:spacing w:after="0" w:line="252" w:lineRule="auto"/>
            </w:pPr>
            <w:r>
              <w:rPr>
                <w:sz w:val="17"/>
              </w:rPr>
              <w:t>Hashed</w:t>
            </w:r>
          </w:p>
        </w:tc>
        <w:tc>
          <w:tcPr>
            <w:tcW w:w="3096" w:type="dxa"/>
            <w:tcMar>
              <w:top w:w="80" w:type="dxa"/>
              <w:left w:w="120" w:type="dxa"/>
              <w:bottom w:w="80" w:type="dxa"/>
              <w:right w:w="120" w:type="dxa"/>
            </w:tcMar>
            <w:vAlign w:val="center"/>
          </w:tcPr>
          <w:p w14:paraId="10423C81" w14:textId="77777777" w:rsidR="005F3648" w:rsidRDefault="00000000">
            <w:pPr>
              <w:spacing w:after="0" w:line="252" w:lineRule="auto"/>
            </w:pPr>
            <w:r>
              <w:rPr>
                <w:sz w:val="17"/>
              </w:rPr>
              <w:t>resale_flat_prices_final_file.csv</w:t>
            </w:r>
          </w:p>
        </w:tc>
        <w:tc>
          <w:tcPr>
            <w:tcW w:w="4968" w:type="dxa"/>
            <w:tcMar>
              <w:top w:w="80" w:type="dxa"/>
              <w:left w:w="120" w:type="dxa"/>
              <w:bottom w:w="80" w:type="dxa"/>
              <w:right w:w="120" w:type="dxa"/>
            </w:tcMar>
            <w:vAlign w:val="center"/>
          </w:tcPr>
          <w:p w14:paraId="5817D4CA" w14:textId="77777777" w:rsidR="005F3648" w:rsidRDefault="00000000">
            <w:pPr>
              <w:spacing w:after="0" w:line="252" w:lineRule="auto"/>
            </w:pPr>
            <w:r>
              <w:rPr>
                <w:sz w:val="17"/>
              </w:rPr>
              <w:t>Transformed records with resale_identifier replaced by its SHA-256 hash.</w:t>
            </w:r>
          </w:p>
        </w:tc>
      </w:tr>
    </w:tbl>
    <w:p w14:paraId="4DDDFB87" w14:textId="77777777" w:rsidR="005F3648" w:rsidRDefault="005F3648">
      <w:pPr>
        <w:spacing w:after="0"/>
      </w:pPr>
    </w:p>
    <w:tbl>
      <w:tblPr>
        <w:tblStyle w:val="TableGrid"/>
        <w:tblW w:w="0" w:type="auto"/>
        <w:jc w:val="center"/>
        <w:tblLayout w:type="fixed"/>
        <w:tblLook w:val="04A0" w:firstRow="1" w:lastRow="0" w:firstColumn="1" w:lastColumn="0" w:noHBand="0" w:noVBand="1"/>
      </w:tblPr>
      <w:tblGrid>
        <w:gridCol w:w="1655"/>
        <w:gridCol w:w="7703"/>
      </w:tblGrid>
      <w:tr w:rsidR="005F3648" w14:paraId="07E2FEFD" w14:textId="77777777">
        <w:trPr>
          <w:jc w:val="center"/>
        </w:trPr>
        <w:tc>
          <w:tcPr>
            <w:tcW w:w="1655" w:type="dxa"/>
            <w:shd w:val="clear" w:color="auto" w:fill="2E74B5"/>
            <w:tcMar>
              <w:top w:w="80" w:type="dxa"/>
              <w:left w:w="120" w:type="dxa"/>
              <w:bottom w:w="80" w:type="dxa"/>
              <w:right w:w="120" w:type="dxa"/>
            </w:tcMar>
            <w:vAlign w:val="center"/>
          </w:tcPr>
          <w:p w14:paraId="58073A84" w14:textId="77777777" w:rsidR="005F3648" w:rsidRDefault="00000000">
            <w:pPr>
              <w:spacing w:after="0" w:line="252" w:lineRule="auto"/>
            </w:pPr>
            <w:r>
              <w:rPr>
                <w:b/>
                <w:color w:val="FFFFFF"/>
                <w:sz w:val="18"/>
              </w:rPr>
              <w:t>CONTROL</w:t>
            </w:r>
          </w:p>
        </w:tc>
        <w:tc>
          <w:tcPr>
            <w:tcW w:w="7703" w:type="dxa"/>
            <w:shd w:val="clear" w:color="auto" w:fill="F4F8FC"/>
            <w:tcMar>
              <w:top w:w="80" w:type="dxa"/>
              <w:left w:w="120" w:type="dxa"/>
              <w:bottom w:w="80" w:type="dxa"/>
              <w:right w:w="120" w:type="dxa"/>
            </w:tcMar>
            <w:vAlign w:val="center"/>
          </w:tcPr>
          <w:p w14:paraId="285CB6F1" w14:textId="77777777" w:rsidR="005F3648" w:rsidRDefault="00000000">
            <w:pPr>
              <w:spacing w:after="0" w:line="252" w:lineRule="auto"/>
            </w:pPr>
            <w:r>
              <w:rPr>
                <w:sz w:val="18"/>
              </w:rPr>
              <w:t>The final notebook check requires: combined source rows = final transformed rows + all rejected rows, and transformed rows = hashed rows.</w:t>
            </w:r>
          </w:p>
        </w:tc>
      </w:tr>
    </w:tbl>
    <w:p w14:paraId="2A5CF5AC" w14:textId="77777777" w:rsidR="005F3648" w:rsidRDefault="005F3648">
      <w:pPr>
        <w:spacing w:after="0"/>
      </w:pPr>
    </w:p>
    <w:p w14:paraId="4B497F15" w14:textId="77777777" w:rsidR="005F3648" w:rsidRDefault="00000000">
      <w:pPr>
        <w:pStyle w:val="Heading1"/>
      </w:pPr>
      <w:r>
        <w:t>2. Notebook index</w:t>
      </w:r>
    </w:p>
    <w:tbl>
      <w:tblPr>
        <w:tblStyle w:val="TableGrid"/>
        <w:tblW w:w="0" w:type="auto"/>
        <w:jc w:val="center"/>
        <w:tblLayout w:type="fixed"/>
        <w:tblLook w:val="04A0" w:firstRow="1" w:lastRow="0" w:firstColumn="1" w:lastColumn="0" w:noHBand="0" w:noVBand="1"/>
      </w:tblPr>
      <w:tblGrid>
        <w:gridCol w:w="1728"/>
        <w:gridCol w:w="5256"/>
        <w:gridCol w:w="2376"/>
      </w:tblGrid>
      <w:tr w:rsidR="005F3648" w14:paraId="7E18F0E6" w14:textId="77777777">
        <w:trPr>
          <w:tblHeader/>
          <w:jc w:val="center"/>
        </w:trPr>
        <w:tc>
          <w:tcPr>
            <w:tcW w:w="1728" w:type="dxa"/>
            <w:shd w:val="clear" w:color="auto" w:fill="E8EEF5"/>
            <w:tcMar>
              <w:top w:w="80" w:type="dxa"/>
              <w:left w:w="120" w:type="dxa"/>
              <w:bottom w:w="80" w:type="dxa"/>
              <w:right w:w="120" w:type="dxa"/>
            </w:tcMar>
            <w:vAlign w:val="center"/>
          </w:tcPr>
          <w:p w14:paraId="5D9D19ED" w14:textId="77777777" w:rsidR="005F3648" w:rsidRDefault="00000000">
            <w:pPr>
              <w:spacing w:after="0" w:line="252" w:lineRule="auto"/>
            </w:pPr>
            <w:r>
              <w:rPr>
                <w:b/>
                <w:color w:val="1F4D78"/>
                <w:sz w:val="17"/>
              </w:rPr>
              <w:t>Module</w:t>
            </w:r>
          </w:p>
        </w:tc>
        <w:tc>
          <w:tcPr>
            <w:tcW w:w="5256" w:type="dxa"/>
            <w:shd w:val="clear" w:color="auto" w:fill="E8EEF5"/>
            <w:tcMar>
              <w:top w:w="80" w:type="dxa"/>
              <w:left w:w="120" w:type="dxa"/>
              <w:bottom w:w="80" w:type="dxa"/>
              <w:right w:w="120" w:type="dxa"/>
            </w:tcMar>
            <w:vAlign w:val="center"/>
          </w:tcPr>
          <w:p w14:paraId="6EF87602" w14:textId="77777777" w:rsidR="005F3648" w:rsidRDefault="00000000">
            <w:pPr>
              <w:spacing w:after="0" w:line="252" w:lineRule="auto"/>
            </w:pPr>
            <w:r>
              <w:rPr>
                <w:b/>
                <w:color w:val="1F4D78"/>
                <w:sz w:val="17"/>
              </w:rPr>
              <w:t>What to look for</w:t>
            </w:r>
          </w:p>
        </w:tc>
        <w:tc>
          <w:tcPr>
            <w:tcW w:w="2376" w:type="dxa"/>
            <w:shd w:val="clear" w:color="auto" w:fill="E8EEF5"/>
            <w:tcMar>
              <w:top w:w="80" w:type="dxa"/>
              <w:left w:w="120" w:type="dxa"/>
              <w:bottom w:w="80" w:type="dxa"/>
              <w:right w:w="120" w:type="dxa"/>
            </w:tcMar>
            <w:vAlign w:val="center"/>
          </w:tcPr>
          <w:p w14:paraId="4CD40D8E" w14:textId="77777777" w:rsidR="005F3648" w:rsidRDefault="00000000">
            <w:pPr>
              <w:spacing w:after="0" w:line="252" w:lineRule="auto"/>
            </w:pPr>
            <w:r>
              <w:rPr>
                <w:b/>
                <w:color w:val="1F4D78"/>
                <w:sz w:val="17"/>
              </w:rPr>
              <w:t>Principal output</w:t>
            </w:r>
          </w:p>
        </w:tc>
      </w:tr>
      <w:tr w:rsidR="005F3648" w14:paraId="6FA9B32A" w14:textId="77777777">
        <w:trPr>
          <w:jc w:val="center"/>
        </w:trPr>
        <w:tc>
          <w:tcPr>
            <w:tcW w:w="1728" w:type="dxa"/>
            <w:tcMar>
              <w:top w:w="80" w:type="dxa"/>
              <w:left w:w="120" w:type="dxa"/>
              <w:bottom w:w="80" w:type="dxa"/>
              <w:right w:w="120" w:type="dxa"/>
            </w:tcMar>
            <w:vAlign w:val="center"/>
          </w:tcPr>
          <w:p w14:paraId="1DDEB279" w14:textId="77777777" w:rsidR="005F3648" w:rsidRDefault="00000000">
            <w:pPr>
              <w:spacing w:after="0" w:line="252" w:lineRule="auto"/>
            </w:pPr>
            <w:r>
              <w:rPr>
                <w:sz w:val="17"/>
              </w:rPr>
              <w:t>1. Parameterization</w:t>
            </w:r>
          </w:p>
        </w:tc>
        <w:tc>
          <w:tcPr>
            <w:tcW w:w="5256" w:type="dxa"/>
            <w:tcMar>
              <w:top w:w="80" w:type="dxa"/>
              <w:left w:w="120" w:type="dxa"/>
              <w:bottom w:w="80" w:type="dxa"/>
              <w:right w:w="120" w:type="dxa"/>
            </w:tcMar>
            <w:vAlign w:val="center"/>
          </w:tcPr>
          <w:p w14:paraId="03719CCF" w14:textId="77777777" w:rsidR="005F3648" w:rsidRDefault="00000000">
            <w:pPr>
              <w:spacing w:after="0" w:line="252" w:lineRule="auto"/>
            </w:pPr>
            <w:r>
              <w:rPr>
                <w:sz w:val="17"/>
              </w:rPr>
              <w:t>Editable filenames, folders and inclusive process dates</w:t>
            </w:r>
          </w:p>
        </w:tc>
        <w:tc>
          <w:tcPr>
            <w:tcW w:w="2376" w:type="dxa"/>
            <w:tcMar>
              <w:top w:w="80" w:type="dxa"/>
              <w:left w:w="120" w:type="dxa"/>
              <w:bottom w:w="80" w:type="dxa"/>
              <w:right w:w="120" w:type="dxa"/>
            </w:tcMar>
            <w:vAlign w:val="center"/>
          </w:tcPr>
          <w:p w14:paraId="3899644D" w14:textId="77777777" w:rsidR="005F3648" w:rsidRDefault="00000000">
            <w:pPr>
              <w:spacing w:after="0" w:line="252" w:lineRule="auto"/>
            </w:pPr>
            <w:r>
              <w:rPr>
                <w:sz w:val="17"/>
              </w:rPr>
              <w:t>Runtime configuration</w:t>
            </w:r>
          </w:p>
        </w:tc>
      </w:tr>
      <w:tr w:rsidR="005F3648" w14:paraId="59E3E6A2" w14:textId="77777777">
        <w:trPr>
          <w:jc w:val="center"/>
        </w:trPr>
        <w:tc>
          <w:tcPr>
            <w:tcW w:w="1728" w:type="dxa"/>
            <w:shd w:val="clear" w:color="auto" w:fill="F5F6F8"/>
            <w:tcMar>
              <w:top w:w="80" w:type="dxa"/>
              <w:left w:w="120" w:type="dxa"/>
              <w:bottom w:w="80" w:type="dxa"/>
              <w:right w:w="120" w:type="dxa"/>
            </w:tcMar>
            <w:vAlign w:val="center"/>
          </w:tcPr>
          <w:p w14:paraId="5C4B4040" w14:textId="77777777" w:rsidR="005F3648" w:rsidRDefault="00000000">
            <w:pPr>
              <w:spacing w:after="0" w:line="252" w:lineRule="auto"/>
            </w:pPr>
            <w:r>
              <w:rPr>
                <w:sz w:val="17"/>
              </w:rPr>
              <w:t>2. Raw master</w:t>
            </w:r>
          </w:p>
        </w:tc>
        <w:tc>
          <w:tcPr>
            <w:tcW w:w="5256" w:type="dxa"/>
            <w:shd w:val="clear" w:color="auto" w:fill="F5F6F8"/>
            <w:tcMar>
              <w:top w:w="80" w:type="dxa"/>
              <w:left w:w="120" w:type="dxa"/>
              <w:bottom w:w="80" w:type="dxa"/>
              <w:right w:w="120" w:type="dxa"/>
            </w:tcMar>
            <w:vAlign w:val="center"/>
          </w:tcPr>
          <w:p w14:paraId="4DECC9F7" w14:textId="77777777" w:rsidR="005F3648" w:rsidRDefault="00000000">
            <w:pPr>
              <w:spacing w:after="0" w:line="252" w:lineRule="auto"/>
            </w:pPr>
            <w:r>
              <w:rPr>
                <w:sz w:val="17"/>
              </w:rPr>
              <w:t>Schema union, date selection, stable month sort and raw write</w:t>
            </w:r>
          </w:p>
        </w:tc>
        <w:tc>
          <w:tcPr>
            <w:tcW w:w="2376" w:type="dxa"/>
            <w:shd w:val="clear" w:color="auto" w:fill="F5F6F8"/>
            <w:tcMar>
              <w:top w:w="80" w:type="dxa"/>
              <w:left w:w="120" w:type="dxa"/>
              <w:bottom w:w="80" w:type="dxa"/>
              <w:right w:w="120" w:type="dxa"/>
            </w:tcMar>
            <w:vAlign w:val="center"/>
          </w:tcPr>
          <w:p w14:paraId="100CE618" w14:textId="77777777" w:rsidR="005F3648" w:rsidRDefault="00000000">
            <w:pPr>
              <w:spacing w:after="0" w:line="252" w:lineRule="auto"/>
            </w:pPr>
            <w:r>
              <w:rPr>
                <w:sz w:val="17"/>
              </w:rPr>
              <w:t>Raw master CSV</w:t>
            </w:r>
          </w:p>
        </w:tc>
      </w:tr>
      <w:tr w:rsidR="005F3648" w14:paraId="0BAF36C6" w14:textId="77777777">
        <w:trPr>
          <w:jc w:val="center"/>
        </w:trPr>
        <w:tc>
          <w:tcPr>
            <w:tcW w:w="1728" w:type="dxa"/>
            <w:tcMar>
              <w:top w:w="80" w:type="dxa"/>
              <w:left w:w="120" w:type="dxa"/>
              <w:bottom w:w="80" w:type="dxa"/>
              <w:right w:w="120" w:type="dxa"/>
            </w:tcMar>
            <w:vAlign w:val="center"/>
          </w:tcPr>
          <w:p w14:paraId="1713AC5F" w14:textId="77777777" w:rsidR="005F3648" w:rsidRDefault="00000000">
            <w:pPr>
              <w:spacing w:after="0" w:line="252" w:lineRule="auto"/>
            </w:pPr>
            <w:r>
              <w:rPr>
                <w:sz w:val="17"/>
              </w:rPr>
              <w:t>3. Profiling</w:t>
            </w:r>
          </w:p>
        </w:tc>
        <w:tc>
          <w:tcPr>
            <w:tcW w:w="5256" w:type="dxa"/>
            <w:tcMar>
              <w:top w:w="80" w:type="dxa"/>
              <w:left w:w="120" w:type="dxa"/>
              <w:bottom w:w="80" w:type="dxa"/>
              <w:right w:w="120" w:type="dxa"/>
            </w:tcMar>
            <w:vAlign w:val="center"/>
          </w:tcPr>
          <w:p w14:paraId="68C871FB" w14:textId="77777777" w:rsidR="005F3648" w:rsidRDefault="00000000">
            <w:pPr>
              <w:spacing w:after="0" w:line="252" w:lineRule="auto"/>
            </w:pPr>
            <w:r>
              <w:rPr>
                <w:sz w:val="17"/>
              </w:rPr>
              <w:t>Compact observations for completeness, categories, numeric range and duplicates</w:t>
            </w:r>
          </w:p>
        </w:tc>
        <w:tc>
          <w:tcPr>
            <w:tcW w:w="2376" w:type="dxa"/>
            <w:tcMar>
              <w:top w:w="80" w:type="dxa"/>
              <w:left w:w="120" w:type="dxa"/>
              <w:bottom w:w="80" w:type="dxa"/>
              <w:right w:w="120" w:type="dxa"/>
            </w:tcMar>
            <w:vAlign w:val="center"/>
          </w:tcPr>
          <w:p w14:paraId="6CC9903C" w14:textId="77777777" w:rsidR="005F3648" w:rsidRDefault="00000000">
            <w:pPr>
              <w:spacing w:after="0" w:line="252" w:lineRule="auto"/>
            </w:pPr>
            <w:r>
              <w:rPr>
                <w:sz w:val="17"/>
              </w:rPr>
              <w:t>Profile report CSVs</w:t>
            </w:r>
          </w:p>
        </w:tc>
      </w:tr>
      <w:tr w:rsidR="005F3648" w14:paraId="6F5C8082" w14:textId="77777777">
        <w:trPr>
          <w:jc w:val="center"/>
        </w:trPr>
        <w:tc>
          <w:tcPr>
            <w:tcW w:w="1728" w:type="dxa"/>
            <w:shd w:val="clear" w:color="auto" w:fill="F5F6F8"/>
            <w:tcMar>
              <w:top w:w="80" w:type="dxa"/>
              <w:left w:w="120" w:type="dxa"/>
              <w:bottom w:w="80" w:type="dxa"/>
              <w:right w:w="120" w:type="dxa"/>
            </w:tcMar>
            <w:vAlign w:val="center"/>
          </w:tcPr>
          <w:p w14:paraId="5BD50FD6" w14:textId="77777777" w:rsidR="005F3648" w:rsidRDefault="00000000">
            <w:pPr>
              <w:spacing w:after="0" w:line="252" w:lineRule="auto"/>
            </w:pPr>
            <w:r>
              <w:rPr>
                <w:sz w:val="17"/>
              </w:rPr>
              <w:t>4. Validation</w:t>
            </w:r>
          </w:p>
        </w:tc>
        <w:tc>
          <w:tcPr>
            <w:tcW w:w="5256" w:type="dxa"/>
            <w:shd w:val="clear" w:color="auto" w:fill="F5F6F8"/>
            <w:tcMar>
              <w:top w:w="80" w:type="dxa"/>
              <w:left w:w="120" w:type="dxa"/>
              <w:bottom w:w="80" w:type="dxa"/>
              <w:right w:w="120" w:type="dxa"/>
            </w:tcMar>
            <w:vAlign w:val="center"/>
          </w:tcPr>
          <w:p w14:paraId="17CD70A4" w14:textId="77777777" w:rsidR="005F3648" w:rsidRDefault="00000000">
            <w:pPr>
              <w:spacing w:after="0" w:line="252" w:lineRule="auto"/>
            </w:pPr>
            <w:r>
              <w:rPr>
                <w:sz w:val="17"/>
              </w:rPr>
              <w:t>Profile-based rules, lease recalculation, composite-key handling and rejects</w:t>
            </w:r>
          </w:p>
        </w:tc>
        <w:tc>
          <w:tcPr>
            <w:tcW w:w="2376" w:type="dxa"/>
            <w:shd w:val="clear" w:color="auto" w:fill="F5F6F8"/>
            <w:tcMar>
              <w:top w:w="80" w:type="dxa"/>
              <w:left w:w="120" w:type="dxa"/>
              <w:bottom w:w="80" w:type="dxa"/>
              <w:right w:w="120" w:type="dxa"/>
            </w:tcMar>
            <w:vAlign w:val="center"/>
          </w:tcPr>
          <w:p w14:paraId="3F670CA2" w14:textId="77777777" w:rsidR="005F3648" w:rsidRDefault="00000000">
            <w:pPr>
              <w:spacing w:after="0" w:line="252" w:lineRule="auto"/>
            </w:pPr>
            <w:r>
              <w:rPr>
                <w:sz w:val="17"/>
              </w:rPr>
              <w:t>Cleaned, failed and anomaly report CSVs</w:t>
            </w:r>
          </w:p>
        </w:tc>
      </w:tr>
      <w:tr w:rsidR="005F3648" w14:paraId="07F2A3EB" w14:textId="77777777">
        <w:trPr>
          <w:jc w:val="center"/>
        </w:trPr>
        <w:tc>
          <w:tcPr>
            <w:tcW w:w="1728" w:type="dxa"/>
            <w:tcMar>
              <w:top w:w="80" w:type="dxa"/>
              <w:left w:w="120" w:type="dxa"/>
              <w:bottom w:w="80" w:type="dxa"/>
              <w:right w:w="120" w:type="dxa"/>
            </w:tcMar>
            <w:vAlign w:val="center"/>
          </w:tcPr>
          <w:p w14:paraId="4ABAFD60" w14:textId="77777777" w:rsidR="005F3648" w:rsidRDefault="00000000">
            <w:pPr>
              <w:spacing w:after="0" w:line="252" w:lineRule="auto"/>
            </w:pPr>
            <w:r>
              <w:rPr>
                <w:sz w:val="17"/>
              </w:rPr>
              <w:t>5. Transformation</w:t>
            </w:r>
          </w:p>
        </w:tc>
        <w:tc>
          <w:tcPr>
            <w:tcW w:w="5256" w:type="dxa"/>
            <w:tcMar>
              <w:top w:w="80" w:type="dxa"/>
              <w:left w:w="120" w:type="dxa"/>
              <w:bottom w:w="80" w:type="dxa"/>
              <w:right w:w="120" w:type="dxa"/>
            </w:tcMar>
            <w:vAlign w:val="center"/>
          </w:tcPr>
          <w:p w14:paraId="02973959" w14:textId="77777777" w:rsidR="005F3648" w:rsidRDefault="00000000">
            <w:pPr>
              <w:spacing w:after="0" w:line="252" w:lineRule="auto"/>
            </w:pPr>
            <w:r>
              <w:rPr>
                <w:sz w:val="17"/>
              </w:rPr>
              <w:t>Identifier construction, duplicate resolution and SHA-256 hashing</w:t>
            </w:r>
          </w:p>
        </w:tc>
        <w:tc>
          <w:tcPr>
            <w:tcW w:w="2376" w:type="dxa"/>
            <w:tcMar>
              <w:top w:w="80" w:type="dxa"/>
              <w:left w:w="120" w:type="dxa"/>
              <w:bottom w:w="80" w:type="dxa"/>
              <w:right w:w="120" w:type="dxa"/>
            </w:tcMar>
            <w:vAlign w:val="center"/>
          </w:tcPr>
          <w:p w14:paraId="7E7FCD44" w14:textId="77777777" w:rsidR="005F3648" w:rsidRDefault="00000000">
            <w:pPr>
              <w:spacing w:after="0" w:line="252" w:lineRule="auto"/>
            </w:pPr>
            <w:r>
              <w:rPr>
                <w:sz w:val="17"/>
              </w:rPr>
              <w:t>Transformed and hashed CSVs</w:t>
            </w:r>
          </w:p>
        </w:tc>
      </w:tr>
    </w:tbl>
    <w:p w14:paraId="02871C4E" w14:textId="77777777" w:rsidR="005F3648" w:rsidRDefault="005F3648">
      <w:pPr>
        <w:spacing w:after="0"/>
      </w:pPr>
    </w:p>
    <w:p w14:paraId="3B4BAA08" w14:textId="77777777" w:rsidR="005E425E" w:rsidRDefault="005E425E">
      <w:pPr>
        <w:spacing w:after="0"/>
      </w:pPr>
    </w:p>
    <w:p w14:paraId="60F30614" w14:textId="77777777" w:rsidR="005E425E" w:rsidRDefault="005E425E">
      <w:pPr>
        <w:spacing w:after="0"/>
      </w:pPr>
    </w:p>
    <w:p w14:paraId="4F90F99B" w14:textId="77777777" w:rsidR="005E425E" w:rsidRDefault="005E425E">
      <w:pPr>
        <w:spacing w:after="0"/>
      </w:pPr>
    </w:p>
    <w:p w14:paraId="14559D14" w14:textId="77777777" w:rsidR="005F3648" w:rsidRDefault="00000000">
      <w:pPr>
        <w:pStyle w:val="Heading1"/>
      </w:pPr>
      <w:r>
        <w:lastRenderedPageBreak/>
        <w:t>3. Module 1 — Parameterization</w:t>
      </w:r>
    </w:p>
    <w:p w14:paraId="3377B959" w14:textId="1FB9CBFE" w:rsidR="005F3648" w:rsidRDefault="00000000">
      <w:r>
        <w:t>The source list accepts one or many filenames; the output filenames and processing window are independent values.</w:t>
      </w:r>
    </w:p>
    <w:tbl>
      <w:tblPr>
        <w:tblStyle w:val="TableGrid"/>
        <w:tblW w:w="0" w:type="auto"/>
        <w:jc w:val="center"/>
        <w:tblLayout w:type="fixed"/>
        <w:tblLook w:val="04A0" w:firstRow="1" w:lastRow="0" w:firstColumn="1" w:lastColumn="0" w:noHBand="0" w:noVBand="1"/>
      </w:tblPr>
      <w:tblGrid>
        <w:gridCol w:w="3384"/>
        <w:gridCol w:w="5976"/>
      </w:tblGrid>
      <w:tr w:rsidR="005F3648" w14:paraId="5CB14C41" w14:textId="77777777">
        <w:trPr>
          <w:tblHeader/>
          <w:jc w:val="center"/>
        </w:trPr>
        <w:tc>
          <w:tcPr>
            <w:tcW w:w="3384" w:type="dxa"/>
            <w:shd w:val="clear" w:color="auto" w:fill="E8EEF5"/>
            <w:tcMar>
              <w:top w:w="80" w:type="dxa"/>
              <w:left w:w="120" w:type="dxa"/>
              <w:bottom w:w="80" w:type="dxa"/>
              <w:right w:w="120" w:type="dxa"/>
            </w:tcMar>
            <w:vAlign w:val="center"/>
          </w:tcPr>
          <w:p w14:paraId="130E54D7" w14:textId="77777777" w:rsidR="005F3648" w:rsidRDefault="00000000">
            <w:pPr>
              <w:spacing w:after="0" w:line="252" w:lineRule="auto"/>
            </w:pPr>
            <w:r>
              <w:rPr>
                <w:b/>
                <w:color w:val="1F4D78"/>
                <w:sz w:val="18"/>
              </w:rPr>
              <w:t>Parameter</w:t>
            </w:r>
          </w:p>
        </w:tc>
        <w:tc>
          <w:tcPr>
            <w:tcW w:w="5976" w:type="dxa"/>
            <w:shd w:val="clear" w:color="auto" w:fill="E8EEF5"/>
            <w:tcMar>
              <w:top w:w="80" w:type="dxa"/>
              <w:left w:w="120" w:type="dxa"/>
              <w:bottom w:w="80" w:type="dxa"/>
              <w:right w:w="120" w:type="dxa"/>
            </w:tcMar>
            <w:vAlign w:val="center"/>
          </w:tcPr>
          <w:p w14:paraId="27D976DA" w14:textId="77777777" w:rsidR="005F3648" w:rsidRDefault="00000000">
            <w:pPr>
              <w:spacing w:after="0" w:line="252" w:lineRule="auto"/>
            </w:pPr>
            <w:r>
              <w:rPr>
                <w:b/>
                <w:color w:val="1F4D78"/>
                <w:sz w:val="18"/>
              </w:rPr>
              <w:t>Purpose</w:t>
            </w:r>
          </w:p>
        </w:tc>
      </w:tr>
      <w:tr w:rsidR="005F3648" w14:paraId="5CCEF522" w14:textId="77777777">
        <w:trPr>
          <w:jc w:val="center"/>
        </w:trPr>
        <w:tc>
          <w:tcPr>
            <w:tcW w:w="3384" w:type="dxa"/>
            <w:tcMar>
              <w:top w:w="80" w:type="dxa"/>
              <w:left w:w="120" w:type="dxa"/>
              <w:bottom w:w="80" w:type="dxa"/>
              <w:right w:w="120" w:type="dxa"/>
            </w:tcMar>
            <w:vAlign w:val="center"/>
          </w:tcPr>
          <w:p w14:paraId="18C74942" w14:textId="77777777" w:rsidR="005F3648" w:rsidRDefault="00000000">
            <w:pPr>
              <w:spacing w:after="0" w:line="252" w:lineRule="auto"/>
            </w:pPr>
            <w:r>
              <w:rPr>
                <w:sz w:val="18"/>
              </w:rPr>
              <w:t>source_file_names</w:t>
            </w:r>
          </w:p>
        </w:tc>
        <w:tc>
          <w:tcPr>
            <w:tcW w:w="5976" w:type="dxa"/>
            <w:tcMar>
              <w:top w:w="80" w:type="dxa"/>
              <w:left w:w="120" w:type="dxa"/>
              <w:bottom w:w="80" w:type="dxa"/>
              <w:right w:w="120" w:type="dxa"/>
            </w:tcMar>
            <w:vAlign w:val="center"/>
          </w:tcPr>
          <w:p w14:paraId="3052352E" w14:textId="77777777" w:rsidR="005F3648" w:rsidRDefault="00000000">
            <w:pPr>
              <w:spacing w:after="0" w:line="252" w:lineRule="auto"/>
            </w:pPr>
            <w:r>
              <w:rPr>
                <w:sz w:val="18"/>
              </w:rPr>
              <w:t>List of input CSV filenames; entries can be added or removed.</w:t>
            </w:r>
          </w:p>
        </w:tc>
      </w:tr>
      <w:tr w:rsidR="005F3648" w14:paraId="50A5D52B" w14:textId="77777777">
        <w:trPr>
          <w:jc w:val="center"/>
        </w:trPr>
        <w:tc>
          <w:tcPr>
            <w:tcW w:w="3384" w:type="dxa"/>
            <w:shd w:val="clear" w:color="auto" w:fill="F5F6F8"/>
            <w:tcMar>
              <w:top w:w="80" w:type="dxa"/>
              <w:left w:w="120" w:type="dxa"/>
              <w:bottom w:w="80" w:type="dxa"/>
              <w:right w:w="120" w:type="dxa"/>
            </w:tcMar>
            <w:vAlign w:val="center"/>
          </w:tcPr>
          <w:p w14:paraId="0A9F07E0" w14:textId="77777777" w:rsidR="005F3648" w:rsidRDefault="00000000">
            <w:pPr>
              <w:spacing w:after="0" w:line="252" w:lineRule="auto"/>
            </w:pPr>
            <w:r>
              <w:rPr>
                <w:sz w:val="18"/>
              </w:rPr>
              <w:t>master_set_file_name</w:t>
            </w:r>
          </w:p>
        </w:tc>
        <w:tc>
          <w:tcPr>
            <w:tcW w:w="5976" w:type="dxa"/>
            <w:shd w:val="clear" w:color="auto" w:fill="F5F6F8"/>
            <w:tcMar>
              <w:top w:w="80" w:type="dxa"/>
              <w:left w:w="120" w:type="dxa"/>
              <w:bottom w:w="80" w:type="dxa"/>
              <w:right w:w="120" w:type="dxa"/>
            </w:tcMar>
            <w:vAlign w:val="center"/>
          </w:tcPr>
          <w:p w14:paraId="11FDCCC8" w14:textId="77777777" w:rsidR="005F3648" w:rsidRDefault="00000000">
            <w:pPr>
              <w:spacing w:after="0" w:line="252" w:lineRule="auto"/>
            </w:pPr>
            <w:r>
              <w:rPr>
                <w:sz w:val="18"/>
              </w:rPr>
              <w:t>Raw master output filename.</w:t>
            </w:r>
          </w:p>
        </w:tc>
      </w:tr>
      <w:tr w:rsidR="005F3648" w14:paraId="37A9378C" w14:textId="77777777">
        <w:trPr>
          <w:jc w:val="center"/>
        </w:trPr>
        <w:tc>
          <w:tcPr>
            <w:tcW w:w="3384" w:type="dxa"/>
            <w:tcMar>
              <w:top w:w="80" w:type="dxa"/>
              <w:left w:w="120" w:type="dxa"/>
              <w:bottom w:w="80" w:type="dxa"/>
              <w:right w:w="120" w:type="dxa"/>
            </w:tcMar>
            <w:vAlign w:val="center"/>
          </w:tcPr>
          <w:p w14:paraId="04EFBB86" w14:textId="77777777" w:rsidR="005F3648" w:rsidRDefault="00000000">
            <w:pPr>
              <w:spacing w:after="0" w:line="252" w:lineRule="auto"/>
            </w:pPr>
            <w:r>
              <w:rPr>
                <w:sz w:val="18"/>
              </w:rPr>
              <w:t>reject_set_file_name</w:t>
            </w:r>
          </w:p>
        </w:tc>
        <w:tc>
          <w:tcPr>
            <w:tcW w:w="5976" w:type="dxa"/>
            <w:tcMar>
              <w:top w:w="80" w:type="dxa"/>
              <w:left w:w="120" w:type="dxa"/>
              <w:bottom w:w="80" w:type="dxa"/>
              <w:right w:w="120" w:type="dxa"/>
            </w:tcMar>
            <w:vAlign w:val="center"/>
          </w:tcPr>
          <w:p w14:paraId="7BF9C28B" w14:textId="77777777" w:rsidR="005F3648" w:rsidRDefault="00000000">
            <w:pPr>
              <w:spacing w:after="0" w:line="252" w:lineRule="auto"/>
            </w:pPr>
            <w:r>
              <w:rPr>
                <w:sz w:val="18"/>
              </w:rPr>
              <w:t>Consolidated failed-record output filename.</w:t>
            </w:r>
          </w:p>
        </w:tc>
      </w:tr>
      <w:tr w:rsidR="005F3648" w14:paraId="54F0A25F" w14:textId="77777777">
        <w:trPr>
          <w:jc w:val="center"/>
        </w:trPr>
        <w:tc>
          <w:tcPr>
            <w:tcW w:w="3384" w:type="dxa"/>
            <w:shd w:val="clear" w:color="auto" w:fill="F5F6F8"/>
            <w:tcMar>
              <w:top w:w="80" w:type="dxa"/>
              <w:left w:w="120" w:type="dxa"/>
              <w:bottom w:w="80" w:type="dxa"/>
              <w:right w:w="120" w:type="dxa"/>
            </w:tcMar>
            <w:vAlign w:val="center"/>
          </w:tcPr>
          <w:p w14:paraId="71C4C2CF" w14:textId="77777777" w:rsidR="005F3648" w:rsidRDefault="00000000">
            <w:pPr>
              <w:spacing w:after="0" w:line="252" w:lineRule="auto"/>
            </w:pPr>
            <w:r>
              <w:rPr>
                <w:sz w:val="18"/>
              </w:rPr>
              <w:t>cleaned_data_file_name</w:t>
            </w:r>
          </w:p>
        </w:tc>
        <w:tc>
          <w:tcPr>
            <w:tcW w:w="5976" w:type="dxa"/>
            <w:shd w:val="clear" w:color="auto" w:fill="F5F6F8"/>
            <w:tcMar>
              <w:top w:w="80" w:type="dxa"/>
              <w:left w:w="120" w:type="dxa"/>
              <w:bottom w:w="80" w:type="dxa"/>
              <w:right w:w="120" w:type="dxa"/>
            </w:tcMar>
            <w:vAlign w:val="center"/>
          </w:tcPr>
          <w:p w14:paraId="24726DF2" w14:textId="77777777" w:rsidR="005F3648" w:rsidRDefault="00000000">
            <w:pPr>
              <w:spacing w:after="0" w:line="252" w:lineRule="auto"/>
            </w:pPr>
            <w:r>
              <w:rPr>
                <w:sz w:val="18"/>
              </w:rPr>
              <w:t>Validated and deduplicated output filename.</w:t>
            </w:r>
          </w:p>
        </w:tc>
      </w:tr>
      <w:tr w:rsidR="005F3648" w14:paraId="39A55E38" w14:textId="77777777">
        <w:trPr>
          <w:jc w:val="center"/>
        </w:trPr>
        <w:tc>
          <w:tcPr>
            <w:tcW w:w="3384" w:type="dxa"/>
            <w:tcMar>
              <w:top w:w="80" w:type="dxa"/>
              <w:left w:w="120" w:type="dxa"/>
              <w:bottom w:w="80" w:type="dxa"/>
              <w:right w:w="120" w:type="dxa"/>
            </w:tcMar>
            <w:vAlign w:val="center"/>
          </w:tcPr>
          <w:p w14:paraId="2E91FEF7" w14:textId="77777777" w:rsidR="005F3648" w:rsidRDefault="00000000">
            <w:pPr>
              <w:spacing w:after="0" w:line="252" w:lineRule="auto"/>
            </w:pPr>
            <w:r>
              <w:rPr>
                <w:sz w:val="18"/>
              </w:rPr>
              <w:t>transformed_data_file_name</w:t>
            </w:r>
          </w:p>
        </w:tc>
        <w:tc>
          <w:tcPr>
            <w:tcW w:w="5976" w:type="dxa"/>
            <w:tcMar>
              <w:top w:w="80" w:type="dxa"/>
              <w:left w:w="120" w:type="dxa"/>
              <w:bottom w:w="80" w:type="dxa"/>
              <w:right w:w="120" w:type="dxa"/>
            </w:tcMar>
            <w:vAlign w:val="center"/>
          </w:tcPr>
          <w:p w14:paraId="31EF0526" w14:textId="77777777" w:rsidR="005F3648" w:rsidRDefault="00000000">
            <w:pPr>
              <w:spacing w:after="0" w:line="252" w:lineRule="auto"/>
            </w:pPr>
            <w:r>
              <w:rPr>
                <w:sz w:val="18"/>
              </w:rPr>
              <w:t>Unhashed resale-identifier output filename.</w:t>
            </w:r>
          </w:p>
        </w:tc>
      </w:tr>
      <w:tr w:rsidR="005F3648" w14:paraId="040A8716" w14:textId="77777777">
        <w:trPr>
          <w:jc w:val="center"/>
        </w:trPr>
        <w:tc>
          <w:tcPr>
            <w:tcW w:w="3384" w:type="dxa"/>
            <w:shd w:val="clear" w:color="auto" w:fill="F5F6F8"/>
            <w:tcMar>
              <w:top w:w="80" w:type="dxa"/>
              <w:left w:w="120" w:type="dxa"/>
              <w:bottom w:w="80" w:type="dxa"/>
              <w:right w:w="120" w:type="dxa"/>
            </w:tcMar>
            <w:vAlign w:val="center"/>
          </w:tcPr>
          <w:p w14:paraId="181C54E6" w14:textId="77777777" w:rsidR="005F3648" w:rsidRDefault="00000000">
            <w:pPr>
              <w:spacing w:after="0" w:line="252" w:lineRule="auto"/>
            </w:pPr>
            <w:r>
              <w:rPr>
                <w:sz w:val="18"/>
              </w:rPr>
              <w:t>hashed_data_file_name</w:t>
            </w:r>
          </w:p>
        </w:tc>
        <w:tc>
          <w:tcPr>
            <w:tcW w:w="5976" w:type="dxa"/>
            <w:shd w:val="clear" w:color="auto" w:fill="F5F6F8"/>
            <w:tcMar>
              <w:top w:w="80" w:type="dxa"/>
              <w:left w:w="120" w:type="dxa"/>
              <w:bottom w:w="80" w:type="dxa"/>
              <w:right w:w="120" w:type="dxa"/>
            </w:tcMar>
            <w:vAlign w:val="center"/>
          </w:tcPr>
          <w:p w14:paraId="11F1CB22" w14:textId="77777777" w:rsidR="005F3648" w:rsidRDefault="00000000">
            <w:pPr>
              <w:spacing w:after="0" w:line="252" w:lineRule="auto"/>
            </w:pPr>
            <w:r>
              <w:rPr>
                <w:sz w:val="18"/>
              </w:rPr>
              <w:t>Final SHA-256 identifier output filename.</w:t>
            </w:r>
          </w:p>
        </w:tc>
      </w:tr>
      <w:tr w:rsidR="005F3648" w14:paraId="5EABE79A" w14:textId="77777777">
        <w:trPr>
          <w:jc w:val="center"/>
        </w:trPr>
        <w:tc>
          <w:tcPr>
            <w:tcW w:w="3384" w:type="dxa"/>
            <w:tcMar>
              <w:top w:w="80" w:type="dxa"/>
              <w:left w:w="120" w:type="dxa"/>
              <w:bottom w:w="80" w:type="dxa"/>
              <w:right w:w="120" w:type="dxa"/>
            </w:tcMar>
            <w:vAlign w:val="center"/>
          </w:tcPr>
          <w:p w14:paraId="22ECFF28" w14:textId="77777777" w:rsidR="005F3648" w:rsidRDefault="00000000">
            <w:pPr>
              <w:spacing w:after="0" w:line="252" w:lineRule="auto"/>
            </w:pPr>
            <w:r>
              <w:rPr>
                <w:sz w:val="18"/>
              </w:rPr>
              <w:t>process_from_date / process_to_date</w:t>
            </w:r>
          </w:p>
        </w:tc>
        <w:tc>
          <w:tcPr>
            <w:tcW w:w="5976" w:type="dxa"/>
            <w:tcMar>
              <w:top w:w="80" w:type="dxa"/>
              <w:left w:w="120" w:type="dxa"/>
              <w:bottom w:w="80" w:type="dxa"/>
              <w:right w:w="120" w:type="dxa"/>
            </w:tcMar>
            <w:vAlign w:val="center"/>
          </w:tcPr>
          <w:p w14:paraId="790562CA" w14:textId="77777777" w:rsidR="005F3648" w:rsidRDefault="00000000">
            <w:pPr>
              <w:spacing w:after="0" w:line="252" w:lineRule="auto"/>
            </w:pPr>
            <w:r>
              <w:rPr>
                <w:sz w:val="18"/>
              </w:rPr>
              <w:t>Inclusive processing bounds in YYYY-MM format.</w:t>
            </w:r>
          </w:p>
        </w:tc>
      </w:tr>
      <w:tr w:rsidR="005F3648" w14:paraId="044A2303" w14:textId="77777777">
        <w:trPr>
          <w:jc w:val="center"/>
        </w:trPr>
        <w:tc>
          <w:tcPr>
            <w:tcW w:w="3384" w:type="dxa"/>
            <w:shd w:val="clear" w:color="auto" w:fill="F5F6F8"/>
            <w:tcMar>
              <w:top w:w="80" w:type="dxa"/>
              <w:left w:w="120" w:type="dxa"/>
              <w:bottom w:w="80" w:type="dxa"/>
              <w:right w:w="120" w:type="dxa"/>
            </w:tcMar>
            <w:vAlign w:val="center"/>
          </w:tcPr>
          <w:p w14:paraId="03E0E17B" w14:textId="77777777" w:rsidR="005F3648" w:rsidRDefault="00000000">
            <w:pPr>
              <w:spacing w:after="0" w:line="252" w:lineRule="auto"/>
            </w:pPr>
            <w:r>
              <w:rPr>
                <w:sz w:val="18"/>
              </w:rPr>
              <w:t>INPUT_FOLDER / OUTPUT_FOLDER</w:t>
            </w:r>
          </w:p>
        </w:tc>
        <w:tc>
          <w:tcPr>
            <w:tcW w:w="5976" w:type="dxa"/>
            <w:shd w:val="clear" w:color="auto" w:fill="F5F6F8"/>
            <w:tcMar>
              <w:top w:w="80" w:type="dxa"/>
              <w:left w:w="120" w:type="dxa"/>
              <w:bottom w:w="80" w:type="dxa"/>
              <w:right w:w="120" w:type="dxa"/>
            </w:tcMar>
            <w:vAlign w:val="center"/>
          </w:tcPr>
          <w:p w14:paraId="6536D9B0" w14:textId="77777777" w:rsidR="005F3648" w:rsidRDefault="00000000">
            <w:pPr>
              <w:spacing w:after="0" w:line="252" w:lineRule="auto"/>
            </w:pPr>
            <w:r>
              <w:rPr>
                <w:sz w:val="18"/>
              </w:rPr>
              <w:t>Locations from which source files are read and results are written.</w:t>
            </w:r>
          </w:p>
        </w:tc>
      </w:tr>
    </w:tbl>
    <w:p w14:paraId="2B2DD70C" w14:textId="77777777" w:rsidR="005F3648" w:rsidRDefault="005F3648">
      <w:pPr>
        <w:spacing w:after="0"/>
      </w:pPr>
    </w:p>
    <w:tbl>
      <w:tblPr>
        <w:tblStyle w:val="TableGrid"/>
        <w:tblW w:w="0" w:type="auto"/>
        <w:jc w:val="center"/>
        <w:tblLayout w:type="fixed"/>
        <w:tblLook w:val="04A0" w:firstRow="1" w:lastRow="0" w:firstColumn="1" w:lastColumn="0" w:noHBand="0" w:noVBand="1"/>
      </w:tblPr>
      <w:tblGrid>
        <w:gridCol w:w="1655"/>
        <w:gridCol w:w="7703"/>
      </w:tblGrid>
      <w:tr w:rsidR="005F3648" w14:paraId="4EBF95CA" w14:textId="77777777">
        <w:trPr>
          <w:jc w:val="center"/>
        </w:trPr>
        <w:tc>
          <w:tcPr>
            <w:tcW w:w="1655" w:type="dxa"/>
            <w:shd w:val="clear" w:color="auto" w:fill="2E74B5"/>
            <w:tcMar>
              <w:top w:w="80" w:type="dxa"/>
              <w:left w:w="120" w:type="dxa"/>
              <w:bottom w:w="80" w:type="dxa"/>
              <w:right w:w="120" w:type="dxa"/>
            </w:tcMar>
            <w:vAlign w:val="center"/>
          </w:tcPr>
          <w:p w14:paraId="189FC09A" w14:textId="77777777" w:rsidR="005F3648" w:rsidRDefault="00000000">
            <w:pPr>
              <w:spacing w:after="0" w:line="252" w:lineRule="auto"/>
            </w:pPr>
            <w:r>
              <w:rPr>
                <w:b/>
                <w:color w:val="FFFFFF"/>
                <w:sz w:val="18"/>
              </w:rPr>
              <w:t>RUN ORDER</w:t>
            </w:r>
          </w:p>
        </w:tc>
        <w:tc>
          <w:tcPr>
            <w:tcW w:w="7703" w:type="dxa"/>
            <w:shd w:val="clear" w:color="auto" w:fill="F4F8FC"/>
            <w:tcMar>
              <w:top w:w="80" w:type="dxa"/>
              <w:left w:w="120" w:type="dxa"/>
              <w:bottom w:w="80" w:type="dxa"/>
              <w:right w:w="120" w:type="dxa"/>
            </w:tcMar>
            <w:vAlign w:val="center"/>
          </w:tcPr>
          <w:p w14:paraId="43AC943C" w14:textId="77777777" w:rsidR="005F3648" w:rsidRDefault="00000000">
            <w:pPr>
              <w:spacing w:after="0" w:line="252" w:lineRule="auto"/>
            </w:pPr>
            <w:r>
              <w:rPr>
                <w:sz w:val="18"/>
              </w:rPr>
              <w:t>Run all cells from top to bottom after changing parameters. Later modules use both the written files and the in-memory date-scope exclusions created earlier.</w:t>
            </w:r>
          </w:p>
        </w:tc>
      </w:tr>
    </w:tbl>
    <w:p w14:paraId="26E257FA" w14:textId="77777777" w:rsidR="005F3648" w:rsidRDefault="005F3648">
      <w:pPr>
        <w:spacing w:after="0"/>
      </w:pPr>
    </w:p>
    <w:p w14:paraId="5455D362" w14:textId="77777777" w:rsidR="005F3648" w:rsidRDefault="00000000">
      <w:pPr>
        <w:pStyle w:val="Heading1"/>
      </w:pPr>
      <w:r>
        <w:t>4. Module 2 — Creation of the raw master</w:t>
      </w:r>
    </w:p>
    <w:p w14:paraId="7B9B2DF7" w14:textId="35D38D3D" w:rsidR="005F3648" w:rsidRDefault="00000000">
      <w:pPr>
        <w:spacing w:after="80"/>
        <w:ind w:left="360" w:hanging="360"/>
      </w:pPr>
      <w:r>
        <w:t>1.  Read</w:t>
      </w:r>
      <w:r w:rsidR="005E425E">
        <w:t>s</w:t>
      </w:r>
      <w:r>
        <w:t xml:space="preserve"> every configured CSV and strip whitespace from column names.</w:t>
      </w:r>
    </w:p>
    <w:p w14:paraId="0B3F54FE" w14:textId="45EFAADF" w:rsidR="005F3648" w:rsidRDefault="00000000">
      <w:pPr>
        <w:spacing w:after="80"/>
        <w:ind w:left="360" w:hanging="360"/>
      </w:pPr>
      <w:r>
        <w:t>2.  Build</w:t>
      </w:r>
      <w:r w:rsidR="005E425E">
        <w:t>s</w:t>
      </w:r>
      <w:r>
        <w:t xml:space="preserve"> the union of discovered columns. Expected HDB fields are ordered first; future extra attributes</w:t>
      </w:r>
      <w:r w:rsidR="005E425E">
        <w:t xml:space="preserve"> </w:t>
      </w:r>
      <w:r>
        <w:t>are retained.</w:t>
      </w:r>
    </w:p>
    <w:p w14:paraId="17AC5C48" w14:textId="167AFEFC" w:rsidR="005F3648" w:rsidRDefault="00000000">
      <w:pPr>
        <w:spacing w:after="80"/>
        <w:ind w:left="360" w:hanging="360"/>
      </w:pPr>
      <w:r>
        <w:t>3.  For file</w:t>
      </w:r>
      <w:r w:rsidR="005E425E">
        <w:t>s</w:t>
      </w:r>
      <w:r>
        <w:t xml:space="preserve"> without </w:t>
      </w:r>
      <w:proofErr w:type="spellStart"/>
      <w:r>
        <w:t>remaining_lease</w:t>
      </w:r>
      <w:proofErr w:type="spellEnd"/>
      <w:r>
        <w:t>, add</w:t>
      </w:r>
      <w:r w:rsidR="005E425E">
        <w:t>s</w:t>
      </w:r>
      <w:r>
        <w:t xml:space="preserve"> that field as null.</w:t>
      </w:r>
    </w:p>
    <w:p w14:paraId="4A5CFEFC" w14:textId="74407184" w:rsidR="005F3648" w:rsidRDefault="00000000">
      <w:pPr>
        <w:spacing w:after="80"/>
        <w:ind w:left="360" w:hanging="360"/>
      </w:pPr>
      <w:r>
        <w:t>4.  Parse</w:t>
      </w:r>
      <w:r w:rsidR="005E425E">
        <w:t>s</w:t>
      </w:r>
      <w:r>
        <w:t xml:space="preserve"> month strictly as YYYY-MM, select the inclusive process period, and sort chronologically with a stable sort.</w:t>
      </w:r>
    </w:p>
    <w:p w14:paraId="6CAEF8AA" w14:textId="0794D873" w:rsidR="005F3648" w:rsidRDefault="00000000">
      <w:pPr>
        <w:spacing w:after="80"/>
        <w:ind w:left="360" w:hanging="360"/>
      </w:pPr>
      <w:r>
        <w:t>5.  Write</w:t>
      </w:r>
      <w:r w:rsidR="005E425E">
        <w:t>s</w:t>
      </w:r>
      <w:r>
        <w:t xml:space="preserve"> the selected raw master in overwrite mode.</w:t>
      </w:r>
    </w:p>
    <w:p w14:paraId="0F8679E9" w14:textId="69D9E16E" w:rsidR="005F3648" w:rsidRDefault="005E425E">
      <w:r>
        <w:t xml:space="preserve">Note: </w:t>
      </w:r>
      <w:r w:rsidR="00000000">
        <w:t>Invalid months and rows outside the requested process period are not written to the master. They are held in memory and become dated, reasoned failures in Module 4. This preserves the requested raw master window without silently losing source rows.</w:t>
      </w:r>
    </w:p>
    <w:tbl>
      <w:tblPr>
        <w:tblStyle w:val="TableGrid"/>
        <w:tblW w:w="0" w:type="auto"/>
        <w:jc w:val="center"/>
        <w:tblLayout w:type="fixed"/>
        <w:tblLook w:val="04A0" w:firstRow="1" w:lastRow="0" w:firstColumn="1" w:lastColumn="0" w:noHBand="0" w:noVBand="1"/>
      </w:tblPr>
      <w:tblGrid>
        <w:gridCol w:w="1655"/>
        <w:gridCol w:w="7703"/>
      </w:tblGrid>
      <w:tr w:rsidR="005F3648" w14:paraId="55748819" w14:textId="77777777">
        <w:trPr>
          <w:jc w:val="center"/>
        </w:trPr>
        <w:tc>
          <w:tcPr>
            <w:tcW w:w="1655" w:type="dxa"/>
            <w:shd w:val="clear" w:color="auto" w:fill="2E74B5"/>
            <w:tcMar>
              <w:top w:w="80" w:type="dxa"/>
              <w:left w:w="120" w:type="dxa"/>
              <w:bottom w:w="80" w:type="dxa"/>
              <w:right w:w="120" w:type="dxa"/>
            </w:tcMar>
            <w:vAlign w:val="center"/>
          </w:tcPr>
          <w:p w14:paraId="34FFA5B4" w14:textId="77777777" w:rsidR="005F3648" w:rsidRDefault="00000000">
            <w:pPr>
              <w:spacing w:after="0" w:line="252" w:lineRule="auto"/>
            </w:pPr>
            <w:r>
              <w:rPr>
                <w:b/>
                <w:color w:val="FFFFFF"/>
                <w:sz w:val="18"/>
              </w:rPr>
              <w:t>RAW-LAYER RULE</w:t>
            </w:r>
          </w:p>
        </w:tc>
        <w:tc>
          <w:tcPr>
            <w:tcW w:w="7703" w:type="dxa"/>
            <w:shd w:val="clear" w:color="auto" w:fill="F4F8FC"/>
            <w:tcMar>
              <w:top w:w="80" w:type="dxa"/>
              <w:left w:w="120" w:type="dxa"/>
              <w:bottom w:w="80" w:type="dxa"/>
              <w:right w:w="120" w:type="dxa"/>
            </w:tcMar>
            <w:vAlign w:val="center"/>
          </w:tcPr>
          <w:p w14:paraId="4E84BDDC" w14:textId="262F1F36" w:rsidR="005F3648" w:rsidRDefault="005E425E">
            <w:pPr>
              <w:spacing w:after="0" w:line="252" w:lineRule="auto"/>
            </w:pPr>
            <w:r>
              <w:rPr>
                <w:sz w:val="18"/>
              </w:rPr>
              <w:t>Data is loaded as is from the source files and no transformation is implemented on it.</w:t>
            </w:r>
          </w:p>
        </w:tc>
      </w:tr>
    </w:tbl>
    <w:p w14:paraId="7296057D" w14:textId="77777777" w:rsidR="005F3648" w:rsidRDefault="005F3648">
      <w:pPr>
        <w:spacing w:after="0"/>
      </w:pPr>
    </w:p>
    <w:p w14:paraId="10721A3B" w14:textId="77777777" w:rsidR="005E425E" w:rsidRDefault="005E425E">
      <w:pPr>
        <w:spacing w:after="0"/>
      </w:pPr>
    </w:p>
    <w:p w14:paraId="2FA95AF1" w14:textId="77777777" w:rsidR="005E425E" w:rsidRDefault="005E425E">
      <w:pPr>
        <w:spacing w:after="0"/>
      </w:pPr>
    </w:p>
    <w:p w14:paraId="005D8786" w14:textId="71B5F171" w:rsidR="005F3648" w:rsidRDefault="00000000">
      <w:pPr>
        <w:pStyle w:val="Heading1"/>
      </w:pPr>
      <w:r>
        <w:lastRenderedPageBreak/>
        <w:t xml:space="preserve">5. Module 3 — </w:t>
      </w:r>
      <w:r w:rsidR="005E425E">
        <w:t>D</w:t>
      </w:r>
      <w:r>
        <w:t>ata profiling</w:t>
      </w:r>
    </w:p>
    <w:p w14:paraId="1F24BD94" w14:textId="5031DB9E" w:rsidR="005F3648" w:rsidRDefault="00000000">
      <w:r>
        <w:t xml:space="preserve">Profiling describes the master dataset before validation and does not modify or reject records. </w:t>
      </w:r>
    </w:p>
    <w:tbl>
      <w:tblPr>
        <w:tblStyle w:val="TableGrid"/>
        <w:tblW w:w="0" w:type="auto"/>
        <w:jc w:val="center"/>
        <w:tblLayout w:type="fixed"/>
        <w:tblLook w:val="04A0" w:firstRow="1" w:lastRow="0" w:firstColumn="1" w:lastColumn="0" w:noHBand="0" w:noVBand="1"/>
      </w:tblPr>
      <w:tblGrid>
        <w:gridCol w:w="2232"/>
        <w:gridCol w:w="4104"/>
        <w:gridCol w:w="3024"/>
      </w:tblGrid>
      <w:tr w:rsidR="005F3648" w14:paraId="5736EB17" w14:textId="77777777">
        <w:trPr>
          <w:tblHeader/>
          <w:jc w:val="center"/>
        </w:trPr>
        <w:tc>
          <w:tcPr>
            <w:tcW w:w="2232" w:type="dxa"/>
            <w:shd w:val="clear" w:color="auto" w:fill="E8EEF5"/>
            <w:tcMar>
              <w:top w:w="80" w:type="dxa"/>
              <w:left w:w="120" w:type="dxa"/>
              <w:bottom w:w="80" w:type="dxa"/>
              <w:right w:w="120" w:type="dxa"/>
            </w:tcMar>
            <w:vAlign w:val="center"/>
          </w:tcPr>
          <w:p w14:paraId="5F899C73" w14:textId="77777777" w:rsidR="005F3648" w:rsidRDefault="00000000">
            <w:pPr>
              <w:spacing w:after="0" w:line="252" w:lineRule="auto"/>
            </w:pPr>
            <w:r>
              <w:rPr>
                <w:b/>
                <w:color w:val="1F4D78"/>
                <w:sz w:val="17"/>
              </w:rPr>
              <w:t>Profile rule</w:t>
            </w:r>
          </w:p>
        </w:tc>
        <w:tc>
          <w:tcPr>
            <w:tcW w:w="4104" w:type="dxa"/>
            <w:shd w:val="clear" w:color="auto" w:fill="E8EEF5"/>
            <w:tcMar>
              <w:top w:w="80" w:type="dxa"/>
              <w:left w:w="120" w:type="dxa"/>
              <w:bottom w:w="80" w:type="dxa"/>
              <w:right w:w="120" w:type="dxa"/>
            </w:tcMar>
            <w:vAlign w:val="center"/>
          </w:tcPr>
          <w:p w14:paraId="3D43CD28" w14:textId="77777777" w:rsidR="005F3648" w:rsidRDefault="00000000">
            <w:pPr>
              <w:spacing w:after="0" w:line="252" w:lineRule="auto"/>
            </w:pPr>
            <w:r>
              <w:rPr>
                <w:b/>
                <w:color w:val="1F4D78"/>
                <w:sz w:val="17"/>
              </w:rPr>
              <w:t>What is measured</w:t>
            </w:r>
          </w:p>
        </w:tc>
        <w:tc>
          <w:tcPr>
            <w:tcW w:w="3024" w:type="dxa"/>
            <w:shd w:val="clear" w:color="auto" w:fill="E8EEF5"/>
            <w:tcMar>
              <w:top w:w="80" w:type="dxa"/>
              <w:left w:w="120" w:type="dxa"/>
              <w:bottom w:w="80" w:type="dxa"/>
              <w:right w:w="120" w:type="dxa"/>
            </w:tcMar>
            <w:vAlign w:val="center"/>
          </w:tcPr>
          <w:p w14:paraId="6D224827" w14:textId="77777777" w:rsidR="005F3648" w:rsidRDefault="00000000">
            <w:pPr>
              <w:spacing w:after="0" w:line="252" w:lineRule="auto"/>
            </w:pPr>
            <w:r>
              <w:rPr>
                <w:b/>
                <w:color w:val="1F4D78"/>
                <w:sz w:val="17"/>
              </w:rPr>
              <w:t>How it is used</w:t>
            </w:r>
          </w:p>
        </w:tc>
      </w:tr>
      <w:tr w:rsidR="005F3648" w14:paraId="41A4F868" w14:textId="77777777">
        <w:trPr>
          <w:jc w:val="center"/>
        </w:trPr>
        <w:tc>
          <w:tcPr>
            <w:tcW w:w="2232" w:type="dxa"/>
            <w:tcMar>
              <w:top w:w="80" w:type="dxa"/>
              <w:left w:w="120" w:type="dxa"/>
              <w:bottom w:w="80" w:type="dxa"/>
              <w:right w:w="120" w:type="dxa"/>
            </w:tcMar>
            <w:vAlign w:val="center"/>
          </w:tcPr>
          <w:p w14:paraId="70E5B2FC" w14:textId="77777777" w:rsidR="005F3648" w:rsidRDefault="00000000">
            <w:pPr>
              <w:spacing w:after="0" w:line="252" w:lineRule="auto"/>
            </w:pPr>
            <w:r>
              <w:rPr>
                <w:sz w:val="17"/>
              </w:rPr>
              <w:t>Volume and schema</w:t>
            </w:r>
          </w:p>
        </w:tc>
        <w:tc>
          <w:tcPr>
            <w:tcW w:w="4104" w:type="dxa"/>
            <w:tcMar>
              <w:top w:w="80" w:type="dxa"/>
              <w:left w:w="120" w:type="dxa"/>
              <w:bottom w:w="80" w:type="dxa"/>
              <w:right w:w="120" w:type="dxa"/>
            </w:tcMar>
            <w:vAlign w:val="center"/>
          </w:tcPr>
          <w:p w14:paraId="37106163" w14:textId="77777777" w:rsidR="005F3648" w:rsidRDefault="00000000">
            <w:pPr>
              <w:spacing w:after="0" w:line="252" w:lineRule="auto"/>
            </w:pPr>
            <w:r>
              <w:rPr>
                <w:sz w:val="17"/>
              </w:rPr>
              <w:t>Row count, column count and pandas data type</w:t>
            </w:r>
          </w:p>
        </w:tc>
        <w:tc>
          <w:tcPr>
            <w:tcW w:w="3024" w:type="dxa"/>
            <w:tcMar>
              <w:top w:w="80" w:type="dxa"/>
              <w:left w:w="120" w:type="dxa"/>
              <w:bottom w:w="80" w:type="dxa"/>
              <w:right w:w="120" w:type="dxa"/>
            </w:tcMar>
            <w:vAlign w:val="center"/>
          </w:tcPr>
          <w:p w14:paraId="0A74E5EA" w14:textId="77777777" w:rsidR="005F3648" w:rsidRDefault="00000000">
            <w:pPr>
              <w:spacing w:after="0" w:line="252" w:lineRule="auto"/>
            </w:pPr>
            <w:r>
              <w:rPr>
                <w:sz w:val="17"/>
              </w:rPr>
              <w:t>Control totals and schema review</w:t>
            </w:r>
          </w:p>
        </w:tc>
      </w:tr>
      <w:tr w:rsidR="005F3648" w14:paraId="26C66C53" w14:textId="77777777">
        <w:trPr>
          <w:jc w:val="center"/>
        </w:trPr>
        <w:tc>
          <w:tcPr>
            <w:tcW w:w="2232" w:type="dxa"/>
            <w:shd w:val="clear" w:color="auto" w:fill="F5F6F8"/>
            <w:tcMar>
              <w:top w:w="80" w:type="dxa"/>
              <w:left w:w="120" w:type="dxa"/>
              <w:bottom w:w="80" w:type="dxa"/>
              <w:right w:w="120" w:type="dxa"/>
            </w:tcMar>
            <w:vAlign w:val="center"/>
          </w:tcPr>
          <w:p w14:paraId="70DA82AC" w14:textId="77777777" w:rsidR="005F3648" w:rsidRDefault="00000000">
            <w:pPr>
              <w:spacing w:after="0" w:line="252" w:lineRule="auto"/>
            </w:pPr>
            <w:r>
              <w:rPr>
                <w:sz w:val="17"/>
              </w:rPr>
              <w:t>Completeness</w:t>
            </w:r>
          </w:p>
        </w:tc>
        <w:tc>
          <w:tcPr>
            <w:tcW w:w="4104" w:type="dxa"/>
            <w:shd w:val="clear" w:color="auto" w:fill="F5F6F8"/>
            <w:tcMar>
              <w:top w:w="80" w:type="dxa"/>
              <w:left w:w="120" w:type="dxa"/>
              <w:bottom w:w="80" w:type="dxa"/>
              <w:right w:w="120" w:type="dxa"/>
            </w:tcMar>
            <w:vAlign w:val="center"/>
          </w:tcPr>
          <w:p w14:paraId="09D3F8F9" w14:textId="77777777" w:rsidR="005F3648" w:rsidRDefault="00000000">
            <w:pPr>
              <w:spacing w:after="0" w:line="252" w:lineRule="auto"/>
            </w:pPr>
            <w:r>
              <w:rPr>
                <w:sz w:val="17"/>
              </w:rPr>
              <w:t>Null count, blank count and missing percentage by column</w:t>
            </w:r>
          </w:p>
        </w:tc>
        <w:tc>
          <w:tcPr>
            <w:tcW w:w="3024" w:type="dxa"/>
            <w:shd w:val="clear" w:color="auto" w:fill="F5F6F8"/>
            <w:tcMar>
              <w:top w:w="80" w:type="dxa"/>
              <w:left w:w="120" w:type="dxa"/>
              <w:bottom w:w="80" w:type="dxa"/>
              <w:right w:w="120" w:type="dxa"/>
            </w:tcMar>
            <w:vAlign w:val="center"/>
          </w:tcPr>
          <w:p w14:paraId="24031EEF" w14:textId="77777777" w:rsidR="005F3648" w:rsidRDefault="00000000">
            <w:pPr>
              <w:spacing w:after="0" w:line="252" w:lineRule="auto"/>
            </w:pPr>
            <w:r>
              <w:rPr>
                <w:sz w:val="17"/>
              </w:rPr>
              <w:t>Mandatory-field rules</w:t>
            </w:r>
          </w:p>
        </w:tc>
      </w:tr>
      <w:tr w:rsidR="005F3648" w14:paraId="782CC985" w14:textId="77777777">
        <w:trPr>
          <w:jc w:val="center"/>
        </w:trPr>
        <w:tc>
          <w:tcPr>
            <w:tcW w:w="2232" w:type="dxa"/>
            <w:tcMar>
              <w:top w:w="80" w:type="dxa"/>
              <w:left w:w="120" w:type="dxa"/>
              <w:bottom w:w="80" w:type="dxa"/>
              <w:right w:w="120" w:type="dxa"/>
            </w:tcMar>
            <w:vAlign w:val="center"/>
          </w:tcPr>
          <w:p w14:paraId="25367A28" w14:textId="77777777" w:rsidR="005F3648" w:rsidRDefault="00000000">
            <w:pPr>
              <w:spacing w:after="0" w:line="252" w:lineRule="auto"/>
            </w:pPr>
            <w:r>
              <w:rPr>
                <w:sz w:val="17"/>
              </w:rPr>
              <w:t>Date</w:t>
            </w:r>
          </w:p>
        </w:tc>
        <w:tc>
          <w:tcPr>
            <w:tcW w:w="4104" w:type="dxa"/>
            <w:tcMar>
              <w:top w:w="80" w:type="dxa"/>
              <w:left w:w="120" w:type="dxa"/>
              <w:bottom w:w="80" w:type="dxa"/>
              <w:right w:w="120" w:type="dxa"/>
            </w:tcMar>
            <w:vAlign w:val="center"/>
          </w:tcPr>
          <w:p w14:paraId="35F90761" w14:textId="77777777" w:rsidR="005F3648" w:rsidRDefault="00000000">
            <w:pPr>
              <w:spacing w:after="0" w:line="252" w:lineRule="auto"/>
            </w:pPr>
            <w:r>
              <w:rPr>
                <w:sz w:val="17"/>
              </w:rPr>
              <w:t>Strict parse failures and earliest/latest observed month</w:t>
            </w:r>
          </w:p>
        </w:tc>
        <w:tc>
          <w:tcPr>
            <w:tcW w:w="3024" w:type="dxa"/>
            <w:tcMar>
              <w:top w:w="80" w:type="dxa"/>
              <w:left w:w="120" w:type="dxa"/>
              <w:bottom w:w="80" w:type="dxa"/>
              <w:right w:w="120" w:type="dxa"/>
            </w:tcMar>
            <w:vAlign w:val="center"/>
          </w:tcPr>
          <w:p w14:paraId="2D9CEC95" w14:textId="77777777" w:rsidR="005F3648" w:rsidRDefault="00000000">
            <w:pPr>
              <w:spacing w:after="0" w:line="252" w:lineRule="auto"/>
            </w:pPr>
            <w:r>
              <w:rPr>
                <w:sz w:val="17"/>
              </w:rPr>
              <w:t>YYYY-MM and process-window checks</w:t>
            </w:r>
          </w:p>
        </w:tc>
      </w:tr>
      <w:tr w:rsidR="005F3648" w14:paraId="025C3D49" w14:textId="77777777">
        <w:trPr>
          <w:jc w:val="center"/>
        </w:trPr>
        <w:tc>
          <w:tcPr>
            <w:tcW w:w="2232" w:type="dxa"/>
            <w:shd w:val="clear" w:color="auto" w:fill="F5F6F8"/>
            <w:tcMar>
              <w:top w:w="80" w:type="dxa"/>
              <w:left w:w="120" w:type="dxa"/>
              <w:bottom w:w="80" w:type="dxa"/>
              <w:right w:w="120" w:type="dxa"/>
            </w:tcMar>
            <w:vAlign w:val="center"/>
          </w:tcPr>
          <w:p w14:paraId="693BF8C3" w14:textId="77777777" w:rsidR="005F3648" w:rsidRDefault="00000000">
            <w:pPr>
              <w:spacing w:after="0" w:line="252" w:lineRule="auto"/>
            </w:pPr>
            <w:r>
              <w:rPr>
                <w:sz w:val="17"/>
              </w:rPr>
              <w:t>Category frequency</w:t>
            </w:r>
          </w:p>
        </w:tc>
        <w:tc>
          <w:tcPr>
            <w:tcW w:w="4104" w:type="dxa"/>
            <w:shd w:val="clear" w:color="auto" w:fill="F5F6F8"/>
            <w:tcMar>
              <w:top w:w="80" w:type="dxa"/>
              <w:left w:w="120" w:type="dxa"/>
              <w:bottom w:w="80" w:type="dxa"/>
              <w:right w:w="120" w:type="dxa"/>
            </w:tcMar>
            <w:vAlign w:val="center"/>
          </w:tcPr>
          <w:p w14:paraId="3CC33E03" w14:textId="77777777" w:rsidR="005F3648" w:rsidRDefault="00000000">
            <w:pPr>
              <w:spacing w:after="0" w:line="252" w:lineRule="auto"/>
            </w:pPr>
            <w:r>
              <w:rPr>
                <w:sz w:val="17"/>
              </w:rPr>
              <w:t>Counts and percentages for town, flat_type, flat_model and storey_range</w:t>
            </w:r>
          </w:p>
        </w:tc>
        <w:tc>
          <w:tcPr>
            <w:tcW w:w="3024" w:type="dxa"/>
            <w:shd w:val="clear" w:color="auto" w:fill="F5F6F8"/>
            <w:tcMar>
              <w:top w:w="80" w:type="dxa"/>
              <w:left w:w="120" w:type="dxa"/>
              <w:bottom w:w="80" w:type="dxa"/>
              <w:right w:w="120" w:type="dxa"/>
            </w:tcMar>
            <w:vAlign w:val="center"/>
          </w:tcPr>
          <w:p w14:paraId="292EC585" w14:textId="77777777" w:rsidR="005F3648" w:rsidRDefault="00000000">
            <w:pPr>
              <w:spacing w:after="0" w:line="252" w:lineRule="auto"/>
            </w:pPr>
            <w:r>
              <w:rPr>
                <w:sz w:val="17"/>
              </w:rPr>
              <w:t>Supported-value reference sets</w:t>
            </w:r>
          </w:p>
        </w:tc>
      </w:tr>
      <w:tr w:rsidR="005F3648" w14:paraId="1051B376" w14:textId="77777777">
        <w:trPr>
          <w:jc w:val="center"/>
        </w:trPr>
        <w:tc>
          <w:tcPr>
            <w:tcW w:w="2232" w:type="dxa"/>
            <w:tcMar>
              <w:top w:w="80" w:type="dxa"/>
              <w:left w:w="120" w:type="dxa"/>
              <w:bottom w:w="80" w:type="dxa"/>
              <w:right w:w="120" w:type="dxa"/>
            </w:tcMar>
            <w:vAlign w:val="center"/>
          </w:tcPr>
          <w:p w14:paraId="27A7D550" w14:textId="77777777" w:rsidR="005F3648" w:rsidRDefault="00000000">
            <w:pPr>
              <w:spacing w:after="0" w:line="252" w:lineRule="auto"/>
            </w:pPr>
            <w:r>
              <w:rPr>
                <w:sz w:val="17"/>
              </w:rPr>
              <w:t>Numeric summary</w:t>
            </w:r>
          </w:p>
        </w:tc>
        <w:tc>
          <w:tcPr>
            <w:tcW w:w="4104" w:type="dxa"/>
            <w:tcMar>
              <w:top w:w="80" w:type="dxa"/>
              <w:left w:w="120" w:type="dxa"/>
              <w:bottom w:w="80" w:type="dxa"/>
              <w:right w:w="120" w:type="dxa"/>
            </w:tcMar>
            <w:vAlign w:val="center"/>
          </w:tcPr>
          <w:p w14:paraId="6CAF35F4" w14:textId="77777777" w:rsidR="005F3648" w:rsidRDefault="00000000">
            <w:pPr>
              <w:spacing w:after="0" w:line="252" w:lineRule="auto"/>
            </w:pPr>
            <w:r>
              <w:rPr>
                <w:sz w:val="17"/>
              </w:rPr>
              <w:t>Count, mean, quartiles, minimum and maximum</w:t>
            </w:r>
          </w:p>
        </w:tc>
        <w:tc>
          <w:tcPr>
            <w:tcW w:w="3024" w:type="dxa"/>
            <w:tcMar>
              <w:top w:w="80" w:type="dxa"/>
              <w:left w:w="120" w:type="dxa"/>
              <w:bottom w:w="80" w:type="dxa"/>
              <w:right w:w="120" w:type="dxa"/>
            </w:tcMar>
            <w:vAlign w:val="center"/>
          </w:tcPr>
          <w:p w14:paraId="18B5C4F5" w14:textId="77777777" w:rsidR="005F3648" w:rsidRDefault="00000000">
            <w:pPr>
              <w:spacing w:after="0" w:line="252" w:lineRule="auto"/>
            </w:pPr>
            <w:r>
              <w:rPr>
                <w:sz w:val="17"/>
              </w:rPr>
              <w:t>Positive-value checks and anomaly context</w:t>
            </w:r>
          </w:p>
        </w:tc>
      </w:tr>
      <w:tr w:rsidR="005F3648" w14:paraId="1E85BD70" w14:textId="77777777">
        <w:trPr>
          <w:jc w:val="center"/>
        </w:trPr>
        <w:tc>
          <w:tcPr>
            <w:tcW w:w="2232" w:type="dxa"/>
            <w:shd w:val="clear" w:color="auto" w:fill="F5F6F8"/>
            <w:tcMar>
              <w:top w:w="80" w:type="dxa"/>
              <w:left w:w="120" w:type="dxa"/>
              <w:bottom w:w="80" w:type="dxa"/>
              <w:right w:w="120" w:type="dxa"/>
            </w:tcMar>
            <w:vAlign w:val="center"/>
          </w:tcPr>
          <w:p w14:paraId="295E8225" w14:textId="77777777" w:rsidR="005F3648" w:rsidRDefault="00000000">
            <w:pPr>
              <w:spacing w:after="0" w:line="252" w:lineRule="auto"/>
            </w:pPr>
            <w:r>
              <w:rPr>
                <w:sz w:val="17"/>
              </w:rPr>
              <w:t>Uniqueness and price duplicates</w:t>
            </w:r>
          </w:p>
        </w:tc>
        <w:tc>
          <w:tcPr>
            <w:tcW w:w="4104" w:type="dxa"/>
            <w:shd w:val="clear" w:color="auto" w:fill="F5F6F8"/>
            <w:tcMar>
              <w:top w:w="80" w:type="dxa"/>
              <w:left w:w="120" w:type="dxa"/>
              <w:bottom w:w="80" w:type="dxa"/>
              <w:right w:w="120" w:type="dxa"/>
            </w:tcMar>
            <w:vAlign w:val="center"/>
          </w:tcPr>
          <w:p w14:paraId="29B39BD6" w14:textId="77777777" w:rsidR="005F3648" w:rsidRDefault="00000000">
            <w:pPr>
              <w:spacing w:after="0" w:line="252" w:lineRule="auto"/>
            </w:pPr>
            <w:r>
              <w:rPr>
                <w:sz w:val="17"/>
              </w:rPr>
              <w:t>Composite-key group size, distinct prices, minimum and maximum price</w:t>
            </w:r>
          </w:p>
        </w:tc>
        <w:tc>
          <w:tcPr>
            <w:tcW w:w="3024" w:type="dxa"/>
            <w:shd w:val="clear" w:color="auto" w:fill="F5F6F8"/>
            <w:tcMar>
              <w:top w:w="80" w:type="dxa"/>
              <w:left w:w="120" w:type="dxa"/>
              <w:bottom w:w="80" w:type="dxa"/>
              <w:right w:w="120" w:type="dxa"/>
            </w:tcMar>
            <w:vAlign w:val="center"/>
          </w:tcPr>
          <w:p w14:paraId="6A6E24C6" w14:textId="77777777" w:rsidR="005F3648" w:rsidRDefault="00000000">
            <w:pPr>
              <w:spacing w:after="0" w:line="252" w:lineRule="auto"/>
            </w:pPr>
            <w:r>
              <w:rPr>
                <w:sz w:val="17"/>
              </w:rPr>
              <w:t>Highest-price duplicate handling</w:t>
            </w:r>
          </w:p>
        </w:tc>
      </w:tr>
    </w:tbl>
    <w:p w14:paraId="0BC12EAF" w14:textId="77777777" w:rsidR="005F3648" w:rsidRDefault="005F3648">
      <w:pPr>
        <w:spacing w:after="0"/>
      </w:pPr>
    </w:p>
    <w:p w14:paraId="0D289D82" w14:textId="77777777" w:rsidR="005F3648" w:rsidRDefault="00000000">
      <w:pPr>
        <w:pStyle w:val="Heading2"/>
      </w:pPr>
      <w:r>
        <w:t>Profile report files</w:t>
      </w:r>
    </w:p>
    <w:p w14:paraId="6A2F44F6" w14:textId="77777777" w:rsidR="005F3648" w:rsidRDefault="00000000">
      <w:pPr>
        <w:pStyle w:val="ListBullet"/>
      </w:pPr>
      <w:r>
        <w:t>data_profile_rules_and_observations.csv</w:t>
      </w:r>
    </w:p>
    <w:p w14:paraId="32758F2C" w14:textId="77777777" w:rsidR="005F3648" w:rsidRDefault="00000000">
      <w:pPr>
        <w:pStyle w:val="ListBullet"/>
      </w:pPr>
      <w:r>
        <w:t>data_profile_column_summary.csv</w:t>
      </w:r>
    </w:p>
    <w:p w14:paraId="630263D9" w14:textId="77777777" w:rsidR="005F3648" w:rsidRDefault="00000000">
      <w:pPr>
        <w:pStyle w:val="ListBullet"/>
      </w:pPr>
      <w:r>
        <w:t>data_profile_category_frequencies.csv</w:t>
      </w:r>
    </w:p>
    <w:p w14:paraId="6DBD6601" w14:textId="77777777" w:rsidR="005F3648" w:rsidRDefault="00000000">
      <w:pPr>
        <w:pStyle w:val="ListBullet"/>
      </w:pPr>
      <w:r>
        <w:t>data_profile_numeric_summary.csv</w:t>
      </w:r>
    </w:p>
    <w:p w14:paraId="15FF1CF7" w14:textId="77777777" w:rsidR="005F3648" w:rsidRDefault="00000000">
      <w:pPr>
        <w:pStyle w:val="ListBullet"/>
      </w:pPr>
      <w:r>
        <w:t>data_profile_duplicate_price_groups.csv</w:t>
      </w:r>
    </w:p>
    <w:p w14:paraId="618E9429" w14:textId="77777777" w:rsidR="005F3648" w:rsidRDefault="00000000">
      <w:pPr>
        <w:pStyle w:val="Heading1"/>
      </w:pPr>
      <w:r>
        <w:t>6. Module 4 — Data validation and cleaning</w:t>
      </w:r>
    </w:p>
    <w:p w14:paraId="35D6DAB6" w14:textId="77777777" w:rsidR="005F3648" w:rsidRDefault="00000000">
      <w:r>
        <w:t>Hard validation failures move to the reject file. More than one failure reason can be recorded for a row. The cleaned dataset standardizes controlled text fields to trimmed uppercase values after they pass validation.</w:t>
      </w:r>
    </w:p>
    <w:tbl>
      <w:tblPr>
        <w:tblStyle w:val="TableGrid"/>
        <w:tblW w:w="0" w:type="auto"/>
        <w:jc w:val="center"/>
        <w:tblLayout w:type="fixed"/>
        <w:tblLook w:val="04A0" w:firstRow="1" w:lastRow="0" w:firstColumn="1" w:lastColumn="0" w:noHBand="0" w:noVBand="1"/>
      </w:tblPr>
      <w:tblGrid>
        <w:gridCol w:w="2088"/>
        <w:gridCol w:w="5400"/>
        <w:gridCol w:w="1872"/>
      </w:tblGrid>
      <w:tr w:rsidR="005F3648" w14:paraId="1B902443" w14:textId="77777777">
        <w:trPr>
          <w:tblHeader/>
          <w:jc w:val="center"/>
        </w:trPr>
        <w:tc>
          <w:tcPr>
            <w:tcW w:w="2088" w:type="dxa"/>
            <w:shd w:val="clear" w:color="auto" w:fill="E8EEF5"/>
            <w:tcMar>
              <w:top w:w="80" w:type="dxa"/>
              <w:left w:w="120" w:type="dxa"/>
              <w:bottom w:w="80" w:type="dxa"/>
              <w:right w:w="120" w:type="dxa"/>
            </w:tcMar>
            <w:vAlign w:val="center"/>
          </w:tcPr>
          <w:p w14:paraId="0E914E96" w14:textId="77777777" w:rsidR="005F3648" w:rsidRDefault="00000000">
            <w:pPr>
              <w:spacing w:after="0" w:line="252" w:lineRule="auto"/>
            </w:pPr>
            <w:r>
              <w:rPr>
                <w:b/>
                <w:color w:val="1F4D78"/>
                <w:sz w:val="17"/>
              </w:rPr>
              <w:t>Field / area</w:t>
            </w:r>
          </w:p>
        </w:tc>
        <w:tc>
          <w:tcPr>
            <w:tcW w:w="5400" w:type="dxa"/>
            <w:shd w:val="clear" w:color="auto" w:fill="E8EEF5"/>
            <w:tcMar>
              <w:top w:w="80" w:type="dxa"/>
              <w:left w:w="120" w:type="dxa"/>
              <w:bottom w:w="80" w:type="dxa"/>
              <w:right w:w="120" w:type="dxa"/>
            </w:tcMar>
            <w:vAlign w:val="center"/>
          </w:tcPr>
          <w:p w14:paraId="77809B7E" w14:textId="77777777" w:rsidR="005F3648" w:rsidRDefault="00000000">
            <w:pPr>
              <w:spacing w:after="0" w:line="252" w:lineRule="auto"/>
            </w:pPr>
            <w:r>
              <w:rPr>
                <w:b/>
                <w:color w:val="1F4D78"/>
                <w:sz w:val="17"/>
              </w:rPr>
              <w:t>Validation rule</w:t>
            </w:r>
          </w:p>
        </w:tc>
        <w:tc>
          <w:tcPr>
            <w:tcW w:w="1872" w:type="dxa"/>
            <w:shd w:val="clear" w:color="auto" w:fill="E8EEF5"/>
            <w:tcMar>
              <w:top w:w="80" w:type="dxa"/>
              <w:left w:w="120" w:type="dxa"/>
              <w:bottom w:w="80" w:type="dxa"/>
              <w:right w:w="120" w:type="dxa"/>
            </w:tcMar>
            <w:vAlign w:val="center"/>
          </w:tcPr>
          <w:p w14:paraId="1BDA2A29" w14:textId="77777777" w:rsidR="005F3648" w:rsidRDefault="00000000">
            <w:pPr>
              <w:spacing w:after="0" w:line="252" w:lineRule="auto"/>
            </w:pPr>
            <w:r>
              <w:rPr>
                <w:b/>
                <w:color w:val="1F4D78"/>
                <w:sz w:val="17"/>
              </w:rPr>
              <w:t>Failure treatment</w:t>
            </w:r>
          </w:p>
        </w:tc>
      </w:tr>
      <w:tr w:rsidR="005F3648" w14:paraId="69E51BF6" w14:textId="77777777">
        <w:trPr>
          <w:jc w:val="center"/>
        </w:trPr>
        <w:tc>
          <w:tcPr>
            <w:tcW w:w="2088" w:type="dxa"/>
            <w:tcMar>
              <w:top w:w="80" w:type="dxa"/>
              <w:left w:w="120" w:type="dxa"/>
              <w:bottom w:w="80" w:type="dxa"/>
              <w:right w:w="120" w:type="dxa"/>
            </w:tcMar>
            <w:vAlign w:val="center"/>
          </w:tcPr>
          <w:p w14:paraId="03CBEF1E" w14:textId="77777777" w:rsidR="005F3648" w:rsidRDefault="00000000">
            <w:pPr>
              <w:spacing w:after="0" w:line="252" w:lineRule="auto"/>
            </w:pPr>
            <w:r>
              <w:rPr>
                <w:sz w:val="17"/>
              </w:rPr>
              <w:t>month</w:t>
            </w:r>
          </w:p>
        </w:tc>
        <w:tc>
          <w:tcPr>
            <w:tcW w:w="5400" w:type="dxa"/>
            <w:tcMar>
              <w:top w:w="80" w:type="dxa"/>
              <w:left w:w="120" w:type="dxa"/>
              <w:bottom w:w="80" w:type="dxa"/>
              <w:right w:w="120" w:type="dxa"/>
            </w:tcMar>
            <w:vAlign w:val="center"/>
          </w:tcPr>
          <w:p w14:paraId="41A0FE08" w14:textId="77777777" w:rsidR="005F3648" w:rsidRDefault="00000000">
            <w:pPr>
              <w:spacing w:after="0" w:line="252" w:lineRule="auto"/>
            </w:pPr>
            <w:r>
              <w:rPr>
                <w:sz w:val="17"/>
              </w:rPr>
              <w:t>Must be strict YYYY-MM and within the configured inclusive period.</w:t>
            </w:r>
          </w:p>
        </w:tc>
        <w:tc>
          <w:tcPr>
            <w:tcW w:w="1872" w:type="dxa"/>
            <w:tcMar>
              <w:top w:w="80" w:type="dxa"/>
              <w:left w:w="120" w:type="dxa"/>
              <w:bottom w:w="80" w:type="dxa"/>
              <w:right w:w="120" w:type="dxa"/>
            </w:tcMar>
            <w:vAlign w:val="center"/>
          </w:tcPr>
          <w:p w14:paraId="583E5238" w14:textId="77777777" w:rsidR="005F3648" w:rsidRDefault="00000000">
            <w:pPr>
              <w:spacing w:after="0" w:line="252" w:lineRule="auto"/>
            </w:pPr>
            <w:r>
              <w:rPr>
                <w:sz w:val="17"/>
              </w:rPr>
              <w:t>Reject with date reason.</w:t>
            </w:r>
          </w:p>
        </w:tc>
      </w:tr>
      <w:tr w:rsidR="005F3648" w14:paraId="15D8FF7D" w14:textId="77777777">
        <w:trPr>
          <w:jc w:val="center"/>
        </w:trPr>
        <w:tc>
          <w:tcPr>
            <w:tcW w:w="2088" w:type="dxa"/>
            <w:shd w:val="clear" w:color="auto" w:fill="F5F6F8"/>
            <w:tcMar>
              <w:top w:w="80" w:type="dxa"/>
              <w:left w:w="120" w:type="dxa"/>
              <w:bottom w:w="80" w:type="dxa"/>
              <w:right w:w="120" w:type="dxa"/>
            </w:tcMar>
            <w:vAlign w:val="center"/>
          </w:tcPr>
          <w:p w14:paraId="156EA29B" w14:textId="77777777" w:rsidR="005F3648" w:rsidRDefault="00000000">
            <w:pPr>
              <w:spacing w:after="0" w:line="252" w:lineRule="auto"/>
            </w:pPr>
            <w:r>
              <w:rPr>
                <w:sz w:val="17"/>
              </w:rPr>
              <w:t>town</w:t>
            </w:r>
          </w:p>
        </w:tc>
        <w:tc>
          <w:tcPr>
            <w:tcW w:w="5400" w:type="dxa"/>
            <w:shd w:val="clear" w:color="auto" w:fill="F5F6F8"/>
            <w:tcMar>
              <w:top w:w="80" w:type="dxa"/>
              <w:left w:w="120" w:type="dxa"/>
              <w:bottom w:w="80" w:type="dxa"/>
              <w:right w:w="120" w:type="dxa"/>
            </w:tcMar>
            <w:vAlign w:val="center"/>
          </w:tcPr>
          <w:p w14:paraId="5060DFE9" w14:textId="77777777" w:rsidR="005F3648" w:rsidRDefault="00000000">
            <w:pPr>
              <w:spacing w:after="0" w:line="252" w:lineRule="auto"/>
            </w:pPr>
            <w:r>
              <w:rPr>
                <w:sz w:val="17"/>
              </w:rPr>
              <w:t>Normalized value must be present and statistically supported by the master frequency profile.</w:t>
            </w:r>
          </w:p>
        </w:tc>
        <w:tc>
          <w:tcPr>
            <w:tcW w:w="1872" w:type="dxa"/>
            <w:shd w:val="clear" w:color="auto" w:fill="F5F6F8"/>
            <w:tcMar>
              <w:top w:w="80" w:type="dxa"/>
              <w:left w:w="120" w:type="dxa"/>
              <w:bottom w:w="80" w:type="dxa"/>
              <w:right w:w="120" w:type="dxa"/>
            </w:tcMar>
            <w:vAlign w:val="center"/>
          </w:tcPr>
          <w:p w14:paraId="2F7AD20D" w14:textId="77777777" w:rsidR="005F3648" w:rsidRDefault="00000000">
            <w:pPr>
              <w:spacing w:after="0" w:line="252" w:lineRule="auto"/>
            </w:pPr>
            <w:r>
              <w:rPr>
                <w:sz w:val="17"/>
              </w:rPr>
              <w:t>Reject as missing/unsupported.</w:t>
            </w:r>
          </w:p>
        </w:tc>
      </w:tr>
      <w:tr w:rsidR="005F3648" w14:paraId="6F208C9B" w14:textId="77777777">
        <w:trPr>
          <w:jc w:val="center"/>
        </w:trPr>
        <w:tc>
          <w:tcPr>
            <w:tcW w:w="2088" w:type="dxa"/>
            <w:tcMar>
              <w:top w:w="80" w:type="dxa"/>
              <w:left w:w="120" w:type="dxa"/>
              <w:bottom w:w="80" w:type="dxa"/>
              <w:right w:w="120" w:type="dxa"/>
            </w:tcMar>
            <w:vAlign w:val="center"/>
          </w:tcPr>
          <w:p w14:paraId="40CE0BD1" w14:textId="77777777" w:rsidR="005F3648" w:rsidRDefault="00000000">
            <w:pPr>
              <w:spacing w:after="0" w:line="252" w:lineRule="auto"/>
            </w:pPr>
            <w:r>
              <w:rPr>
                <w:sz w:val="17"/>
              </w:rPr>
              <w:t>flat_type</w:t>
            </w:r>
          </w:p>
        </w:tc>
        <w:tc>
          <w:tcPr>
            <w:tcW w:w="5400" w:type="dxa"/>
            <w:tcMar>
              <w:top w:w="80" w:type="dxa"/>
              <w:left w:w="120" w:type="dxa"/>
              <w:bottom w:w="80" w:type="dxa"/>
              <w:right w:w="120" w:type="dxa"/>
            </w:tcMar>
            <w:vAlign w:val="center"/>
          </w:tcPr>
          <w:p w14:paraId="3BA82D9D" w14:textId="77777777" w:rsidR="005F3648" w:rsidRDefault="00000000">
            <w:pPr>
              <w:spacing w:after="0" w:line="252" w:lineRule="auto"/>
            </w:pPr>
            <w:r>
              <w:rPr>
                <w:sz w:val="17"/>
              </w:rPr>
              <w:t>Same frequency-based supported-value rule as town.</w:t>
            </w:r>
          </w:p>
        </w:tc>
        <w:tc>
          <w:tcPr>
            <w:tcW w:w="1872" w:type="dxa"/>
            <w:tcMar>
              <w:top w:w="80" w:type="dxa"/>
              <w:left w:w="120" w:type="dxa"/>
              <w:bottom w:w="80" w:type="dxa"/>
              <w:right w:w="120" w:type="dxa"/>
            </w:tcMar>
            <w:vAlign w:val="center"/>
          </w:tcPr>
          <w:p w14:paraId="3DEAADF6" w14:textId="77777777" w:rsidR="005F3648" w:rsidRDefault="00000000">
            <w:pPr>
              <w:spacing w:after="0" w:line="252" w:lineRule="auto"/>
            </w:pPr>
            <w:r>
              <w:rPr>
                <w:sz w:val="17"/>
              </w:rPr>
              <w:t>Reject as missing/unsupported.</w:t>
            </w:r>
          </w:p>
        </w:tc>
      </w:tr>
      <w:tr w:rsidR="005F3648" w14:paraId="2B73CF0A" w14:textId="77777777">
        <w:trPr>
          <w:jc w:val="center"/>
        </w:trPr>
        <w:tc>
          <w:tcPr>
            <w:tcW w:w="2088" w:type="dxa"/>
            <w:shd w:val="clear" w:color="auto" w:fill="F5F6F8"/>
            <w:tcMar>
              <w:top w:w="80" w:type="dxa"/>
              <w:left w:w="120" w:type="dxa"/>
              <w:bottom w:w="80" w:type="dxa"/>
              <w:right w:w="120" w:type="dxa"/>
            </w:tcMar>
            <w:vAlign w:val="center"/>
          </w:tcPr>
          <w:p w14:paraId="4EBF1922" w14:textId="77777777" w:rsidR="005F3648" w:rsidRDefault="00000000">
            <w:pPr>
              <w:spacing w:after="0" w:line="252" w:lineRule="auto"/>
            </w:pPr>
            <w:r>
              <w:rPr>
                <w:sz w:val="17"/>
              </w:rPr>
              <w:t>flat_model</w:t>
            </w:r>
          </w:p>
        </w:tc>
        <w:tc>
          <w:tcPr>
            <w:tcW w:w="5400" w:type="dxa"/>
            <w:shd w:val="clear" w:color="auto" w:fill="F5F6F8"/>
            <w:tcMar>
              <w:top w:w="80" w:type="dxa"/>
              <w:left w:w="120" w:type="dxa"/>
              <w:bottom w:w="80" w:type="dxa"/>
              <w:right w:w="120" w:type="dxa"/>
            </w:tcMar>
            <w:vAlign w:val="center"/>
          </w:tcPr>
          <w:p w14:paraId="14340CE3" w14:textId="77777777" w:rsidR="005F3648" w:rsidRDefault="00000000">
            <w:pPr>
              <w:spacing w:after="0" w:line="252" w:lineRule="auto"/>
            </w:pPr>
            <w:r>
              <w:rPr>
                <w:sz w:val="17"/>
              </w:rPr>
              <w:t>Same frequency-based supported-value rule as town.</w:t>
            </w:r>
          </w:p>
        </w:tc>
        <w:tc>
          <w:tcPr>
            <w:tcW w:w="1872" w:type="dxa"/>
            <w:shd w:val="clear" w:color="auto" w:fill="F5F6F8"/>
            <w:tcMar>
              <w:top w:w="80" w:type="dxa"/>
              <w:left w:w="120" w:type="dxa"/>
              <w:bottom w:w="80" w:type="dxa"/>
              <w:right w:w="120" w:type="dxa"/>
            </w:tcMar>
            <w:vAlign w:val="center"/>
          </w:tcPr>
          <w:p w14:paraId="2BDF2AA5" w14:textId="77777777" w:rsidR="005F3648" w:rsidRDefault="00000000">
            <w:pPr>
              <w:spacing w:after="0" w:line="252" w:lineRule="auto"/>
            </w:pPr>
            <w:r>
              <w:rPr>
                <w:sz w:val="17"/>
              </w:rPr>
              <w:t>Reject as missing/unsupported.</w:t>
            </w:r>
          </w:p>
        </w:tc>
      </w:tr>
      <w:tr w:rsidR="005F3648" w14:paraId="3D5D97C5" w14:textId="77777777">
        <w:trPr>
          <w:jc w:val="center"/>
        </w:trPr>
        <w:tc>
          <w:tcPr>
            <w:tcW w:w="2088" w:type="dxa"/>
            <w:tcMar>
              <w:top w:w="80" w:type="dxa"/>
              <w:left w:w="120" w:type="dxa"/>
              <w:bottom w:w="80" w:type="dxa"/>
              <w:right w:w="120" w:type="dxa"/>
            </w:tcMar>
            <w:vAlign w:val="center"/>
          </w:tcPr>
          <w:p w14:paraId="14DA76F8" w14:textId="77777777" w:rsidR="005F3648" w:rsidRDefault="00000000">
            <w:pPr>
              <w:spacing w:after="0" w:line="252" w:lineRule="auto"/>
            </w:pPr>
            <w:r>
              <w:rPr>
                <w:sz w:val="17"/>
              </w:rPr>
              <w:t>storey_range</w:t>
            </w:r>
          </w:p>
        </w:tc>
        <w:tc>
          <w:tcPr>
            <w:tcW w:w="5400" w:type="dxa"/>
            <w:tcMar>
              <w:top w:w="80" w:type="dxa"/>
              <w:left w:w="120" w:type="dxa"/>
              <w:bottom w:w="80" w:type="dxa"/>
              <w:right w:w="120" w:type="dxa"/>
            </w:tcMar>
            <w:vAlign w:val="center"/>
          </w:tcPr>
          <w:p w14:paraId="1C12D4BF" w14:textId="77777777" w:rsidR="005F3648" w:rsidRDefault="00000000">
            <w:pPr>
              <w:spacing w:after="0" w:line="252" w:lineRule="auto"/>
            </w:pPr>
            <w:r>
              <w:rPr>
                <w:sz w:val="17"/>
              </w:rPr>
              <w:t>Must be an observed NN TO NN value and its first number cannot exceed its second.</w:t>
            </w:r>
          </w:p>
        </w:tc>
        <w:tc>
          <w:tcPr>
            <w:tcW w:w="1872" w:type="dxa"/>
            <w:tcMar>
              <w:top w:w="80" w:type="dxa"/>
              <w:left w:w="120" w:type="dxa"/>
              <w:bottom w:w="80" w:type="dxa"/>
              <w:right w:w="120" w:type="dxa"/>
            </w:tcMar>
            <w:vAlign w:val="center"/>
          </w:tcPr>
          <w:p w14:paraId="19787643" w14:textId="77777777" w:rsidR="005F3648" w:rsidRDefault="00000000">
            <w:pPr>
              <w:spacing w:after="0" w:line="252" w:lineRule="auto"/>
            </w:pPr>
            <w:r>
              <w:rPr>
                <w:sz w:val="17"/>
              </w:rPr>
              <w:t>Reject as unsupported/malformed.</w:t>
            </w:r>
          </w:p>
        </w:tc>
      </w:tr>
      <w:tr w:rsidR="005F3648" w14:paraId="78242D66" w14:textId="77777777">
        <w:trPr>
          <w:jc w:val="center"/>
        </w:trPr>
        <w:tc>
          <w:tcPr>
            <w:tcW w:w="2088" w:type="dxa"/>
            <w:shd w:val="clear" w:color="auto" w:fill="F5F6F8"/>
            <w:tcMar>
              <w:top w:w="80" w:type="dxa"/>
              <w:left w:w="120" w:type="dxa"/>
              <w:bottom w:w="80" w:type="dxa"/>
              <w:right w:w="120" w:type="dxa"/>
            </w:tcMar>
            <w:vAlign w:val="center"/>
          </w:tcPr>
          <w:p w14:paraId="4A943995" w14:textId="77777777" w:rsidR="005F3648" w:rsidRDefault="00000000">
            <w:pPr>
              <w:spacing w:after="0" w:line="252" w:lineRule="auto"/>
            </w:pPr>
            <w:r>
              <w:rPr>
                <w:sz w:val="17"/>
              </w:rPr>
              <w:lastRenderedPageBreak/>
              <w:t>lease_commence_date</w:t>
            </w:r>
          </w:p>
        </w:tc>
        <w:tc>
          <w:tcPr>
            <w:tcW w:w="5400" w:type="dxa"/>
            <w:shd w:val="clear" w:color="auto" w:fill="F5F6F8"/>
            <w:tcMar>
              <w:top w:w="80" w:type="dxa"/>
              <w:left w:w="120" w:type="dxa"/>
              <w:bottom w:w="80" w:type="dxa"/>
              <w:right w:w="120" w:type="dxa"/>
            </w:tcMar>
            <w:vAlign w:val="center"/>
          </w:tcPr>
          <w:p w14:paraId="3371DAE0" w14:textId="77777777" w:rsidR="005F3648" w:rsidRDefault="00000000">
            <w:pPr>
              <w:spacing w:after="0" w:line="252" w:lineRule="auto"/>
            </w:pPr>
            <w:r>
              <w:rPr>
                <w:sz w:val="17"/>
              </w:rPr>
              <w:t>Whole numeric year between 1960 and the current year.</w:t>
            </w:r>
          </w:p>
        </w:tc>
        <w:tc>
          <w:tcPr>
            <w:tcW w:w="1872" w:type="dxa"/>
            <w:shd w:val="clear" w:color="auto" w:fill="F5F6F8"/>
            <w:tcMar>
              <w:top w:w="80" w:type="dxa"/>
              <w:left w:w="120" w:type="dxa"/>
              <w:bottom w:w="80" w:type="dxa"/>
              <w:right w:w="120" w:type="dxa"/>
            </w:tcMar>
            <w:vAlign w:val="center"/>
          </w:tcPr>
          <w:p w14:paraId="31E6A3BC" w14:textId="77777777" w:rsidR="005F3648" w:rsidRDefault="00000000">
            <w:pPr>
              <w:spacing w:after="0" w:line="252" w:lineRule="auto"/>
            </w:pPr>
            <w:r>
              <w:rPr>
                <w:sz w:val="17"/>
              </w:rPr>
              <w:t>Reject before lease calculation.</w:t>
            </w:r>
          </w:p>
        </w:tc>
      </w:tr>
      <w:tr w:rsidR="005F3648" w14:paraId="5872A1C8" w14:textId="77777777">
        <w:trPr>
          <w:jc w:val="center"/>
        </w:trPr>
        <w:tc>
          <w:tcPr>
            <w:tcW w:w="2088" w:type="dxa"/>
            <w:tcMar>
              <w:top w:w="80" w:type="dxa"/>
              <w:left w:w="120" w:type="dxa"/>
              <w:bottom w:w="80" w:type="dxa"/>
              <w:right w:w="120" w:type="dxa"/>
            </w:tcMar>
            <w:vAlign w:val="center"/>
          </w:tcPr>
          <w:p w14:paraId="1EEE948C" w14:textId="77777777" w:rsidR="005F3648" w:rsidRDefault="00000000">
            <w:pPr>
              <w:spacing w:after="0" w:line="252" w:lineRule="auto"/>
            </w:pPr>
            <w:r>
              <w:rPr>
                <w:sz w:val="17"/>
              </w:rPr>
              <w:t>block / street_name</w:t>
            </w:r>
          </w:p>
        </w:tc>
        <w:tc>
          <w:tcPr>
            <w:tcW w:w="5400" w:type="dxa"/>
            <w:tcMar>
              <w:top w:w="80" w:type="dxa"/>
              <w:left w:w="120" w:type="dxa"/>
              <w:bottom w:w="80" w:type="dxa"/>
              <w:right w:w="120" w:type="dxa"/>
            </w:tcMar>
            <w:vAlign w:val="center"/>
          </w:tcPr>
          <w:p w14:paraId="41C58751" w14:textId="77777777" w:rsidR="005F3648" w:rsidRDefault="00000000">
            <w:pPr>
              <w:spacing w:after="0" w:line="252" w:lineRule="auto"/>
            </w:pPr>
            <w:r>
              <w:rPr>
                <w:sz w:val="17"/>
              </w:rPr>
              <w:t>Must not be null or blank.</w:t>
            </w:r>
          </w:p>
        </w:tc>
        <w:tc>
          <w:tcPr>
            <w:tcW w:w="1872" w:type="dxa"/>
            <w:tcMar>
              <w:top w:w="80" w:type="dxa"/>
              <w:left w:w="120" w:type="dxa"/>
              <w:bottom w:w="80" w:type="dxa"/>
              <w:right w:w="120" w:type="dxa"/>
            </w:tcMar>
            <w:vAlign w:val="center"/>
          </w:tcPr>
          <w:p w14:paraId="51E4FAB4" w14:textId="77777777" w:rsidR="005F3648" w:rsidRDefault="00000000">
            <w:pPr>
              <w:spacing w:after="0" w:line="252" w:lineRule="auto"/>
            </w:pPr>
            <w:r>
              <w:rPr>
                <w:sz w:val="17"/>
              </w:rPr>
              <w:t>Reject as missing.</w:t>
            </w:r>
          </w:p>
        </w:tc>
      </w:tr>
      <w:tr w:rsidR="005F3648" w14:paraId="12613DE5" w14:textId="77777777">
        <w:trPr>
          <w:jc w:val="center"/>
        </w:trPr>
        <w:tc>
          <w:tcPr>
            <w:tcW w:w="2088" w:type="dxa"/>
            <w:shd w:val="clear" w:color="auto" w:fill="F5F6F8"/>
            <w:tcMar>
              <w:top w:w="80" w:type="dxa"/>
              <w:left w:w="120" w:type="dxa"/>
              <w:bottom w:w="80" w:type="dxa"/>
              <w:right w:w="120" w:type="dxa"/>
            </w:tcMar>
            <w:vAlign w:val="center"/>
          </w:tcPr>
          <w:p w14:paraId="40B5600E" w14:textId="77777777" w:rsidR="005F3648" w:rsidRDefault="00000000">
            <w:pPr>
              <w:spacing w:after="0" w:line="252" w:lineRule="auto"/>
            </w:pPr>
            <w:r>
              <w:rPr>
                <w:sz w:val="17"/>
              </w:rPr>
              <w:t>floor_area_sqm / resale_price</w:t>
            </w:r>
          </w:p>
        </w:tc>
        <w:tc>
          <w:tcPr>
            <w:tcW w:w="5400" w:type="dxa"/>
            <w:shd w:val="clear" w:color="auto" w:fill="F5F6F8"/>
            <w:tcMar>
              <w:top w:w="80" w:type="dxa"/>
              <w:left w:w="120" w:type="dxa"/>
              <w:bottom w:w="80" w:type="dxa"/>
              <w:right w:w="120" w:type="dxa"/>
            </w:tcMar>
            <w:vAlign w:val="center"/>
          </w:tcPr>
          <w:p w14:paraId="0932D03B" w14:textId="77777777" w:rsidR="005F3648" w:rsidRDefault="00000000">
            <w:pPr>
              <w:spacing w:after="0" w:line="252" w:lineRule="auto"/>
            </w:pPr>
            <w:r>
              <w:rPr>
                <w:sz w:val="17"/>
              </w:rPr>
              <w:t>Must be numeric and greater than zero.</w:t>
            </w:r>
          </w:p>
        </w:tc>
        <w:tc>
          <w:tcPr>
            <w:tcW w:w="1872" w:type="dxa"/>
            <w:shd w:val="clear" w:color="auto" w:fill="F5F6F8"/>
            <w:tcMar>
              <w:top w:w="80" w:type="dxa"/>
              <w:left w:w="120" w:type="dxa"/>
              <w:bottom w:w="80" w:type="dxa"/>
              <w:right w:w="120" w:type="dxa"/>
            </w:tcMar>
            <w:vAlign w:val="center"/>
          </w:tcPr>
          <w:p w14:paraId="7D6B246C" w14:textId="77777777" w:rsidR="005F3648" w:rsidRDefault="00000000">
            <w:pPr>
              <w:spacing w:after="0" w:line="252" w:lineRule="auto"/>
            </w:pPr>
            <w:r>
              <w:rPr>
                <w:sz w:val="17"/>
              </w:rPr>
              <w:t>Reject as invalid numeric value.</w:t>
            </w:r>
          </w:p>
        </w:tc>
      </w:tr>
    </w:tbl>
    <w:p w14:paraId="37903B01" w14:textId="77777777" w:rsidR="005F3648" w:rsidRDefault="005F3648">
      <w:pPr>
        <w:spacing w:after="0"/>
      </w:pPr>
    </w:p>
    <w:p w14:paraId="333473C6" w14:textId="77777777" w:rsidR="005F3648" w:rsidRDefault="00000000">
      <w:pPr>
        <w:pStyle w:val="Heading2"/>
      </w:pPr>
      <w:r>
        <w:t>Statistical support rule</w:t>
      </w:r>
    </w:p>
    <w:p w14:paraId="7E4A47AC" w14:textId="77777777" w:rsidR="005F3648" w:rsidRDefault="00000000">
      <w:r>
        <w:t>For town, flat type, flat model and storey range, a normalized value is considered supported when it occurs at least twice in the master dataset. This simple threshold catches one-off typographical values without maintaining a hard-coded list. If a very small dataset has no value meeting the threshold, the code falls back to all observed nonblank values.</w:t>
      </w:r>
    </w:p>
    <w:p w14:paraId="02AC7C09" w14:textId="77777777" w:rsidR="005F3648" w:rsidRDefault="00000000">
      <w:pPr>
        <w:pStyle w:val="Heading2"/>
      </w:pPr>
      <w:r>
        <w:t>Remaining lease</w:t>
      </w:r>
    </w:p>
    <w:p w14:paraId="2E1F2423" w14:textId="77777777" w:rsidR="005F3648" w:rsidRDefault="00000000">
      <w:r>
        <w:t>Because the input supplies only a commencement year, the notebook assumes the lease starts on 1 January of that year and ends 99 years later. It calculates complete months from the notebook run date to the lease end, rounds partial months down, and formats the result as '&lt;years&gt; years &lt;months&gt; months'. All source remaining_lease values are replaced only in the cleaned layer.</w:t>
      </w:r>
    </w:p>
    <w:p w14:paraId="7BBA1566" w14:textId="77777777" w:rsidR="005F3648" w:rsidRDefault="00000000">
      <w:pPr>
        <w:pStyle w:val="Heading2"/>
      </w:pPr>
      <w:r>
        <w:t>Composite key and duplicate price</w:t>
      </w:r>
    </w:p>
    <w:p w14:paraId="2CD3F439" w14:textId="77777777" w:rsidR="005F3648" w:rsidRDefault="00000000">
      <w:r>
        <w:t>The composite key is a readable pipe-delimited value made from every master attribute except resale_price, after remaining lease has been recalculated. Records are sorted by composite key and resale price descending. The highest-priced row is retained; lower prices and redundant equal-price copies are rejected.</w:t>
      </w:r>
    </w:p>
    <w:p w14:paraId="5A4D0672" w14:textId="77777777" w:rsidR="005F3648" w:rsidRDefault="00000000">
      <w:pPr>
        <w:pStyle w:val="Heading2"/>
      </w:pPr>
      <w:r>
        <w:t>Price anomaly heuristic</w:t>
      </w:r>
    </w:p>
    <w:p w14:paraId="57FD3827" w14:textId="77777777" w:rsidR="005F3648" w:rsidRDefault="00000000">
      <w:r>
        <w:t>The notebook calculates price per square metre and compares it within transaction year, town and flat type. For groups with at least 20 records, values outside three interquartile ranges below Q1 or above Q3 are written to resale_price_anomaly_report.csv. They remain in the cleaned dataset because a statistical outlier may still be a legitimate transaction and should be reviewed rather than automatically discarded.</w:t>
      </w:r>
    </w:p>
    <w:p w14:paraId="5525951B" w14:textId="77777777" w:rsidR="0087710B" w:rsidRDefault="0087710B"/>
    <w:p w14:paraId="35850E97" w14:textId="77777777" w:rsidR="0087710B" w:rsidRDefault="0087710B"/>
    <w:p w14:paraId="286009DC" w14:textId="77777777" w:rsidR="005F3648" w:rsidRDefault="00000000">
      <w:pPr>
        <w:pStyle w:val="Heading1"/>
      </w:pPr>
      <w:r>
        <w:lastRenderedPageBreak/>
        <w:t>7. Module 5 — Transformation and hashing</w:t>
      </w:r>
    </w:p>
    <w:p w14:paraId="076700A9" w14:textId="77777777" w:rsidR="005F3648" w:rsidRDefault="00000000">
      <w:pPr>
        <w:pStyle w:val="Heading2"/>
      </w:pPr>
      <w:r>
        <w:t>Resale identifier construction</w:t>
      </w:r>
    </w:p>
    <w:tbl>
      <w:tblPr>
        <w:tblStyle w:val="TableGrid"/>
        <w:tblW w:w="0" w:type="auto"/>
        <w:jc w:val="center"/>
        <w:tblLayout w:type="fixed"/>
        <w:tblLook w:val="04A0" w:firstRow="1" w:lastRow="0" w:firstColumn="1" w:lastColumn="0" w:noHBand="0" w:noVBand="1"/>
      </w:tblPr>
      <w:tblGrid>
        <w:gridCol w:w="936"/>
        <w:gridCol w:w="6552"/>
        <w:gridCol w:w="1872"/>
      </w:tblGrid>
      <w:tr w:rsidR="005F3648" w14:paraId="042E2B1F" w14:textId="77777777">
        <w:trPr>
          <w:tblHeader/>
          <w:jc w:val="center"/>
        </w:trPr>
        <w:tc>
          <w:tcPr>
            <w:tcW w:w="936" w:type="dxa"/>
            <w:shd w:val="clear" w:color="auto" w:fill="E8EEF5"/>
            <w:tcMar>
              <w:top w:w="80" w:type="dxa"/>
              <w:left w:w="120" w:type="dxa"/>
              <w:bottom w:w="80" w:type="dxa"/>
              <w:right w:w="120" w:type="dxa"/>
            </w:tcMar>
            <w:vAlign w:val="center"/>
          </w:tcPr>
          <w:p w14:paraId="15910EAA" w14:textId="77777777" w:rsidR="005F3648" w:rsidRDefault="00000000">
            <w:pPr>
              <w:spacing w:after="0" w:line="252" w:lineRule="auto"/>
            </w:pPr>
            <w:r>
              <w:rPr>
                <w:b/>
                <w:color w:val="1F4D78"/>
                <w:sz w:val="17"/>
              </w:rPr>
              <w:t>Position</w:t>
            </w:r>
          </w:p>
        </w:tc>
        <w:tc>
          <w:tcPr>
            <w:tcW w:w="6552" w:type="dxa"/>
            <w:shd w:val="clear" w:color="auto" w:fill="E8EEF5"/>
            <w:tcMar>
              <w:top w:w="80" w:type="dxa"/>
              <w:left w:w="120" w:type="dxa"/>
              <w:bottom w:w="80" w:type="dxa"/>
              <w:right w:w="120" w:type="dxa"/>
            </w:tcMar>
            <w:vAlign w:val="center"/>
          </w:tcPr>
          <w:p w14:paraId="78EC5D3B" w14:textId="77777777" w:rsidR="005F3648" w:rsidRDefault="00000000">
            <w:pPr>
              <w:spacing w:after="0" w:line="252" w:lineRule="auto"/>
            </w:pPr>
            <w:r>
              <w:rPr>
                <w:b/>
                <w:color w:val="1F4D78"/>
                <w:sz w:val="17"/>
              </w:rPr>
              <w:t>Rule</w:t>
            </w:r>
          </w:p>
        </w:tc>
        <w:tc>
          <w:tcPr>
            <w:tcW w:w="1872" w:type="dxa"/>
            <w:shd w:val="clear" w:color="auto" w:fill="E8EEF5"/>
            <w:tcMar>
              <w:top w:w="80" w:type="dxa"/>
              <w:left w:w="120" w:type="dxa"/>
              <w:bottom w:w="80" w:type="dxa"/>
              <w:right w:w="120" w:type="dxa"/>
            </w:tcMar>
            <w:vAlign w:val="center"/>
          </w:tcPr>
          <w:p w14:paraId="1EC19998" w14:textId="77777777" w:rsidR="005F3648" w:rsidRDefault="00000000">
            <w:pPr>
              <w:spacing w:after="0" w:line="252" w:lineRule="auto"/>
            </w:pPr>
            <w:r>
              <w:rPr>
                <w:b/>
                <w:color w:val="1F4D78"/>
                <w:sz w:val="17"/>
              </w:rPr>
              <w:t>Example</w:t>
            </w:r>
          </w:p>
        </w:tc>
      </w:tr>
      <w:tr w:rsidR="005F3648" w14:paraId="0B768605" w14:textId="77777777">
        <w:trPr>
          <w:jc w:val="center"/>
        </w:trPr>
        <w:tc>
          <w:tcPr>
            <w:tcW w:w="936" w:type="dxa"/>
            <w:tcMar>
              <w:top w:w="80" w:type="dxa"/>
              <w:left w:w="120" w:type="dxa"/>
              <w:bottom w:w="80" w:type="dxa"/>
              <w:right w:w="120" w:type="dxa"/>
            </w:tcMar>
            <w:vAlign w:val="center"/>
          </w:tcPr>
          <w:p w14:paraId="7A390200" w14:textId="77777777" w:rsidR="005F3648" w:rsidRDefault="00000000">
            <w:pPr>
              <w:spacing w:after="0" w:line="252" w:lineRule="auto"/>
            </w:pPr>
            <w:r>
              <w:rPr>
                <w:sz w:val="17"/>
              </w:rPr>
              <w:t>1</w:t>
            </w:r>
          </w:p>
        </w:tc>
        <w:tc>
          <w:tcPr>
            <w:tcW w:w="6552" w:type="dxa"/>
            <w:tcMar>
              <w:top w:w="80" w:type="dxa"/>
              <w:left w:w="120" w:type="dxa"/>
              <w:bottom w:w="80" w:type="dxa"/>
              <w:right w:w="120" w:type="dxa"/>
            </w:tcMar>
            <w:vAlign w:val="center"/>
          </w:tcPr>
          <w:p w14:paraId="780EAD9C" w14:textId="77777777" w:rsidR="005F3648" w:rsidRDefault="00000000">
            <w:pPr>
              <w:spacing w:after="0" w:line="252" w:lineRule="auto"/>
            </w:pPr>
            <w:r>
              <w:rPr>
                <w:sz w:val="17"/>
              </w:rPr>
              <w:t>Literal S</w:t>
            </w:r>
          </w:p>
        </w:tc>
        <w:tc>
          <w:tcPr>
            <w:tcW w:w="1872" w:type="dxa"/>
            <w:tcMar>
              <w:top w:w="80" w:type="dxa"/>
              <w:left w:w="120" w:type="dxa"/>
              <w:bottom w:w="80" w:type="dxa"/>
              <w:right w:w="120" w:type="dxa"/>
            </w:tcMar>
            <w:vAlign w:val="center"/>
          </w:tcPr>
          <w:p w14:paraId="6627445D" w14:textId="77777777" w:rsidR="005F3648" w:rsidRDefault="00000000">
            <w:pPr>
              <w:spacing w:after="0" w:line="252" w:lineRule="auto"/>
            </w:pPr>
            <w:r>
              <w:rPr>
                <w:sz w:val="17"/>
              </w:rPr>
              <w:t>S</w:t>
            </w:r>
          </w:p>
        </w:tc>
      </w:tr>
      <w:tr w:rsidR="005F3648" w14:paraId="12FA77A7" w14:textId="77777777">
        <w:trPr>
          <w:jc w:val="center"/>
        </w:trPr>
        <w:tc>
          <w:tcPr>
            <w:tcW w:w="936" w:type="dxa"/>
            <w:shd w:val="clear" w:color="auto" w:fill="F5F6F8"/>
            <w:tcMar>
              <w:top w:w="80" w:type="dxa"/>
              <w:left w:w="120" w:type="dxa"/>
              <w:bottom w:w="80" w:type="dxa"/>
              <w:right w:w="120" w:type="dxa"/>
            </w:tcMar>
            <w:vAlign w:val="center"/>
          </w:tcPr>
          <w:p w14:paraId="5D002650" w14:textId="77777777" w:rsidR="005F3648" w:rsidRDefault="00000000">
            <w:pPr>
              <w:spacing w:after="0" w:line="252" w:lineRule="auto"/>
            </w:pPr>
            <w:r>
              <w:rPr>
                <w:sz w:val="17"/>
              </w:rPr>
              <w:t>2–4</w:t>
            </w:r>
          </w:p>
        </w:tc>
        <w:tc>
          <w:tcPr>
            <w:tcW w:w="6552" w:type="dxa"/>
            <w:shd w:val="clear" w:color="auto" w:fill="F5F6F8"/>
            <w:tcMar>
              <w:top w:w="80" w:type="dxa"/>
              <w:left w:w="120" w:type="dxa"/>
              <w:bottom w:w="80" w:type="dxa"/>
              <w:right w:w="120" w:type="dxa"/>
            </w:tcMar>
            <w:vAlign w:val="center"/>
          </w:tcPr>
          <w:p w14:paraId="69CAA340" w14:textId="77777777" w:rsidR="005F3648" w:rsidRDefault="00000000">
            <w:pPr>
              <w:spacing w:after="0" w:line="252" w:lineRule="auto"/>
            </w:pPr>
            <w:r>
              <w:rPr>
                <w:sz w:val="17"/>
              </w:rPr>
              <w:t>Remove non-digits from block, take the first three digits, and left-pad with zeroes</w:t>
            </w:r>
          </w:p>
        </w:tc>
        <w:tc>
          <w:tcPr>
            <w:tcW w:w="1872" w:type="dxa"/>
            <w:shd w:val="clear" w:color="auto" w:fill="F5F6F8"/>
            <w:tcMar>
              <w:top w:w="80" w:type="dxa"/>
              <w:left w:w="120" w:type="dxa"/>
              <w:bottom w:w="80" w:type="dxa"/>
              <w:right w:w="120" w:type="dxa"/>
            </w:tcMar>
            <w:vAlign w:val="center"/>
          </w:tcPr>
          <w:p w14:paraId="1DE5C670" w14:textId="77777777" w:rsidR="005F3648" w:rsidRDefault="00000000">
            <w:pPr>
              <w:spacing w:after="0" w:line="252" w:lineRule="auto"/>
            </w:pPr>
            <w:r>
              <w:rPr>
                <w:sz w:val="17"/>
              </w:rPr>
              <w:t>Block 19 → 019</w:t>
            </w:r>
          </w:p>
        </w:tc>
      </w:tr>
      <w:tr w:rsidR="005F3648" w14:paraId="52D34F68" w14:textId="77777777">
        <w:trPr>
          <w:jc w:val="center"/>
        </w:trPr>
        <w:tc>
          <w:tcPr>
            <w:tcW w:w="936" w:type="dxa"/>
            <w:tcMar>
              <w:top w:w="80" w:type="dxa"/>
              <w:left w:w="120" w:type="dxa"/>
              <w:bottom w:w="80" w:type="dxa"/>
              <w:right w:w="120" w:type="dxa"/>
            </w:tcMar>
            <w:vAlign w:val="center"/>
          </w:tcPr>
          <w:p w14:paraId="2DCD07A7" w14:textId="77777777" w:rsidR="005F3648" w:rsidRDefault="00000000">
            <w:pPr>
              <w:spacing w:after="0" w:line="252" w:lineRule="auto"/>
            </w:pPr>
            <w:r>
              <w:rPr>
                <w:sz w:val="17"/>
              </w:rPr>
              <w:t>5–6</w:t>
            </w:r>
          </w:p>
        </w:tc>
        <w:tc>
          <w:tcPr>
            <w:tcW w:w="6552" w:type="dxa"/>
            <w:tcMar>
              <w:top w:w="80" w:type="dxa"/>
              <w:left w:w="120" w:type="dxa"/>
              <w:bottom w:w="80" w:type="dxa"/>
              <w:right w:w="120" w:type="dxa"/>
            </w:tcMar>
            <w:vAlign w:val="center"/>
          </w:tcPr>
          <w:p w14:paraId="2DAB5E2C" w14:textId="77777777" w:rsidR="005F3648" w:rsidRDefault="00000000">
            <w:pPr>
              <w:spacing w:after="0" w:line="252" w:lineRule="auto"/>
            </w:pPr>
            <w:r>
              <w:rPr>
                <w:sz w:val="17"/>
              </w:rPr>
              <w:t>Floor the month/town/flat_type average resale price, then take its first two digits</w:t>
            </w:r>
          </w:p>
        </w:tc>
        <w:tc>
          <w:tcPr>
            <w:tcW w:w="1872" w:type="dxa"/>
            <w:tcMar>
              <w:top w:w="80" w:type="dxa"/>
              <w:left w:w="120" w:type="dxa"/>
              <w:bottom w:w="80" w:type="dxa"/>
              <w:right w:w="120" w:type="dxa"/>
            </w:tcMar>
            <w:vAlign w:val="center"/>
          </w:tcPr>
          <w:p w14:paraId="224882EC" w14:textId="77777777" w:rsidR="005F3648" w:rsidRDefault="00000000">
            <w:pPr>
              <w:spacing w:after="0" w:line="252" w:lineRule="auto"/>
            </w:pPr>
            <w:r>
              <w:rPr>
                <w:sz w:val="17"/>
              </w:rPr>
              <w:t>$230,000 → 23</w:t>
            </w:r>
          </w:p>
        </w:tc>
      </w:tr>
      <w:tr w:rsidR="005F3648" w14:paraId="47068C73" w14:textId="77777777">
        <w:trPr>
          <w:jc w:val="center"/>
        </w:trPr>
        <w:tc>
          <w:tcPr>
            <w:tcW w:w="936" w:type="dxa"/>
            <w:shd w:val="clear" w:color="auto" w:fill="F5F6F8"/>
            <w:tcMar>
              <w:top w:w="80" w:type="dxa"/>
              <w:left w:w="120" w:type="dxa"/>
              <w:bottom w:w="80" w:type="dxa"/>
              <w:right w:w="120" w:type="dxa"/>
            </w:tcMar>
            <w:vAlign w:val="center"/>
          </w:tcPr>
          <w:p w14:paraId="0F9A210D" w14:textId="77777777" w:rsidR="005F3648" w:rsidRDefault="00000000">
            <w:pPr>
              <w:spacing w:after="0" w:line="252" w:lineRule="auto"/>
            </w:pPr>
            <w:r>
              <w:rPr>
                <w:sz w:val="17"/>
              </w:rPr>
              <w:t>7–8</w:t>
            </w:r>
          </w:p>
        </w:tc>
        <w:tc>
          <w:tcPr>
            <w:tcW w:w="6552" w:type="dxa"/>
            <w:shd w:val="clear" w:color="auto" w:fill="F5F6F8"/>
            <w:tcMar>
              <w:top w:w="80" w:type="dxa"/>
              <w:left w:w="120" w:type="dxa"/>
              <w:bottom w:w="80" w:type="dxa"/>
              <w:right w:w="120" w:type="dxa"/>
            </w:tcMar>
            <w:vAlign w:val="center"/>
          </w:tcPr>
          <w:p w14:paraId="26F2A227" w14:textId="77777777" w:rsidR="005F3648" w:rsidRDefault="00000000">
            <w:pPr>
              <w:spacing w:after="0" w:line="252" w:lineRule="auto"/>
            </w:pPr>
            <w:r>
              <w:rPr>
                <w:sz w:val="17"/>
              </w:rPr>
              <w:t>Two-digit month from the transaction month</w:t>
            </w:r>
          </w:p>
        </w:tc>
        <w:tc>
          <w:tcPr>
            <w:tcW w:w="1872" w:type="dxa"/>
            <w:shd w:val="clear" w:color="auto" w:fill="F5F6F8"/>
            <w:tcMar>
              <w:top w:w="80" w:type="dxa"/>
              <w:left w:w="120" w:type="dxa"/>
              <w:bottom w:w="80" w:type="dxa"/>
              <w:right w:w="120" w:type="dxa"/>
            </w:tcMar>
            <w:vAlign w:val="center"/>
          </w:tcPr>
          <w:p w14:paraId="45436F02" w14:textId="77777777" w:rsidR="005F3648" w:rsidRDefault="00000000">
            <w:pPr>
              <w:spacing w:after="0" w:line="252" w:lineRule="auto"/>
            </w:pPr>
            <w:r>
              <w:rPr>
                <w:sz w:val="17"/>
              </w:rPr>
              <w:t>2012-01 → 01</w:t>
            </w:r>
          </w:p>
        </w:tc>
      </w:tr>
      <w:tr w:rsidR="005F3648" w14:paraId="507AE610" w14:textId="77777777">
        <w:trPr>
          <w:jc w:val="center"/>
        </w:trPr>
        <w:tc>
          <w:tcPr>
            <w:tcW w:w="936" w:type="dxa"/>
            <w:tcMar>
              <w:top w:w="80" w:type="dxa"/>
              <w:left w:w="120" w:type="dxa"/>
              <w:bottom w:w="80" w:type="dxa"/>
              <w:right w:w="120" w:type="dxa"/>
            </w:tcMar>
            <w:vAlign w:val="center"/>
          </w:tcPr>
          <w:p w14:paraId="6146E0C1" w14:textId="77777777" w:rsidR="005F3648" w:rsidRDefault="00000000">
            <w:pPr>
              <w:spacing w:after="0" w:line="252" w:lineRule="auto"/>
            </w:pPr>
            <w:r>
              <w:rPr>
                <w:sz w:val="17"/>
              </w:rPr>
              <w:t>9</w:t>
            </w:r>
          </w:p>
        </w:tc>
        <w:tc>
          <w:tcPr>
            <w:tcW w:w="6552" w:type="dxa"/>
            <w:tcMar>
              <w:top w:w="80" w:type="dxa"/>
              <w:left w:w="120" w:type="dxa"/>
              <w:bottom w:w="80" w:type="dxa"/>
              <w:right w:w="120" w:type="dxa"/>
            </w:tcMar>
            <w:vAlign w:val="center"/>
          </w:tcPr>
          <w:p w14:paraId="7729492A" w14:textId="77777777" w:rsidR="005F3648" w:rsidRDefault="00000000">
            <w:pPr>
              <w:spacing w:after="0" w:line="252" w:lineRule="auto"/>
            </w:pPr>
            <w:r>
              <w:rPr>
                <w:sz w:val="17"/>
              </w:rPr>
              <w:t>First character of the normalized town</w:t>
            </w:r>
          </w:p>
        </w:tc>
        <w:tc>
          <w:tcPr>
            <w:tcW w:w="1872" w:type="dxa"/>
            <w:tcMar>
              <w:top w:w="80" w:type="dxa"/>
              <w:left w:w="120" w:type="dxa"/>
              <w:bottom w:w="80" w:type="dxa"/>
              <w:right w:w="120" w:type="dxa"/>
            </w:tcMar>
            <w:vAlign w:val="center"/>
          </w:tcPr>
          <w:p w14:paraId="05E8D688" w14:textId="77777777" w:rsidR="005F3648" w:rsidRDefault="00000000">
            <w:pPr>
              <w:spacing w:after="0" w:line="252" w:lineRule="auto"/>
            </w:pPr>
            <w:r>
              <w:rPr>
                <w:sz w:val="17"/>
              </w:rPr>
              <w:t>ANG MO KIO → A</w:t>
            </w:r>
          </w:p>
        </w:tc>
      </w:tr>
    </w:tbl>
    <w:p w14:paraId="15D8D8AB" w14:textId="77777777" w:rsidR="005F3648" w:rsidRDefault="005F3648">
      <w:pPr>
        <w:spacing w:after="0"/>
      </w:pPr>
    </w:p>
    <w:tbl>
      <w:tblPr>
        <w:tblStyle w:val="TableGrid"/>
        <w:tblW w:w="0" w:type="auto"/>
        <w:jc w:val="center"/>
        <w:tblLayout w:type="fixed"/>
        <w:tblLook w:val="04A0" w:firstRow="1" w:lastRow="0" w:firstColumn="1" w:lastColumn="0" w:noHBand="0" w:noVBand="1"/>
      </w:tblPr>
      <w:tblGrid>
        <w:gridCol w:w="1655"/>
        <w:gridCol w:w="7703"/>
      </w:tblGrid>
      <w:tr w:rsidR="005F3648" w14:paraId="5D8AC5AB" w14:textId="77777777">
        <w:trPr>
          <w:jc w:val="center"/>
        </w:trPr>
        <w:tc>
          <w:tcPr>
            <w:tcW w:w="1655" w:type="dxa"/>
            <w:shd w:val="clear" w:color="auto" w:fill="2E74B5"/>
            <w:tcMar>
              <w:top w:w="80" w:type="dxa"/>
              <w:left w:w="120" w:type="dxa"/>
              <w:bottom w:w="80" w:type="dxa"/>
              <w:right w:w="120" w:type="dxa"/>
            </w:tcMar>
            <w:vAlign w:val="center"/>
          </w:tcPr>
          <w:p w14:paraId="3AFCDE54" w14:textId="77777777" w:rsidR="005F3648" w:rsidRDefault="00000000">
            <w:pPr>
              <w:spacing w:after="0" w:line="252" w:lineRule="auto"/>
            </w:pPr>
            <w:r>
              <w:rPr>
                <w:b/>
                <w:color w:val="FFFFFF"/>
                <w:sz w:val="18"/>
              </w:rPr>
              <w:t>EXAMPLE</w:t>
            </w:r>
          </w:p>
        </w:tc>
        <w:tc>
          <w:tcPr>
            <w:tcW w:w="7703" w:type="dxa"/>
            <w:shd w:val="clear" w:color="auto" w:fill="F4F8FC"/>
            <w:tcMar>
              <w:top w:w="80" w:type="dxa"/>
              <w:left w:w="120" w:type="dxa"/>
              <w:bottom w:w="80" w:type="dxa"/>
              <w:right w:w="120" w:type="dxa"/>
            </w:tcMar>
            <w:vAlign w:val="center"/>
          </w:tcPr>
          <w:p w14:paraId="11EA1DED" w14:textId="77777777" w:rsidR="005F3648" w:rsidRDefault="00000000">
            <w:pPr>
              <w:spacing w:after="0" w:line="252" w:lineRule="auto"/>
            </w:pPr>
            <w:r>
              <w:rPr>
                <w:sz w:val="18"/>
              </w:rPr>
              <w:t>Block 19, group average $230,000, January, Ang Mo Kio produces S0192301A.</w:t>
            </w:r>
          </w:p>
        </w:tc>
      </w:tr>
    </w:tbl>
    <w:p w14:paraId="2FCE1048" w14:textId="77777777" w:rsidR="005F3648" w:rsidRDefault="005F3648">
      <w:pPr>
        <w:spacing w:after="0"/>
      </w:pPr>
    </w:p>
    <w:p w14:paraId="0F5367DC" w14:textId="77777777" w:rsidR="005F3648" w:rsidRDefault="00000000">
      <w:pPr>
        <w:pStyle w:val="Heading2"/>
      </w:pPr>
      <w:r>
        <w:t>Identifier duplicates</w:t>
      </w:r>
    </w:p>
    <w:p w14:paraId="0DC42443" w14:textId="77777777" w:rsidR="005F3648" w:rsidRDefault="00000000">
      <w:r>
        <w:t>The compact identifier can describe more than one transaction. To meet the uniqueness requirement, the notebook retains the highest resale price for each resale_identifier and moves lower-priced or redundant copies into the failed dataset. The transformed file therefore contains unique unhashed identifiers.</w:t>
      </w:r>
    </w:p>
    <w:p w14:paraId="38AFE0CD" w14:textId="77777777" w:rsidR="005F3648" w:rsidRDefault="00000000">
      <w:pPr>
        <w:pStyle w:val="Heading2"/>
      </w:pPr>
      <w:r>
        <w:t>SHA-256 hashing</w:t>
      </w:r>
    </w:p>
    <w:p w14:paraId="4E4FF6BB" w14:textId="77777777" w:rsidR="005F3648" w:rsidRDefault="00000000">
      <w:r>
        <w:t>The notebook reads the transformed CSV, encodes each resale_identifier as UTF-8, and applies SHA-256 from Python's hashlib library. The unhashed identifier is replaced by a lowercase 64-character hexadecimal digest in the final dataset.</w:t>
      </w:r>
    </w:p>
    <w:tbl>
      <w:tblPr>
        <w:tblStyle w:val="TableGrid"/>
        <w:tblW w:w="0" w:type="auto"/>
        <w:jc w:val="center"/>
        <w:tblLayout w:type="fixed"/>
        <w:tblLook w:val="04A0" w:firstRow="1" w:lastRow="0" w:firstColumn="1" w:lastColumn="0" w:noHBand="0" w:noVBand="1"/>
      </w:tblPr>
      <w:tblGrid>
        <w:gridCol w:w="2376"/>
        <w:gridCol w:w="6983"/>
      </w:tblGrid>
      <w:tr w:rsidR="005F3648" w14:paraId="0D91F321" w14:textId="77777777">
        <w:trPr>
          <w:tblHeader/>
          <w:jc w:val="center"/>
        </w:trPr>
        <w:tc>
          <w:tcPr>
            <w:tcW w:w="2376" w:type="dxa"/>
            <w:shd w:val="clear" w:color="auto" w:fill="E8EEF5"/>
            <w:tcMar>
              <w:top w:w="80" w:type="dxa"/>
              <w:left w:w="120" w:type="dxa"/>
              <w:bottom w:w="80" w:type="dxa"/>
              <w:right w:w="120" w:type="dxa"/>
            </w:tcMar>
            <w:vAlign w:val="center"/>
          </w:tcPr>
          <w:p w14:paraId="6CB9511A" w14:textId="77777777" w:rsidR="005F3648" w:rsidRDefault="00000000">
            <w:pPr>
              <w:spacing w:after="0" w:line="252" w:lineRule="auto"/>
            </w:pPr>
            <w:r>
              <w:rPr>
                <w:b/>
                <w:color w:val="1F4D78"/>
                <w:sz w:val="17"/>
              </w:rPr>
              <w:t>Property</w:t>
            </w:r>
          </w:p>
        </w:tc>
        <w:tc>
          <w:tcPr>
            <w:tcW w:w="6983" w:type="dxa"/>
            <w:shd w:val="clear" w:color="auto" w:fill="E8EEF5"/>
            <w:tcMar>
              <w:top w:w="80" w:type="dxa"/>
              <w:left w:w="120" w:type="dxa"/>
              <w:bottom w:w="80" w:type="dxa"/>
              <w:right w:w="120" w:type="dxa"/>
            </w:tcMar>
            <w:vAlign w:val="center"/>
          </w:tcPr>
          <w:p w14:paraId="1C69453D" w14:textId="77777777" w:rsidR="005F3648" w:rsidRDefault="00000000">
            <w:pPr>
              <w:spacing w:after="0" w:line="252" w:lineRule="auto"/>
            </w:pPr>
            <w:r>
              <w:rPr>
                <w:b/>
                <w:color w:val="1F4D78"/>
                <w:sz w:val="17"/>
              </w:rPr>
              <w:t>Reason for selection</w:t>
            </w:r>
          </w:p>
        </w:tc>
      </w:tr>
      <w:tr w:rsidR="005F3648" w14:paraId="47DAFB2C" w14:textId="77777777">
        <w:trPr>
          <w:jc w:val="center"/>
        </w:trPr>
        <w:tc>
          <w:tcPr>
            <w:tcW w:w="2376" w:type="dxa"/>
            <w:tcMar>
              <w:top w:w="80" w:type="dxa"/>
              <w:left w:w="120" w:type="dxa"/>
              <w:bottom w:w="80" w:type="dxa"/>
              <w:right w:w="120" w:type="dxa"/>
            </w:tcMar>
            <w:vAlign w:val="center"/>
          </w:tcPr>
          <w:p w14:paraId="3328F4C8" w14:textId="77777777" w:rsidR="005F3648" w:rsidRDefault="00000000">
            <w:pPr>
              <w:spacing w:after="0" w:line="252" w:lineRule="auto"/>
            </w:pPr>
            <w:r>
              <w:rPr>
                <w:sz w:val="17"/>
              </w:rPr>
              <w:t>Irreversible in normal use</w:t>
            </w:r>
          </w:p>
        </w:tc>
        <w:tc>
          <w:tcPr>
            <w:tcW w:w="6983" w:type="dxa"/>
            <w:tcMar>
              <w:top w:w="80" w:type="dxa"/>
              <w:left w:w="120" w:type="dxa"/>
              <w:bottom w:w="80" w:type="dxa"/>
              <w:right w:w="120" w:type="dxa"/>
            </w:tcMar>
            <w:vAlign w:val="center"/>
          </w:tcPr>
          <w:p w14:paraId="4543748C" w14:textId="77777777" w:rsidR="005F3648" w:rsidRDefault="00000000">
            <w:pPr>
              <w:spacing w:after="0" w:line="252" w:lineRule="auto"/>
            </w:pPr>
            <w:r>
              <w:rPr>
                <w:sz w:val="17"/>
              </w:rPr>
              <w:t>The original identifier cannot feasibly be recovered from its digest.</w:t>
            </w:r>
          </w:p>
        </w:tc>
      </w:tr>
      <w:tr w:rsidR="005F3648" w14:paraId="1C1F45CA" w14:textId="77777777">
        <w:trPr>
          <w:jc w:val="center"/>
        </w:trPr>
        <w:tc>
          <w:tcPr>
            <w:tcW w:w="2376" w:type="dxa"/>
            <w:shd w:val="clear" w:color="auto" w:fill="F5F6F8"/>
            <w:tcMar>
              <w:top w:w="80" w:type="dxa"/>
              <w:left w:w="120" w:type="dxa"/>
              <w:bottom w:w="80" w:type="dxa"/>
              <w:right w:w="120" w:type="dxa"/>
            </w:tcMar>
            <w:vAlign w:val="center"/>
          </w:tcPr>
          <w:p w14:paraId="36E2986F" w14:textId="77777777" w:rsidR="005F3648" w:rsidRDefault="00000000">
            <w:pPr>
              <w:spacing w:after="0" w:line="252" w:lineRule="auto"/>
            </w:pPr>
            <w:r>
              <w:rPr>
                <w:sz w:val="17"/>
              </w:rPr>
              <w:t>Deterministic</w:t>
            </w:r>
          </w:p>
        </w:tc>
        <w:tc>
          <w:tcPr>
            <w:tcW w:w="6983" w:type="dxa"/>
            <w:shd w:val="clear" w:color="auto" w:fill="F5F6F8"/>
            <w:tcMar>
              <w:top w:w="80" w:type="dxa"/>
              <w:left w:w="120" w:type="dxa"/>
              <w:bottom w:w="80" w:type="dxa"/>
              <w:right w:w="120" w:type="dxa"/>
            </w:tcMar>
            <w:vAlign w:val="center"/>
          </w:tcPr>
          <w:p w14:paraId="2DFE9ECF" w14:textId="77777777" w:rsidR="005F3648" w:rsidRDefault="00000000">
            <w:pPr>
              <w:spacing w:after="0" w:line="252" w:lineRule="auto"/>
            </w:pPr>
            <w:r>
              <w:rPr>
                <w:sz w:val="17"/>
              </w:rPr>
              <w:t>The same input produces the same hash, which supports repeatable processing.</w:t>
            </w:r>
          </w:p>
        </w:tc>
      </w:tr>
      <w:tr w:rsidR="005F3648" w14:paraId="50F286E6" w14:textId="77777777">
        <w:trPr>
          <w:jc w:val="center"/>
        </w:trPr>
        <w:tc>
          <w:tcPr>
            <w:tcW w:w="2376" w:type="dxa"/>
            <w:tcMar>
              <w:top w:w="80" w:type="dxa"/>
              <w:left w:w="120" w:type="dxa"/>
              <w:bottom w:w="80" w:type="dxa"/>
              <w:right w:w="120" w:type="dxa"/>
            </w:tcMar>
            <w:vAlign w:val="center"/>
          </w:tcPr>
          <w:p w14:paraId="76C52102" w14:textId="77777777" w:rsidR="005F3648" w:rsidRDefault="00000000">
            <w:pPr>
              <w:spacing w:after="0" w:line="252" w:lineRule="auto"/>
            </w:pPr>
            <w:r>
              <w:rPr>
                <w:sz w:val="17"/>
              </w:rPr>
              <w:t>Fixed length</w:t>
            </w:r>
          </w:p>
        </w:tc>
        <w:tc>
          <w:tcPr>
            <w:tcW w:w="6983" w:type="dxa"/>
            <w:tcMar>
              <w:top w:w="80" w:type="dxa"/>
              <w:left w:w="120" w:type="dxa"/>
              <w:bottom w:w="80" w:type="dxa"/>
              <w:right w:w="120" w:type="dxa"/>
            </w:tcMar>
            <w:vAlign w:val="center"/>
          </w:tcPr>
          <w:p w14:paraId="039046A3" w14:textId="77777777" w:rsidR="005F3648" w:rsidRDefault="00000000">
            <w:pPr>
              <w:spacing w:after="0" w:line="252" w:lineRule="auto"/>
            </w:pPr>
            <w:r>
              <w:rPr>
                <w:sz w:val="17"/>
              </w:rPr>
              <w:t>Every output is a 256-bit value represented by 64 hexadecimal characters.</w:t>
            </w:r>
          </w:p>
        </w:tc>
      </w:tr>
      <w:tr w:rsidR="005F3648" w14:paraId="7B46B7F8" w14:textId="77777777">
        <w:trPr>
          <w:jc w:val="center"/>
        </w:trPr>
        <w:tc>
          <w:tcPr>
            <w:tcW w:w="2376" w:type="dxa"/>
            <w:shd w:val="clear" w:color="auto" w:fill="F5F6F8"/>
            <w:tcMar>
              <w:top w:w="80" w:type="dxa"/>
              <w:left w:w="120" w:type="dxa"/>
              <w:bottom w:w="80" w:type="dxa"/>
              <w:right w:w="120" w:type="dxa"/>
            </w:tcMar>
            <w:vAlign w:val="center"/>
          </w:tcPr>
          <w:p w14:paraId="032DFB6D" w14:textId="77777777" w:rsidR="005F3648" w:rsidRDefault="00000000">
            <w:pPr>
              <w:spacing w:after="0" w:line="252" w:lineRule="auto"/>
            </w:pPr>
            <w:r>
              <w:rPr>
                <w:sz w:val="17"/>
              </w:rPr>
              <w:t>Negligible collision risk</w:t>
            </w:r>
          </w:p>
        </w:tc>
        <w:tc>
          <w:tcPr>
            <w:tcW w:w="6983" w:type="dxa"/>
            <w:shd w:val="clear" w:color="auto" w:fill="F5F6F8"/>
            <w:tcMar>
              <w:top w:w="80" w:type="dxa"/>
              <w:left w:w="120" w:type="dxa"/>
              <w:bottom w:w="80" w:type="dxa"/>
              <w:right w:w="120" w:type="dxa"/>
            </w:tcMar>
            <w:vAlign w:val="center"/>
          </w:tcPr>
          <w:p w14:paraId="16133E38" w14:textId="77777777" w:rsidR="005F3648" w:rsidRDefault="00000000">
            <w:pPr>
              <w:spacing w:after="0" w:line="252" w:lineRule="auto"/>
            </w:pPr>
            <w:r>
              <w:rPr>
                <w:sz w:val="17"/>
              </w:rPr>
              <w:t>SHA-256 makes accidental collisions impractical for this dataset size.</w:t>
            </w:r>
          </w:p>
        </w:tc>
      </w:tr>
      <w:tr w:rsidR="005F3648" w14:paraId="137073A5" w14:textId="77777777">
        <w:trPr>
          <w:jc w:val="center"/>
        </w:trPr>
        <w:tc>
          <w:tcPr>
            <w:tcW w:w="2376" w:type="dxa"/>
            <w:tcMar>
              <w:top w:w="80" w:type="dxa"/>
              <w:left w:w="120" w:type="dxa"/>
              <w:bottom w:w="80" w:type="dxa"/>
              <w:right w:w="120" w:type="dxa"/>
            </w:tcMar>
            <w:vAlign w:val="center"/>
          </w:tcPr>
          <w:p w14:paraId="630C9CD4" w14:textId="77777777" w:rsidR="005F3648" w:rsidRDefault="00000000">
            <w:pPr>
              <w:spacing w:after="0" w:line="252" w:lineRule="auto"/>
            </w:pPr>
            <w:r>
              <w:rPr>
                <w:sz w:val="17"/>
              </w:rPr>
              <w:t>Uniqueness verification</w:t>
            </w:r>
          </w:p>
        </w:tc>
        <w:tc>
          <w:tcPr>
            <w:tcW w:w="6983" w:type="dxa"/>
            <w:tcMar>
              <w:top w:w="80" w:type="dxa"/>
              <w:left w:w="120" w:type="dxa"/>
              <w:bottom w:w="80" w:type="dxa"/>
              <w:right w:w="120" w:type="dxa"/>
            </w:tcMar>
            <w:vAlign w:val="center"/>
          </w:tcPr>
          <w:p w14:paraId="75E9550B" w14:textId="77777777" w:rsidR="005F3648" w:rsidRDefault="00000000">
            <w:pPr>
              <w:spacing w:after="0" w:line="252" w:lineRule="auto"/>
            </w:pPr>
            <w:r>
              <w:rPr>
                <w:sz w:val="17"/>
              </w:rPr>
              <w:t>The notebook asserts input identifiers are unique and hashes remain unique.</w:t>
            </w:r>
          </w:p>
        </w:tc>
      </w:tr>
    </w:tbl>
    <w:p w14:paraId="5C11431A" w14:textId="77777777" w:rsidR="005F3648" w:rsidRDefault="005F3648">
      <w:pPr>
        <w:spacing w:after="0"/>
      </w:pPr>
    </w:p>
    <w:p w14:paraId="6EAFA5ED" w14:textId="77777777" w:rsidR="0087710B" w:rsidRDefault="0087710B">
      <w:pPr>
        <w:spacing w:after="0"/>
      </w:pPr>
    </w:p>
    <w:p w14:paraId="5F127C68" w14:textId="77777777" w:rsidR="0087710B" w:rsidRDefault="0087710B">
      <w:pPr>
        <w:spacing w:after="0"/>
      </w:pPr>
    </w:p>
    <w:p w14:paraId="7C2D727E" w14:textId="77777777" w:rsidR="0087710B" w:rsidRDefault="0087710B">
      <w:pPr>
        <w:spacing w:after="0"/>
      </w:pPr>
    </w:p>
    <w:p w14:paraId="1D482533" w14:textId="77777777" w:rsidR="005F3648" w:rsidRDefault="00000000">
      <w:pPr>
        <w:pStyle w:val="Heading1"/>
      </w:pPr>
      <w:r>
        <w:lastRenderedPageBreak/>
        <w:t>8. Operating checklist</w:t>
      </w:r>
    </w:p>
    <w:p w14:paraId="73C7C674" w14:textId="77777777" w:rsidR="005F3648" w:rsidRDefault="00000000">
      <w:pPr>
        <w:spacing w:after="80"/>
        <w:ind w:left="360" w:hanging="360"/>
      </w:pPr>
      <w:r>
        <w:t>1.  Place the source CSV files in the configured input folder.</w:t>
      </w:r>
    </w:p>
    <w:p w14:paraId="5215416E" w14:textId="77777777" w:rsidR="005F3648" w:rsidRDefault="00000000">
      <w:pPr>
        <w:spacing w:after="80"/>
        <w:ind w:left="360" w:hanging="360"/>
      </w:pPr>
      <w:r>
        <w:t>2.  Edit the Module 1 filenames, folders, process_from_date and process_to_date.</w:t>
      </w:r>
    </w:p>
    <w:p w14:paraId="147C0B61" w14:textId="77777777" w:rsidR="005F3648" w:rsidRDefault="00000000">
      <w:pPr>
        <w:spacing w:after="80"/>
        <w:ind w:left="360" w:hanging="360"/>
      </w:pPr>
      <w:r>
        <w:t>3.  Restart the notebook kernel if reusing an old session, then run all cells in order.</w:t>
      </w:r>
    </w:p>
    <w:p w14:paraId="75CD49B9" w14:textId="77777777" w:rsidR="005F3648" w:rsidRDefault="00000000">
      <w:pPr>
        <w:spacing w:after="80"/>
        <w:ind w:left="360" w:hanging="360"/>
      </w:pPr>
      <w:r>
        <w:t>4.  Review the profiling observations before interpreting validation results.</w:t>
      </w:r>
    </w:p>
    <w:p w14:paraId="5F9234F7" w14:textId="77777777" w:rsidR="005F3648" w:rsidRDefault="00000000">
      <w:pPr>
        <w:spacing w:after="80"/>
        <w:ind w:left="360" w:hanging="360"/>
      </w:pPr>
      <w:r>
        <w:t>5.  Review the reject reasons and the separate price anomaly report.</w:t>
      </w:r>
    </w:p>
    <w:p w14:paraId="0706E431" w14:textId="77777777" w:rsidR="005F3648" w:rsidRDefault="00000000">
      <w:pPr>
        <w:spacing w:after="80"/>
        <w:ind w:left="360" w:hanging="360"/>
      </w:pPr>
      <w:r>
        <w:t>6.  Confirm the final reconciliation messages and output row counts.</w:t>
      </w:r>
    </w:p>
    <w:p w14:paraId="2E6CD3F7" w14:textId="77777777" w:rsidR="005F3648" w:rsidRDefault="00000000">
      <w:pPr>
        <w:pStyle w:val="Heading1"/>
      </w:pPr>
      <w:r>
        <w:t>9. Assumptions and design decisions</w:t>
      </w:r>
    </w:p>
    <w:p w14:paraId="200C6BFF" w14:textId="77777777" w:rsidR="005F3648" w:rsidRDefault="00000000">
      <w:pPr>
        <w:pStyle w:val="ListBullet"/>
      </w:pPr>
      <w:r>
        <w:t>Input files are CSVs with headers; columns are aligned by header name, not position.</w:t>
      </w:r>
    </w:p>
    <w:p w14:paraId="1797D122" w14:textId="77777777" w:rsidR="005F3648" w:rsidRDefault="00000000">
      <w:pPr>
        <w:pStyle w:val="ListBullet"/>
      </w:pPr>
      <w:r>
        <w:t>Processing dates use calendar months and both bounds are inclusive.</w:t>
      </w:r>
    </w:p>
    <w:p w14:paraId="363EC15F" w14:textId="77777777" w:rsidR="005F3648" w:rsidRDefault="00000000">
      <w:pPr>
        <w:pStyle w:val="ListBullet"/>
      </w:pPr>
      <w:r>
        <w:t>A missing remaining_lease attribute becomes null in the raw master and is recalculated only after lease-year validation.</w:t>
      </w:r>
    </w:p>
    <w:p w14:paraId="208D1FF2" w14:textId="77777777" w:rsidR="005F3648" w:rsidRDefault="00000000">
      <w:pPr>
        <w:pStyle w:val="ListBullet"/>
      </w:pPr>
      <w:r>
        <w:t>A commencement year represents a lease start on 1 January because no day or month is supplied.</w:t>
      </w:r>
    </w:p>
    <w:p w14:paraId="610F56DC" w14:textId="77777777" w:rsidR="005F3648" w:rsidRDefault="00000000">
      <w:pPr>
        <w:pStyle w:val="ListBullet"/>
      </w:pPr>
      <w:r>
        <w:t>A category occurring once is treated as statistically unsupported; the threshold is deliberately simple and visible in the notebook.</w:t>
      </w:r>
    </w:p>
    <w:p w14:paraId="24842EDC" w14:textId="77777777" w:rsidR="005F3648" w:rsidRDefault="00000000">
      <w:pPr>
        <w:pStyle w:val="ListBullet"/>
      </w:pPr>
      <w:r>
        <w:t>Resale-price outliers are flags for review, not hard data-quality failures.</w:t>
      </w:r>
    </w:p>
    <w:p w14:paraId="7E0667D7" w14:textId="77777777" w:rsidR="005F3648" w:rsidRDefault="00000000">
      <w:pPr>
        <w:pStyle w:val="ListBullet"/>
      </w:pPr>
      <w:r>
        <w:t>CSV outputs use overwrite mode. The reject file is first written in Module 4 and rewritten with consolidated Module 5 rejects.</w:t>
      </w:r>
    </w:p>
    <w:p w14:paraId="56CA8C9A" w14:textId="77777777" w:rsidR="005F3648" w:rsidRDefault="00000000">
      <w:pPr>
        <w:pStyle w:val="ListBullet"/>
      </w:pPr>
      <w:r>
        <w:t>The readable composite key may be long; it is retained to make duplicate decisions auditable.</w:t>
      </w:r>
    </w:p>
    <w:tbl>
      <w:tblPr>
        <w:tblStyle w:val="TableGrid"/>
        <w:tblW w:w="0" w:type="auto"/>
        <w:jc w:val="center"/>
        <w:tblLayout w:type="fixed"/>
        <w:tblLook w:val="04A0" w:firstRow="1" w:lastRow="0" w:firstColumn="1" w:lastColumn="0" w:noHBand="0" w:noVBand="1"/>
      </w:tblPr>
      <w:tblGrid>
        <w:gridCol w:w="1655"/>
        <w:gridCol w:w="7703"/>
      </w:tblGrid>
      <w:tr w:rsidR="005F3648" w14:paraId="3E8236B5" w14:textId="77777777">
        <w:trPr>
          <w:jc w:val="center"/>
        </w:trPr>
        <w:tc>
          <w:tcPr>
            <w:tcW w:w="1655" w:type="dxa"/>
            <w:shd w:val="clear" w:color="auto" w:fill="2E74B5"/>
            <w:tcMar>
              <w:top w:w="80" w:type="dxa"/>
              <w:left w:w="120" w:type="dxa"/>
              <w:bottom w:w="80" w:type="dxa"/>
              <w:right w:w="120" w:type="dxa"/>
            </w:tcMar>
            <w:vAlign w:val="center"/>
          </w:tcPr>
          <w:p w14:paraId="3380E68F" w14:textId="77777777" w:rsidR="005F3648" w:rsidRDefault="00000000">
            <w:pPr>
              <w:spacing w:after="0" w:line="252" w:lineRule="auto"/>
            </w:pPr>
            <w:r>
              <w:rPr>
                <w:b/>
                <w:color w:val="FFFFFF"/>
                <w:sz w:val="18"/>
              </w:rPr>
              <w:t>REVIEW POINT</w:t>
            </w:r>
          </w:p>
        </w:tc>
        <w:tc>
          <w:tcPr>
            <w:tcW w:w="7703" w:type="dxa"/>
            <w:shd w:val="clear" w:color="auto" w:fill="F4F8FC"/>
            <w:tcMar>
              <w:top w:w="80" w:type="dxa"/>
              <w:left w:w="120" w:type="dxa"/>
              <w:bottom w:w="80" w:type="dxa"/>
              <w:right w:w="120" w:type="dxa"/>
            </w:tcMar>
            <w:vAlign w:val="center"/>
          </w:tcPr>
          <w:p w14:paraId="7319C407" w14:textId="77777777" w:rsidR="005F3648" w:rsidRDefault="00000000">
            <w:pPr>
              <w:spacing w:after="0" w:line="252" w:lineRule="auto"/>
            </w:pPr>
            <w:r>
              <w:rPr>
                <w:sz w:val="18"/>
              </w:rPr>
              <w:t>The notebook contains explanatory Markdown immediately before each Python cell. This document is the navigation and decision guide; detailed executable logic remains beside the relevant explanation in the notebook.</w:t>
            </w:r>
          </w:p>
        </w:tc>
      </w:tr>
    </w:tbl>
    <w:p w14:paraId="24798277" w14:textId="77777777" w:rsidR="005F3648" w:rsidRDefault="005F3648">
      <w:pPr>
        <w:spacing w:after="0"/>
      </w:pPr>
    </w:p>
    <w:sectPr w:rsidR="005F3648" w:rsidSect="00034616">
      <w:headerReference w:type="default" r:id="rId8"/>
      <w:footerReference w:type="default" r:id="rId9"/>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DC6C" w14:textId="77777777" w:rsidR="00E03750" w:rsidRDefault="00E03750">
      <w:pPr>
        <w:spacing w:after="0" w:line="240" w:lineRule="auto"/>
      </w:pPr>
      <w:r>
        <w:separator/>
      </w:r>
    </w:p>
  </w:endnote>
  <w:endnote w:type="continuationSeparator" w:id="0">
    <w:p w14:paraId="0D4F8B56" w14:textId="77777777" w:rsidR="00E03750" w:rsidRDefault="00E03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D020" w14:textId="5CDFE34C" w:rsidR="005F3648" w:rsidRDefault="00000000">
    <w:pPr>
      <w:pStyle w:val="Footer"/>
      <w:jc w:val="center"/>
    </w:pPr>
    <w:proofErr w:type="spellStart"/>
    <w:r>
      <w:rPr>
        <w:color w:val="667085"/>
        <w:sz w:val="16"/>
      </w:rPr>
      <w:t>HDB_ETL_</w:t>
    </w:r>
    <w:proofErr w:type="gramStart"/>
    <w:r>
      <w:rPr>
        <w:color w:val="667085"/>
        <w:sz w:val="16"/>
      </w:rPr>
      <w:t>Dataflow.ipynb</w:t>
    </w:r>
    <w:proofErr w:type="spellEnd"/>
    <w:r>
      <w:rPr>
        <w:color w:val="667085"/>
        <w:sz w:val="16"/>
      </w:rPr>
      <w:t xml:space="preserve">  •</w:t>
    </w:r>
    <w:proofErr w:type="gramEnd"/>
    <w:r>
      <w:rPr>
        <w:color w:val="667085"/>
        <w:sz w:val="16"/>
      </w:rPr>
      <w:t xml:space="preserve">  Page </w:t>
    </w:r>
    <w:r>
      <w:fldChar w:fldCharType="begin"/>
    </w:r>
    <w:r>
      <w:instrText xml:space="preserve"> PAGE </w:instrText>
    </w:r>
    <w:r>
      <w:fldChar w:fldCharType="separate"/>
    </w:r>
    <w:r w:rsidR="005E42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AA92" w14:textId="77777777" w:rsidR="00E03750" w:rsidRDefault="00E03750">
      <w:pPr>
        <w:spacing w:after="0" w:line="240" w:lineRule="auto"/>
      </w:pPr>
      <w:r>
        <w:separator/>
      </w:r>
    </w:p>
  </w:footnote>
  <w:footnote w:type="continuationSeparator" w:id="0">
    <w:p w14:paraId="297BE310" w14:textId="77777777" w:rsidR="00E03750" w:rsidRDefault="00E03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F75C" w14:textId="77777777" w:rsidR="005F3648" w:rsidRDefault="00000000">
    <w:pPr>
      <w:pStyle w:val="Header"/>
      <w:jc w:val="right"/>
    </w:pPr>
    <w:r>
      <w:rPr>
        <w:color w:val="667085"/>
        <w:sz w:val="16"/>
      </w:rPr>
      <w:t xml:space="preserve">HDB RESALE FLAT PRICES </w:t>
    </w:r>
    <w:proofErr w:type="gramStart"/>
    <w:r>
      <w:rPr>
        <w:color w:val="667085"/>
        <w:sz w:val="16"/>
      </w:rPr>
      <w:t>ETL  |</w:t>
    </w:r>
    <w:proofErr w:type="gramEnd"/>
    <w:r>
      <w:rPr>
        <w:color w:val="667085"/>
        <w:sz w:val="16"/>
      </w:rPr>
      <w:t xml:space="preserve">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297090">
    <w:abstractNumId w:val="8"/>
  </w:num>
  <w:num w:numId="2" w16cid:durableId="860631623">
    <w:abstractNumId w:val="6"/>
  </w:num>
  <w:num w:numId="3" w16cid:durableId="1369720805">
    <w:abstractNumId w:val="5"/>
  </w:num>
  <w:num w:numId="4" w16cid:durableId="1385173644">
    <w:abstractNumId w:val="4"/>
  </w:num>
  <w:num w:numId="5" w16cid:durableId="1480804962">
    <w:abstractNumId w:val="7"/>
  </w:num>
  <w:num w:numId="6" w16cid:durableId="1999114239">
    <w:abstractNumId w:val="3"/>
  </w:num>
  <w:num w:numId="7" w16cid:durableId="1518348458">
    <w:abstractNumId w:val="2"/>
  </w:num>
  <w:num w:numId="8" w16cid:durableId="393623736">
    <w:abstractNumId w:val="1"/>
  </w:num>
  <w:num w:numId="9" w16cid:durableId="89616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AFC"/>
    <w:rsid w:val="005E425E"/>
    <w:rsid w:val="005F3648"/>
    <w:rsid w:val="0087710B"/>
    <w:rsid w:val="00AA1D8D"/>
    <w:rsid w:val="00B47730"/>
    <w:rsid w:val="00CB0664"/>
    <w:rsid w:val="00E03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78090"/>
  <w14:defaultImageDpi w14:val="300"/>
  <w15:docId w15:val="{ABC77A3A-58EA-4036-A117-6D83D194D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spacing w:after="8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Pages>
  <Words>1652</Words>
  <Characters>9418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HDB Resale Flat Prices ETL Implementation Guide</vt:lpstr>
    </vt:vector>
  </TitlesOfParts>
  <Manager/>
  <Company/>
  <LinksUpToDate>false</LinksUpToDate>
  <CharactersWithSpaces>11048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HDB Resale Flat Prices ETL Implementation Guide</dc:title>
  <dc:subject>Notebook index and data engineering design documentation</dc:subject>
  <dc:creator>Data Engineering Candidate</dc:creator>
  <cp:keywords>HDB, ETL, data profiling, data validation, SHA-256</cp:keywords>
  <dc:description>generated by python-docx</dc:description>
  <cp:lastModifiedBy>Ashwin Meenakshi Sundaram</cp:lastModifiedBy>
  <cp:revision>2</cp:revision>
  <dcterms:created xsi:type="dcterms:W3CDTF">2013-12-23T23:15:00Z</dcterms:created>
  <dcterms:modified xsi:type="dcterms:W3CDTF">2026-07-18T12:19:00Z</dcterms:modified>
  <cp:category/>
</cp:coreProperties>
</file>