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56B78D1A" w14:textId="7837EF34" w:rsidR="007335B8" w:rsidRDefault="00BE5E24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452965">
        <w:rPr>
          <w:i/>
          <w:iCs/>
          <w:color w:val="000000" w:themeColor="text1"/>
          <w:sz w:val="22"/>
          <w:szCs w:val="22"/>
        </w:rPr>
        <w:t>August</w:t>
      </w:r>
      <w:r w:rsidRPr="00BE5E24">
        <w:rPr>
          <w:i/>
          <w:iCs/>
          <w:color w:val="000000" w:themeColor="text1"/>
          <w:sz w:val="22"/>
          <w:szCs w:val="22"/>
        </w:rPr>
        <w:t>, 202</w:t>
      </w:r>
      <w:r w:rsidR="007335B8">
        <w:rPr>
          <w:i/>
          <w:iCs/>
          <w:color w:val="000000" w:themeColor="text1"/>
          <w:sz w:val="22"/>
          <w:szCs w:val="22"/>
        </w:rPr>
        <w:t>3</w:t>
      </w:r>
    </w:p>
    <w:p w14:paraId="36721E0E" w14:textId="77777777" w:rsidR="007335B8" w:rsidRPr="007335B8" w:rsidRDefault="007335B8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7335B8" w:rsidRDefault="00F2444A" w:rsidP="007335B8">
      <w:pPr>
        <w:contextualSpacing/>
        <w:rPr>
          <w:color w:val="000000" w:themeColor="text1"/>
          <w:sz w:val="10"/>
          <w:szCs w:val="10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00E284D5" w14:textId="447F2F2A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7FF731D4" w14:textId="77777777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Pr="007335B8" w:rsidRDefault="00BE5E24" w:rsidP="003F4380">
      <w:pPr>
        <w:contextualSpacing/>
        <w:rPr>
          <w:color w:val="000000" w:themeColor="text1"/>
          <w:sz w:val="10"/>
          <w:szCs w:val="10"/>
        </w:rPr>
      </w:pPr>
    </w:p>
    <w:p w14:paraId="068D964D" w14:textId="2C0652EA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Summer 2023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b/>
          <w:bCs/>
          <w:color w:val="000000" w:themeColor="text1"/>
          <w:sz w:val="22"/>
          <w:szCs w:val="22"/>
        </w:rPr>
        <w:t>Neurohackademy</w:t>
      </w:r>
      <w:proofErr w:type="spellEnd"/>
      <w:r w:rsidR="00756979">
        <w:rPr>
          <w:color w:val="000000" w:themeColor="text1"/>
          <w:sz w:val="22"/>
          <w:szCs w:val="22"/>
        </w:rPr>
        <w:t xml:space="preserve">, </w:t>
      </w:r>
      <w:r w:rsidRPr="00756979">
        <w:rPr>
          <w:b/>
          <w:bCs/>
          <w:color w:val="000000" w:themeColor="text1"/>
          <w:sz w:val="22"/>
          <w:szCs w:val="22"/>
        </w:rPr>
        <w:t>eScience Institute, University of Washington</w:t>
      </w:r>
    </w:p>
    <w:p w14:paraId="4F49C343" w14:textId="7B4DEF3F" w:rsidR="00E2575E" w:rsidRPr="00E2575E" w:rsidRDefault="00E2575E" w:rsidP="00BE5E24">
      <w:pPr>
        <w:contextualSpacing/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>Summer school in neuroimaging and data science</w:t>
      </w:r>
    </w:p>
    <w:p w14:paraId="77364CCF" w14:textId="77777777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</w:p>
    <w:p w14:paraId="13BBC4E4" w14:textId="57A88655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CD1B675" w14:textId="6C852D2B" w:rsidR="00CB2877" w:rsidRPr="00756979" w:rsidRDefault="00BE5E24" w:rsidP="003F4380">
      <w:pPr>
        <w:contextualSpacing/>
        <w:rPr>
          <w:i/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4B845E2F" w14:textId="77777777" w:rsidR="00CB2877" w:rsidRPr="00EE05C0" w:rsidRDefault="00CB2877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79CA737B" w14:textId="77777777" w:rsidR="00E2575E" w:rsidRPr="007335B8" w:rsidRDefault="00E2575E" w:rsidP="007335B8">
      <w:pPr>
        <w:contextualSpacing/>
        <w:rPr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8F7BFF" w:rsidRDefault="007A6004" w:rsidP="003F4380">
      <w:pPr>
        <w:rPr>
          <w:color w:val="000000" w:themeColor="text1"/>
          <w:sz w:val="10"/>
          <w:szCs w:val="10"/>
        </w:rPr>
      </w:pPr>
    </w:p>
    <w:p w14:paraId="0B940857" w14:textId="67EDE188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hyperlink r:id="rId11" w:tgtFrame="_blank" w:history="1">
        <w:r w:rsidRPr="006C6269">
          <w:rPr>
            <w:rStyle w:val="Hyperlink"/>
            <w:color w:val="000000" w:themeColor="text1"/>
            <w:sz w:val="22"/>
            <w:szCs w:val="22"/>
          </w:rPr>
          <w:t>https://doi.org/</w:t>
        </w:r>
        <w:r w:rsidRPr="006C6269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10.1093/cercor/bhad073</w:t>
        </w:r>
      </w:hyperlink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 xml:space="preserve">Accepted for </w:t>
      </w:r>
      <w:r w:rsidR="00341CF3">
        <w:rPr>
          <w:i/>
          <w:iCs/>
          <w:color w:val="000000" w:themeColor="text1"/>
          <w:sz w:val="22"/>
          <w:szCs w:val="22"/>
        </w:rPr>
        <w:t>P</w:t>
      </w:r>
      <w:r>
        <w:rPr>
          <w:i/>
          <w:iCs/>
          <w:color w:val="000000" w:themeColor="text1"/>
          <w:sz w:val="22"/>
          <w:szCs w:val="22"/>
        </w:rPr>
        <w:t>ublication)</w:t>
      </w:r>
    </w:p>
    <w:p w14:paraId="190C7BD1" w14:textId="28CE40A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6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3AF264E5" w14:textId="77777777" w:rsidR="00441450" w:rsidRPr="00EE05C0" w:rsidRDefault="00441450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791716C2" w14:textId="295F3948" w:rsidR="00153AED" w:rsidRPr="00153AED" w:rsidRDefault="00153AED" w:rsidP="00153AED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153AED">
        <w:rPr>
          <w:color w:val="000000" w:themeColor="text1"/>
          <w:sz w:val="22"/>
          <w:szCs w:val="22"/>
        </w:rPr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(Under Review)</w:t>
      </w:r>
      <w:r>
        <w:rPr>
          <w:color w:val="000000" w:themeColor="text1"/>
          <w:sz w:val="22"/>
          <w:szCs w:val="22"/>
        </w:rPr>
        <w:t>.</w:t>
      </w:r>
    </w:p>
    <w:p w14:paraId="12F06BB9" w14:textId="34E966BC" w:rsidR="00153AED" w:rsidRPr="00153AED" w:rsidRDefault="007A6004" w:rsidP="00153AED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0580BBF5" w14:textId="7A880227" w:rsidR="00CB2877" w:rsidRPr="00CB2877" w:rsidRDefault="00CB2877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Functional reconfiguration of anterior hippocampus during context-dependent rule learning.</w:t>
      </w:r>
      <w:r>
        <w:rPr>
          <w:color w:val="000000" w:themeColor="text1"/>
          <w:sz w:val="22"/>
          <w:szCs w:val="22"/>
        </w:rPr>
        <w:t xml:space="preserve"> Neuroscience Postdoc Symposium. 2023. Brandeis University, Waltham, MA.</w:t>
      </w:r>
    </w:p>
    <w:p w14:paraId="1399AEC0" w14:textId="4162C733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proofErr w:type="spellStart"/>
      <w:r>
        <w:rPr>
          <w:i/>
          <w:iCs/>
          <w:color w:val="000000" w:themeColor="text1"/>
          <w:sz w:val="22"/>
          <w:szCs w:val="22"/>
        </w:rPr>
        <w:t>Clincal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/Human Research in </w:t>
      </w:r>
      <w:r w:rsidRPr="007335B8">
        <w:rPr>
          <w:i/>
          <w:iCs/>
          <w:color w:val="000000" w:themeColor="text1"/>
          <w:sz w:val="22"/>
          <w:szCs w:val="22"/>
        </w:rPr>
        <w:t xml:space="preserve">Neuromodulatory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>. International Society to Advance Alzheimer’s Research and Treatment (ISTAART) Neuromodulatory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8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958BB8F" w14:textId="5DC30985" w:rsidR="00E2575E" w:rsidRPr="00E2575E" w:rsidRDefault="00E2575E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Ciampa, C., Parent, J., Cowan, J. L., </w:t>
      </w:r>
      <w:proofErr w:type="spellStart"/>
      <w:r>
        <w:rPr>
          <w:color w:val="000000" w:themeColor="text1"/>
          <w:sz w:val="22"/>
          <w:szCs w:val="22"/>
        </w:rPr>
        <w:t>Adornato</w:t>
      </w:r>
      <w:proofErr w:type="spellEnd"/>
      <w:r>
        <w:rPr>
          <w:color w:val="000000" w:themeColor="text1"/>
          <w:sz w:val="22"/>
          <w:szCs w:val="22"/>
        </w:rPr>
        <w:t xml:space="preserve">, A., O’Malley, K., Hooker, J., &amp; Berry, A. </w:t>
      </w:r>
      <w:r>
        <w:rPr>
          <w:i/>
          <w:iCs/>
          <w:color w:val="000000" w:themeColor="text1"/>
          <w:sz w:val="22"/>
          <w:szCs w:val="22"/>
        </w:rPr>
        <w:t xml:space="preserve">D2/3 receptor occupancy measured with [11C]-raclopride and functional brain network reconfiguration in healthy older adults. </w:t>
      </w:r>
      <w:r>
        <w:rPr>
          <w:color w:val="000000" w:themeColor="text1"/>
          <w:sz w:val="22"/>
          <w:szCs w:val="22"/>
        </w:rPr>
        <w:t>Society for Neuroscience. 2023. Washington, D.C. (Accepted)</w:t>
      </w:r>
    </w:p>
    <w:p w14:paraId="1CF05345" w14:textId="1F6F6489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lastRenderedPageBreak/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6953540D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C39F6">
        <w:rPr>
          <w:b/>
          <w:bCs/>
          <w:color w:val="000000" w:themeColor="text1"/>
          <w:sz w:val="22"/>
          <w:szCs w:val="22"/>
        </w:rPr>
        <w:t>Course Instructor</w:t>
      </w:r>
      <w:r>
        <w:rPr>
          <w:b/>
          <w:bCs/>
          <w:color w:val="000000" w:themeColor="text1"/>
          <w:sz w:val="22"/>
          <w:szCs w:val="22"/>
        </w:rPr>
        <w:t>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5D099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706D40">
        <w:rPr>
          <w:color w:val="000000" w:themeColor="text1"/>
          <w:sz w:val="22"/>
          <w:szCs w:val="22"/>
        </w:rPr>
        <w:t>3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293DF8DA" w14:textId="4EC78854" w:rsidR="00452965" w:rsidRDefault="003D4EE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5E9F0EFC" w14:textId="77777777" w:rsidR="00CB2877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2BA29C04" w14:textId="77777777" w:rsidR="00CB2877" w:rsidRPr="00EE05C0" w:rsidRDefault="00CB2877" w:rsidP="00CB287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0B836A03" w14:textId="4FD2C167" w:rsidR="00756979" w:rsidRDefault="00756979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Ryan O’Leary, Brandeis University, Graduate Student</w:t>
      </w:r>
    </w:p>
    <w:p w14:paraId="13E41606" w14:textId="649D8EFD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4F8D4C90" w14:textId="77777777" w:rsidR="00341CF3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F767A83" w14:textId="77777777" w:rsidR="00341CF3" w:rsidRPr="00510204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E6F8830" w14:textId="22BF4965" w:rsidR="00E2575E" w:rsidRDefault="00E2575E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Mentor, </w:t>
      </w:r>
      <w:proofErr w:type="spellStart"/>
      <w:r>
        <w:rPr>
          <w:bCs/>
          <w:color w:val="000000" w:themeColor="text1"/>
          <w:sz w:val="22"/>
          <w:szCs w:val="22"/>
        </w:rPr>
        <w:t>Neuromatch</w:t>
      </w:r>
      <w:proofErr w:type="spellEnd"/>
      <w:r>
        <w:rPr>
          <w:bCs/>
          <w:color w:val="000000" w:themeColor="text1"/>
          <w:sz w:val="22"/>
          <w:szCs w:val="22"/>
        </w:rPr>
        <w:t xml:space="preserve"> Academy</w:t>
      </w:r>
    </w:p>
    <w:p w14:paraId="5FA3499E" w14:textId="165A39FE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9"/>
      <w:headerReference w:type="first" r:id="rId20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8E82" w14:textId="77777777" w:rsidR="00600E36" w:rsidRDefault="00600E36" w:rsidP="005D099B">
      <w:r>
        <w:separator/>
      </w:r>
    </w:p>
  </w:endnote>
  <w:endnote w:type="continuationSeparator" w:id="0">
    <w:p w14:paraId="06050067" w14:textId="77777777" w:rsidR="00600E36" w:rsidRDefault="00600E36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70AB" w14:textId="77777777" w:rsidR="00600E36" w:rsidRDefault="00600E36" w:rsidP="005D099B">
      <w:r>
        <w:separator/>
      </w:r>
    </w:p>
  </w:footnote>
  <w:footnote w:type="continuationSeparator" w:id="0">
    <w:p w14:paraId="1B796050" w14:textId="77777777" w:rsidR="00600E36" w:rsidRDefault="00600E36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EB24FC" w:rsidRDefault="00EB24FC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EB24FC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EB24FC" w:rsidRDefault="00EB24FC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53AED"/>
    <w:rsid w:val="00186580"/>
    <w:rsid w:val="00191F03"/>
    <w:rsid w:val="001C39F6"/>
    <w:rsid w:val="001C40CF"/>
    <w:rsid w:val="001F03A1"/>
    <w:rsid w:val="00341CF3"/>
    <w:rsid w:val="00397DCF"/>
    <w:rsid w:val="003D4EE7"/>
    <w:rsid w:val="003F4380"/>
    <w:rsid w:val="00420A35"/>
    <w:rsid w:val="00441450"/>
    <w:rsid w:val="00452965"/>
    <w:rsid w:val="004600BD"/>
    <w:rsid w:val="004C0FE1"/>
    <w:rsid w:val="004E020E"/>
    <w:rsid w:val="004F63BD"/>
    <w:rsid w:val="00510204"/>
    <w:rsid w:val="00515954"/>
    <w:rsid w:val="00586111"/>
    <w:rsid w:val="005C3970"/>
    <w:rsid w:val="005D099B"/>
    <w:rsid w:val="00600E36"/>
    <w:rsid w:val="006070CA"/>
    <w:rsid w:val="00691CE8"/>
    <w:rsid w:val="006A648F"/>
    <w:rsid w:val="006B1238"/>
    <w:rsid w:val="006B448C"/>
    <w:rsid w:val="006C6269"/>
    <w:rsid w:val="00706D40"/>
    <w:rsid w:val="007335B8"/>
    <w:rsid w:val="00756979"/>
    <w:rsid w:val="00766F76"/>
    <w:rsid w:val="007A6004"/>
    <w:rsid w:val="00844E1D"/>
    <w:rsid w:val="008469DB"/>
    <w:rsid w:val="008477AB"/>
    <w:rsid w:val="008A4524"/>
    <w:rsid w:val="008E2D22"/>
    <w:rsid w:val="008F22C0"/>
    <w:rsid w:val="008F7BFF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27A9C"/>
    <w:rsid w:val="00B37D4C"/>
    <w:rsid w:val="00B6183D"/>
    <w:rsid w:val="00BD3A43"/>
    <w:rsid w:val="00BE5E24"/>
    <w:rsid w:val="00C6127E"/>
    <w:rsid w:val="00C751A0"/>
    <w:rsid w:val="00CB2877"/>
    <w:rsid w:val="00D05913"/>
    <w:rsid w:val="00D25CDA"/>
    <w:rsid w:val="00D82493"/>
    <w:rsid w:val="00D9033B"/>
    <w:rsid w:val="00DA67BA"/>
    <w:rsid w:val="00DD26D6"/>
    <w:rsid w:val="00DE3CF4"/>
    <w:rsid w:val="00DF213E"/>
    <w:rsid w:val="00E03706"/>
    <w:rsid w:val="00E2575E"/>
    <w:rsid w:val="00E324FC"/>
    <w:rsid w:val="00E41FA3"/>
    <w:rsid w:val="00EB24FC"/>
    <w:rsid w:val="00EB5740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093/cercor/bhab175" TargetMode="External"/><Relationship Id="rId18" Type="http://schemas.openxmlformats.org/officeDocument/2006/relationships/hyperlink" Target="https://www.tmmorin.com/wor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c457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53/j.semnuclmed.2015.09.00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d0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%2010.1021/acscentsci.7b00274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s://doi.org/10.1172/JCI12374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2023-08-12T22:20:00Z</cp:lastPrinted>
  <dcterms:created xsi:type="dcterms:W3CDTF">2023-08-12T22:20:00Z</dcterms:created>
  <dcterms:modified xsi:type="dcterms:W3CDTF">2023-08-12T22:35:00Z</dcterms:modified>
</cp:coreProperties>
</file>