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75B45AC5" w14:textId="77777777" w:rsidTr="000A6742">
        <w:trPr>
          <w:trHeight w:val="600"/>
        </w:trPr>
        <w:tc>
          <w:tcPr>
            <w:tcW w:w="14176" w:type="dxa"/>
            <w:shd w:val="clear" w:color="auto" w:fill="auto"/>
          </w:tcPr>
          <w:p w14:paraId="1DF46B35" w14:textId="4E4CBD5D" w:rsidR="006E4266" w:rsidRDefault="006E4266"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Scenario</w:t>
            </w:r>
            <w:r w:rsidR="00BE407D">
              <w:rPr>
                <w:rFonts w:ascii="Calibri" w:eastAsia="Times New Roman" w:hAnsi="Calibri" w:cs="Times New Roman"/>
                <w:color w:val="000000"/>
                <w:lang w:eastAsia="en-GB"/>
              </w:rPr>
              <w:t xml:space="preserve">: </w:t>
            </w:r>
            <w:r w:rsidR="005D1D87">
              <w:rPr>
                <w:rFonts w:ascii="Calibri" w:eastAsia="Times New Roman" w:hAnsi="Calibri" w:cs="Times New Roman"/>
                <w:color w:val="000000"/>
                <w:lang w:eastAsia="en-GB"/>
              </w:rPr>
              <w:t>Ty</w:t>
            </w:r>
            <w:r>
              <w:rPr>
                <w:rFonts w:ascii="Calibri" w:eastAsia="Times New Roman" w:hAnsi="Calibri" w:cs="Times New Roman"/>
                <w:color w:val="000000"/>
                <w:lang w:eastAsia="en-GB"/>
              </w:rPr>
              <w:t xml:space="preserve">pe Y Value Build Up </w:t>
            </w:r>
            <w:proofErr w:type="gramStart"/>
            <w:r>
              <w:rPr>
                <w:rFonts w:ascii="Calibri" w:eastAsia="Times New Roman" w:hAnsi="Calibri" w:cs="Times New Roman"/>
                <w:color w:val="000000"/>
                <w:lang w:eastAsia="en-GB"/>
              </w:rPr>
              <w:t>At</w:t>
            </w:r>
            <w:proofErr w:type="gramEnd"/>
            <w:r>
              <w:rPr>
                <w:rFonts w:ascii="Calibri" w:eastAsia="Times New Roman" w:hAnsi="Calibri" w:cs="Times New Roman"/>
                <w:color w:val="000000"/>
                <w:lang w:eastAsia="en-GB"/>
              </w:rPr>
              <w:t xml:space="preserve"> Header </w:t>
            </w:r>
            <w:r w:rsidR="00DC0386">
              <w:rPr>
                <w:rFonts w:ascii="Calibri" w:eastAsia="Times New Roman" w:hAnsi="Calibri" w:cs="Times New Roman"/>
                <w:color w:val="000000"/>
                <w:lang w:eastAsia="en-GB"/>
              </w:rPr>
              <w:t xml:space="preserve">and </w:t>
            </w:r>
            <w:r w:rsidR="001C46E6">
              <w:rPr>
                <w:rFonts w:ascii="Calibri" w:eastAsia="Times New Roman" w:hAnsi="Calibri" w:cs="Times New Roman"/>
                <w:color w:val="000000"/>
                <w:lang w:eastAsia="en-GB"/>
              </w:rPr>
              <w:t xml:space="preserve">Item </w:t>
            </w:r>
            <w:r>
              <w:rPr>
                <w:rFonts w:ascii="Calibri" w:eastAsia="Times New Roman" w:hAnsi="Calibri" w:cs="Times New Roman"/>
                <w:color w:val="000000"/>
                <w:lang w:eastAsia="en-GB"/>
              </w:rPr>
              <w:t>Level</w:t>
            </w:r>
            <w:r w:rsidR="00B41436">
              <w:rPr>
                <w:rFonts w:ascii="Calibri" w:eastAsia="Times New Roman" w:hAnsi="Calibri" w:cs="Times New Roman"/>
                <w:color w:val="000000"/>
                <w:lang w:eastAsia="en-GB"/>
              </w:rPr>
              <w:t xml:space="preserve"> with </w:t>
            </w:r>
            <w:r w:rsidR="001C46E6">
              <w:rPr>
                <w:rFonts w:ascii="Calibri" w:eastAsia="Times New Roman" w:hAnsi="Calibri" w:cs="Times New Roman"/>
                <w:color w:val="000000"/>
                <w:lang w:eastAsia="en-GB"/>
              </w:rPr>
              <w:t>Preference Code 300</w:t>
            </w:r>
            <w:r w:rsidR="00A5764A">
              <w:rPr>
                <w:rFonts w:ascii="Calibri" w:eastAsia="Times New Roman" w:hAnsi="Calibri" w:cs="Times New Roman"/>
                <w:color w:val="000000"/>
                <w:lang w:eastAsia="en-GB"/>
              </w:rPr>
              <w:t xml:space="preserve"> and Currency Conversion (USD)</w:t>
            </w:r>
          </w:p>
          <w:p w14:paraId="515172CD" w14:textId="77777777" w:rsidR="006E4266" w:rsidRDefault="006E4266" w:rsidP="00E54E9A">
            <w:pPr>
              <w:spacing w:after="0" w:line="240" w:lineRule="auto"/>
              <w:rPr>
                <w:rFonts w:ascii="Calibri" w:eastAsia="Times New Roman" w:hAnsi="Calibri" w:cs="Times New Roman"/>
                <w:color w:val="000000"/>
                <w:lang w:eastAsia="en-GB"/>
              </w:rPr>
            </w:pPr>
          </w:p>
          <w:p w14:paraId="0CB5B180" w14:textId="44C193D7" w:rsidR="00E54E9A" w:rsidRPr="005D56B1" w:rsidRDefault="008F32AA"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Working Type Y Supplementary Declaration </w:t>
            </w:r>
          </w:p>
          <w:p w14:paraId="608D26F4"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w:t>
            </w:r>
            <w:r w:rsidR="008F32AA">
              <w:rPr>
                <w:rFonts w:ascii="Calibri" w:eastAsia="Times New Roman" w:hAnsi="Calibri" w:cs="Times New Roman"/>
                <w:color w:val="000000"/>
                <w:lang w:eastAsia="en-GB"/>
              </w:rPr>
              <w:t>00</w:t>
            </w:r>
            <w:r w:rsidRPr="005D56B1">
              <w:rPr>
                <w:rFonts w:ascii="Calibri" w:eastAsia="Times New Roman" w:hAnsi="Calibri" w:cs="Times New Roman"/>
                <w:color w:val="000000"/>
                <w:lang w:eastAsia="en-GB"/>
              </w:rPr>
              <w:t>, no additional procedure 000</w:t>
            </w:r>
          </w:p>
          <w:p w14:paraId="221C4944" w14:textId="5E8BB382"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 xml:space="preserve">declaration type </w:t>
            </w:r>
            <w:r w:rsidR="008F32AA">
              <w:rPr>
                <w:rFonts w:ascii="Calibri" w:eastAsia="Times New Roman" w:hAnsi="Calibri" w:cs="Times New Roman"/>
                <w:color w:val="000000"/>
                <w:lang w:eastAsia="en-GB"/>
              </w:rPr>
              <w:t>Y</w:t>
            </w:r>
          </w:p>
          <w:p w14:paraId="30726BE0" w14:textId="674E389D" w:rsidR="00B41F80" w:rsidRPr="005D56B1" w:rsidRDefault="00B41F80"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Commodity Code: </w:t>
            </w:r>
            <w:r w:rsidR="005B2F0D" w:rsidRPr="005B2F0D">
              <w:rPr>
                <w:rFonts w:ascii="Calibri" w:eastAsia="Times New Roman" w:hAnsi="Calibri" w:cs="Times New Roman"/>
                <w:color w:val="000000"/>
                <w:lang w:eastAsia="en-GB"/>
              </w:rPr>
              <w:t>20019030</w:t>
            </w:r>
            <w:r w:rsidR="005E5A75">
              <w:rPr>
                <w:rFonts w:ascii="Calibri" w:eastAsia="Times New Roman" w:hAnsi="Calibri" w:cs="Times New Roman"/>
                <w:color w:val="000000"/>
                <w:lang w:eastAsia="en-GB"/>
              </w:rPr>
              <w:t>10</w:t>
            </w:r>
          </w:p>
          <w:p w14:paraId="32337B63" w14:textId="27A3FA05" w:rsidR="006134C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Acceptance date: </w:t>
            </w:r>
            <w:r w:rsidR="00924314">
              <w:rPr>
                <w:rFonts w:ascii="Calibri" w:eastAsia="Times New Roman" w:hAnsi="Calibri" w:cs="Times New Roman"/>
                <w:color w:val="000000"/>
                <w:lang w:eastAsia="en-GB"/>
              </w:rPr>
              <w:t>1</w:t>
            </w:r>
            <w:r w:rsidR="00B41F80">
              <w:rPr>
                <w:rFonts w:ascii="Calibri" w:eastAsia="Times New Roman" w:hAnsi="Calibri" w:cs="Times New Roman"/>
                <w:color w:val="000000"/>
                <w:lang w:eastAsia="en-GB"/>
              </w:rPr>
              <w:t>8</w:t>
            </w:r>
            <w:r w:rsidRPr="005D56B1">
              <w:rPr>
                <w:rFonts w:ascii="Calibri" w:eastAsia="Times New Roman" w:hAnsi="Calibri" w:cs="Times New Roman"/>
                <w:color w:val="000000"/>
                <w:lang w:eastAsia="en-GB"/>
              </w:rPr>
              <w:t>/</w:t>
            </w:r>
            <w:r w:rsidR="00B41F80">
              <w:rPr>
                <w:rFonts w:ascii="Calibri" w:eastAsia="Times New Roman" w:hAnsi="Calibri" w:cs="Times New Roman"/>
                <w:color w:val="000000"/>
                <w:lang w:eastAsia="en-GB"/>
              </w:rPr>
              <w:t>09</w:t>
            </w:r>
            <w:r w:rsidRPr="005D56B1">
              <w:rPr>
                <w:rFonts w:ascii="Calibri" w:eastAsia="Times New Roman" w:hAnsi="Calibri" w:cs="Times New Roman"/>
                <w:color w:val="000000"/>
                <w:lang w:eastAsia="en-GB"/>
              </w:rPr>
              <w:t>/201</w:t>
            </w:r>
            <w:r w:rsidR="000A06F9">
              <w:rPr>
                <w:rFonts w:ascii="Calibri" w:eastAsia="Times New Roman" w:hAnsi="Calibri" w:cs="Times New Roman"/>
                <w:color w:val="000000"/>
                <w:lang w:eastAsia="en-GB"/>
              </w:rPr>
              <w:t>8</w:t>
            </w:r>
          </w:p>
          <w:p w14:paraId="7C115BF4" w14:textId="77777777" w:rsidR="006300A4" w:rsidRDefault="008F32AA" w:rsidP="006300A4">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w:t>
            </w:r>
            <w:r w:rsidR="006300A4">
              <w:rPr>
                <w:rFonts w:ascii="Calibri" w:eastAsia="Times New Roman" w:hAnsi="Calibri" w:cs="Times New Roman"/>
                <w:color w:val="000000"/>
                <w:lang w:eastAsia="en-GB"/>
              </w:rPr>
              <w:t xml:space="preserve"> FEC challenge</w:t>
            </w:r>
            <w:r>
              <w:rPr>
                <w:rFonts w:ascii="Calibri" w:eastAsia="Times New Roman" w:hAnsi="Calibri" w:cs="Times New Roman"/>
                <w:color w:val="000000"/>
                <w:lang w:eastAsia="en-GB"/>
              </w:rPr>
              <w:t>/s</w:t>
            </w:r>
          </w:p>
          <w:p w14:paraId="41019B6C"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230B1DEC"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2979"/>
        <w:gridCol w:w="1985"/>
        <w:gridCol w:w="5386"/>
      </w:tblGrid>
      <w:tr w:rsidR="000A6742" w:rsidRPr="005D56B1" w14:paraId="05FF161A" w14:textId="77777777" w:rsidTr="00AB784B">
        <w:trPr>
          <w:cantSplit/>
          <w:trHeight w:val="600"/>
          <w:tblHeader/>
        </w:trPr>
        <w:tc>
          <w:tcPr>
            <w:tcW w:w="332" w:type="pct"/>
            <w:shd w:val="clear" w:color="auto" w:fill="auto"/>
          </w:tcPr>
          <w:p w14:paraId="7C879F0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81" w:type="pct"/>
            <w:shd w:val="clear" w:color="auto" w:fill="auto"/>
          </w:tcPr>
          <w:p w14:paraId="79EBD302"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670AF86C"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AE93B73"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01" w:type="pct"/>
            <w:shd w:val="clear" w:color="auto" w:fill="auto"/>
          </w:tcPr>
          <w:p w14:paraId="509A7A0D"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667" w:type="pct"/>
          </w:tcPr>
          <w:p w14:paraId="5149254E"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810" w:type="pct"/>
          </w:tcPr>
          <w:p w14:paraId="7E290057" w14:textId="77777777" w:rsidR="008A39CE" w:rsidRPr="005D56B1" w:rsidRDefault="008A39CE">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Schema Mapping</w:t>
            </w:r>
          </w:p>
        </w:tc>
      </w:tr>
      <w:tr w:rsidR="000A6742" w:rsidRPr="005D56B1" w14:paraId="3286E544" w14:textId="77777777" w:rsidTr="00AB784B">
        <w:trPr>
          <w:cantSplit/>
          <w:trHeight w:val="900"/>
        </w:trPr>
        <w:tc>
          <w:tcPr>
            <w:tcW w:w="332" w:type="pct"/>
            <w:shd w:val="clear" w:color="auto" w:fill="auto"/>
          </w:tcPr>
          <w:p w14:paraId="25FF86BD" w14:textId="77777777" w:rsidR="008A39CE" w:rsidRPr="005D56B1" w:rsidRDefault="008A39CE">
            <w:pPr>
              <w:spacing w:after="0" w:line="240" w:lineRule="auto"/>
              <w:rPr>
                <w:rFonts w:ascii="Calibri" w:eastAsia="Times New Roman" w:hAnsi="Calibri" w:cs="Times New Roman"/>
                <w:color w:val="000000"/>
                <w:lang w:eastAsia="en-GB"/>
              </w:rPr>
            </w:pPr>
          </w:p>
        </w:tc>
        <w:tc>
          <w:tcPr>
            <w:tcW w:w="381" w:type="pct"/>
            <w:shd w:val="clear" w:color="auto" w:fill="auto"/>
          </w:tcPr>
          <w:p w14:paraId="56E0C95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0898EFCB"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6E33E269" w14:textId="77777777" w:rsidR="008A39CE" w:rsidRPr="005D56B1" w:rsidRDefault="008A39CE">
            <w:pPr>
              <w:spacing w:after="0" w:line="240" w:lineRule="auto"/>
              <w:rPr>
                <w:rFonts w:ascii="Times New Roman" w:eastAsia="Times New Roman" w:hAnsi="Times New Roman" w:cs="Times New Roman"/>
                <w:lang w:eastAsia="en-GB"/>
              </w:rPr>
            </w:pPr>
          </w:p>
        </w:tc>
        <w:tc>
          <w:tcPr>
            <w:tcW w:w="1001" w:type="pct"/>
            <w:shd w:val="clear" w:color="auto" w:fill="auto"/>
          </w:tcPr>
          <w:p w14:paraId="5781C1AA" w14:textId="2B1582A6" w:rsidR="008A39CE" w:rsidRPr="005D56B1" w:rsidRDefault="0081100B">
            <w:pPr>
              <w:spacing w:after="0" w:line="240" w:lineRule="auto"/>
              <w:rPr>
                <w:rFonts w:ascii="Calibri" w:eastAsia="Times New Roman" w:hAnsi="Calibri" w:cs="Times New Roman"/>
                <w:color w:val="000000"/>
                <w:lang w:eastAsia="en-GB"/>
              </w:rPr>
            </w:pPr>
            <w:commentRangeStart w:id="0"/>
            <w:commentRangeStart w:id="1"/>
            <w:r>
              <w:rPr>
                <w:rFonts w:ascii="Calibri" w:eastAsia="Times New Roman" w:hAnsi="Calibri" w:cs="Times New Roman"/>
                <w:color w:val="000000"/>
                <w:lang w:val="en-US" w:eastAsia="en-GB"/>
              </w:rPr>
              <w:t>1</w:t>
            </w:r>
            <w:r w:rsidR="00B41F80">
              <w:rPr>
                <w:rFonts w:ascii="Calibri" w:eastAsia="Times New Roman" w:hAnsi="Calibri" w:cs="Times New Roman"/>
                <w:color w:val="000000"/>
                <w:lang w:val="en-US" w:eastAsia="en-GB"/>
              </w:rPr>
              <w:t>8</w:t>
            </w:r>
            <w:r w:rsidR="008A39CE" w:rsidRPr="005D56B1">
              <w:rPr>
                <w:rFonts w:ascii="Calibri" w:eastAsia="Times New Roman" w:hAnsi="Calibri" w:cs="Times New Roman"/>
                <w:color w:val="000000"/>
                <w:lang w:val="en-US" w:eastAsia="en-GB"/>
              </w:rPr>
              <w:t>/</w:t>
            </w:r>
            <w:r w:rsidR="005C6201">
              <w:rPr>
                <w:rFonts w:ascii="Calibri" w:eastAsia="Times New Roman" w:hAnsi="Calibri" w:cs="Times New Roman"/>
                <w:color w:val="000000"/>
                <w:lang w:val="en-US" w:eastAsia="en-GB"/>
              </w:rPr>
              <w:t>09</w:t>
            </w:r>
            <w:r w:rsidR="008A39CE" w:rsidRPr="005D56B1">
              <w:rPr>
                <w:rFonts w:ascii="Calibri" w:eastAsia="Times New Roman" w:hAnsi="Calibri" w:cs="Times New Roman"/>
                <w:color w:val="000000"/>
                <w:lang w:val="en-US" w:eastAsia="en-GB"/>
              </w:rPr>
              <w:t>/201</w:t>
            </w:r>
            <w:r w:rsidR="000A06F9">
              <w:rPr>
                <w:rFonts w:ascii="Calibri" w:eastAsia="Times New Roman" w:hAnsi="Calibri" w:cs="Times New Roman"/>
                <w:color w:val="000000"/>
                <w:lang w:val="en-US" w:eastAsia="en-GB"/>
              </w:rPr>
              <w:t>8</w:t>
            </w:r>
            <w:commentRangeEnd w:id="0"/>
            <w:r w:rsidR="00816CFA">
              <w:rPr>
                <w:rStyle w:val="CommentReference"/>
              </w:rPr>
              <w:commentReference w:id="0"/>
            </w:r>
            <w:commentRangeEnd w:id="1"/>
            <w:r w:rsidR="00B136FC">
              <w:rPr>
                <w:rStyle w:val="CommentReference"/>
              </w:rPr>
              <w:commentReference w:id="1"/>
            </w:r>
          </w:p>
        </w:tc>
        <w:tc>
          <w:tcPr>
            <w:tcW w:w="667" w:type="pct"/>
          </w:tcPr>
          <w:p w14:paraId="27EF89C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810" w:type="pct"/>
          </w:tcPr>
          <w:p w14:paraId="2B8543CD" w14:textId="77777777" w:rsidR="008A39CE" w:rsidRPr="005D56B1" w:rsidRDefault="008A39CE" w:rsidP="000A6742">
            <w:pPr>
              <w:pStyle w:val="normal1"/>
              <w:tabs>
                <w:tab w:val="left" w:pos="5488"/>
              </w:tabs>
              <w:rPr>
                <w:rFonts w:ascii="Calibri" w:eastAsia="Times New Roman" w:hAnsi="Calibri" w:cs="Times New Roman"/>
                <w:color w:val="000000"/>
                <w:lang w:val="en-US" w:eastAsia="en-GB"/>
              </w:rPr>
            </w:pPr>
          </w:p>
        </w:tc>
      </w:tr>
      <w:tr w:rsidR="000A6742" w:rsidRPr="005D56B1" w14:paraId="01FDA0EF" w14:textId="77777777" w:rsidTr="00AB784B">
        <w:trPr>
          <w:cantSplit/>
          <w:trHeight w:val="300"/>
        </w:trPr>
        <w:tc>
          <w:tcPr>
            <w:tcW w:w="332" w:type="pct"/>
            <w:shd w:val="clear" w:color="auto" w:fill="auto"/>
          </w:tcPr>
          <w:p w14:paraId="7C163AB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81" w:type="pct"/>
            <w:shd w:val="clear" w:color="auto" w:fill="auto"/>
          </w:tcPr>
          <w:p w14:paraId="7BD7769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13ED5F4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146D6B0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01" w:type="pct"/>
            <w:shd w:val="clear" w:color="auto" w:fill="auto"/>
          </w:tcPr>
          <w:p w14:paraId="44AFE0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667" w:type="pct"/>
          </w:tcPr>
          <w:p w14:paraId="2A5302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810" w:type="pct"/>
          </w:tcPr>
          <w:p w14:paraId="4D9FAEB1" w14:textId="77777777" w:rsidR="008A39CE" w:rsidRPr="005D56B1"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3A9C103B" w14:textId="77777777" w:rsidTr="00AB784B">
        <w:trPr>
          <w:cantSplit/>
          <w:trHeight w:val="300"/>
        </w:trPr>
        <w:tc>
          <w:tcPr>
            <w:tcW w:w="332" w:type="pct"/>
            <w:shd w:val="clear" w:color="auto" w:fill="auto"/>
          </w:tcPr>
          <w:p w14:paraId="7A13A2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1/2</w:t>
            </w:r>
          </w:p>
        </w:tc>
        <w:tc>
          <w:tcPr>
            <w:tcW w:w="381" w:type="pct"/>
            <w:shd w:val="clear" w:color="auto" w:fill="auto"/>
          </w:tcPr>
          <w:p w14:paraId="5E3F936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8067E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C2FFB8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7D1034C" w14:textId="77777777" w:rsidR="008A39CE" w:rsidRPr="005D56B1" w:rsidRDefault="0083470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w:t>
            </w:r>
          </w:p>
        </w:tc>
        <w:tc>
          <w:tcPr>
            <w:tcW w:w="667" w:type="pct"/>
          </w:tcPr>
          <w:p w14:paraId="48783641" w14:textId="366CE1D0"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 xml:space="preserve">a supplementary declaration </w:t>
            </w:r>
          </w:p>
        </w:tc>
        <w:tc>
          <w:tcPr>
            <w:tcW w:w="1810" w:type="pct"/>
          </w:tcPr>
          <w:p w14:paraId="46C62591" w14:textId="77777777" w:rsidR="008A39CE" w:rsidRPr="005D56B1" w:rsidRDefault="004144CC" w:rsidP="008239B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w:t>
            </w:r>
            <w:proofErr w:type="spellStart"/>
            <w:r>
              <w:rPr>
                <w:rFonts w:ascii="Calibri" w:eastAsia="Times New Roman" w:hAnsi="Calibri" w:cs="Times New Roman"/>
                <w:color w:val="000000"/>
                <w:lang w:eastAsia="en-GB"/>
              </w:rPr>
              <w:t>TypeCode</w:t>
            </w:r>
            <w:proofErr w:type="spellEnd"/>
          </w:p>
        </w:tc>
      </w:tr>
      <w:tr w:rsidR="000A6742" w:rsidRPr="005D56B1" w14:paraId="484B2CCC" w14:textId="77777777" w:rsidTr="00AB784B">
        <w:trPr>
          <w:cantSplit/>
          <w:trHeight w:val="300"/>
        </w:trPr>
        <w:tc>
          <w:tcPr>
            <w:tcW w:w="332" w:type="pct"/>
            <w:shd w:val="clear" w:color="auto" w:fill="auto"/>
          </w:tcPr>
          <w:p w14:paraId="102778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81" w:type="pct"/>
            <w:shd w:val="clear" w:color="auto" w:fill="auto"/>
          </w:tcPr>
          <w:p w14:paraId="55387BE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72F5442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64539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8B15FF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7BBE7F6"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7EBEC904"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78329A02" w14:textId="77777777" w:rsidR="004144CC" w:rsidRPr="005D56B1" w:rsidRDefault="004144CC" w:rsidP="004144CC">
            <w:pPr>
              <w:spacing w:after="0" w:line="240" w:lineRule="auto"/>
              <w:rPr>
                <w:rFonts w:ascii="Calibri" w:eastAsia="Times New Roman" w:hAnsi="Calibri"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SequenceNumeric</w:t>
            </w:r>
            <w:proofErr w:type="spellEnd"/>
          </w:p>
        </w:tc>
      </w:tr>
      <w:tr w:rsidR="000A6742" w:rsidRPr="005D56B1" w14:paraId="510E88FA" w14:textId="77777777" w:rsidTr="00AB784B">
        <w:trPr>
          <w:cantSplit/>
          <w:trHeight w:val="600"/>
        </w:trPr>
        <w:tc>
          <w:tcPr>
            <w:tcW w:w="332" w:type="pct"/>
            <w:shd w:val="clear" w:color="auto" w:fill="auto"/>
          </w:tcPr>
          <w:p w14:paraId="0702618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0163721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5F1BFF1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01529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01" w:type="pct"/>
            <w:shd w:val="clear" w:color="auto" w:fill="auto"/>
          </w:tcPr>
          <w:p w14:paraId="56F5A2D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873F73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810" w:type="pct"/>
          </w:tcPr>
          <w:p w14:paraId="03E05AF8"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9294109" w14:textId="77777777" w:rsidTr="00AB784B">
        <w:trPr>
          <w:cantSplit/>
          <w:trHeight w:val="300"/>
        </w:trPr>
        <w:tc>
          <w:tcPr>
            <w:tcW w:w="332" w:type="pct"/>
            <w:shd w:val="clear" w:color="auto" w:fill="auto"/>
          </w:tcPr>
          <w:p w14:paraId="35A9B1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49FBAA2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56BA87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F13A6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5B176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A9D9FEA"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C0C9126"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73DF26C" w14:textId="77777777" w:rsidTr="00AB784B">
        <w:trPr>
          <w:cantSplit/>
          <w:trHeight w:val="300"/>
        </w:trPr>
        <w:tc>
          <w:tcPr>
            <w:tcW w:w="332" w:type="pct"/>
            <w:shd w:val="clear" w:color="auto" w:fill="auto"/>
          </w:tcPr>
          <w:p w14:paraId="6EB0D5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10ED2B2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759E559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647099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4841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w:t>
            </w:r>
            <w:r w:rsidR="0083470C">
              <w:rPr>
                <w:rFonts w:ascii="Calibri" w:eastAsia="Times New Roman" w:hAnsi="Calibri" w:cs="Times New Roman"/>
                <w:color w:val="000000"/>
                <w:lang w:val="en-US" w:eastAsia="en-GB"/>
              </w:rPr>
              <w:t>00</w:t>
            </w:r>
          </w:p>
        </w:tc>
        <w:tc>
          <w:tcPr>
            <w:tcW w:w="667" w:type="pct"/>
          </w:tcPr>
          <w:p w14:paraId="34F901DD" w14:textId="6E89984D" w:rsidR="008A39CE" w:rsidRPr="005D56B1" w:rsidRDefault="008A39CE">
            <w:pPr>
              <w:spacing w:after="0" w:line="240" w:lineRule="auto"/>
              <w:rPr>
                <w:rFonts w:ascii="Calibri" w:eastAsia="Times New Roman" w:hAnsi="Calibri" w:cs="Times New Roman"/>
                <w:color w:val="000000"/>
                <w:lang w:eastAsia="en-GB"/>
              </w:rPr>
            </w:pPr>
            <w:commentRangeStart w:id="2"/>
            <w:commentRangeStart w:id="3"/>
            <w:r w:rsidRPr="005D56B1">
              <w:rPr>
                <w:rFonts w:ascii="Calibri" w:eastAsia="Times New Roman" w:hAnsi="Calibri" w:cs="Times New Roman"/>
                <w:color w:val="000000"/>
                <w:lang w:eastAsia="en-GB"/>
              </w:rPr>
              <w:t>Home use and free circulation</w:t>
            </w:r>
            <w:commentRangeEnd w:id="2"/>
            <w:r w:rsidR="00816CFA">
              <w:rPr>
                <w:rStyle w:val="CommentReference"/>
              </w:rPr>
              <w:commentReference w:id="2"/>
            </w:r>
            <w:commentRangeEnd w:id="3"/>
            <w:r w:rsidR="00C10657">
              <w:rPr>
                <w:rFonts w:ascii="Calibri" w:eastAsia="Times New Roman" w:hAnsi="Calibri" w:cs="Times New Roman"/>
                <w:color w:val="000000"/>
                <w:lang w:eastAsia="en-GB"/>
              </w:rPr>
              <w:t xml:space="preserve"> with no previous procedure</w:t>
            </w:r>
            <w:r w:rsidR="00B136FC">
              <w:rPr>
                <w:rStyle w:val="CommentReference"/>
              </w:rPr>
              <w:commentReference w:id="3"/>
            </w:r>
          </w:p>
        </w:tc>
        <w:tc>
          <w:tcPr>
            <w:tcW w:w="1810" w:type="pct"/>
          </w:tcPr>
          <w:p w14:paraId="4FC93CD9"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40 into</w:t>
            </w:r>
          </w:p>
          <w:p w14:paraId="76302832"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3082FE6D"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2C67639B"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CurrentCode</w:t>
            </w:r>
            <w:proofErr w:type="spellEnd"/>
          </w:p>
          <w:p w14:paraId="1564FA24" w14:textId="77777777" w:rsidR="004144CC" w:rsidRDefault="004144CC">
            <w:pPr>
              <w:spacing w:after="0" w:line="240" w:lineRule="auto"/>
              <w:rPr>
                <w:rFonts w:ascii="Calibri" w:eastAsia="Times New Roman" w:hAnsi="Calibri" w:cs="Times New Roman"/>
                <w:color w:val="000000"/>
                <w:lang w:eastAsia="en-GB"/>
              </w:rPr>
            </w:pPr>
          </w:p>
          <w:p w14:paraId="5DDCFFD5" w14:textId="77777777" w:rsidR="004144CC" w:rsidRPr="004144CC"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w:t>
            </w:r>
            <w:r w:rsidR="0083470C">
              <w:rPr>
                <w:rFonts w:ascii="Calibri" w:eastAsia="Times New Roman" w:hAnsi="Calibri" w:cs="Times New Roman"/>
                <w:color w:val="000000"/>
                <w:lang w:eastAsia="en-GB"/>
              </w:rPr>
              <w:t>00</w:t>
            </w:r>
            <w:r>
              <w:rPr>
                <w:rFonts w:ascii="Calibri" w:eastAsia="Times New Roman" w:hAnsi="Calibri" w:cs="Times New Roman"/>
                <w:color w:val="000000"/>
                <w:lang w:eastAsia="en-GB"/>
              </w:rPr>
              <w:t xml:space="preserve"> into</w:t>
            </w:r>
          </w:p>
          <w:p w14:paraId="024F7689" w14:textId="77777777" w:rsidR="004144CC" w:rsidRPr="00E522DD" w:rsidRDefault="004144CC" w:rsidP="004144CC">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
          <w:p w14:paraId="3D830551" w14:textId="77777777" w:rsidR="004144CC" w:rsidRPr="00E522DD" w:rsidRDefault="004144CC" w:rsidP="004144CC">
            <w:pPr>
              <w:spacing w:after="0" w:line="240" w:lineRule="auto"/>
              <w:rPr>
                <w:rFonts w:eastAsia="Times New Roman" w:cs="Times New Roman"/>
                <w:color w:val="000000"/>
                <w:lang w:eastAsia="en-GB"/>
              </w:rPr>
            </w:pP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GovernmentProcedure</w:t>
            </w:r>
            <w:proofErr w:type="spellEnd"/>
          </w:p>
          <w:p w14:paraId="666FB9F6" w14:textId="77777777" w:rsidR="004144CC" w:rsidRPr="005D56B1" w:rsidRDefault="004144CC" w:rsidP="004144CC">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PreviousCode</w:t>
            </w:r>
            <w:proofErr w:type="spellEnd"/>
          </w:p>
        </w:tc>
      </w:tr>
      <w:tr w:rsidR="000A6742" w:rsidRPr="005D56B1" w14:paraId="155883DC" w14:textId="77777777" w:rsidTr="00AB784B">
        <w:trPr>
          <w:cantSplit/>
          <w:trHeight w:val="300"/>
        </w:trPr>
        <w:tc>
          <w:tcPr>
            <w:tcW w:w="332" w:type="pct"/>
            <w:shd w:val="clear" w:color="auto" w:fill="auto"/>
          </w:tcPr>
          <w:p w14:paraId="4E8A14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235786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7859417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314C9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5543F7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667" w:type="pct"/>
          </w:tcPr>
          <w:p w14:paraId="6C1335F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810" w:type="pct"/>
          </w:tcPr>
          <w:p w14:paraId="380ACD27" w14:textId="77777777" w:rsidR="008A39CE" w:rsidRDefault="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116D2B76" w14:textId="77777777" w:rsidR="004144CC" w:rsidRDefault="004144CC" w:rsidP="004144CC">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428FCA0" w14:textId="77777777" w:rsidR="004144CC" w:rsidRDefault="004144CC" w:rsidP="004144CC">
            <w:pPr>
              <w:spacing w:after="0" w:line="240" w:lineRule="auto"/>
              <w:rPr>
                <w:rFonts w:ascii="Calibri" w:eastAsia="Times New Roman" w:hAnsi="Calibri" w:cs="Times New Roman"/>
                <w:color w:val="000000"/>
                <w:lang w:eastAsia="en-GB"/>
              </w:rPr>
            </w:pPr>
          </w:p>
          <w:p w14:paraId="537046CA" w14:textId="77777777" w:rsidR="004144CC" w:rsidRPr="005D56B1" w:rsidRDefault="004144CC" w:rsidP="004144C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Without a corresponding </w:t>
            </w:r>
            <w:proofErr w:type="spellStart"/>
            <w:r>
              <w:rPr>
                <w:rFonts w:ascii="Calibri" w:eastAsia="Times New Roman" w:hAnsi="Calibri" w:cs="Times New Roman"/>
                <w:color w:val="000000"/>
                <w:lang w:eastAsia="en-GB"/>
              </w:rPr>
              <w:t>PreviousCode</w:t>
            </w:r>
            <w:proofErr w:type="spellEnd"/>
            <w:r>
              <w:rPr>
                <w:rFonts w:ascii="Calibri" w:eastAsia="Times New Roman" w:hAnsi="Calibri" w:cs="Times New Roman"/>
                <w:color w:val="000000"/>
                <w:lang w:eastAsia="en-GB"/>
              </w:rPr>
              <w:t xml:space="preserve"> in the </w:t>
            </w:r>
            <w:proofErr w:type="spellStart"/>
            <w:r>
              <w:rPr>
                <w:rFonts w:ascii="Calibri" w:eastAsia="Times New Roman" w:hAnsi="Calibri" w:cs="Times New Roman"/>
                <w:color w:val="000000"/>
                <w:lang w:eastAsia="en-GB"/>
              </w:rPr>
              <w:t>GovernmentProcedure</w:t>
            </w:r>
            <w:proofErr w:type="spellEnd"/>
          </w:p>
        </w:tc>
      </w:tr>
      <w:tr w:rsidR="000A6742" w:rsidRPr="005D56B1" w14:paraId="0F95D0C8" w14:textId="77777777" w:rsidTr="00AB784B">
        <w:trPr>
          <w:cantSplit/>
          <w:trHeight w:val="1500"/>
        </w:trPr>
        <w:tc>
          <w:tcPr>
            <w:tcW w:w="332" w:type="pct"/>
            <w:shd w:val="clear" w:color="auto" w:fill="auto"/>
          </w:tcPr>
          <w:p w14:paraId="7FC74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1AC3CF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64F45C5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D88601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01" w:type="pct"/>
            <w:shd w:val="clear" w:color="auto" w:fill="auto"/>
          </w:tcPr>
          <w:p w14:paraId="43DBE378" w14:textId="241C2374" w:rsidR="008A39CE" w:rsidRPr="005D56B1" w:rsidRDefault="008A39CE">
            <w:pPr>
              <w:spacing w:after="0" w:line="240" w:lineRule="auto"/>
              <w:rPr>
                <w:rFonts w:ascii="Calibri" w:eastAsia="Times New Roman" w:hAnsi="Calibri" w:cs="Times New Roman"/>
                <w:color w:val="000000"/>
                <w:highlight w:val="yellow"/>
                <w:lang w:val="en-US" w:eastAsia="en-GB"/>
              </w:rPr>
            </w:pPr>
            <w:commentRangeStart w:id="4"/>
            <w:commentRangeStart w:id="5"/>
            <w:r w:rsidRPr="005D56B1">
              <w:rPr>
                <w:rFonts w:ascii="Calibri" w:eastAsia="Times New Roman" w:hAnsi="Calibri" w:cs="Times New Roman"/>
                <w:color w:val="000000"/>
                <w:lang w:val="en-US" w:eastAsia="en-GB"/>
              </w:rPr>
              <w:t>Y</w:t>
            </w:r>
            <w:r w:rsidR="0083470C">
              <w:rPr>
                <w:rFonts w:ascii="Calibri" w:eastAsia="Times New Roman" w:hAnsi="Calibri" w:cs="Times New Roman"/>
                <w:color w:val="000000"/>
                <w:lang w:val="en-US" w:eastAsia="en-GB"/>
              </w:rPr>
              <w:t>SDE</w:t>
            </w:r>
            <w:r w:rsidR="005062EB" w:rsidRPr="00F46B08">
              <w:t>18GBJJR7T7G1A6D5R6</w:t>
            </w:r>
            <w:r w:rsidR="006730F7">
              <w:rPr>
                <w:rFonts w:ascii="Calibri" w:eastAsia="Times New Roman" w:hAnsi="Calibri" w:cs="Times New Roman"/>
                <w:color w:val="000000"/>
                <w:lang w:val="en-US" w:eastAsia="en-GB"/>
              </w:rPr>
              <w:t>-1</w:t>
            </w:r>
          </w:p>
          <w:p w14:paraId="23D2ED9B" w14:textId="77777777" w:rsidR="008A39CE" w:rsidRDefault="008A39CE" w:rsidP="00D4415E">
            <w:pPr>
              <w:spacing w:after="0" w:line="240" w:lineRule="auto"/>
              <w:rPr>
                <w:rFonts w:ascii="Calibri" w:eastAsia="Times New Roman" w:hAnsi="Calibri" w:cs="Times New Roman"/>
                <w:color w:val="000000"/>
                <w:lang w:eastAsia="en-GB"/>
              </w:rPr>
            </w:pPr>
          </w:p>
          <w:p w14:paraId="79CFD51E" w14:textId="77777777" w:rsidR="003B1DAC" w:rsidRDefault="003B1DAC" w:rsidP="00D4415E">
            <w:pPr>
              <w:spacing w:after="0" w:line="240" w:lineRule="auto"/>
              <w:rPr>
                <w:rFonts w:ascii="Calibri" w:eastAsia="Times New Roman" w:hAnsi="Calibri" w:cs="Times New Roman"/>
                <w:color w:val="000000"/>
                <w:lang w:eastAsia="en-GB"/>
              </w:rPr>
            </w:pPr>
          </w:p>
          <w:p w14:paraId="324A7300" w14:textId="3A3E4005" w:rsidR="00D67731" w:rsidRDefault="003B1DAC" w:rsidP="00D4415E">
            <w:pPr>
              <w:spacing w:after="0" w:line="240" w:lineRule="auto"/>
            </w:pPr>
            <w:r w:rsidRPr="00F46B08">
              <w:t>YDCR8</w:t>
            </w:r>
            <w:commentRangeStart w:id="6"/>
            <w:commentRangeStart w:id="7"/>
            <w:r w:rsidR="00347F2C" w:rsidRPr="00F151F6">
              <w:rPr>
                <w:rFonts w:ascii="Calibri" w:eastAsia="Times New Roman" w:hAnsi="Calibri" w:cs="Times New Roman"/>
                <w:color w:val="000000"/>
                <w:lang w:eastAsia="en-GB"/>
              </w:rPr>
              <w:t>GB387345516000</w:t>
            </w:r>
            <w:commentRangeEnd w:id="6"/>
            <w:r w:rsidR="00347F2C">
              <w:rPr>
                <w:rStyle w:val="CommentReference"/>
              </w:rPr>
              <w:commentReference w:id="6"/>
            </w:r>
            <w:commentRangeEnd w:id="7"/>
            <w:r w:rsidR="00E25749">
              <w:rPr>
                <w:rFonts w:ascii="Calibri" w:eastAsia="Times New Roman" w:hAnsi="Calibri" w:cs="Times New Roman"/>
                <w:color w:val="000000"/>
                <w:lang w:eastAsia="en-GB"/>
              </w:rPr>
              <w:t xml:space="preserve"> </w:t>
            </w:r>
            <w:r w:rsidR="00347F2C">
              <w:rPr>
                <w:rStyle w:val="CommentReference"/>
              </w:rPr>
              <w:commentReference w:id="7"/>
            </w:r>
            <w:commentRangeStart w:id="8"/>
            <w:commentRangeStart w:id="9"/>
            <w:commentRangeEnd w:id="8"/>
            <w:r w:rsidR="005C1AE6">
              <w:rPr>
                <w:rStyle w:val="CommentReference"/>
              </w:rPr>
              <w:commentReference w:id="8"/>
            </w:r>
            <w:commentRangeEnd w:id="9"/>
            <w:r w:rsidR="00726FD5">
              <w:rPr>
                <w:rStyle w:val="CommentReference"/>
              </w:rPr>
              <w:commentReference w:id="9"/>
            </w:r>
            <w:r w:rsidRPr="00F46B08">
              <w:t>-12345</w:t>
            </w:r>
            <w:commentRangeEnd w:id="4"/>
          </w:p>
          <w:p w14:paraId="1854DF2D" w14:textId="77777777" w:rsidR="00D67731" w:rsidRDefault="00D67731" w:rsidP="00D4415E">
            <w:pPr>
              <w:spacing w:after="0" w:line="240" w:lineRule="auto"/>
            </w:pPr>
          </w:p>
          <w:p w14:paraId="7951086C" w14:textId="77777777" w:rsidR="00D67731" w:rsidRDefault="00D67731" w:rsidP="00D4415E">
            <w:pPr>
              <w:spacing w:after="0" w:line="240" w:lineRule="auto"/>
            </w:pPr>
          </w:p>
          <w:p w14:paraId="6822DE3A" w14:textId="77777777" w:rsidR="00C36318" w:rsidRDefault="00C36318" w:rsidP="00C3631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ZMCR</w:t>
            </w:r>
            <w:r w:rsidRPr="00065C25">
              <w:rPr>
                <w:rFonts w:ascii="Calibri" w:eastAsia="Times New Roman" w:hAnsi="Calibri" w:cs="Times New Roman"/>
                <w:color w:val="000000"/>
                <w:lang w:eastAsia="en-GB"/>
              </w:rPr>
              <w:t>GB/1234-99999886JC</w:t>
            </w:r>
            <w:r>
              <w:rPr>
                <w:rFonts w:ascii="Calibri" w:eastAsia="Times New Roman" w:hAnsi="Calibri" w:cs="Times New Roman"/>
                <w:color w:val="000000"/>
                <w:lang w:eastAsia="en-GB"/>
              </w:rPr>
              <w:t>P-1</w:t>
            </w:r>
          </w:p>
          <w:p w14:paraId="49DD85A1" w14:textId="77777777" w:rsidR="00D67731" w:rsidRDefault="00D67731" w:rsidP="00D4415E">
            <w:pPr>
              <w:spacing w:after="0" w:line="240" w:lineRule="auto"/>
            </w:pPr>
          </w:p>
          <w:p w14:paraId="4B18E809" w14:textId="4806D9C7" w:rsidR="00D67731" w:rsidRDefault="005C1AE6" w:rsidP="00D4415E">
            <w:pPr>
              <w:spacing w:after="0" w:line="240" w:lineRule="auto"/>
            </w:pPr>
            <w:r>
              <w:rPr>
                <w:rStyle w:val="CommentReference"/>
              </w:rPr>
              <w:commentReference w:id="4"/>
            </w:r>
            <w:commentRangeEnd w:id="5"/>
          </w:p>
          <w:p w14:paraId="7BBBBD30" w14:textId="77777777" w:rsidR="00D67731" w:rsidRDefault="00D67731" w:rsidP="00D4415E">
            <w:pPr>
              <w:spacing w:after="0" w:line="240" w:lineRule="auto"/>
              <w:rPr>
                <w:rFonts w:ascii="Calibri" w:eastAsia="Times New Roman" w:hAnsi="Calibri" w:cs="Times New Roman"/>
                <w:color w:val="000000"/>
                <w:lang w:eastAsia="en-GB"/>
              </w:rPr>
            </w:pPr>
          </w:p>
          <w:p w14:paraId="65B24F81" w14:textId="158A751E" w:rsidR="003B1DAC" w:rsidRPr="005D56B1" w:rsidRDefault="00003455" w:rsidP="00D4415E">
            <w:pPr>
              <w:spacing w:after="0" w:line="240" w:lineRule="auto"/>
              <w:rPr>
                <w:rFonts w:ascii="Calibri" w:eastAsia="Times New Roman" w:hAnsi="Calibri" w:cs="Times New Roman"/>
                <w:color w:val="000000"/>
                <w:lang w:eastAsia="en-GB"/>
              </w:rPr>
            </w:pPr>
            <w:r>
              <w:rPr>
                <w:rStyle w:val="CommentReference"/>
              </w:rPr>
              <w:commentReference w:id="5"/>
            </w:r>
          </w:p>
        </w:tc>
        <w:tc>
          <w:tcPr>
            <w:tcW w:w="667" w:type="pct"/>
          </w:tcPr>
          <w:p w14:paraId="2C58788B" w14:textId="16E3DF6F" w:rsidR="008A39CE" w:rsidRDefault="008A39CE" w:rsidP="00D16EE2">
            <w:pPr>
              <w:spacing w:after="0" w:line="240" w:lineRule="auto"/>
              <w:rPr>
                <w:rFonts w:ascii="Calibri" w:eastAsia="Times New Roman" w:hAnsi="Calibri" w:cs="Times New Roman"/>
                <w:color w:val="000000"/>
                <w:lang w:val="en-US" w:eastAsia="en-GB"/>
              </w:rPr>
            </w:pPr>
            <w:commentRangeStart w:id="10"/>
            <w:r w:rsidRPr="005D56B1">
              <w:rPr>
                <w:rFonts w:ascii="Calibri" w:eastAsia="Times New Roman" w:hAnsi="Calibri" w:cs="Times New Roman"/>
                <w:color w:val="000000"/>
                <w:lang w:val="en-US" w:eastAsia="en-GB"/>
              </w:rPr>
              <w:t xml:space="preserve">To show the date of the </w:t>
            </w:r>
            <w:r w:rsidR="00D16EE2">
              <w:rPr>
                <w:rFonts w:ascii="Calibri" w:eastAsia="Times New Roman" w:hAnsi="Calibri" w:cs="Times New Roman"/>
                <w:color w:val="000000"/>
                <w:lang w:val="en-US" w:eastAsia="en-GB"/>
              </w:rPr>
              <w:t>SDE</w:t>
            </w:r>
            <w:r w:rsidRPr="005D56B1">
              <w:rPr>
                <w:rFonts w:ascii="Calibri" w:eastAsia="Times New Roman" w:hAnsi="Calibri" w:cs="Times New Roman"/>
                <w:color w:val="000000"/>
                <w:lang w:val="en-US" w:eastAsia="en-GB"/>
              </w:rPr>
              <w:t xml:space="preserve"> record</w:t>
            </w:r>
            <w:r w:rsidR="00C4470A">
              <w:rPr>
                <w:rFonts w:ascii="Calibri" w:eastAsia="Times New Roman" w:hAnsi="Calibri" w:cs="Times New Roman"/>
                <w:color w:val="000000"/>
                <w:lang w:val="en-US" w:eastAsia="en-GB"/>
              </w:rPr>
              <w:t>.</w:t>
            </w:r>
            <w:commentRangeEnd w:id="10"/>
            <w:r w:rsidR="005C1AE6">
              <w:rPr>
                <w:rStyle w:val="CommentReference"/>
              </w:rPr>
              <w:commentReference w:id="10"/>
            </w:r>
          </w:p>
          <w:p w14:paraId="3EFF7114" w14:textId="77777777" w:rsidR="00C4470A" w:rsidRPr="005D56B1" w:rsidRDefault="00C4470A" w:rsidP="00D16EE2">
            <w:pPr>
              <w:spacing w:after="0" w:line="240" w:lineRule="auto"/>
              <w:rPr>
                <w:rFonts w:cstheme="minorHAnsi"/>
                <w:i/>
              </w:rPr>
            </w:pPr>
          </w:p>
          <w:p w14:paraId="59154A15"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20C7DC73"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E60F2E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5854756B"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 xml:space="preserve">Note: document class Y used for DUCR as sup </w:t>
            </w:r>
            <w:proofErr w:type="spellStart"/>
            <w:r w:rsidRPr="005D56B1">
              <w:rPr>
                <w:rFonts w:ascii="Calibri" w:eastAsia="Times New Roman" w:hAnsi="Calibri" w:cs="Times New Roman"/>
                <w:i/>
                <w:iCs/>
                <w:lang w:val="en-US" w:eastAsia="en-GB"/>
              </w:rPr>
              <w:t>dec</w:t>
            </w:r>
            <w:r>
              <w:rPr>
                <w:rFonts w:ascii="Calibri" w:eastAsia="Times New Roman" w:hAnsi="Calibri" w:cs="Times New Roman"/>
                <w:i/>
                <w:iCs/>
                <w:lang w:val="en-US" w:eastAsia="en-GB"/>
              </w:rPr>
              <w:t>.</w:t>
            </w:r>
            <w:proofErr w:type="spellEnd"/>
          </w:p>
          <w:p w14:paraId="3B29655C"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w:t>
            </w:r>
            <w:proofErr w:type="spellStart"/>
            <w:r w:rsidRPr="005D56B1">
              <w:rPr>
                <w:rFonts w:ascii="Calibri" w:eastAsia="Times New Roman" w:hAnsi="Calibri" w:cs="Times New Roman"/>
                <w:i/>
                <w:iCs/>
                <w:lang w:eastAsia="en-GB"/>
              </w:rPr>
              <w:t>dec</w:t>
            </w:r>
            <w:r w:rsidRPr="005D56B1">
              <w:rPr>
                <w:rFonts w:ascii="Calibri" w:eastAsia="Times New Roman" w:hAnsi="Calibri" w:cs="Times New Roman"/>
                <w:i/>
                <w:iCs/>
                <w:lang w:val="en-US" w:eastAsia="en-GB"/>
              </w:rPr>
              <w:t>laration</w:t>
            </w:r>
            <w:proofErr w:type="spellEnd"/>
            <w:r w:rsidRPr="005D56B1">
              <w:rPr>
                <w:rFonts w:ascii="Calibri" w:eastAsia="Times New Roman" w:hAnsi="Calibri" w:cs="Times New Roman"/>
                <w:i/>
                <w:iCs/>
                <w:lang w:val="en-US" w:eastAsia="en-GB"/>
              </w:rPr>
              <w:t>,</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3E224BF2"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 xml:space="preserve">In CDS, the MUCR (MCR) is not required on a sup </w:t>
            </w:r>
            <w:proofErr w:type="spellStart"/>
            <w:r>
              <w:rPr>
                <w:rFonts w:ascii="Calibri" w:eastAsia="Times New Roman" w:hAnsi="Calibri" w:cs="Times New Roman"/>
                <w:i/>
                <w:iCs/>
                <w:lang w:eastAsia="en-GB"/>
              </w:rPr>
              <w:t>dec.</w:t>
            </w:r>
            <w:proofErr w:type="spellEnd"/>
          </w:p>
        </w:tc>
        <w:tc>
          <w:tcPr>
            <w:tcW w:w="1810" w:type="pct"/>
          </w:tcPr>
          <w:p w14:paraId="43830235" w14:textId="0418A8E3" w:rsidR="00021FA1" w:rsidRPr="005D56B1" w:rsidRDefault="0081100B" w:rsidP="00021FA1">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eastAsia="en-GB"/>
              </w:rPr>
              <w:t xml:space="preserve">Mapping for </w:t>
            </w:r>
            <w:r w:rsidR="00021FA1" w:rsidRPr="005D56B1">
              <w:rPr>
                <w:rFonts w:ascii="Calibri" w:eastAsia="Times New Roman" w:hAnsi="Calibri" w:cs="Times New Roman"/>
                <w:color w:val="000000"/>
                <w:lang w:val="en-US" w:eastAsia="en-GB"/>
              </w:rPr>
              <w:t>Y</w:t>
            </w:r>
            <w:r w:rsidR="00021FA1">
              <w:rPr>
                <w:rFonts w:ascii="Calibri" w:eastAsia="Times New Roman" w:hAnsi="Calibri" w:cs="Times New Roman"/>
                <w:color w:val="000000"/>
                <w:lang w:val="en-US" w:eastAsia="en-GB"/>
              </w:rPr>
              <w:t>SDE</w:t>
            </w:r>
            <w:r w:rsidR="00021FA1" w:rsidRPr="00F46B08">
              <w:t>18GBJJR7T7G1A6D5R6</w:t>
            </w:r>
            <w:r w:rsidR="00021FA1">
              <w:rPr>
                <w:rFonts w:ascii="Calibri" w:eastAsia="Times New Roman" w:hAnsi="Calibri" w:cs="Times New Roman"/>
                <w:color w:val="000000"/>
                <w:lang w:val="en-US" w:eastAsia="en-GB"/>
              </w:rPr>
              <w:t>-1</w:t>
            </w:r>
          </w:p>
          <w:p w14:paraId="44C84E5E" w14:textId="3FFFBC6D" w:rsidR="0081100B" w:rsidRPr="00A0056F" w:rsidRDefault="0081100B" w:rsidP="0081100B">
            <w:pPr>
              <w:spacing w:after="0" w:line="240" w:lineRule="auto"/>
              <w:rPr>
                <w:rFonts w:ascii="Calibri" w:eastAsia="Times New Roman" w:hAnsi="Calibri" w:cs="Times New Roman"/>
                <w:color w:val="000000"/>
                <w:highlight w:val="yellow"/>
                <w:lang w:val="en-US" w:eastAsia="en-GB"/>
              </w:rPr>
            </w:pPr>
            <w:r>
              <w:rPr>
                <w:rFonts w:ascii="Calibri" w:eastAsia="Times New Roman" w:hAnsi="Calibri" w:cs="Times New Roman"/>
                <w:color w:val="000000"/>
                <w:lang w:eastAsia="en-GB"/>
              </w:rPr>
              <w:t>o</w:t>
            </w:r>
            <w:proofErr w:type="spellStart"/>
            <w:r>
              <w:rPr>
                <w:rFonts w:ascii="Calibri" w:eastAsia="Times New Roman" w:hAnsi="Calibri" w:cs="Times New Roman"/>
                <w:color w:val="000000"/>
                <w:lang w:val="en-US" w:eastAsia="en-GB"/>
              </w:rPr>
              <w:t>nly</w:t>
            </w:r>
            <w:proofErr w:type="spellEnd"/>
          </w:p>
          <w:p w14:paraId="5373429D" w14:textId="77777777" w:rsidR="0081100B" w:rsidRDefault="0081100B" w:rsidP="0081100B">
            <w:pPr>
              <w:spacing w:after="0" w:line="240" w:lineRule="auto"/>
              <w:rPr>
                <w:rFonts w:ascii="Calibri" w:eastAsia="Times New Roman" w:hAnsi="Calibri" w:cs="Times New Roman"/>
                <w:color w:val="000000"/>
                <w:lang w:val="en-US" w:eastAsia="en-GB"/>
              </w:rPr>
            </w:pPr>
          </w:p>
          <w:p w14:paraId="07CF7268" w14:textId="77777777" w:rsidR="0081100B" w:rsidRPr="00E522DD" w:rsidRDefault="0081100B"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Y</w:t>
            </w:r>
            <w:r w:rsidRPr="00E522DD">
              <w:rPr>
                <w:rFonts w:eastAsia="Times New Roman" w:cs="Times New Roman"/>
                <w:color w:val="000000"/>
                <w:lang w:val="en-US" w:eastAsia="en-GB"/>
              </w:rPr>
              <w:t xml:space="preserve"> into </w:t>
            </w:r>
          </w:p>
          <w:p w14:paraId="3C64AC70"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D38286A"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CategoryCode</w:t>
            </w:r>
            <w:proofErr w:type="spellEnd"/>
          </w:p>
          <w:p w14:paraId="6E7361A4" w14:textId="77777777" w:rsidR="0081100B" w:rsidRPr="00E522DD" w:rsidRDefault="0081100B" w:rsidP="0081100B">
            <w:pPr>
              <w:spacing w:after="0" w:line="240" w:lineRule="auto"/>
              <w:rPr>
                <w:rFonts w:eastAsia="Times New Roman" w:cs="Times New Roman"/>
                <w:color w:val="000000"/>
                <w:lang w:val="en-US" w:eastAsia="en-GB"/>
              </w:rPr>
            </w:pPr>
          </w:p>
          <w:p w14:paraId="5B75C996" w14:textId="77777777" w:rsidR="0081100B" w:rsidRPr="00E522DD" w:rsidRDefault="00A0056F" w:rsidP="0081100B">
            <w:pPr>
              <w:spacing w:after="0" w:line="240" w:lineRule="auto"/>
              <w:rPr>
                <w:rFonts w:eastAsia="Times New Roman" w:cs="Times New Roman"/>
                <w:color w:val="000000"/>
                <w:lang w:val="en-US" w:eastAsia="en-GB"/>
              </w:rPr>
            </w:pPr>
            <w:r>
              <w:rPr>
                <w:rFonts w:eastAsia="Times New Roman" w:cs="Times New Roman"/>
                <w:color w:val="000000"/>
                <w:lang w:val="en-US" w:eastAsia="en-GB"/>
              </w:rPr>
              <w:t>SDE</w:t>
            </w:r>
            <w:r w:rsidR="0081100B">
              <w:rPr>
                <w:rFonts w:eastAsia="Times New Roman" w:cs="Times New Roman"/>
                <w:color w:val="000000"/>
                <w:lang w:val="en-US" w:eastAsia="en-GB"/>
              </w:rPr>
              <w:t xml:space="preserve"> </w:t>
            </w:r>
            <w:r w:rsidR="0081100B" w:rsidRPr="00E522DD">
              <w:rPr>
                <w:rFonts w:eastAsia="Times New Roman" w:cs="Times New Roman"/>
                <w:color w:val="000000"/>
                <w:lang w:val="en-US" w:eastAsia="en-GB"/>
              </w:rPr>
              <w:t xml:space="preserve">into </w:t>
            </w:r>
          </w:p>
          <w:p w14:paraId="50C366D1"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734C4C45"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TypeCode</w:t>
            </w:r>
            <w:proofErr w:type="spellEnd"/>
          </w:p>
          <w:p w14:paraId="5116E5EE" w14:textId="77777777" w:rsidR="0081100B" w:rsidRPr="00E522DD" w:rsidRDefault="0081100B" w:rsidP="0081100B">
            <w:pPr>
              <w:spacing w:after="0" w:line="240" w:lineRule="auto"/>
              <w:rPr>
                <w:rFonts w:eastAsia="Times New Roman" w:cs="Times New Roman"/>
                <w:color w:val="000000"/>
                <w:lang w:val="en-US" w:eastAsia="en-GB"/>
              </w:rPr>
            </w:pPr>
          </w:p>
          <w:p w14:paraId="767FC6D5" w14:textId="0649AF96" w:rsidR="0081100B" w:rsidRPr="00021FA1" w:rsidRDefault="00021FA1" w:rsidP="0081100B">
            <w:pPr>
              <w:spacing w:after="0" w:line="240" w:lineRule="auto"/>
              <w:rPr>
                <w:rFonts w:ascii="Calibri" w:eastAsia="Times New Roman" w:hAnsi="Calibri" w:cs="Times New Roman"/>
                <w:color w:val="000000"/>
                <w:highlight w:val="yellow"/>
                <w:lang w:val="en-US" w:eastAsia="en-GB"/>
              </w:rPr>
            </w:pPr>
            <w:r w:rsidRPr="00F46B08">
              <w:t>18GBJJR7T7G1A6D5R6</w:t>
            </w:r>
            <w:r>
              <w:t xml:space="preserve"> </w:t>
            </w:r>
            <w:r w:rsidR="0081100B" w:rsidRPr="00E522DD">
              <w:rPr>
                <w:rFonts w:eastAsia="Times New Roman" w:cs="Times New Roman"/>
                <w:color w:val="000000"/>
                <w:lang w:val="en-US" w:eastAsia="en-GB"/>
              </w:rPr>
              <w:t xml:space="preserve">into </w:t>
            </w:r>
          </w:p>
          <w:p w14:paraId="1EFBBE62"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r w:rsidRPr="00E522DD">
              <w:rPr>
                <w:rFonts w:eastAsia="Times New Roman" w:cs="Times New Roman"/>
                <w:color w:val="000000"/>
                <w:lang w:val="en-US" w:eastAsia="en-GB"/>
              </w:rPr>
              <w:t>/ID</w:t>
            </w:r>
          </w:p>
          <w:p w14:paraId="3AC389BF" w14:textId="77777777" w:rsidR="0081100B" w:rsidRPr="00E522DD" w:rsidRDefault="0081100B" w:rsidP="0081100B">
            <w:pPr>
              <w:spacing w:after="0" w:line="240" w:lineRule="auto"/>
              <w:rPr>
                <w:rFonts w:eastAsia="Times New Roman" w:cs="Times New Roman"/>
                <w:color w:val="000000"/>
                <w:lang w:val="en-US" w:eastAsia="en-GB"/>
              </w:rPr>
            </w:pPr>
          </w:p>
          <w:p w14:paraId="7A883D8C"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1 into</w:t>
            </w:r>
          </w:p>
          <w:p w14:paraId="57AE29E8" w14:textId="77777777" w:rsidR="0081100B" w:rsidRPr="00E522DD" w:rsidRDefault="0081100B" w:rsidP="0081100B">
            <w:pPr>
              <w:spacing w:after="0" w:line="240" w:lineRule="auto"/>
              <w:rPr>
                <w:rFonts w:eastAsia="Times New Roman" w:cs="Times New Roman"/>
                <w:color w:val="000000"/>
                <w:lang w:val="en-US" w:eastAsia="en-GB"/>
              </w:rPr>
            </w:pPr>
            <w:r w:rsidRPr="00E522DD">
              <w:rPr>
                <w:rFonts w:eastAsia="Times New Roman" w:cs="Times New Roman"/>
                <w:color w:val="000000"/>
                <w:lang w:val="en-US" w:eastAsia="en-GB"/>
              </w:rPr>
              <w:t xml:space="preserve"> Declaration/</w:t>
            </w:r>
            <w:proofErr w:type="spellStart"/>
            <w:r w:rsidRPr="00E522DD">
              <w:rPr>
                <w:rFonts w:eastAsia="Times New Roman" w:cs="Times New Roman"/>
                <w:color w:val="000000"/>
                <w:lang w:val="en-US" w:eastAsia="en-GB"/>
              </w:rPr>
              <w:t>GoodsShipment</w:t>
            </w:r>
            <w:proofErr w:type="spellEnd"/>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PreviousDocument</w:t>
            </w:r>
            <w:proofErr w:type="spellEnd"/>
          </w:p>
          <w:p w14:paraId="4F8A8179" w14:textId="77777777" w:rsidR="004144CC" w:rsidRPr="005D56B1" w:rsidRDefault="0081100B" w:rsidP="0081100B">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LineNumeric</w:t>
            </w:r>
            <w:proofErr w:type="spellEnd"/>
          </w:p>
        </w:tc>
      </w:tr>
      <w:tr w:rsidR="000A6742" w:rsidRPr="005D56B1" w14:paraId="6C9E96D8" w14:textId="77777777" w:rsidTr="00AB784B">
        <w:trPr>
          <w:cantSplit/>
          <w:trHeight w:val="300"/>
        </w:trPr>
        <w:tc>
          <w:tcPr>
            <w:tcW w:w="332" w:type="pct"/>
            <w:shd w:val="clear" w:color="auto" w:fill="auto"/>
          </w:tcPr>
          <w:p w14:paraId="017749A0"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lastRenderedPageBreak/>
              <w:t>2/2</w:t>
            </w:r>
          </w:p>
        </w:tc>
        <w:tc>
          <w:tcPr>
            <w:tcW w:w="381" w:type="pct"/>
            <w:shd w:val="clear" w:color="auto" w:fill="auto"/>
          </w:tcPr>
          <w:p w14:paraId="58501EBE"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Additional Information</w:t>
            </w:r>
          </w:p>
        </w:tc>
        <w:tc>
          <w:tcPr>
            <w:tcW w:w="381" w:type="pct"/>
            <w:shd w:val="clear" w:color="auto" w:fill="auto"/>
          </w:tcPr>
          <w:p w14:paraId="14B851E5"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I</w:t>
            </w:r>
          </w:p>
        </w:tc>
        <w:tc>
          <w:tcPr>
            <w:tcW w:w="428" w:type="pct"/>
            <w:shd w:val="clear" w:color="auto" w:fill="auto"/>
          </w:tcPr>
          <w:p w14:paraId="7E2A6839" w14:textId="77777777" w:rsidR="008A39CE" w:rsidRPr="001C3573" w:rsidRDefault="008A39CE" w:rsidP="00B8379A">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M where codes required</w:t>
            </w:r>
          </w:p>
        </w:tc>
        <w:tc>
          <w:tcPr>
            <w:tcW w:w="1001" w:type="pct"/>
            <w:shd w:val="clear" w:color="auto" w:fill="auto"/>
          </w:tcPr>
          <w:p w14:paraId="3BED4F17" w14:textId="77777777" w:rsidR="008A39CE" w:rsidRPr="001C3573" w:rsidRDefault="00795819" w:rsidP="00B8379A">
            <w:r w:rsidRPr="001C3573">
              <w:t>00500-IMPORTER</w:t>
            </w:r>
          </w:p>
        </w:tc>
        <w:tc>
          <w:tcPr>
            <w:tcW w:w="667" w:type="pct"/>
          </w:tcPr>
          <w:p w14:paraId="19FFECEA" w14:textId="77777777" w:rsidR="008A39CE" w:rsidRPr="001C3573" w:rsidRDefault="008A39CE" w:rsidP="00B8379A">
            <w:r w:rsidRPr="001C3573">
              <w:t>Denoting that the declarant and importer are the same party (self-rep)</w:t>
            </w:r>
          </w:p>
        </w:tc>
        <w:tc>
          <w:tcPr>
            <w:tcW w:w="1810" w:type="pct"/>
          </w:tcPr>
          <w:p w14:paraId="0A309265" w14:textId="77777777" w:rsidR="00795819" w:rsidRPr="001C3573" w:rsidRDefault="00795819" w:rsidP="00795819">
            <w:pPr>
              <w:spacing w:after="0" w:line="240" w:lineRule="auto"/>
              <w:rPr>
                <w:rFonts w:eastAsia="Times New Roman" w:cs="Times New Roman"/>
                <w:color w:val="000000"/>
                <w:lang w:eastAsia="en-GB"/>
              </w:rPr>
            </w:pPr>
            <w:proofErr w:type="gramStart"/>
            <w:r w:rsidRPr="001C3573">
              <w:rPr>
                <w:rFonts w:eastAsia="Times New Roman" w:cs="Times New Roman"/>
                <w:color w:val="000000"/>
                <w:lang w:eastAsia="en-GB"/>
              </w:rPr>
              <w:t>00500  into</w:t>
            </w:r>
            <w:proofErr w:type="gramEnd"/>
          </w:p>
          <w:p w14:paraId="046CE7D0"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 xml:space="preserve">Declaration/ </w:t>
            </w:r>
            <w:proofErr w:type="spellStart"/>
            <w:r w:rsidRPr="001C3573">
              <w:rPr>
                <w:rFonts w:eastAsia="Times New Roman" w:cs="Times New Roman"/>
                <w:color w:val="000000"/>
                <w:lang w:eastAsia="en-GB"/>
              </w:rPr>
              <w:t>GoodsShipment</w:t>
            </w:r>
            <w:proofErr w:type="spellEnd"/>
          </w:p>
          <w:p w14:paraId="6105D61A"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w:t>
            </w:r>
            <w:proofErr w:type="spellStart"/>
            <w:r w:rsidRPr="001C3573">
              <w:rPr>
                <w:rFonts w:eastAsia="Times New Roman" w:cs="Times New Roman"/>
                <w:color w:val="000000"/>
                <w:lang w:eastAsia="en-GB"/>
              </w:rPr>
              <w:t>GovernmentAgencyGoodsItem</w:t>
            </w:r>
            <w:proofErr w:type="spellEnd"/>
            <w:r w:rsidRPr="001C3573">
              <w:rPr>
                <w:rFonts w:eastAsia="Times New Roman" w:cs="Times New Roman"/>
                <w:color w:val="000000"/>
                <w:lang w:eastAsia="en-GB"/>
              </w:rPr>
              <w:t>/</w:t>
            </w:r>
            <w:proofErr w:type="spellStart"/>
            <w:r w:rsidRPr="001C3573">
              <w:rPr>
                <w:rFonts w:eastAsia="Times New Roman" w:cs="Times New Roman"/>
                <w:color w:val="000000"/>
                <w:lang w:eastAsia="en-GB"/>
              </w:rPr>
              <w:t>AdditionalInformation</w:t>
            </w:r>
            <w:proofErr w:type="spellEnd"/>
          </w:p>
          <w:p w14:paraId="37F37E7C"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w:t>
            </w:r>
            <w:proofErr w:type="spellStart"/>
            <w:r w:rsidRPr="001C3573">
              <w:rPr>
                <w:rFonts w:eastAsia="Times New Roman" w:cs="Times New Roman"/>
                <w:color w:val="000000"/>
                <w:lang w:eastAsia="en-GB"/>
              </w:rPr>
              <w:t>StatementCode</w:t>
            </w:r>
            <w:proofErr w:type="spellEnd"/>
          </w:p>
          <w:p w14:paraId="13482920" w14:textId="77777777" w:rsidR="00795819" w:rsidRPr="001C3573" w:rsidRDefault="00795819" w:rsidP="00795819">
            <w:pPr>
              <w:spacing w:after="0" w:line="240" w:lineRule="auto"/>
              <w:rPr>
                <w:rFonts w:eastAsia="Times New Roman" w:cs="Times New Roman"/>
                <w:color w:val="000000"/>
                <w:lang w:eastAsia="en-GB"/>
              </w:rPr>
            </w:pPr>
          </w:p>
          <w:p w14:paraId="525E6E71"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IMPORTER into</w:t>
            </w:r>
          </w:p>
          <w:p w14:paraId="0BBFB946"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 xml:space="preserve">Declaration/ </w:t>
            </w:r>
            <w:proofErr w:type="spellStart"/>
            <w:r w:rsidRPr="001C3573">
              <w:rPr>
                <w:rFonts w:eastAsia="Times New Roman" w:cs="Times New Roman"/>
                <w:color w:val="000000"/>
                <w:lang w:eastAsia="en-GB"/>
              </w:rPr>
              <w:t>GoodsShipment</w:t>
            </w:r>
            <w:proofErr w:type="spellEnd"/>
          </w:p>
          <w:p w14:paraId="55336C33" w14:textId="77777777" w:rsidR="00795819" w:rsidRPr="001C3573" w:rsidRDefault="00795819" w:rsidP="00795819">
            <w:pPr>
              <w:spacing w:after="0" w:line="240" w:lineRule="auto"/>
              <w:rPr>
                <w:rFonts w:eastAsia="Times New Roman" w:cs="Times New Roman"/>
                <w:color w:val="000000"/>
                <w:lang w:eastAsia="en-GB"/>
              </w:rPr>
            </w:pPr>
            <w:r w:rsidRPr="001C3573">
              <w:rPr>
                <w:rFonts w:eastAsia="Times New Roman" w:cs="Times New Roman"/>
                <w:color w:val="000000"/>
                <w:lang w:eastAsia="en-GB"/>
              </w:rPr>
              <w:t>/</w:t>
            </w:r>
            <w:proofErr w:type="spellStart"/>
            <w:r w:rsidRPr="001C3573">
              <w:rPr>
                <w:rFonts w:eastAsia="Times New Roman" w:cs="Times New Roman"/>
                <w:color w:val="000000"/>
                <w:lang w:eastAsia="en-GB"/>
              </w:rPr>
              <w:t>GovernmentAgencyGoodsItem</w:t>
            </w:r>
            <w:proofErr w:type="spellEnd"/>
            <w:r w:rsidRPr="001C3573">
              <w:rPr>
                <w:rFonts w:eastAsia="Times New Roman" w:cs="Times New Roman"/>
                <w:color w:val="000000"/>
                <w:lang w:eastAsia="en-GB"/>
              </w:rPr>
              <w:t>/</w:t>
            </w:r>
            <w:proofErr w:type="spellStart"/>
            <w:r w:rsidRPr="001C3573">
              <w:rPr>
                <w:rFonts w:eastAsia="Times New Roman" w:cs="Times New Roman"/>
                <w:color w:val="000000"/>
                <w:lang w:eastAsia="en-GB"/>
              </w:rPr>
              <w:t>AdditionalInformation</w:t>
            </w:r>
            <w:proofErr w:type="spellEnd"/>
          </w:p>
          <w:p w14:paraId="30CABC17" w14:textId="77777777" w:rsidR="008A39CE" w:rsidRPr="001C3573" w:rsidRDefault="00795819" w:rsidP="00795819">
            <w:r w:rsidRPr="001C3573">
              <w:rPr>
                <w:rFonts w:eastAsia="Times New Roman" w:cs="Times New Roman"/>
                <w:color w:val="000000"/>
                <w:lang w:eastAsia="en-GB"/>
              </w:rPr>
              <w:t>/</w:t>
            </w:r>
            <w:r w:rsidRPr="001C3573">
              <w:t xml:space="preserve"> </w:t>
            </w:r>
            <w:proofErr w:type="spellStart"/>
            <w:r w:rsidRPr="001C3573">
              <w:rPr>
                <w:rFonts w:eastAsia="Times New Roman" w:cs="Times New Roman"/>
                <w:color w:val="000000"/>
                <w:lang w:eastAsia="en-GB"/>
              </w:rPr>
              <w:t>StatementDescription</w:t>
            </w:r>
            <w:proofErr w:type="spellEnd"/>
          </w:p>
        </w:tc>
      </w:tr>
      <w:tr w:rsidR="000A6742" w:rsidRPr="005D56B1" w14:paraId="0593F30A" w14:textId="77777777" w:rsidTr="00AB784B">
        <w:trPr>
          <w:cantSplit/>
          <w:trHeight w:val="2700"/>
        </w:trPr>
        <w:tc>
          <w:tcPr>
            <w:tcW w:w="332" w:type="pct"/>
            <w:shd w:val="clear" w:color="auto" w:fill="auto"/>
          </w:tcPr>
          <w:p w14:paraId="1B0DCA2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7B11841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05A0E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4FB890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01" w:type="pct"/>
            <w:shd w:val="clear" w:color="auto" w:fill="auto"/>
          </w:tcPr>
          <w:p w14:paraId="70C49EB7" w14:textId="206E0E8B" w:rsidR="00AB784B"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C512</w:t>
            </w:r>
            <w:r w:rsidRPr="00251831">
              <w:rPr>
                <w:rFonts w:ascii="Calibri" w:eastAsia="Times New Roman" w:hAnsi="Calibri" w:cs="Times New Roman"/>
                <w:color w:val="000000"/>
                <w:lang w:eastAsia="en-GB"/>
              </w:rPr>
              <w:t>GBSDE</w:t>
            </w:r>
            <w:commentRangeStart w:id="11"/>
            <w:commentRangeStart w:id="12"/>
            <w:commentRangeStart w:id="13"/>
            <w:r w:rsidR="001759B7" w:rsidRPr="00F151F6">
              <w:rPr>
                <w:rFonts w:ascii="Calibri" w:eastAsia="Times New Roman" w:hAnsi="Calibri" w:cs="Times New Roman"/>
                <w:color w:val="000000"/>
                <w:lang w:eastAsia="en-GB"/>
              </w:rPr>
              <w:t>GB387345516000</w:t>
            </w:r>
            <w:commentRangeEnd w:id="11"/>
            <w:r w:rsidR="001759B7">
              <w:rPr>
                <w:rStyle w:val="CommentReference"/>
              </w:rPr>
              <w:commentReference w:id="11"/>
            </w:r>
            <w:commentRangeEnd w:id="12"/>
            <w:r w:rsidR="001759B7">
              <w:rPr>
                <w:rStyle w:val="CommentReference"/>
              </w:rPr>
              <w:commentReference w:id="12"/>
            </w:r>
            <w:commentRangeEnd w:id="13"/>
            <w:r w:rsidR="005C1AE6">
              <w:rPr>
                <w:rStyle w:val="CommentReference"/>
              </w:rPr>
              <w:commentReference w:id="13"/>
            </w:r>
          </w:p>
          <w:p w14:paraId="4209D648" w14:textId="77777777" w:rsidR="00AB784B" w:rsidRDefault="00AB784B">
            <w:pPr>
              <w:spacing w:after="0" w:line="240" w:lineRule="auto"/>
              <w:rPr>
                <w:rFonts w:ascii="Calibri" w:eastAsia="Times New Roman" w:hAnsi="Calibri" w:cs="Times New Roman"/>
                <w:color w:val="000000"/>
                <w:lang w:eastAsia="en-GB"/>
              </w:rPr>
            </w:pPr>
          </w:p>
          <w:p w14:paraId="0E6E4F1E" w14:textId="77777777" w:rsidR="00AB784B" w:rsidRDefault="00AB784B">
            <w:pPr>
              <w:spacing w:after="0" w:line="240" w:lineRule="auto"/>
              <w:rPr>
                <w:rFonts w:ascii="Calibri" w:eastAsia="Times New Roman" w:hAnsi="Calibri" w:cs="Times New Roman"/>
                <w:color w:val="000000"/>
                <w:lang w:eastAsia="en-GB"/>
              </w:rPr>
            </w:pPr>
          </w:p>
          <w:p w14:paraId="38DDE5E6" w14:textId="77777777" w:rsidR="00AB784B" w:rsidRDefault="00AB784B">
            <w:pPr>
              <w:spacing w:after="0" w:line="240" w:lineRule="auto"/>
              <w:rPr>
                <w:rFonts w:ascii="Calibri" w:eastAsia="Times New Roman" w:hAnsi="Calibri" w:cs="Times New Roman"/>
                <w:color w:val="000000"/>
                <w:lang w:eastAsia="en-GB"/>
              </w:rPr>
            </w:pPr>
          </w:p>
          <w:p w14:paraId="5F2C15A7" w14:textId="60168364" w:rsidR="00251831" w:rsidRDefault="0025183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Pr="00251831">
              <w:rPr>
                <w:rFonts w:ascii="Calibri" w:eastAsia="Times New Roman" w:hAnsi="Calibri" w:cs="Times New Roman"/>
                <w:color w:val="000000"/>
                <w:lang w:eastAsia="en-GB"/>
              </w:rPr>
              <w:t>GBAEOC</w:t>
            </w:r>
            <w:commentRangeStart w:id="14"/>
            <w:commentRangeStart w:id="15"/>
            <w:commentRangeStart w:id="16"/>
            <w:r w:rsidR="00181AA8" w:rsidRPr="00F151F6">
              <w:rPr>
                <w:rFonts w:ascii="Calibri" w:eastAsia="Times New Roman" w:hAnsi="Calibri" w:cs="Times New Roman"/>
                <w:color w:val="000000"/>
                <w:lang w:eastAsia="en-GB"/>
              </w:rPr>
              <w:t>GB387345516000</w:t>
            </w:r>
            <w:commentRangeEnd w:id="14"/>
            <w:r w:rsidR="00181AA8">
              <w:rPr>
                <w:rStyle w:val="CommentReference"/>
              </w:rPr>
              <w:commentReference w:id="14"/>
            </w:r>
            <w:commentRangeEnd w:id="15"/>
            <w:r w:rsidR="00181AA8">
              <w:rPr>
                <w:rStyle w:val="CommentReference"/>
              </w:rPr>
              <w:commentReference w:id="15"/>
            </w:r>
            <w:commentRangeEnd w:id="16"/>
            <w:r w:rsidR="005C1AE6">
              <w:rPr>
                <w:rStyle w:val="CommentReference"/>
              </w:rPr>
              <w:commentReference w:id="16"/>
            </w:r>
            <w:r w:rsidR="008A39CE" w:rsidRPr="005D56B1">
              <w:rPr>
                <w:rFonts w:ascii="Calibri" w:eastAsia="Times New Roman" w:hAnsi="Calibri" w:cs="Times New Roman"/>
                <w:color w:val="000000"/>
                <w:lang w:eastAsia="en-GB"/>
              </w:rPr>
              <w:br/>
            </w:r>
          </w:p>
          <w:p w14:paraId="3947A360" w14:textId="77777777" w:rsidR="00251831" w:rsidRDefault="00251831">
            <w:pPr>
              <w:spacing w:after="0" w:line="240" w:lineRule="auto"/>
              <w:rPr>
                <w:rFonts w:ascii="Calibri" w:eastAsia="Times New Roman" w:hAnsi="Calibri" w:cs="Times New Roman"/>
                <w:color w:val="000000"/>
                <w:lang w:eastAsia="en-GB"/>
              </w:rPr>
            </w:pPr>
          </w:p>
          <w:p w14:paraId="0C536F72" w14:textId="77777777" w:rsidR="00251831" w:rsidRDefault="00251831">
            <w:pPr>
              <w:spacing w:after="0" w:line="240" w:lineRule="auto"/>
              <w:rPr>
                <w:rFonts w:ascii="Calibri" w:eastAsia="Times New Roman" w:hAnsi="Calibri" w:cs="Times New Roman"/>
                <w:color w:val="000000"/>
                <w:lang w:eastAsia="en-GB"/>
              </w:rPr>
            </w:pPr>
          </w:p>
          <w:p w14:paraId="77E72C85" w14:textId="77777777" w:rsidR="00B00860" w:rsidRDefault="00B00860">
            <w:pPr>
              <w:spacing w:after="0" w:line="240" w:lineRule="auto"/>
              <w:rPr>
                <w:rFonts w:ascii="Calibri" w:eastAsia="Times New Roman" w:hAnsi="Calibri" w:cs="Times New Roman"/>
                <w:color w:val="000000"/>
                <w:lang w:eastAsia="en-GB"/>
              </w:rPr>
            </w:pPr>
          </w:p>
          <w:p w14:paraId="7AA3EEC9" w14:textId="77777777" w:rsidR="00AB784B" w:rsidRDefault="00AB784B">
            <w:pPr>
              <w:spacing w:after="0" w:line="240" w:lineRule="auto"/>
              <w:rPr>
                <w:rFonts w:ascii="Calibri" w:eastAsia="Times New Roman" w:hAnsi="Calibri" w:cs="Times New Roman"/>
                <w:color w:val="000000"/>
                <w:lang w:eastAsia="en-GB"/>
              </w:rPr>
            </w:pPr>
          </w:p>
          <w:p w14:paraId="26BB8613" w14:textId="1FCAFD13" w:rsidR="008A39C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C506</w:t>
            </w:r>
            <w:r w:rsidR="00B00860" w:rsidRPr="00B00860">
              <w:rPr>
                <w:rFonts w:ascii="Calibri" w:eastAsia="Times New Roman" w:hAnsi="Calibri" w:cs="Times New Roman"/>
                <w:color w:val="000000"/>
                <w:lang w:eastAsia="en-GB"/>
              </w:rPr>
              <w:t>GBDPO</w:t>
            </w:r>
            <w:r w:rsidR="00924747" w:rsidRPr="00D12841">
              <w:rPr>
                <w:rFonts w:eastAsia="Times New Roman" w:cs="Times New Roman"/>
                <w:color w:val="000000"/>
                <w:lang w:eastAsia="en-GB"/>
              </w:rPr>
              <w:t>8102679</w:t>
            </w:r>
          </w:p>
          <w:p w14:paraId="03135DE6" w14:textId="77777777" w:rsidR="00AB784B" w:rsidRDefault="00AB784B">
            <w:pPr>
              <w:spacing w:after="0" w:line="240" w:lineRule="auto"/>
              <w:rPr>
                <w:rFonts w:ascii="Calibri" w:eastAsia="Times New Roman" w:hAnsi="Calibri" w:cs="Times New Roman"/>
                <w:color w:val="000000"/>
                <w:lang w:eastAsia="en-GB"/>
              </w:rPr>
            </w:pPr>
          </w:p>
          <w:p w14:paraId="1905EF9D" w14:textId="77777777" w:rsidR="00AB784B" w:rsidRDefault="00AB784B">
            <w:pPr>
              <w:spacing w:after="0" w:line="240" w:lineRule="auto"/>
              <w:rPr>
                <w:rFonts w:ascii="Calibri" w:eastAsia="Times New Roman" w:hAnsi="Calibri" w:cs="Times New Roman"/>
                <w:color w:val="000000"/>
                <w:lang w:eastAsia="en-GB"/>
              </w:rPr>
            </w:pPr>
          </w:p>
          <w:p w14:paraId="13C61037" w14:textId="77777777" w:rsidR="00AB784B" w:rsidRDefault="00AB784B">
            <w:pPr>
              <w:spacing w:after="0" w:line="240" w:lineRule="auto"/>
              <w:rPr>
                <w:rFonts w:ascii="Calibri" w:eastAsia="Times New Roman" w:hAnsi="Calibri" w:cs="Times New Roman"/>
                <w:color w:val="000000"/>
                <w:lang w:eastAsia="en-GB"/>
              </w:rPr>
            </w:pPr>
          </w:p>
          <w:p w14:paraId="3068BE9C" w14:textId="77777777" w:rsidR="00AB784B" w:rsidRDefault="00AB784B">
            <w:pPr>
              <w:spacing w:after="0" w:line="240" w:lineRule="auto"/>
              <w:rPr>
                <w:rFonts w:ascii="Calibri" w:eastAsia="Times New Roman" w:hAnsi="Calibri" w:cs="Times New Roman"/>
                <w:color w:val="000000"/>
                <w:lang w:eastAsia="en-GB"/>
              </w:rPr>
            </w:pPr>
          </w:p>
          <w:p w14:paraId="4C3F0AB0" w14:textId="550126AA" w:rsidR="00B00860" w:rsidRDefault="00B00860" w:rsidP="00B0086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505N</w:t>
            </w:r>
            <w:r w:rsidR="00B9525A">
              <w:rPr>
                <w:rFonts w:ascii="Calibri" w:eastAsia="Times New Roman" w:hAnsi="Calibri" w:cs="Times New Roman"/>
                <w:color w:val="000000"/>
                <w:lang w:eastAsia="en-GB"/>
              </w:rPr>
              <w:t>GB</w:t>
            </w:r>
            <w:r w:rsidR="00285BAD">
              <w:rPr>
                <w:rFonts w:ascii="Calibri" w:eastAsia="Times New Roman" w:hAnsi="Calibri" w:cs="Times New Roman"/>
                <w:color w:val="000000"/>
                <w:lang w:eastAsia="en-GB"/>
              </w:rPr>
              <w:t>CGU</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2989D842" w14:textId="77777777" w:rsidR="00B00860" w:rsidRDefault="00B00860">
            <w:pPr>
              <w:spacing w:after="0" w:line="240" w:lineRule="auto"/>
              <w:rPr>
                <w:rFonts w:ascii="Calibri" w:eastAsia="Times New Roman" w:hAnsi="Calibri" w:cs="Times New Roman"/>
                <w:color w:val="000000"/>
                <w:lang w:eastAsia="en-GB"/>
              </w:rPr>
            </w:pPr>
          </w:p>
          <w:p w14:paraId="283A190B" w14:textId="77777777" w:rsidR="00B00860" w:rsidRDefault="00B00860">
            <w:pPr>
              <w:spacing w:after="0" w:line="240" w:lineRule="auto"/>
              <w:rPr>
                <w:rFonts w:ascii="Calibri" w:eastAsia="Times New Roman" w:hAnsi="Calibri" w:cs="Times New Roman"/>
                <w:color w:val="000000"/>
                <w:lang w:eastAsia="en-GB"/>
              </w:rPr>
            </w:pPr>
          </w:p>
          <w:p w14:paraId="57DF9642" w14:textId="77777777" w:rsidR="00B00860" w:rsidRDefault="00B00860">
            <w:pPr>
              <w:spacing w:after="0" w:line="240" w:lineRule="auto"/>
              <w:rPr>
                <w:rFonts w:ascii="Calibri" w:eastAsia="Times New Roman" w:hAnsi="Calibri" w:cs="Times New Roman"/>
                <w:color w:val="000000"/>
                <w:lang w:eastAsia="en-GB"/>
              </w:rPr>
            </w:pPr>
          </w:p>
          <w:p w14:paraId="2CDE47A2" w14:textId="77777777" w:rsidR="005A715C" w:rsidRDefault="008A39CE">
            <w:pPr>
              <w:spacing w:after="0" w:line="240" w:lineRule="auto"/>
              <w:rPr>
                <w:rFonts w:ascii="Calibri" w:eastAsia="Times New Roman" w:hAnsi="Calibri" w:cs="Times New Roman"/>
                <w:color w:val="000000"/>
                <w:lang w:eastAsia="en-GB"/>
              </w:rPr>
            </w:pPr>
            <w:r w:rsidRPr="00772C7E">
              <w:rPr>
                <w:rFonts w:ascii="Calibri" w:eastAsia="Times New Roman" w:hAnsi="Calibri" w:cs="Times New Roman"/>
                <w:color w:val="000000"/>
                <w:lang w:eastAsia="en-GB"/>
              </w:rPr>
              <w:t>N93512345/</w:t>
            </w:r>
            <w:r w:rsidR="0081100B" w:rsidRPr="00772C7E">
              <w:rPr>
                <w:rFonts w:ascii="Calibri" w:eastAsia="Times New Roman" w:hAnsi="Calibri" w:cs="Times New Roman"/>
                <w:color w:val="000000"/>
                <w:lang w:eastAsia="en-GB"/>
              </w:rPr>
              <w:t>18</w:t>
            </w:r>
            <w:r w:rsidRPr="00772C7E">
              <w:rPr>
                <w:rFonts w:ascii="Calibri" w:eastAsia="Times New Roman" w:hAnsi="Calibri" w:cs="Times New Roman"/>
                <w:color w:val="000000"/>
                <w:lang w:eastAsia="en-GB"/>
              </w:rPr>
              <w:t>/</w:t>
            </w:r>
            <w:r w:rsidR="0081100B" w:rsidRPr="00772C7E">
              <w:rPr>
                <w:rFonts w:ascii="Calibri" w:eastAsia="Times New Roman" w:hAnsi="Calibri" w:cs="Times New Roman"/>
                <w:color w:val="000000"/>
                <w:lang w:eastAsia="en-GB"/>
              </w:rPr>
              <w:t>09</w:t>
            </w:r>
            <w:r w:rsidRPr="00772C7E">
              <w:rPr>
                <w:rFonts w:ascii="Calibri" w:eastAsia="Times New Roman" w:hAnsi="Calibri" w:cs="Times New Roman"/>
                <w:color w:val="000000"/>
                <w:lang w:eastAsia="en-GB"/>
              </w:rPr>
              <w:t>/</w:t>
            </w:r>
            <w:r w:rsidR="0081100B" w:rsidRPr="00772C7E">
              <w:rPr>
                <w:rFonts w:ascii="Calibri" w:eastAsia="Times New Roman" w:hAnsi="Calibri" w:cs="Times New Roman"/>
                <w:color w:val="000000"/>
                <w:lang w:eastAsia="en-GB"/>
              </w:rPr>
              <w:t>2018</w:t>
            </w:r>
            <w:r w:rsidRPr="00772C7E">
              <w:rPr>
                <w:rFonts w:ascii="Calibri" w:eastAsia="Times New Roman" w:hAnsi="Calibri" w:cs="Times New Roman"/>
                <w:color w:val="000000"/>
                <w:lang w:eastAsia="en-GB"/>
              </w:rPr>
              <w:t>-AC</w:t>
            </w:r>
          </w:p>
          <w:p w14:paraId="666EE76B" w14:textId="77777777" w:rsidR="00AB784B" w:rsidRDefault="00AB784B">
            <w:pPr>
              <w:spacing w:after="0" w:line="240" w:lineRule="auto"/>
              <w:rPr>
                <w:rFonts w:ascii="Calibri" w:eastAsia="Times New Roman" w:hAnsi="Calibri" w:cs="Times New Roman"/>
                <w:color w:val="000000"/>
                <w:lang w:eastAsia="en-GB"/>
              </w:rPr>
            </w:pPr>
          </w:p>
          <w:p w14:paraId="47B0DE58" w14:textId="77777777" w:rsidR="00AB784B" w:rsidRDefault="00AB784B">
            <w:pPr>
              <w:spacing w:after="0" w:line="240" w:lineRule="auto"/>
              <w:rPr>
                <w:rFonts w:ascii="Calibri" w:eastAsia="Times New Roman" w:hAnsi="Calibri" w:cs="Times New Roman"/>
                <w:color w:val="000000"/>
                <w:lang w:eastAsia="en-GB"/>
              </w:rPr>
            </w:pPr>
          </w:p>
          <w:p w14:paraId="674EB414" w14:textId="77777777" w:rsidR="00AB784B" w:rsidRDefault="00AB784B">
            <w:pPr>
              <w:spacing w:after="0" w:line="240" w:lineRule="auto"/>
              <w:rPr>
                <w:rFonts w:ascii="Calibri" w:eastAsia="Times New Roman" w:hAnsi="Calibri" w:cs="Times New Roman"/>
                <w:color w:val="000000"/>
                <w:lang w:eastAsia="en-GB"/>
              </w:rPr>
            </w:pPr>
          </w:p>
          <w:p w14:paraId="515F4280" w14:textId="77777777" w:rsidR="00AB784B" w:rsidRDefault="00AB784B">
            <w:pPr>
              <w:spacing w:after="0" w:line="240" w:lineRule="auto"/>
              <w:rPr>
                <w:rFonts w:ascii="Calibri" w:eastAsia="Times New Roman" w:hAnsi="Calibri" w:cs="Times New Roman"/>
                <w:color w:val="000000"/>
                <w:lang w:eastAsia="en-GB"/>
              </w:rPr>
            </w:pPr>
          </w:p>
          <w:p w14:paraId="74FE7386" w14:textId="5F726ACB" w:rsidR="00421AF2" w:rsidRDefault="00421AF2" w:rsidP="00E24CFA">
            <w:pPr>
              <w:spacing w:after="0" w:line="240" w:lineRule="auto"/>
              <w:rPr>
                <w:rFonts w:ascii="Calibri" w:eastAsia="Times New Roman" w:hAnsi="Calibri" w:cs="Times New Roman"/>
                <w:color w:val="000000"/>
                <w:lang w:eastAsia="en-GB"/>
              </w:rPr>
            </w:pPr>
          </w:p>
          <w:p w14:paraId="17AA282A" w14:textId="77777777"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Y02303000/15</w:t>
            </w:r>
          </w:p>
          <w:p w14:paraId="4377D692" w14:textId="676F7D4C" w:rsidR="002C1E0D" w:rsidRDefault="002C1E0D" w:rsidP="00E24CFA">
            <w:pPr>
              <w:spacing w:after="0" w:line="240" w:lineRule="auto"/>
              <w:rPr>
                <w:rFonts w:ascii="Calibri" w:eastAsia="Times New Roman" w:hAnsi="Calibri" w:cs="Times New Roman"/>
                <w:color w:val="000000"/>
                <w:lang w:eastAsia="en-GB"/>
              </w:rPr>
            </w:pPr>
          </w:p>
          <w:p w14:paraId="3B26B9C8" w14:textId="57B1FA15" w:rsidR="002C1E0D" w:rsidRDefault="002C1E0D" w:rsidP="00E24CFA">
            <w:pPr>
              <w:spacing w:after="0" w:line="240" w:lineRule="auto"/>
              <w:rPr>
                <w:rFonts w:ascii="Calibri" w:eastAsia="Times New Roman" w:hAnsi="Calibri" w:cs="Times New Roman"/>
                <w:color w:val="000000"/>
                <w:lang w:eastAsia="en-GB"/>
              </w:rPr>
            </w:pPr>
          </w:p>
          <w:p w14:paraId="1EEF8E52" w14:textId="6F8C50A3" w:rsidR="00E24CFA" w:rsidRDefault="00E24CFA" w:rsidP="00E24CFA">
            <w:pPr>
              <w:spacing w:after="0" w:line="240" w:lineRule="auto"/>
              <w:rPr>
                <w:rFonts w:ascii="Calibri" w:eastAsia="Times New Roman" w:hAnsi="Calibri" w:cs="Times New Roman"/>
                <w:color w:val="000000"/>
                <w:lang w:eastAsia="en-GB"/>
              </w:rPr>
            </w:pPr>
            <w:commentRangeStart w:id="17"/>
            <w:commentRangeStart w:id="18"/>
            <w:r>
              <w:rPr>
                <w:rFonts w:ascii="Calibri" w:eastAsia="Times New Roman" w:hAnsi="Calibri" w:cs="Times New Roman"/>
                <w:color w:val="000000"/>
                <w:lang w:eastAsia="en-GB"/>
              </w:rPr>
              <w:t>Y02403000/15</w:t>
            </w:r>
            <w:commentRangeEnd w:id="17"/>
            <w:r w:rsidR="005C1AE6">
              <w:rPr>
                <w:rStyle w:val="CommentReference"/>
              </w:rPr>
              <w:commentReference w:id="17"/>
            </w:r>
            <w:commentRangeEnd w:id="18"/>
            <w:r w:rsidR="00211DD0">
              <w:rPr>
                <w:rStyle w:val="CommentReference"/>
              </w:rPr>
              <w:commentReference w:id="18"/>
            </w:r>
          </w:p>
          <w:p w14:paraId="0BBFA9F6" w14:textId="48B2CC72" w:rsidR="00ED7D9B" w:rsidRDefault="00ED7D9B">
            <w:pPr>
              <w:spacing w:after="0" w:line="240" w:lineRule="auto"/>
              <w:rPr>
                <w:rFonts w:ascii="Calibri" w:eastAsia="Times New Roman" w:hAnsi="Calibri" w:cs="Times New Roman"/>
                <w:color w:val="000000"/>
                <w:lang w:eastAsia="en-GB"/>
              </w:rPr>
            </w:pPr>
          </w:p>
          <w:p w14:paraId="2483F185" w14:textId="17889957" w:rsidR="007139AF" w:rsidRDefault="006C4A94">
            <w:pPr>
              <w:spacing w:after="0" w:line="240" w:lineRule="auto"/>
              <w:rPr>
                <w:rFonts w:ascii="Calibri" w:eastAsia="Times New Roman" w:hAnsi="Calibri" w:cs="Times New Roman"/>
                <w:color w:val="000000"/>
                <w:lang w:eastAsia="en-GB"/>
              </w:rPr>
            </w:pPr>
            <w:commentRangeStart w:id="19"/>
            <w:commentRangeStart w:id="20"/>
            <w:r>
              <w:rPr>
                <w:rFonts w:ascii="Calibri" w:eastAsia="Times New Roman" w:hAnsi="Calibri" w:cs="Times New Roman"/>
                <w:color w:val="000000"/>
                <w:lang w:eastAsia="en-GB"/>
              </w:rPr>
              <w:lastRenderedPageBreak/>
              <w:t>C644</w:t>
            </w:r>
            <w:r w:rsidR="00A03594" w:rsidRPr="00F32C11">
              <w:rPr>
                <w:rFonts w:ascii="Calibri" w:eastAsia="Times New Roman" w:hAnsi="Calibri" w:cs="Times New Roman"/>
                <w:lang w:eastAsia="en-GB"/>
              </w:rPr>
              <w:t>0054037-0054047</w:t>
            </w:r>
            <w:r w:rsidR="00A03594">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w:t>
            </w:r>
            <w:r w:rsidR="00952DE6">
              <w:rPr>
                <w:rFonts w:ascii="Calibri" w:eastAsia="Times New Roman" w:hAnsi="Calibri" w:cs="Times New Roman"/>
                <w:color w:val="000000"/>
                <w:lang w:eastAsia="en-GB"/>
              </w:rPr>
              <w:t>AE</w:t>
            </w:r>
          </w:p>
          <w:p w14:paraId="3678B97B" w14:textId="77777777" w:rsidR="00CD2952" w:rsidRDefault="00CD2952">
            <w:pPr>
              <w:spacing w:after="0" w:line="240" w:lineRule="auto"/>
              <w:rPr>
                <w:rFonts w:ascii="Calibri" w:eastAsia="Times New Roman" w:hAnsi="Calibri" w:cs="Times New Roman"/>
                <w:color w:val="000000"/>
                <w:lang w:eastAsia="en-GB"/>
              </w:rPr>
            </w:pPr>
          </w:p>
          <w:p w14:paraId="05C8D826" w14:textId="77777777" w:rsidR="00CD2952" w:rsidRDefault="00CD2952">
            <w:pPr>
              <w:spacing w:after="0" w:line="240" w:lineRule="auto"/>
              <w:rPr>
                <w:rFonts w:ascii="Calibri" w:eastAsia="Times New Roman" w:hAnsi="Calibri" w:cs="Times New Roman"/>
                <w:color w:val="000000"/>
                <w:lang w:eastAsia="en-GB"/>
              </w:rPr>
            </w:pPr>
          </w:p>
          <w:p w14:paraId="279D116E" w14:textId="77777777" w:rsidR="00CD2952" w:rsidRDefault="00CD2952">
            <w:pPr>
              <w:spacing w:after="0" w:line="240" w:lineRule="auto"/>
              <w:rPr>
                <w:rFonts w:ascii="Calibri" w:eastAsia="Times New Roman" w:hAnsi="Calibri" w:cs="Times New Roman"/>
                <w:color w:val="000000"/>
                <w:lang w:eastAsia="en-GB"/>
              </w:rPr>
            </w:pPr>
          </w:p>
          <w:p w14:paraId="4E389985" w14:textId="14967D2A" w:rsidR="00CD2952" w:rsidRDefault="0069606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t>
            </w:r>
            <w:commentRangeEnd w:id="19"/>
            <w:r w:rsidR="005C1AE6">
              <w:rPr>
                <w:rStyle w:val="CommentReference"/>
              </w:rPr>
              <w:commentReference w:id="19"/>
            </w:r>
            <w:commentRangeEnd w:id="20"/>
            <w:r>
              <w:rPr>
                <w:rStyle w:val="CommentReference"/>
              </w:rPr>
              <w:commentReference w:id="20"/>
            </w:r>
          </w:p>
          <w:p w14:paraId="12A1C67A" w14:textId="00C9D3D6" w:rsidR="00923BA5" w:rsidRPr="005D56B1" w:rsidRDefault="00923BA5">
            <w:pPr>
              <w:spacing w:after="0" w:line="240" w:lineRule="auto"/>
              <w:rPr>
                <w:rFonts w:ascii="Calibri" w:eastAsia="Times New Roman" w:hAnsi="Calibri" w:cs="Times New Roman"/>
                <w:color w:val="000000"/>
                <w:lang w:eastAsia="en-GB"/>
              </w:rPr>
            </w:pPr>
          </w:p>
        </w:tc>
        <w:tc>
          <w:tcPr>
            <w:tcW w:w="667" w:type="pct"/>
          </w:tcPr>
          <w:p w14:paraId="6347E23A" w14:textId="77777777" w:rsidR="00251831" w:rsidRDefault="00251831" w:rsidP="00E54E9A">
            <w:pPr>
              <w:spacing w:after="0" w:line="240" w:lineRule="auto"/>
              <w:rPr>
                <w:rFonts w:ascii="Calibri" w:eastAsia="Times New Roman" w:hAnsi="Calibri" w:cs="Times New Roman"/>
                <w:color w:val="000000"/>
                <w:lang w:eastAsia="en-GB"/>
              </w:rPr>
            </w:pPr>
            <w:r w:rsidRPr="00F32C11">
              <w:lastRenderedPageBreak/>
              <w:t>SDE - Authorisation to use simplified declaration</w:t>
            </w:r>
            <w:r w:rsidRPr="00AB784B">
              <w:rPr>
                <w:rFonts w:ascii="Calibri" w:eastAsia="Times New Roman" w:hAnsi="Calibri" w:cs="Times New Roman"/>
                <w:color w:val="000000"/>
                <w:lang w:eastAsia="en-GB"/>
              </w:rPr>
              <w:t xml:space="preserve"> </w:t>
            </w:r>
          </w:p>
          <w:p w14:paraId="4A52F317" w14:textId="77777777" w:rsidR="00251831" w:rsidRDefault="00251831" w:rsidP="00E54E9A">
            <w:pPr>
              <w:spacing w:after="0" w:line="240" w:lineRule="auto"/>
              <w:rPr>
                <w:rFonts w:ascii="Calibri" w:eastAsia="Times New Roman" w:hAnsi="Calibri" w:cs="Times New Roman"/>
                <w:color w:val="000000"/>
                <w:lang w:eastAsia="en-GB"/>
              </w:rPr>
            </w:pPr>
          </w:p>
          <w:p w14:paraId="3AF0D177" w14:textId="77777777" w:rsidR="00251831" w:rsidRDefault="00B00860" w:rsidP="00E54E9A">
            <w:pPr>
              <w:spacing w:after="0" w:line="240" w:lineRule="auto"/>
              <w:rPr>
                <w:rFonts w:ascii="Calibri" w:eastAsia="Times New Roman" w:hAnsi="Calibri" w:cs="Times New Roman"/>
                <w:color w:val="000000"/>
                <w:lang w:eastAsia="en-GB"/>
              </w:rPr>
            </w:pPr>
            <w:r w:rsidRPr="00F32C11">
              <w:t>AEOC - Authorisation for the status of Authorised Economic Operator - Customs Simplifications</w:t>
            </w:r>
          </w:p>
          <w:p w14:paraId="43A08D4F" w14:textId="77777777" w:rsidR="00251831" w:rsidRDefault="00251831" w:rsidP="00E54E9A">
            <w:pPr>
              <w:spacing w:after="0" w:line="240" w:lineRule="auto"/>
              <w:rPr>
                <w:rFonts w:ascii="Calibri" w:eastAsia="Times New Roman" w:hAnsi="Calibri" w:cs="Times New Roman"/>
                <w:color w:val="000000"/>
                <w:lang w:eastAsia="en-GB"/>
              </w:rPr>
            </w:pPr>
          </w:p>
          <w:p w14:paraId="71653DF3" w14:textId="76B4823D" w:rsidR="00B00860" w:rsidRDefault="00AB784B" w:rsidP="00B00860">
            <w:pPr>
              <w:spacing w:after="0" w:line="240" w:lineRule="auto"/>
              <w:rPr>
                <w:rFonts w:ascii="Calibri" w:eastAsia="Times New Roman" w:hAnsi="Calibri" w:cs="Times New Roman"/>
                <w:color w:val="000000"/>
                <w:lang w:eastAsia="en-GB"/>
              </w:rPr>
            </w:pPr>
            <w:r>
              <w:rPr>
                <w:color w:val="000000"/>
                <w:lang w:eastAsia="en-GB"/>
              </w:rPr>
              <w:t>DPO - Authorisation for the deferment of payment </w:t>
            </w:r>
          </w:p>
          <w:p w14:paraId="54067788" w14:textId="77777777" w:rsidR="00B00860" w:rsidRDefault="00B00860" w:rsidP="00B00860">
            <w:pPr>
              <w:spacing w:after="0" w:line="240" w:lineRule="auto"/>
              <w:rPr>
                <w:rFonts w:ascii="Calibri" w:eastAsia="Times New Roman" w:hAnsi="Calibri" w:cs="Times New Roman"/>
                <w:color w:val="000000"/>
                <w:lang w:eastAsia="en-GB"/>
              </w:rPr>
            </w:pPr>
          </w:p>
          <w:p w14:paraId="7E432D26" w14:textId="77777777" w:rsidR="00B00860" w:rsidRDefault="00B00860" w:rsidP="00B00860">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22806F5" w14:textId="77777777" w:rsidR="00B00860" w:rsidRDefault="00B00860" w:rsidP="00E54E9A">
            <w:pPr>
              <w:spacing w:after="0" w:line="240" w:lineRule="auto"/>
              <w:rPr>
                <w:rFonts w:ascii="Calibri" w:eastAsia="Times New Roman" w:hAnsi="Calibri" w:cs="Times New Roman"/>
                <w:color w:val="000000"/>
                <w:lang w:eastAsia="en-GB"/>
              </w:rPr>
            </w:pPr>
          </w:p>
          <w:p w14:paraId="40656174" w14:textId="77777777" w:rsidR="00AB784B" w:rsidRDefault="00AB784B" w:rsidP="00E54E9A">
            <w:pPr>
              <w:spacing w:after="0" w:line="240" w:lineRule="auto"/>
              <w:rPr>
                <w:color w:val="000000"/>
                <w:lang w:eastAsia="en-GB"/>
              </w:rPr>
            </w:pPr>
            <w:r>
              <w:rPr>
                <w:color w:val="000000"/>
                <w:lang w:eastAsia="en-GB"/>
              </w:rPr>
              <w:t xml:space="preserve">The invoice </w:t>
            </w:r>
            <w:proofErr w:type="gramStart"/>
            <w:r>
              <w:rPr>
                <w:color w:val="000000"/>
                <w:lang w:eastAsia="en-GB"/>
              </w:rPr>
              <w:t>on the basis of</w:t>
            </w:r>
            <w:proofErr w:type="gramEnd"/>
            <w:r>
              <w:rPr>
                <w:color w:val="000000"/>
                <w:lang w:eastAsia="en-GB"/>
              </w:rPr>
              <w:t xml:space="preserve"> which the customs value of the goods is declared</w:t>
            </w:r>
          </w:p>
          <w:p w14:paraId="7CCA14C9" w14:textId="77777777" w:rsidR="00421AF2" w:rsidRDefault="00421AF2" w:rsidP="00E54E9A">
            <w:pPr>
              <w:spacing w:after="0" w:line="240" w:lineRule="auto"/>
              <w:rPr>
                <w:rFonts w:ascii="Calibri" w:eastAsia="Times New Roman" w:hAnsi="Calibri" w:cs="Times New Roman"/>
                <w:color w:val="000000"/>
                <w:lang w:eastAsia="en-GB"/>
              </w:rPr>
            </w:pPr>
          </w:p>
          <w:p w14:paraId="43BB2DB1" w14:textId="68D54360" w:rsidR="002C1E0D" w:rsidRDefault="002C1E0D" w:rsidP="002C1E0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Importer (AEO certificate number)</w:t>
            </w:r>
          </w:p>
          <w:p w14:paraId="63B7AB42" w14:textId="77777777" w:rsidR="002C1E0D" w:rsidRDefault="002C1E0D" w:rsidP="00E54E9A">
            <w:pPr>
              <w:spacing w:after="0" w:line="240" w:lineRule="auto"/>
              <w:rPr>
                <w:rFonts w:ascii="Calibri" w:eastAsia="Times New Roman" w:hAnsi="Calibri" w:cs="Times New Roman"/>
                <w:color w:val="000000"/>
                <w:lang w:eastAsia="en-GB"/>
              </w:rPr>
            </w:pPr>
          </w:p>
          <w:p w14:paraId="616A928B" w14:textId="5DF6E4E2" w:rsidR="007B7128" w:rsidRDefault="007B7128"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Declarant (AEO</w:t>
            </w:r>
            <w:r w:rsidR="00D21DD6">
              <w:rPr>
                <w:rFonts w:ascii="Calibri" w:eastAsia="Times New Roman" w:hAnsi="Calibri" w:cs="Times New Roman"/>
                <w:color w:val="000000"/>
                <w:lang w:eastAsia="en-GB"/>
              </w:rPr>
              <w:t xml:space="preserve"> certificate number)</w:t>
            </w:r>
          </w:p>
          <w:p w14:paraId="7CC2798F" w14:textId="77777777" w:rsidR="00D21DD6" w:rsidRDefault="000456CB"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Certificate of Inspection for Organic products</w:t>
            </w:r>
          </w:p>
          <w:p w14:paraId="623C3D7F" w14:textId="77777777" w:rsidR="00407631" w:rsidRDefault="00407631" w:rsidP="00E54E9A">
            <w:pPr>
              <w:spacing w:after="0" w:line="240" w:lineRule="auto"/>
              <w:rPr>
                <w:rFonts w:ascii="Calibri" w:eastAsia="Times New Roman" w:hAnsi="Calibri" w:cs="Times New Roman"/>
                <w:color w:val="000000"/>
                <w:lang w:eastAsia="en-GB"/>
              </w:rPr>
            </w:pPr>
          </w:p>
          <w:p w14:paraId="22D3B6A7" w14:textId="6C4C7704" w:rsidR="00932454" w:rsidRPr="005D56B1" w:rsidRDefault="00932454" w:rsidP="00E54E9A">
            <w:pPr>
              <w:spacing w:after="0" w:line="240" w:lineRule="auto"/>
              <w:rPr>
                <w:rFonts w:ascii="Calibri" w:eastAsia="Times New Roman" w:hAnsi="Calibri" w:cs="Times New Roman"/>
                <w:color w:val="000000"/>
                <w:lang w:eastAsia="en-GB"/>
              </w:rPr>
            </w:pPr>
          </w:p>
        </w:tc>
        <w:tc>
          <w:tcPr>
            <w:tcW w:w="1810" w:type="pct"/>
          </w:tcPr>
          <w:p w14:paraId="2F12D8AB" w14:textId="0102A9C4" w:rsidR="0081100B" w:rsidRPr="00251831" w:rsidRDefault="0081100B" w:rsidP="0081100B">
            <w:pPr>
              <w:spacing w:after="0" w:line="240" w:lineRule="auto"/>
              <w:rPr>
                <w:rFonts w:ascii="Calibri" w:eastAsia="Times New Roman" w:hAnsi="Calibri" w:cs="Times New Roman"/>
                <w:color w:val="000000"/>
                <w:lang w:eastAsia="en-GB"/>
              </w:rPr>
            </w:pPr>
            <w:proofErr w:type="gramStart"/>
            <w:r>
              <w:rPr>
                <w:rFonts w:eastAsia="Times New Roman" w:cs="Times New Roman"/>
                <w:color w:val="000000"/>
                <w:lang w:eastAsia="en-GB"/>
              </w:rPr>
              <w:lastRenderedPageBreak/>
              <w:t>Mapping  for</w:t>
            </w:r>
            <w:proofErr w:type="gramEnd"/>
            <w:r>
              <w:rPr>
                <w:rFonts w:eastAsia="Times New Roman" w:cs="Times New Roman"/>
                <w:color w:val="000000"/>
                <w:lang w:eastAsia="en-GB"/>
              </w:rPr>
              <w:t xml:space="preserve"> </w:t>
            </w:r>
            <w:r w:rsidR="002E0870">
              <w:rPr>
                <w:rFonts w:ascii="Calibri" w:eastAsia="Times New Roman" w:hAnsi="Calibri" w:cs="Times New Roman"/>
                <w:color w:val="000000"/>
                <w:lang w:eastAsia="en-GB"/>
              </w:rPr>
              <w:t>C512</w:t>
            </w:r>
            <w:r w:rsidR="002E0870" w:rsidRPr="00251831">
              <w:rPr>
                <w:rFonts w:ascii="Calibri" w:eastAsia="Times New Roman" w:hAnsi="Calibri" w:cs="Times New Roman"/>
                <w:color w:val="000000"/>
                <w:lang w:eastAsia="en-GB"/>
              </w:rPr>
              <w:t>GBSDE</w:t>
            </w:r>
            <w:commentRangeStart w:id="21"/>
            <w:commentRangeStart w:id="22"/>
            <w:r w:rsidR="002E0870" w:rsidRPr="00F151F6">
              <w:rPr>
                <w:rFonts w:ascii="Calibri" w:eastAsia="Times New Roman" w:hAnsi="Calibri" w:cs="Times New Roman"/>
                <w:color w:val="000000"/>
                <w:lang w:eastAsia="en-GB"/>
              </w:rPr>
              <w:t>GB387345516000</w:t>
            </w:r>
            <w:commentRangeEnd w:id="21"/>
            <w:r w:rsidR="002E0870">
              <w:rPr>
                <w:rStyle w:val="CommentReference"/>
              </w:rPr>
              <w:commentReference w:id="21"/>
            </w:r>
            <w:commentRangeEnd w:id="22"/>
            <w:r w:rsidR="002E0870">
              <w:rPr>
                <w:rStyle w:val="CommentReference"/>
              </w:rPr>
              <w:commentReference w:id="22"/>
            </w:r>
          </w:p>
          <w:p w14:paraId="010EF436" w14:textId="77777777" w:rsidR="00E72E2B" w:rsidRPr="00B452A5" w:rsidRDefault="00E72E2B" w:rsidP="00E72E2B">
            <w:pPr>
              <w:spacing w:after="0" w:line="240" w:lineRule="auto"/>
              <w:rPr>
                <w:rFonts w:eastAsia="Times New Roman" w:cs="Times New Roman"/>
                <w:color w:val="000000"/>
                <w:lang w:eastAsia="en-GB"/>
              </w:rPr>
            </w:pPr>
            <w:r>
              <w:rPr>
                <w:rFonts w:eastAsia="Times New Roman" w:cs="Times New Roman"/>
                <w:color w:val="000000"/>
                <w:lang w:eastAsia="en-GB"/>
              </w:rPr>
              <w:t>only</w:t>
            </w:r>
          </w:p>
          <w:p w14:paraId="35BB7829" w14:textId="77777777" w:rsidR="00E72E2B" w:rsidRDefault="00E72E2B" w:rsidP="00E72E2B">
            <w:pPr>
              <w:spacing w:after="0" w:line="240" w:lineRule="auto"/>
              <w:rPr>
                <w:rFonts w:eastAsia="Times New Roman" w:cs="Times New Roman"/>
                <w:color w:val="000000"/>
                <w:highlight w:val="yellow"/>
                <w:lang w:eastAsia="en-GB"/>
              </w:rPr>
            </w:pPr>
          </w:p>
          <w:p w14:paraId="73FD8DBE" w14:textId="77777777" w:rsidR="00E72E2B" w:rsidRPr="00CE125E" w:rsidRDefault="00251831" w:rsidP="00E72E2B">
            <w:pPr>
              <w:spacing w:after="0" w:line="240" w:lineRule="auto"/>
              <w:rPr>
                <w:rFonts w:eastAsia="Times New Roman" w:cs="Times New Roman"/>
                <w:color w:val="000000"/>
                <w:lang w:eastAsia="en-GB"/>
              </w:rPr>
            </w:pPr>
            <w:r>
              <w:rPr>
                <w:rFonts w:eastAsia="Times New Roman" w:cs="Times New Roman"/>
                <w:color w:val="000000"/>
                <w:lang w:eastAsia="en-GB"/>
              </w:rPr>
              <w:t>C</w:t>
            </w:r>
            <w:r w:rsidR="00E72E2B" w:rsidRPr="00CE125E">
              <w:rPr>
                <w:rFonts w:eastAsia="Times New Roman" w:cs="Times New Roman"/>
                <w:color w:val="000000"/>
                <w:lang w:eastAsia="en-GB"/>
              </w:rPr>
              <w:t xml:space="preserve"> into</w:t>
            </w:r>
          </w:p>
          <w:p w14:paraId="613396F3"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1332DBE5"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212A9E16"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7AFF66D0" w14:textId="77777777" w:rsidR="00E72E2B" w:rsidRPr="00CE125E" w:rsidRDefault="00E72E2B" w:rsidP="00E72E2B">
            <w:pPr>
              <w:spacing w:after="0" w:line="240" w:lineRule="auto"/>
              <w:rPr>
                <w:rFonts w:eastAsia="Times New Roman" w:cs="Times New Roman"/>
                <w:color w:val="000000"/>
                <w:lang w:eastAsia="en-GB"/>
              </w:rPr>
            </w:pPr>
          </w:p>
          <w:p w14:paraId="33183BF0" w14:textId="77777777" w:rsidR="00E72E2B" w:rsidRPr="00CE125E" w:rsidRDefault="00251831" w:rsidP="00E72E2B">
            <w:pPr>
              <w:spacing w:after="0" w:line="240" w:lineRule="auto"/>
              <w:rPr>
                <w:rFonts w:eastAsia="Times New Roman" w:cs="Times New Roman"/>
                <w:color w:val="000000"/>
                <w:lang w:eastAsia="en-GB"/>
              </w:rPr>
            </w:pPr>
            <w:r>
              <w:rPr>
                <w:rFonts w:eastAsia="Times New Roman" w:cs="Times New Roman"/>
                <w:color w:val="000000"/>
                <w:lang w:eastAsia="en-GB"/>
              </w:rPr>
              <w:t>512</w:t>
            </w:r>
            <w:r w:rsidR="00E72E2B" w:rsidRPr="00CE125E">
              <w:rPr>
                <w:rFonts w:eastAsia="Times New Roman" w:cs="Times New Roman"/>
                <w:color w:val="000000"/>
                <w:lang w:eastAsia="en-GB"/>
              </w:rPr>
              <w:t xml:space="preserve"> into</w:t>
            </w:r>
          </w:p>
          <w:p w14:paraId="43C04220"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1B59A98"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6EF8924E" w14:textId="77777777" w:rsidR="00E72E2B"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TypeCode</w:t>
            </w:r>
            <w:proofErr w:type="spellEnd"/>
          </w:p>
          <w:p w14:paraId="5111B96A" w14:textId="77777777" w:rsidR="00E72E2B" w:rsidRDefault="00E72E2B" w:rsidP="00E72E2B">
            <w:pPr>
              <w:spacing w:after="0" w:line="240" w:lineRule="auto"/>
              <w:rPr>
                <w:rFonts w:eastAsia="Times New Roman" w:cs="Times New Roman"/>
                <w:color w:val="000000"/>
                <w:lang w:eastAsia="en-GB"/>
              </w:rPr>
            </w:pPr>
          </w:p>
          <w:p w14:paraId="3002F3BF" w14:textId="7F03641A" w:rsidR="00E72E2B" w:rsidRPr="00CE125E" w:rsidRDefault="002E0870" w:rsidP="00E72E2B">
            <w:pPr>
              <w:spacing w:after="0" w:line="240" w:lineRule="auto"/>
              <w:rPr>
                <w:rFonts w:eastAsia="Times New Roman" w:cs="Times New Roman"/>
                <w:color w:val="000000"/>
                <w:lang w:eastAsia="en-GB"/>
              </w:rPr>
            </w:pPr>
            <w:r w:rsidRPr="00251831">
              <w:rPr>
                <w:rFonts w:ascii="Calibri" w:eastAsia="Times New Roman" w:hAnsi="Calibri" w:cs="Times New Roman"/>
                <w:color w:val="000000"/>
                <w:lang w:eastAsia="en-GB"/>
              </w:rPr>
              <w:t>GBSDE</w:t>
            </w:r>
            <w:commentRangeStart w:id="23"/>
            <w:commentRangeStart w:id="24"/>
            <w:r w:rsidRPr="00F151F6">
              <w:rPr>
                <w:rFonts w:ascii="Calibri" w:eastAsia="Times New Roman" w:hAnsi="Calibri" w:cs="Times New Roman"/>
                <w:color w:val="000000"/>
                <w:lang w:eastAsia="en-GB"/>
              </w:rPr>
              <w:t>GB387345516000</w:t>
            </w:r>
            <w:commentRangeEnd w:id="23"/>
            <w:r>
              <w:rPr>
                <w:rStyle w:val="CommentReference"/>
              </w:rPr>
              <w:commentReference w:id="23"/>
            </w:r>
            <w:commentRangeEnd w:id="24"/>
            <w:r>
              <w:rPr>
                <w:rStyle w:val="CommentReference"/>
              </w:rPr>
              <w:commentReference w:id="24"/>
            </w:r>
            <w:r w:rsidR="00251831">
              <w:rPr>
                <w:rFonts w:ascii="Calibri" w:eastAsia="Times New Roman" w:hAnsi="Calibri" w:cs="Times New Roman"/>
                <w:color w:val="000000"/>
                <w:lang w:eastAsia="en-GB"/>
              </w:rPr>
              <w:t xml:space="preserve"> </w:t>
            </w:r>
            <w:r w:rsidR="00E72E2B" w:rsidRPr="00CE125E">
              <w:rPr>
                <w:rFonts w:eastAsia="Times New Roman" w:cs="Times New Roman"/>
                <w:color w:val="000000"/>
                <w:lang w:eastAsia="en-GB"/>
              </w:rPr>
              <w:t>into</w:t>
            </w:r>
          </w:p>
          <w:p w14:paraId="7C4DB0DD"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 xml:space="preserve">Declaration/ </w:t>
            </w:r>
            <w:proofErr w:type="spellStart"/>
            <w:r w:rsidRPr="00CE125E">
              <w:rPr>
                <w:rFonts w:eastAsia="Times New Roman" w:cs="Times New Roman"/>
                <w:color w:val="000000"/>
                <w:lang w:eastAsia="en-GB"/>
              </w:rPr>
              <w:t>GoodsShipment</w:t>
            </w:r>
            <w:proofErr w:type="spellEnd"/>
          </w:p>
          <w:p w14:paraId="4B86FD41" w14:textId="77777777" w:rsidR="00E72E2B" w:rsidRPr="00CE125E" w:rsidRDefault="00E72E2B" w:rsidP="00E72E2B">
            <w:pPr>
              <w:spacing w:after="0" w:line="240" w:lineRule="auto"/>
              <w:rPr>
                <w:rFonts w:eastAsia="Times New Roman" w:cs="Times New Roman"/>
                <w:color w:val="000000"/>
                <w:lang w:eastAsia="en-GB"/>
              </w:rPr>
            </w:pPr>
            <w:r w:rsidRPr="00CE125E">
              <w:rPr>
                <w:rFonts w:eastAsia="Times New Roman" w:cs="Times New Roman"/>
                <w:color w:val="000000"/>
                <w:lang w:eastAsia="en-GB"/>
              </w:rPr>
              <w:t>/</w:t>
            </w:r>
            <w:proofErr w:type="spellStart"/>
            <w:r w:rsidRPr="00CE125E">
              <w:rPr>
                <w:rFonts w:eastAsia="Times New Roman" w:cs="Times New Roman"/>
                <w:color w:val="000000"/>
                <w:lang w:eastAsia="en-GB"/>
              </w:rPr>
              <w:t>GovernmentAgencyGoodsItem</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AdditionalDocument</w:t>
            </w:r>
            <w:proofErr w:type="spellEnd"/>
          </w:p>
          <w:p w14:paraId="14AE80E8" w14:textId="77777777" w:rsidR="00743CF3" w:rsidRPr="00743CF3" w:rsidRDefault="00E72E2B" w:rsidP="002F4FEB">
            <w:pPr>
              <w:spacing w:after="0" w:line="240" w:lineRule="auto"/>
              <w:rPr>
                <w:rFonts w:eastAsia="Times New Roman" w:cs="Times New Roman"/>
                <w:color w:val="000000"/>
                <w:lang w:eastAsia="en-GB"/>
              </w:rPr>
            </w:pPr>
            <w:r w:rsidRPr="00CE125E">
              <w:rPr>
                <w:rFonts w:eastAsia="Times New Roman" w:cs="Times New Roman"/>
                <w:color w:val="000000"/>
                <w:lang w:eastAsia="en-GB"/>
              </w:rPr>
              <w:t>/ID</w:t>
            </w:r>
          </w:p>
        </w:tc>
      </w:tr>
      <w:tr w:rsidR="000A6742" w:rsidRPr="005D56B1" w14:paraId="715B8F89" w14:textId="77777777" w:rsidTr="00AB784B">
        <w:trPr>
          <w:cantSplit/>
          <w:trHeight w:val="1175"/>
        </w:trPr>
        <w:tc>
          <w:tcPr>
            <w:tcW w:w="332" w:type="pct"/>
            <w:shd w:val="clear" w:color="auto" w:fill="auto"/>
          </w:tcPr>
          <w:p w14:paraId="17DF874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2/4</w:t>
            </w:r>
          </w:p>
        </w:tc>
        <w:tc>
          <w:tcPr>
            <w:tcW w:w="381" w:type="pct"/>
            <w:shd w:val="clear" w:color="auto" w:fill="auto"/>
          </w:tcPr>
          <w:p w14:paraId="75563F1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08BEE59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E7BA1E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7FF346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488FA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810" w:type="pct"/>
          </w:tcPr>
          <w:p w14:paraId="75F9205D"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66CB7D45" w14:textId="77777777" w:rsidTr="00AB784B">
        <w:trPr>
          <w:cantSplit/>
          <w:trHeight w:val="600"/>
        </w:trPr>
        <w:tc>
          <w:tcPr>
            <w:tcW w:w="332" w:type="pct"/>
            <w:shd w:val="clear" w:color="auto" w:fill="auto"/>
          </w:tcPr>
          <w:p w14:paraId="609E6F6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3925C81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797B1C1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F1552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F5BA46F" w14:textId="3C282ADA" w:rsidR="008A39CE" w:rsidRPr="005D56B1" w:rsidRDefault="0034736C" w:rsidP="00E44784">
            <w:pPr>
              <w:spacing w:after="0" w:line="240" w:lineRule="auto"/>
              <w:rPr>
                <w:rFonts w:ascii="Calibri" w:eastAsia="Times New Roman" w:hAnsi="Calibri" w:cs="Times New Roman"/>
                <w:color w:val="000000"/>
                <w:lang w:eastAsia="en-GB"/>
              </w:rPr>
            </w:pPr>
            <w:r w:rsidRPr="0034736C">
              <w:rPr>
                <w:rFonts w:ascii="Calibri" w:eastAsia="Times New Roman" w:hAnsi="Calibri" w:cs="Times New Roman"/>
                <w:color w:val="000000"/>
                <w:lang w:eastAsia="en-GB"/>
              </w:rPr>
              <w:t>TypeYVlBldUpHeader</w:t>
            </w:r>
            <w:r w:rsidR="003124D4">
              <w:rPr>
                <w:rFonts w:ascii="Calibri" w:eastAsia="Times New Roman" w:hAnsi="Calibri" w:cs="Times New Roman"/>
                <w:color w:val="000000"/>
                <w:lang w:eastAsia="en-GB"/>
              </w:rPr>
              <w:t>15</w:t>
            </w:r>
            <w:r w:rsidR="00DD2035">
              <w:rPr>
                <w:rFonts w:ascii="Calibri" w:eastAsia="Times New Roman" w:hAnsi="Calibri" w:cs="Times New Roman"/>
                <w:color w:val="000000"/>
                <w:lang w:eastAsia="en-GB"/>
              </w:rPr>
              <w:t>j</w:t>
            </w:r>
            <w:bookmarkStart w:id="25" w:name="_GoBack"/>
            <w:bookmarkEnd w:id="25"/>
          </w:p>
        </w:tc>
        <w:tc>
          <w:tcPr>
            <w:tcW w:w="667" w:type="pct"/>
          </w:tcPr>
          <w:p w14:paraId="79C0212C"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810" w:type="pct"/>
          </w:tcPr>
          <w:p w14:paraId="5AC586A6" w14:textId="77777777" w:rsidR="008A39CE" w:rsidRPr="005D56B1" w:rsidRDefault="002B47A0" w:rsidP="00E44784">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FunctionalReferenceID</w:t>
            </w:r>
            <w:proofErr w:type="spellEnd"/>
          </w:p>
        </w:tc>
      </w:tr>
      <w:tr w:rsidR="000A6742" w:rsidRPr="005D56B1" w14:paraId="34AEBAF3" w14:textId="77777777" w:rsidTr="00AB784B">
        <w:trPr>
          <w:cantSplit/>
          <w:trHeight w:val="300"/>
        </w:trPr>
        <w:tc>
          <w:tcPr>
            <w:tcW w:w="332" w:type="pct"/>
            <w:shd w:val="clear" w:color="auto" w:fill="auto"/>
          </w:tcPr>
          <w:p w14:paraId="2791C0A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2/6</w:t>
            </w:r>
          </w:p>
        </w:tc>
        <w:tc>
          <w:tcPr>
            <w:tcW w:w="381" w:type="pct"/>
            <w:shd w:val="clear" w:color="auto" w:fill="auto"/>
          </w:tcPr>
          <w:p w14:paraId="1D98481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7612858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F9875F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6F23EF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01" w:type="pct"/>
            <w:shd w:val="clear" w:color="auto" w:fill="auto"/>
          </w:tcPr>
          <w:p w14:paraId="2665CF4A" w14:textId="2763F76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1DAN</w:t>
            </w:r>
            <w:r w:rsidR="00646E19" w:rsidRPr="00D12841">
              <w:rPr>
                <w:rFonts w:eastAsia="Times New Roman" w:cs="Times New Roman"/>
                <w:color w:val="000000"/>
                <w:lang w:eastAsia="en-GB"/>
              </w:rPr>
              <w:t>8102679</w:t>
            </w:r>
          </w:p>
          <w:p w14:paraId="2ACE09A6"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667" w:type="pct"/>
          </w:tcPr>
          <w:p w14:paraId="3D54EEE2"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E5D3C2C"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810" w:type="pct"/>
          </w:tcPr>
          <w:p w14:paraId="7A20B97D" w14:textId="52CFC54D" w:rsidR="00B0004E" w:rsidRPr="005D56B1" w:rsidRDefault="002B47A0" w:rsidP="00B0004E">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 xml:space="preserve">Mapping for </w:t>
            </w:r>
            <w:r w:rsidR="00B0004E" w:rsidRPr="005D56B1">
              <w:rPr>
                <w:rFonts w:ascii="Calibri" w:eastAsia="Times New Roman" w:hAnsi="Calibri" w:cs="Times New Roman"/>
                <w:color w:val="000000"/>
                <w:lang w:eastAsia="en-GB"/>
              </w:rPr>
              <w:t>1DAN</w:t>
            </w:r>
            <w:r w:rsidR="002C7F27" w:rsidRPr="00D12841">
              <w:rPr>
                <w:rFonts w:eastAsia="Times New Roman" w:cs="Times New Roman"/>
                <w:color w:val="000000"/>
                <w:lang w:eastAsia="en-GB"/>
              </w:rPr>
              <w:t>8102679</w:t>
            </w:r>
          </w:p>
          <w:p w14:paraId="59DA6FA6" w14:textId="7BF827ED" w:rsidR="002B47A0" w:rsidRPr="005D56B1" w:rsidRDefault="002B47A0" w:rsidP="002B47A0">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only</w:t>
            </w:r>
          </w:p>
          <w:p w14:paraId="2BFA2353" w14:textId="77777777" w:rsidR="002B47A0" w:rsidRDefault="002B47A0" w:rsidP="002B47A0">
            <w:pPr>
              <w:spacing w:after="0" w:line="240" w:lineRule="auto"/>
              <w:rPr>
                <w:rFonts w:eastAsia="Times New Roman" w:cs="Times New Roman"/>
                <w:color w:val="000000"/>
                <w:lang w:eastAsia="en-GB"/>
              </w:rPr>
            </w:pPr>
          </w:p>
          <w:p w14:paraId="3629EFD5" w14:textId="77777777" w:rsidR="002B47A0" w:rsidRDefault="00E12590" w:rsidP="002B47A0">
            <w:pPr>
              <w:spacing w:after="0" w:line="240" w:lineRule="auto"/>
              <w:rPr>
                <w:rFonts w:eastAsia="Times New Roman" w:cs="Times New Roman"/>
                <w:color w:val="000000"/>
                <w:lang w:eastAsia="en-GB"/>
              </w:rPr>
            </w:pPr>
            <w:r>
              <w:rPr>
                <w:rFonts w:eastAsia="Times New Roman" w:cs="Times New Roman"/>
                <w:color w:val="000000"/>
                <w:lang w:eastAsia="en-GB"/>
              </w:rPr>
              <w:t>1</w:t>
            </w:r>
            <w:r w:rsidR="002B47A0">
              <w:rPr>
                <w:rFonts w:eastAsia="Times New Roman" w:cs="Times New Roman"/>
                <w:color w:val="000000"/>
                <w:lang w:eastAsia="en-GB"/>
              </w:rPr>
              <w:t xml:space="preserve"> </w:t>
            </w:r>
            <w:r w:rsidR="002B47A0" w:rsidRPr="00E522DD">
              <w:rPr>
                <w:rFonts w:eastAsia="Times New Roman" w:cs="Times New Roman"/>
                <w:color w:val="000000"/>
                <w:lang w:eastAsia="en-GB"/>
              </w:rPr>
              <w:t>into</w:t>
            </w:r>
          </w:p>
          <w:p w14:paraId="01E29F91"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CategoryCode</w:t>
            </w:r>
            <w:proofErr w:type="spellEnd"/>
          </w:p>
          <w:p w14:paraId="6E102157" w14:textId="77777777" w:rsidR="002B47A0" w:rsidRPr="00E522DD" w:rsidRDefault="002B47A0" w:rsidP="002B47A0">
            <w:pPr>
              <w:spacing w:after="0" w:line="240" w:lineRule="auto"/>
              <w:rPr>
                <w:rFonts w:eastAsia="Times New Roman" w:cs="Times New Roman"/>
                <w:color w:val="000000"/>
                <w:lang w:eastAsia="en-GB"/>
              </w:rPr>
            </w:pPr>
          </w:p>
          <w:p w14:paraId="7BDBF220" w14:textId="77777777" w:rsidR="002B47A0"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DAN into</w:t>
            </w:r>
          </w:p>
          <w:p w14:paraId="3FE4BF91" w14:textId="77777777" w:rsidR="002B47A0" w:rsidRPr="00E522DD" w:rsidRDefault="002B47A0" w:rsidP="002B47A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TypeCode</w:t>
            </w:r>
            <w:proofErr w:type="spellEnd"/>
          </w:p>
          <w:p w14:paraId="459606F3" w14:textId="77777777" w:rsidR="002B47A0" w:rsidRPr="00E522DD" w:rsidRDefault="002B47A0" w:rsidP="002B47A0">
            <w:pPr>
              <w:spacing w:after="0" w:line="240" w:lineRule="auto"/>
              <w:rPr>
                <w:rFonts w:eastAsia="Times New Roman" w:cs="Times New Roman"/>
                <w:color w:val="000000"/>
                <w:lang w:eastAsia="en-GB"/>
              </w:rPr>
            </w:pPr>
          </w:p>
          <w:p w14:paraId="279579FC" w14:textId="5D03571E" w:rsidR="002B47A0" w:rsidRDefault="00646E19" w:rsidP="002B47A0">
            <w:pPr>
              <w:spacing w:after="0" w:line="240" w:lineRule="auto"/>
              <w:rPr>
                <w:rFonts w:eastAsia="Times New Roman" w:cs="Times New Roman"/>
                <w:color w:val="000000"/>
                <w:lang w:eastAsia="en-GB"/>
              </w:rPr>
            </w:pPr>
            <w:r w:rsidRPr="00D12841">
              <w:rPr>
                <w:rFonts w:eastAsia="Times New Roman" w:cs="Times New Roman"/>
                <w:color w:val="000000"/>
                <w:lang w:eastAsia="en-GB"/>
              </w:rPr>
              <w:t>8102679</w:t>
            </w:r>
          </w:p>
          <w:p w14:paraId="2C758CFE" w14:textId="77777777" w:rsidR="008A39CE" w:rsidRPr="005D56B1" w:rsidRDefault="002B47A0" w:rsidP="002B47A0">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into Declaration/</w:t>
            </w:r>
            <w:proofErr w:type="spellStart"/>
            <w:r w:rsidRPr="00E522DD">
              <w:rPr>
                <w:rFonts w:eastAsia="Times New Roman" w:cs="Times New Roman"/>
                <w:color w:val="000000"/>
                <w:lang w:eastAsia="en-GB"/>
              </w:rPr>
              <w:t>AdditionalDocument</w:t>
            </w:r>
            <w:proofErr w:type="spellEnd"/>
            <w:r w:rsidRPr="00E522DD">
              <w:rPr>
                <w:rFonts w:eastAsia="Times New Roman" w:cs="Times New Roman"/>
                <w:color w:val="000000"/>
                <w:lang w:eastAsia="en-GB"/>
              </w:rPr>
              <w:t>/ID</w:t>
            </w:r>
          </w:p>
        </w:tc>
      </w:tr>
      <w:tr w:rsidR="000A6742" w:rsidRPr="005D56B1" w14:paraId="6E8C6A6E" w14:textId="77777777" w:rsidTr="00AB784B">
        <w:trPr>
          <w:cantSplit/>
          <w:trHeight w:val="1200"/>
        </w:trPr>
        <w:tc>
          <w:tcPr>
            <w:tcW w:w="332" w:type="pct"/>
            <w:shd w:val="clear" w:color="auto" w:fill="auto"/>
          </w:tcPr>
          <w:p w14:paraId="2E46CB7A"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6CF8E0E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22DA1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33C5D78"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01" w:type="pct"/>
            <w:shd w:val="clear" w:color="auto" w:fill="auto"/>
          </w:tcPr>
          <w:p w14:paraId="5DDA98A9" w14:textId="0E120497" w:rsidR="008A39CE" w:rsidRPr="005D56B1" w:rsidRDefault="00B06AEC" w:rsidP="001C55E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667" w:type="pct"/>
          </w:tcPr>
          <w:p w14:paraId="261F83F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810" w:type="pct"/>
          </w:tcPr>
          <w:p w14:paraId="3553E531" w14:textId="6D193C9F" w:rsidR="008A39CE" w:rsidRPr="005D56B1" w:rsidRDefault="008A39CE" w:rsidP="00E12590">
            <w:pPr>
              <w:spacing w:after="0" w:line="240" w:lineRule="auto"/>
              <w:rPr>
                <w:rFonts w:ascii="Calibri" w:eastAsia="Times New Roman" w:hAnsi="Calibri" w:cs="Times New Roman"/>
                <w:color w:val="000000"/>
                <w:lang w:eastAsia="en-GB"/>
              </w:rPr>
            </w:pPr>
          </w:p>
        </w:tc>
      </w:tr>
      <w:tr w:rsidR="000A6742" w:rsidRPr="005D56B1" w14:paraId="20AA7BE8" w14:textId="77777777" w:rsidTr="00AB784B">
        <w:trPr>
          <w:cantSplit/>
          <w:trHeight w:val="1500"/>
        </w:trPr>
        <w:tc>
          <w:tcPr>
            <w:tcW w:w="332" w:type="pct"/>
            <w:shd w:val="clear" w:color="auto" w:fill="auto"/>
          </w:tcPr>
          <w:p w14:paraId="1BDBF1C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5FD8186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002D9D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10524B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01" w:type="pct"/>
            <w:shd w:val="clear" w:color="auto" w:fill="auto"/>
          </w:tcPr>
          <w:p w14:paraId="793BAFA2" w14:textId="77777777" w:rsidR="000E0A76" w:rsidRPr="00F5774B" w:rsidRDefault="000E0A76" w:rsidP="000E0A76">
            <w:pPr>
              <w:autoSpaceDE w:val="0"/>
              <w:autoSpaceDN w:val="0"/>
              <w:spacing w:before="40" w:after="40" w:line="240" w:lineRule="auto"/>
              <w:rPr>
                <w:rFonts w:cstheme="minorHAnsi"/>
                <w:lang w:eastAsia="en-GB"/>
              </w:rPr>
            </w:pPr>
            <w:r w:rsidRPr="00F5774B">
              <w:rPr>
                <w:rFonts w:cstheme="minorHAnsi"/>
                <w:color w:val="000000"/>
                <w:sz w:val="24"/>
                <w:szCs w:val="24"/>
              </w:rPr>
              <w:t xml:space="preserve">Eoin </w:t>
            </w:r>
            <w:proofErr w:type="spellStart"/>
            <w:r w:rsidRPr="00F5774B">
              <w:rPr>
                <w:rFonts w:cstheme="minorHAnsi"/>
                <w:color w:val="000000"/>
                <w:sz w:val="24"/>
                <w:szCs w:val="24"/>
              </w:rPr>
              <w:t>Mccullough</w:t>
            </w:r>
            <w:proofErr w:type="spellEnd"/>
            <w:r w:rsidRPr="00F5774B">
              <w:rPr>
                <w:rFonts w:cstheme="minorHAnsi"/>
                <w:color w:val="000000"/>
                <w:sz w:val="24"/>
                <w:szCs w:val="24"/>
              </w:rPr>
              <w:br/>
              <w:t>10 Irwin Street</w:t>
            </w:r>
            <w:r w:rsidRPr="00F5774B">
              <w:rPr>
                <w:rFonts w:cstheme="minorHAnsi"/>
                <w:color w:val="000000"/>
                <w:sz w:val="24"/>
                <w:szCs w:val="24"/>
              </w:rPr>
              <w:br/>
              <w:t>US</w:t>
            </w:r>
            <w:r w:rsidRPr="00F5774B">
              <w:rPr>
                <w:rFonts w:cstheme="minorHAnsi"/>
                <w:color w:val="000000"/>
                <w:sz w:val="24"/>
                <w:szCs w:val="24"/>
              </w:rPr>
              <w:br/>
              <w:t>H81 4RG</w:t>
            </w:r>
            <w:r w:rsidRPr="00F5774B">
              <w:rPr>
                <w:rFonts w:cstheme="minorHAnsi"/>
                <w:color w:val="000000"/>
                <w:sz w:val="24"/>
                <w:szCs w:val="24"/>
              </w:rPr>
              <w:br/>
              <w:t>Chicago</w:t>
            </w:r>
            <w:r w:rsidRPr="00F5774B">
              <w:rPr>
                <w:rFonts w:cstheme="minorHAnsi"/>
                <w:color w:val="000000"/>
                <w:sz w:val="20"/>
                <w:szCs w:val="20"/>
              </w:rPr>
              <w:t xml:space="preserve"> </w:t>
            </w:r>
          </w:p>
          <w:p w14:paraId="6D5F8582" w14:textId="0F7E3ECB" w:rsidR="0058371F" w:rsidRPr="005D56B1" w:rsidRDefault="0058371F" w:rsidP="00E810C1">
            <w:pPr>
              <w:spacing w:after="0" w:line="240" w:lineRule="auto"/>
              <w:rPr>
                <w:rFonts w:ascii="Calibri" w:eastAsia="Times New Roman" w:hAnsi="Calibri" w:cs="Times New Roman"/>
                <w:color w:val="000000"/>
                <w:lang w:eastAsia="en-GB"/>
              </w:rPr>
            </w:pPr>
          </w:p>
        </w:tc>
        <w:tc>
          <w:tcPr>
            <w:tcW w:w="667" w:type="pct"/>
          </w:tcPr>
          <w:p w14:paraId="0491B77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5378DEB"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Mccullough</w:t>
            </w:r>
            <w:proofErr w:type="spellEnd"/>
            <w:r>
              <w:rPr>
                <w:rFonts w:eastAsia="Times New Roman" w:cs="Times New Roman"/>
                <w:color w:val="000000"/>
                <w:lang w:eastAsia="en-GB"/>
              </w:rPr>
              <w:t xml:space="preserve"> </w:t>
            </w:r>
            <w:r w:rsidRPr="00E522DD">
              <w:rPr>
                <w:rFonts w:eastAsia="Times New Roman" w:cs="Times New Roman"/>
                <w:color w:val="000000"/>
                <w:lang w:eastAsia="en-GB"/>
              </w:rPr>
              <w:t xml:space="preserve">into </w:t>
            </w:r>
          </w:p>
          <w:p w14:paraId="1F4C53BA"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Declaration/Exporter/Name</w:t>
            </w:r>
          </w:p>
          <w:p w14:paraId="4E34DADD" w14:textId="77777777" w:rsidR="003D3ED0" w:rsidRPr="00E522DD" w:rsidRDefault="003D3ED0" w:rsidP="003D3ED0">
            <w:pPr>
              <w:spacing w:after="0" w:line="240" w:lineRule="auto"/>
              <w:rPr>
                <w:rFonts w:eastAsia="Times New Roman" w:cs="Times New Roman"/>
                <w:color w:val="000000"/>
                <w:lang w:eastAsia="en-GB"/>
              </w:rPr>
            </w:pPr>
          </w:p>
          <w:p w14:paraId="5CBD3763"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Irwin Street </w:t>
            </w:r>
            <w:r w:rsidRPr="00E522DD">
              <w:rPr>
                <w:rFonts w:eastAsia="Times New Roman" w:cs="Times New Roman"/>
                <w:color w:val="000000"/>
                <w:lang w:eastAsia="en-GB"/>
              </w:rPr>
              <w:t xml:space="preserve">into </w:t>
            </w:r>
          </w:p>
          <w:p w14:paraId="6202A868"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Declaration/Exporter/Address/Line</w:t>
            </w:r>
          </w:p>
          <w:p w14:paraId="1B0376A6" w14:textId="77777777" w:rsidR="003D3ED0" w:rsidRDefault="003D3ED0" w:rsidP="003D3ED0">
            <w:pPr>
              <w:spacing w:after="0" w:line="240" w:lineRule="auto"/>
              <w:rPr>
                <w:rFonts w:eastAsia="Times New Roman" w:cs="Times New Roman"/>
                <w:color w:val="000000"/>
                <w:lang w:eastAsia="en-GB"/>
              </w:rPr>
            </w:pPr>
          </w:p>
          <w:p w14:paraId="6EEB821D"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US into</w:t>
            </w:r>
          </w:p>
          <w:p w14:paraId="5BEB7B22"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CountryCode</w:t>
            </w:r>
            <w:proofErr w:type="spellEnd"/>
          </w:p>
          <w:p w14:paraId="73DFB711" w14:textId="77777777" w:rsidR="003D3ED0" w:rsidRPr="00E522DD" w:rsidRDefault="003D3ED0" w:rsidP="003D3ED0">
            <w:pPr>
              <w:spacing w:after="0" w:line="240" w:lineRule="auto"/>
              <w:rPr>
                <w:rFonts w:eastAsia="Times New Roman" w:cs="Times New Roman"/>
                <w:color w:val="000000"/>
                <w:lang w:eastAsia="en-GB"/>
              </w:rPr>
            </w:pPr>
          </w:p>
          <w:p w14:paraId="687F00B5" w14:textId="77777777" w:rsidR="003D3ED0" w:rsidRPr="00E522DD" w:rsidRDefault="003D3ED0" w:rsidP="003D3ED0">
            <w:pPr>
              <w:spacing w:after="0" w:line="240" w:lineRule="auto"/>
              <w:rPr>
                <w:rFonts w:eastAsia="Times New Roman" w:cs="Times New Roman"/>
                <w:color w:val="000000"/>
                <w:lang w:eastAsia="en-GB"/>
              </w:rPr>
            </w:pPr>
            <w:r w:rsidRPr="003A36AA">
              <w:rPr>
                <w:rFonts w:ascii="Calibri" w:eastAsia="Times New Roman" w:hAnsi="Calibri" w:cs="Times New Roman"/>
                <w:color w:val="000000"/>
                <w:lang w:eastAsia="en-GB"/>
              </w:rPr>
              <w:t>H81 4RG</w:t>
            </w:r>
            <w:r w:rsidRPr="00E522DD">
              <w:rPr>
                <w:rFonts w:eastAsia="Times New Roman" w:cs="Times New Roman"/>
                <w:color w:val="000000"/>
                <w:lang w:eastAsia="en-GB"/>
              </w:rPr>
              <w:t xml:space="preserve"> into</w:t>
            </w:r>
          </w:p>
          <w:p w14:paraId="6B4B1191" w14:textId="77777777" w:rsidR="003D3ED0"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Declaration/Exporter/Address/</w:t>
            </w:r>
            <w:proofErr w:type="spellStart"/>
            <w:r w:rsidRPr="00E522DD">
              <w:rPr>
                <w:rFonts w:eastAsia="Times New Roman" w:cs="Times New Roman"/>
                <w:color w:val="000000"/>
                <w:lang w:eastAsia="en-GB"/>
              </w:rPr>
              <w:t>Postco</w:t>
            </w:r>
            <w:r>
              <w:rPr>
                <w:rFonts w:eastAsia="Times New Roman" w:cs="Times New Roman"/>
                <w:color w:val="000000"/>
                <w:lang w:eastAsia="en-GB"/>
              </w:rPr>
              <w:t>deID</w:t>
            </w:r>
            <w:proofErr w:type="spellEnd"/>
          </w:p>
          <w:p w14:paraId="39EDE482" w14:textId="77777777" w:rsidR="003D3ED0" w:rsidRDefault="003D3ED0" w:rsidP="003D3ED0">
            <w:pPr>
              <w:spacing w:after="0" w:line="240" w:lineRule="auto"/>
              <w:rPr>
                <w:rFonts w:eastAsia="Times New Roman" w:cs="Times New Roman"/>
                <w:color w:val="000000"/>
                <w:lang w:eastAsia="en-GB"/>
              </w:rPr>
            </w:pPr>
          </w:p>
          <w:p w14:paraId="76641A60" w14:textId="77777777" w:rsidR="003D3ED0" w:rsidRPr="00E522DD" w:rsidRDefault="003D3ED0" w:rsidP="003D3ED0">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Chicago</w:t>
            </w:r>
            <w:r w:rsidRPr="00E522DD">
              <w:rPr>
                <w:rFonts w:eastAsia="Times New Roman" w:cs="Times New Roman"/>
                <w:color w:val="000000"/>
                <w:lang w:eastAsia="en-GB"/>
              </w:rPr>
              <w:t xml:space="preserve"> into </w:t>
            </w:r>
          </w:p>
          <w:p w14:paraId="7954DC31" w14:textId="77777777" w:rsidR="003D3ED0" w:rsidRPr="00E522DD" w:rsidRDefault="003D3ED0" w:rsidP="003D3ED0">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Declaration/Exporter/Address/</w:t>
            </w:r>
            <w:proofErr w:type="spellStart"/>
            <w:r w:rsidRPr="00E522DD">
              <w:rPr>
                <w:rFonts w:eastAsia="Times New Roman" w:cs="Times New Roman"/>
                <w:color w:val="000000"/>
                <w:lang w:eastAsia="en-GB"/>
              </w:rPr>
              <w:t>CityName</w:t>
            </w:r>
            <w:proofErr w:type="spellEnd"/>
          </w:p>
          <w:p w14:paraId="479045CD" w14:textId="77777777" w:rsidR="002C1AF5" w:rsidRPr="00E522DD" w:rsidRDefault="002C1AF5" w:rsidP="002C1AF5">
            <w:pPr>
              <w:spacing w:after="0" w:line="240" w:lineRule="auto"/>
              <w:rPr>
                <w:rFonts w:eastAsia="Times New Roman" w:cs="Times New Roman"/>
                <w:color w:val="000000"/>
                <w:lang w:eastAsia="en-GB"/>
              </w:rPr>
            </w:pPr>
          </w:p>
          <w:p w14:paraId="04D2A903" w14:textId="77777777" w:rsidR="008A39CE" w:rsidRPr="005D56B1" w:rsidRDefault="008A39CE" w:rsidP="002C1AF5">
            <w:pPr>
              <w:spacing w:after="0" w:line="240" w:lineRule="auto"/>
              <w:rPr>
                <w:rFonts w:ascii="Calibri" w:eastAsia="Times New Roman" w:hAnsi="Calibri" w:cs="Times New Roman"/>
                <w:color w:val="000000"/>
                <w:lang w:eastAsia="en-GB"/>
              </w:rPr>
            </w:pPr>
          </w:p>
        </w:tc>
      </w:tr>
      <w:tr w:rsidR="000A6742" w:rsidRPr="005D56B1" w14:paraId="0FA046E0" w14:textId="77777777" w:rsidTr="00AB784B">
        <w:trPr>
          <w:cantSplit/>
          <w:trHeight w:val="900"/>
        </w:trPr>
        <w:tc>
          <w:tcPr>
            <w:tcW w:w="332" w:type="pct"/>
            <w:shd w:val="clear" w:color="auto" w:fill="auto"/>
          </w:tcPr>
          <w:p w14:paraId="4760466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5378BB9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59C0C3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07C2F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6BCF06CB"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0449921"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62B3325F"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57559714" w14:textId="77777777" w:rsidTr="00AB784B">
        <w:trPr>
          <w:cantSplit/>
          <w:trHeight w:val="1200"/>
        </w:trPr>
        <w:tc>
          <w:tcPr>
            <w:tcW w:w="332" w:type="pct"/>
            <w:shd w:val="clear" w:color="auto" w:fill="auto"/>
          </w:tcPr>
          <w:p w14:paraId="12CBB18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2B656932"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6C817A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32663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01" w:type="pct"/>
            <w:shd w:val="clear" w:color="auto" w:fill="auto"/>
          </w:tcPr>
          <w:p w14:paraId="2E87E42F"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E49AC40"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5B61F089"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03707EC7" w14:textId="77777777" w:rsidTr="00AB784B">
        <w:trPr>
          <w:cantSplit/>
          <w:trHeight w:val="1200"/>
        </w:trPr>
        <w:tc>
          <w:tcPr>
            <w:tcW w:w="332" w:type="pct"/>
            <w:shd w:val="clear" w:color="auto" w:fill="auto"/>
          </w:tcPr>
          <w:p w14:paraId="0991B5E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35FC3E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28F1D27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0235C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47B36699" w14:textId="3BB98D90" w:rsidR="008A39CE" w:rsidRPr="005D56B1" w:rsidRDefault="002D7B95">
            <w:pPr>
              <w:spacing w:after="0" w:line="240" w:lineRule="auto"/>
              <w:rPr>
                <w:rFonts w:ascii="Calibri" w:eastAsia="Times New Roman" w:hAnsi="Calibri" w:cs="Times New Roman"/>
                <w:color w:val="000000"/>
                <w:lang w:eastAsia="en-GB"/>
              </w:rPr>
            </w:pPr>
            <w:commentRangeStart w:id="26"/>
            <w:commentRangeStart w:id="27"/>
            <w:r w:rsidRPr="00F151F6">
              <w:rPr>
                <w:rFonts w:ascii="Calibri" w:eastAsia="Times New Roman" w:hAnsi="Calibri" w:cs="Times New Roman"/>
                <w:color w:val="000000"/>
                <w:lang w:eastAsia="en-GB"/>
              </w:rPr>
              <w:t>GB387345516000</w:t>
            </w:r>
            <w:commentRangeEnd w:id="26"/>
            <w:r>
              <w:rPr>
                <w:rStyle w:val="CommentReference"/>
              </w:rPr>
              <w:commentReference w:id="26"/>
            </w:r>
            <w:commentRangeEnd w:id="27"/>
            <w:r>
              <w:rPr>
                <w:rStyle w:val="CommentReference"/>
              </w:rPr>
              <w:commentReference w:id="27"/>
            </w:r>
          </w:p>
        </w:tc>
        <w:tc>
          <w:tcPr>
            <w:tcW w:w="667" w:type="pct"/>
          </w:tcPr>
          <w:p w14:paraId="4873CBC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810" w:type="pct"/>
          </w:tcPr>
          <w:p w14:paraId="1D5C9297" w14:textId="77777777" w:rsidR="002C1AF5" w:rsidRPr="005D56B1" w:rsidRDefault="002C1AF5">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/Importer/ID</w:t>
            </w:r>
          </w:p>
        </w:tc>
      </w:tr>
      <w:tr w:rsidR="000A6742" w:rsidRPr="005D56B1" w14:paraId="1B10C79D" w14:textId="77777777" w:rsidTr="00AB784B">
        <w:trPr>
          <w:cantSplit/>
          <w:trHeight w:val="1200"/>
        </w:trPr>
        <w:tc>
          <w:tcPr>
            <w:tcW w:w="332" w:type="pct"/>
            <w:shd w:val="clear" w:color="auto" w:fill="auto"/>
          </w:tcPr>
          <w:p w14:paraId="0DBC5C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0E3779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0134231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31CB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01" w:type="pct"/>
            <w:shd w:val="clear" w:color="auto" w:fill="auto"/>
          </w:tcPr>
          <w:p w14:paraId="3966E030" w14:textId="77777777" w:rsidR="008A39CE" w:rsidRPr="005D56B1" w:rsidRDefault="008A39CE">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AB35CE4" w14:textId="77777777" w:rsidR="008A39CE" w:rsidRPr="005D56B1" w:rsidRDefault="008A39CE">
            <w:pPr>
              <w:spacing w:after="0" w:line="240" w:lineRule="auto"/>
              <w:rPr>
                <w:rFonts w:ascii="Calibri" w:eastAsia="Times New Roman" w:hAnsi="Calibri" w:cs="Times New Roman"/>
                <w:color w:val="000000"/>
                <w:lang w:eastAsia="en-GB"/>
              </w:rPr>
            </w:pPr>
          </w:p>
        </w:tc>
        <w:tc>
          <w:tcPr>
            <w:tcW w:w="1810" w:type="pct"/>
          </w:tcPr>
          <w:p w14:paraId="0DFF6D4C" w14:textId="77777777" w:rsidR="008A39CE" w:rsidRPr="005D56B1" w:rsidRDefault="008A39CE">
            <w:pPr>
              <w:spacing w:after="0" w:line="240" w:lineRule="auto"/>
              <w:rPr>
                <w:rFonts w:ascii="Calibri" w:eastAsia="Times New Roman" w:hAnsi="Calibri" w:cs="Times New Roman"/>
                <w:color w:val="000000"/>
                <w:lang w:eastAsia="en-GB"/>
              </w:rPr>
            </w:pPr>
          </w:p>
        </w:tc>
      </w:tr>
      <w:tr w:rsidR="000A6742" w:rsidRPr="005D56B1" w14:paraId="14572FC3" w14:textId="77777777" w:rsidTr="00AB784B">
        <w:trPr>
          <w:cantSplit/>
          <w:trHeight w:val="900"/>
        </w:trPr>
        <w:tc>
          <w:tcPr>
            <w:tcW w:w="332" w:type="pct"/>
            <w:shd w:val="clear" w:color="auto" w:fill="auto"/>
          </w:tcPr>
          <w:p w14:paraId="6DC6A50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78B6EDD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1CCE3BC7"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D7F4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2DCA7BC2" w14:textId="467714C7" w:rsidR="008A39CE" w:rsidRPr="005D56B1" w:rsidRDefault="00347F2C" w:rsidP="00CC021F">
            <w:pPr>
              <w:spacing w:after="0" w:line="240" w:lineRule="auto"/>
              <w:rPr>
                <w:rFonts w:ascii="Calibri" w:eastAsia="Times New Roman" w:hAnsi="Calibri" w:cs="Times New Roman"/>
                <w:color w:val="000000"/>
                <w:lang w:eastAsia="en-GB"/>
              </w:rPr>
            </w:pPr>
            <w:commentRangeStart w:id="28"/>
            <w:commentRangeStart w:id="29"/>
            <w:r w:rsidRPr="00F151F6">
              <w:rPr>
                <w:rFonts w:ascii="Calibri" w:eastAsia="Times New Roman" w:hAnsi="Calibri" w:cs="Times New Roman"/>
                <w:color w:val="000000"/>
                <w:lang w:eastAsia="en-GB"/>
              </w:rPr>
              <w:t>GB387345516000</w:t>
            </w:r>
            <w:commentRangeEnd w:id="28"/>
            <w:r>
              <w:rPr>
                <w:rStyle w:val="CommentReference"/>
              </w:rPr>
              <w:commentReference w:id="28"/>
            </w:r>
            <w:commentRangeEnd w:id="29"/>
            <w:r>
              <w:rPr>
                <w:rStyle w:val="CommentReference"/>
              </w:rPr>
              <w:commentReference w:id="29"/>
            </w:r>
          </w:p>
        </w:tc>
        <w:tc>
          <w:tcPr>
            <w:tcW w:w="667" w:type="pct"/>
          </w:tcPr>
          <w:p w14:paraId="4BFA84FD" w14:textId="77777777" w:rsidR="008A39CE" w:rsidRPr="005D56B1" w:rsidRDefault="008A39CE" w:rsidP="00CC021F">
            <w:pPr>
              <w:spacing w:after="0" w:line="240" w:lineRule="auto"/>
            </w:pPr>
            <w:r w:rsidRPr="005D56B1">
              <w:t>The EORI number of the declarant – Self representing on the declaration</w:t>
            </w:r>
          </w:p>
          <w:p w14:paraId="64CCAAA3" w14:textId="77777777" w:rsidR="008A39CE" w:rsidRPr="005D56B1" w:rsidRDefault="008A39CE" w:rsidP="00CC021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810" w:type="pct"/>
          </w:tcPr>
          <w:p w14:paraId="1ABB090E" w14:textId="77777777" w:rsidR="00F332C8" w:rsidRPr="005D56B1" w:rsidRDefault="00F332C8" w:rsidP="00CC021F">
            <w:pPr>
              <w:spacing w:after="0" w:line="240" w:lineRule="auto"/>
            </w:pPr>
            <w:r w:rsidRPr="00E522DD">
              <w:t>Declaration/Declarant/ID</w:t>
            </w:r>
          </w:p>
        </w:tc>
      </w:tr>
      <w:tr w:rsidR="002F29DF" w:rsidRPr="005D56B1" w14:paraId="14EC1084" w14:textId="77777777" w:rsidTr="00AB784B">
        <w:trPr>
          <w:cantSplit/>
          <w:trHeight w:val="1800"/>
        </w:trPr>
        <w:tc>
          <w:tcPr>
            <w:tcW w:w="332" w:type="pct"/>
            <w:shd w:val="clear" w:color="auto" w:fill="auto"/>
          </w:tcPr>
          <w:p w14:paraId="6FCFFE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197158E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2C6B55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AD9E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01" w:type="pct"/>
            <w:shd w:val="clear" w:color="auto" w:fill="auto"/>
          </w:tcPr>
          <w:p w14:paraId="1BB84A9E" w14:textId="77777777"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08133D8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652D463A"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16A6083" w14:textId="77777777" w:rsidTr="00AB784B">
        <w:trPr>
          <w:cantSplit/>
          <w:trHeight w:val="900"/>
        </w:trPr>
        <w:tc>
          <w:tcPr>
            <w:tcW w:w="332" w:type="pct"/>
            <w:shd w:val="clear" w:color="auto" w:fill="auto"/>
          </w:tcPr>
          <w:p w14:paraId="3F424B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3/20</w:t>
            </w:r>
          </w:p>
        </w:tc>
        <w:tc>
          <w:tcPr>
            <w:tcW w:w="381" w:type="pct"/>
            <w:shd w:val="clear" w:color="auto" w:fill="auto"/>
          </w:tcPr>
          <w:p w14:paraId="6D5A4C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3C30D0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7A9453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01" w:type="pct"/>
            <w:shd w:val="clear" w:color="auto" w:fill="auto"/>
          </w:tcPr>
          <w:p w14:paraId="73D1B41C" w14:textId="77777777" w:rsidR="002F29DF" w:rsidRPr="005D56B1" w:rsidRDefault="006A7D63" w:rsidP="002F29DF">
            <w:proofErr w:type="spellStart"/>
            <w:r>
              <w:t>na</w:t>
            </w:r>
            <w:proofErr w:type="spellEnd"/>
          </w:p>
        </w:tc>
        <w:tc>
          <w:tcPr>
            <w:tcW w:w="667" w:type="pct"/>
          </w:tcPr>
          <w:p w14:paraId="4EF7818B" w14:textId="77777777" w:rsidR="002F29DF" w:rsidRPr="005D56B1" w:rsidRDefault="002F29DF" w:rsidP="002F29DF">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810" w:type="pct"/>
          </w:tcPr>
          <w:p w14:paraId="08319694" w14:textId="77777777" w:rsidR="002F29DF" w:rsidRPr="005D56B1" w:rsidRDefault="002F29DF" w:rsidP="002F29DF"/>
        </w:tc>
      </w:tr>
      <w:tr w:rsidR="002F29DF" w:rsidRPr="005D56B1" w14:paraId="2B502D3D" w14:textId="77777777" w:rsidTr="00AB784B">
        <w:trPr>
          <w:cantSplit/>
          <w:trHeight w:val="1500"/>
        </w:trPr>
        <w:tc>
          <w:tcPr>
            <w:tcW w:w="332" w:type="pct"/>
            <w:shd w:val="clear" w:color="auto" w:fill="auto"/>
          </w:tcPr>
          <w:p w14:paraId="19057D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81" w:type="pct"/>
            <w:shd w:val="clear" w:color="auto" w:fill="auto"/>
          </w:tcPr>
          <w:p w14:paraId="029922C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47D7BB2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A32B9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01" w:type="pct"/>
            <w:shd w:val="clear" w:color="auto" w:fill="auto"/>
          </w:tcPr>
          <w:p w14:paraId="47028205" w14:textId="77777777" w:rsidR="002F29DF" w:rsidRPr="005D56B1" w:rsidRDefault="006A7D63"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proofErr w:type="spellEnd"/>
          </w:p>
        </w:tc>
        <w:tc>
          <w:tcPr>
            <w:tcW w:w="667" w:type="pct"/>
          </w:tcPr>
          <w:p w14:paraId="4642C798"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self-representation used</w:t>
            </w:r>
            <w:r w:rsidRPr="005D56B1">
              <w:rPr>
                <w:rFonts w:ascii="Calibri" w:eastAsia="Times New Roman" w:hAnsi="Calibri" w:cs="Times New Roman"/>
                <w:color w:val="000000"/>
                <w:lang w:eastAsia="en-GB"/>
              </w:rPr>
              <w:tab/>
            </w:r>
          </w:p>
          <w:p w14:paraId="0AEFDA87"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Code 00500 in D.E. 2/2 replaces self-rep code</w:t>
            </w:r>
          </w:p>
        </w:tc>
        <w:tc>
          <w:tcPr>
            <w:tcW w:w="1810" w:type="pct"/>
          </w:tcPr>
          <w:p w14:paraId="2E9F2B62" w14:textId="77777777" w:rsidR="002F29DF" w:rsidRPr="005D56B1" w:rsidRDefault="002F29DF" w:rsidP="002F29DF">
            <w:pPr>
              <w:tabs>
                <w:tab w:val="left" w:pos="3726"/>
              </w:tabs>
              <w:spacing w:after="0" w:line="240" w:lineRule="auto"/>
              <w:rPr>
                <w:rFonts w:ascii="Calibri" w:eastAsia="Times New Roman" w:hAnsi="Calibri" w:cs="Times New Roman"/>
                <w:color w:val="000000"/>
                <w:lang w:eastAsia="en-GB"/>
              </w:rPr>
            </w:pPr>
          </w:p>
        </w:tc>
      </w:tr>
      <w:tr w:rsidR="002F29DF" w:rsidRPr="005D56B1" w14:paraId="1DD34A48" w14:textId="77777777" w:rsidTr="00AB784B">
        <w:trPr>
          <w:cantSplit/>
          <w:trHeight w:val="300"/>
        </w:trPr>
        <w:tc>
          <w:tcPr>
            <w:tcW w:w="332" w:type="pct"/>
            <w:shd w:val="clear" w:color="auto" w:fill="auto"/>
          </w:tcPr>
          <w:p w14:paraId="3DE440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7889339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428D5AC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43E0A1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BA31BA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01" w:type="pct"/>
            <w:shd w:val="clear" w:color="auto" w:fill="auto"/>
          </w:tcPr>
          <w:p w14:paraId="5B67D52A"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96998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2315FE8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C7386B5" w14:textId="77777777" w:rsidTr="00AB784B">
        <w:trPr>
          <w:cantSplit/>
          <w:trHeight w:val="300"/>
        </w:trPr>
        <w:tc>
          <w:tcPr>
            <w:tcW w:w="332" w:type="pct"/>
            <w:shd w:val="clear" w:color="auto" w:fill="auto"/>
          </w:tcPr>
          <w:p w14:paraId="4DD56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0E8052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6BFC89D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24157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FB916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01" w:type="pct"/>
            <w:shd w:val="clear" w:color="auto" w:fill="auto"/>
          </w:tcPr>
          <w:p w14:paraId="6A9F758C"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26D5D0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810" w:type="pct"/>
          </w:tcPr>
          <w:p w14:paraId="3897390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B3DD19B" w14:textId="77777777" w:rsidTr="00AB784B">
        <w:trPr>
          <w:cantSplit/>
          <w:trHeight w:val="300"/>
        </w:trPr>
        <w:tc>
          <w:tcPr>
            <w:tcW w:w="332" w:type="pct"/>
            <w:shd w:val="clear" w:color="auto" w:fill="auto"/>
          </w:tcPr>
          <w:p w14:paraId="17038AF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7DF7354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0FC458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A9694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DBFCAB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01" w:type="pct"/>
            <w:shd w:val="clear" w:color="auto" w:fill="auto"/>
          </w:tcPr>
          <w:p w14:paraId="41D05081"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FAD3B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63C1574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A955916" w14:textId="77777777" w:rsidTr="00AB784B">
        <w:trPr>
          <w:cantSplit/>
          <w:trHeight w:val="600"/>
        </w:trPr>
        <w:tc>
          <w:tcPr>
            <w:tcW w:w="332" w:type="pct"/>
            <w:shd w:val="clear" w:color="auto" w:fill="auto"/>
          </w:tcPr>
          <w:p w14:paraId="5D9ECB1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3/27</w:t>
            </w:r>
          </w:p>
        </w:tc>
        <w:tc>
          <w:tcPr>
            <w:tcW w:w="381" w:type="pct"/>
            <w:shd w:val="clear" w:color="auto" w:fill="auto"/>
          </w:tcPr>
          <w:p w14:paraId="2FE35DB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08F46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3920F2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55BF7A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01" w:type="pct"/>
            <w:shd w:val="clear" w:color="auto" w:fill="auto"/>
          </w:tcPr>
          <w:p w14:paraId="54397DA4"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C95D5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810" w:type="pct"/>
          </w:tcPr>
          <w:p w14:paraId="5B2FF9F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DF2FAA9" w14:textId="77777777" w:rsidTr="00AB784B">
        <w:trPr>
          <w:cantSplit/>
          <w:trHeight w:val="600"/>
        </w:trPr>
        <w:tc>
          <w:tcPr>
            <w:tcW w:w="332" w:type="pct"/>
            <w:shd w:val="clear" w:color="auto" w:fill="auto"/>
          </w:tcPr>
          <w:p w14:paraId="2E87917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21E427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48DF2A1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5EA6F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2E395B08"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696605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810" w:type="pct"/>
          </w:tcPr>
          <w:p w14:paraId="09FEC5B2"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68017C2" w14:textId="77777777" w:rsidTr="00AB784B">
        <w:trPr>
          <w:cantSplit/>
          <w:trHeight w:val="1500"/>
        </w:trPr>
        <w:tc>
          <w:tcPr>
            <w:tcW w:w="332" w:type="pct"/>
            <w:shd w:val="clear" w:color="auto" w:fill="auto"/>
          </w:tcPr>
          <w:p w14:paraId="3D86D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3/39</w:t>
            </w:r>
          </w:p>
        </w:tc>
        <w:tc>
          <w:tcPr>
            <w:tcW w:w="381" w:type="pct"/>
            <w:shd w:val="clear" w:color="auto" w:fill="auto"/>
          </w:tcPr>
          <w:p w14:paraId="7865FE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BD7DB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2FB81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01" w:type="pct"/>
            <w:shd w:val="clear" w:color="auto" w:fill="auto"/>
          </w:tcPr>
          <w:p w14:paraId="2591B466" w14:textId="5E95074E"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commentRangeStart w:id="30"/>
            <w:commentRangeStart w:id="31"/>
            <w:commentRangeStart w:id="32"/>
            <w:r w:rsidR="00333175" w:rsidRPr="00F151F6">
              <w:rPr>
                <w:rFonts w:ascii="Calibri" w:eastAsia="Times New Roman" w:hAnsi="Calibri" w:cs="Times New Roman"/>
                <w:color w:val="000000"/>
                <w:lang w:eastAsia="en-GB"/>
              </w:rPr>
              <w:t>GB387345516000</w:t>
            </w:r>
            <w:commentRangeEnd w:id="30"/>
            <w:r w:rsidR="00333175">
              <w:rPr>
                <w:rStyle w:val="CommentReference"/>
              </w:rPr>
              <w:commentReference w:id="30"/>
            </w:r>
            <w:commentRangeEnd w:id="31"/>
            <w:r w:rsidR="00333175">
              <w:rPr>
                <w:rStyle w:val="CommentReference"/>
              </w:rPr>
              <w:commentReference w:id="31"/>
            </w:r>
            <w:commentRangeEnd w:id="32"/>
            <w:r w:rsidR="00F035F3">
              <w:rPr>
                <w:rStyle w:val="CommentReference"/>
              </w:rPr>
              <w:commentReference w:id="32"/>
            </w:r>
          </w:p>
          <w:p w14:paraId="61C27223" w14:textId="77777777" w:rsidR="009C3ED9" w:rsidRDefault="009C3ED9" w:rsidP="002F29DF">
            <w:pPr>
              <w:spacing w:after="0" w:line="240" w:lineRule="auto"/>
              <w:rPr>
                <w:rFonts w:ascii="Calibri" w:eastAsia="Times New Roman" w:hAnsi="Calibri" w:cs="Times New Roman"/>
                <w:color w:val="000000"/>
                <w:lang w:eastAsia="en-GB"/>
              </w:rPr>
            </w:pPr>
          </w:p>
          <w:p w14:paraId="7BA194AF" w14:textId="5F3D8233"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commentRangeStart w:id="33"/>
            <w:commentRangeStart w:id="34"/>
            <w:commentRangeStart w:id="35"/>
            <w:r w:rsidR="00333175" w:rsidRPr="00F151F6">
              <w:rPr>
                <w:rFonts w:ascii="Calibri" w:eastAsia="Times New Roman" w:hAnsi="Calibri" w:cs="Times New Roman"/>
                <w:color w:val="000000"/>
                <w:lang w:eastAsia="en-GB"/>
              </w:rPr>
              <w:t>GB387345516000</w:t>
            </w:r>
            <w:commentRangeEnd w:id="33"/>
            <w:r w:rsidR="00333175">
              <w:rPr>
                <w:rStyle w:val="CommentReference"/>
              </w:rPr>
              <w:commentReference w:id="33"/>
            </w:r>
            <w:commentRangeEnd w:id="34"/>
            <w:r w:rsidR="00333175">
              <w:rPr>
                <w:rStyle w:val="CommentReference"/>
              </w:rPr>
              <w:commentReference w:id="34"/>
            </w:r>
            <w:commentRangeEnd w:id="35"/>
            <w:r w:rsidR="00F035F3">
              <w:rPr>
                <w:rStyle w:val="CommentReference"/>
              </w:rPr>
              <w:commentReference w:id="35"/>
            </w:r>
          </w:p>
          <w:p w14:paraId="00D1F3F7" w14:textId="77777777" w:rsidR="009C3ED9" w:rsidRDefault="009C3ED9" w:rsidP="002F29DF">
            <w:pPr>
              <w:spacing w:after="0" w:line="240" w:lineRule="auto"/>
              <w:rPr>
                <w:rFonts w:ascii="Calibri" w:eastAsia="Times New Roman" w:hAnsi="Calibri" w:cs="Times New Roman"/>
                <w:color w:val="000000"/>
                <w:lang w:eastAsia="en-GB"/>
              </w:rPr>
            </w:pPr>
          </w:p>
          <w:p w14:paraId="1188FDE9" w14:textId="77777777" w:rsidR="009C3ED9" w:rsidRDefault="009C3ED9" w:rsidP="002F29DF">
            <w:pPr>
              <w:spacing w:after="0" w:line="240" w:lineRule="auto"/>
              <w:rPr>
                <w:rFonts w:ascii="Calibri" w:eastAsia="Times New Roman" w:hAnsi="Calibri" w:cs="Times New Roman"/>
                <w:color w:val="000000"/>
                <w:lang w:eastAsia="en-GB"/>
              </w:rPr>
            </w:pPr>
          </w:p>
          <w:p w14:paraId="4F818972" w14:textId="19FA7529" w:rsidR="009C3ED9"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commentRangeStart w:id="36"/>
            <w:commentRangeStart w:id="37"/>
            <w:commentRangeStart w:id="38"/>
            <w:r w:rsidR="00065F4C" w:rsidRPr="00F151F6">
              <w:rPr>
                <w:rFonts w:ascii="Calibri" w:eastAsia="Times New Roman" w:hAnsi="Calibri" w:cs="Times New Roman"/>
                <w:color w:val="000000"/>
                <w:lang w:eastAsia="en-GB"/>
              </w:rPr>
              <w:t>GB387345516000</w:t>
            </w:r>
            <w:commentRangeEnd w:id="36"/>
            <w:r w:rsidR="00065F4C">
              <w:rPr>
                <w:rStyle w:val="CommentReference"/>
              </w:rPr>
              <w:commentReference w:id="36"/>
            </w:r>
            <w:commentRangeEnd w:id="37"/>
            <w:r w:rsidR="00065F4C">
              <w:rPr>
                <w:rStyle w:val="CommentReference"/>
              </w:rPr>
              <w:commentReference w:id="37"/>
            </w:r>
            <w:commentRangeEnd w:id="38"/>
            <w:r w:rsidR="00F035F3">
              <w:rPr>
                <w:rStyle w:val="CommentReference"/>
              </w:rPr>
              <w:commentReference w:id="38"/>
            </w:r>
          </w:p>
          <w:p w14:paraId="3782A96D" w14:textId="77777777" w:rsidR="009C3ED9" w:rsidRDefault="009C3ED9" w:rsidP="002F29DF">
            <w:pPr>
              <w:spacing w:after="0" w:line="240" w:lineRule="auto"/>
              <w:rPr>
                <w:rFonts w:ascii="Calibri" w:eastAsia="Times New Roman" w:hAnsi="Calibri" w:cs="Times New Roman"/>
                <w:color w:val="000000"/>
                <w:lang w:eastAsia="en-GB"/>
              </w:rPr>
            </w:pPr>
          </w:p>
          <w:p w14:paraId="2AAA9603" w14:textId="77777777" w:rsidR="009C3ED9" w:rsidRDefault="009C3ED9" w:rsidP="002F29DF">
            <w:pPr>
              <w:spacing w:after="0" w:line="240" w:lineRule="auto"/>
              <w:rPr>
                <w:rFonts w:ascii="Calibri" w:eastAsia="Times New Roman" w:hAnsi="Calibri" w:cs="Times New Roman"/>
                <w:color w:val="000000"/>
                <w:lang w:eastAsia="en-GB"/>
              </w:rPr>
            </w:pPr>
          </w:p>
          <w:p w14:paraId="6D49BBA4" w14:textId="35827D9E" w:rsidR="007E0CA4"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sidR="00937C64">
              <w:rPr>
                <w:rFonts w:ascii="Calibri" w:eastAsia="Times New Roman" w:hAnsi="Calibri" w:cs="Times New Roman"/>
                <w:color w:val="000000"/>
                <w:lang w:eastAsia="en-GB"/>
              </w:rPr>
              <w:t>SDE</w:t>
            </w:r>
            <w:commentRangeStart w:id="39"/>
            <w:commentRangeStart w:id="40"/>
            <w:commentRangeStart w:id="41"/>
            <w:r w:rsidR="00065F4C" w:rsidRPr="00F151F6">
              <w:rPr>
                <w:rFonts w:ascii="Calibri" w:eastAsia="Times New Roman" w:hAnsi="Calibri" w:cs="Times New Roman"/>
                <w:color w:val="000000"/>
                <w:lang w:eastAsia="en-GB"/>
              </w:rPr>
              <w:t>GB387345516000</w:t>
            </w:r>
            <w:commentRangeEnd w:id="39"/>
            <w:r w:rsidR="00065F4C">
              <w:rPr>
                <w:rStyle w:val="CommentReference"/>
              </w:rPr>
              <w:commentReference w:id="39"/>
            </w:r>
            <w:commentRangeEnd w:id="40"/>
            <w:r w:rsidR="00065F4C">
              <w:rPr>
                <w:rStyle w:val="CommentReference"/>
              </w:rPr>
              <w:commentReference w:id="40"/>
            </w:r>
            <w:commentRangeEnd w:id="41"/>
            <w:r w:rsidR="00F035F3">
              <w:rPr>
                <w:rStyle w:val="CommentReference"/>
              </w:rPr>
              <w:commentReference w:id="41"/>
            </w:r>
          </w:p>
          <w:p w14:paraId="4359F182" w14:textId="4717D68D"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6C92EAD4" w14:textId="77777777" w:rsidR="00DB5599" w:rsidRDefault="00DB5599" w:rsidP="00DB5599">
            <w:pPr>
              <w:spacing w:after="0" w:line="240" w:lineRule="auto"/>
              <w:rPr>
                <w:color w:val="000000"/>
                <w:lang w:eastAsia="en-GB"/>
              </w:rPr>
            </w:pPr>
            <w:r>
              <w:rPr>
                <w:color w:val="000000"/>
                <w:lang w:eastAsia="en-GB"/>
              </w:rPr>
              <w:t>EORI number of the AEOC status holder</w:t>
            </w:r>
          </w:p>
          <w:p w14:paraId="5B47C8B7" w14:textId="77777777" w:rsidR="00DB5599" w:rsidRDefault="00DB5599" w:rsidP="00DB5599">
            <w:pPr>
              <w:spacing w:after="0" w:line="240" w:lineRule="auto"/>
              <w:rPr>
                <w:color w:val="000000"/>
                <w:lang w:eastAsia="en-GB"/>
              </w:rPr>
            </w:pPr>
          </w:p>
          <w:p w14:paraId="6BEBFE80" w14:textId="77777777" w:rsidR="00DB5599" w:rsidRDefault="00DB5599" w:rsidP="00DB5599">
            <w:pPr>
              <w:spacing w:after="0" w:line="240" w:lineRule="auto"/>
              <w:rPr>
                <w:color w:val="000000"/>
                <w:lang w:eastAsia="en-GB"/>
              </w:rPr>
            </w:pPr>
            <w:r>
              <w:rPr>
                <w:color w:val="000000"/>
                <w:lang w:eastAsia="en-GB"/>
              </w:rPr>
              <w:t>EORI number of the comprehensive guarantee holder</w:t>
            </w:r>
          </w:p>
          <w:p w14:paraId="578F7587" w14:textId="77777777" w:rsidR="00DB5599" w:rsidRDefault="00DB5599" w:rsidP="00DB5599">
            <w:pPr>
              <w:spacing w:after="0" w:line="240" w:lineRule="auto"/>
              <w:rPr>
                <w:color w:val="000000"/>
                <w:lang w:eastAsia="en-GB"/>
              </w:rPr>
            </w:pPr>
          </w:p>
          <w:p w14:paraId="359C8DCA" w14:textId="77777777" w:rsidR="00DB5599" w:rsidRDefault="00DB5599" w:rsidP="00DB5599">
            <w:pPr>
              <w:spacing w:after="0" w:line="240" w:lineRule="auto"/>
              <w:rPr>
                <w:color w:val="000000"/>
                <w:lang w:eastAsia="en-GB"/>
              </w:rPr>
            </w:pPr>
            <w:r>
              <w:rPr>
                <w:color w:val="000000"/>
                <w:lang w:eastAsia="en-GB"/>
              </w:rPr>
              <w:t>EORI number of the deferment account holder</w:t>
            </w:r>
          </w:p>
          <w:p w14:paraId="51F85EBD" w14:textId="77777777" w:rsidR="00DB5599" w:rsidRDefault="00DB5599" w:rsidP="00DB5599">
            <w:pPr>
              <w:spacing w:after="0" w:line="240" w:lineRule="auto"/>
              <w:rPr>
                <w:color w:val="000000"/>
                <w:lang w:eastAsia="en-GB"/>
              </w:rPr>
            </w:pPr>
          </w:p>
          <w:p w14:paraId="33DC7569" w14:textId="1C3F9C5B" w:rsidR="002F29DF" w:rsidRPr="00722711" w:rsidRDefault="00DB5599" w:rsidP="00722711">
            <w:pPr>
              <w:spacing w:after="0" w:line="240" w:lineRule="auto"/>
              <w:rPr>
                <w:color w:val="000000"/>
                <w:lang w:eastAsia="en-GB"/>
              </w:rPr>
            </w:pPr>
            <w:r>
              <w:rPr>
                <w:color w:val="000000"/>
                <w:lang w:eastAsia="en-GB"/>
              </w:rPr>
              <w:t>EORI number of the EIDR authorisation holder</w:t>
            </w:r>
          </w:p>
        </w:tc>
        <w:tc>
          <w:tcPr>
            <w:tcW w:w="1810" w:type="pct"/>
          </w:tcPr>
          <w:p w14:paraId="2B911A95" w14:textId="6E539B97" w:rsidR="002F29DF" w:rsidRPr="00B452A5"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 xml:space="preserve">Mapping for </w:t>
            </w:r>
            <w:r w:rsidR="008243ED" w:rsidRPr="005D56B1">
              <w:rPr>
                <w:rFonts w:ascii="Calibri" w:eastAsia="Times New Roman" w:hAnsi="Calibri" w:cs="Times New Roman"/>
                <w:color w:val="000000"/>
                <w:lang w:eastAsia="en-GB"/>
              </w:rPr>
              <w:t>DPO</w:t>
            </w:r>
            <w:commentRangeStart w:id="42"/>
            <w:r w:rsidR="0049738D" w:rsidRPr="00F151F6">
              <w:rPr>
                <w:rFonts w:ascii="Calibri" w:eastAsia="Times New Roman" w:hAnsi="Calibri" w:cs="Times New Roman"/>
                <w:color w:val="000000"/>
                <w:lang w:eastAsia="en-GB"/>
              </w:rPr>
              <w:t>GB387345516000</w:t>
            </w:r>
            <w:commentRangeEnd w:id="42"/>
            <w:r w:rsidR="008243ED">
              <w:rPr>
                <w:rFonts w:ascii="Calibri" w:eastAsia="Times New Roman" w:hAnsi="Calibri" w:cs="Times New Roman"/>
                <w:color w:val="000000"/>
                <w:lang w:eastAsia="en-GB"/>
              </w:rPr>
              <w:t xml:space="preserve"> </w:t>
            </w:r>
            <w:r>
              <w:rPr>
                <w:rFonts w:eastAsia="Times New Roman" w:cs="Times New Roman"/>
                <w:color w:val="000000"/>
                <w:lang w:eastAsia="en-GB"/>
              </w:rPr>
              <w:t>only</w:t>
            </w:r>
          </w:p>
          <w:p w14:paraId="78B58D02" w14:textId="77777777" w:rsidR="002F29DF" w:rsidRDefault="002F29DF" w:rsidP="002F29DF">
            <w:pPr>
              <w:spacing w:after="0" w:line="240" w:lineRule="auto"/>
              <w:rPr>
                <w:rFonts w:eastAsia="Times New Roman" w:cs="Times New Roman"/>
                <w:color w:val="000000"/>
                <w:lang w:eastAsia="en-GB"/>
              </w:rPr>
            </w:pPr>
          </w:p>
          <w:p w14:paraId="67EF7F7C" w14:textId="77777777" w:rsidR="002F29DF" w:rsidRPr="00CE125E"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DPO</w:t>
            </w:r>
            <w:r w:rsidRPr="00CE125E">
              <w:rPr>
                <w:rFonts w:eastAsia="Times New Roman" w:cs="Times New Roman"/>
                <w:color w:val="000000"/>
                <w:lang w:eastAsia="en-GB"/>
              </w:rPr>
              <w:t xml:space="preserve"> into</w:t>
            </w:r>
          </w:p>
          <w:p w14:paraId="69FA9854" w14:textId="77777777" w:rsidR="002F29DF" w:rsidRPr="00CE125E" w:rsidRDefault="002F29DF" w:rsidP="002F29DF">
            <w:pPr>
              <w:spacing w:after="0" w:line="240" w:lineRule="auto"/>
              <w:rPr>
                <w:rFonts w:eastAsia="Times New Roman"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w:t>
            </w:r>
            <w:proofErr w:type="spellStart"/>
            <w:r w:rsidRPr="00CE125E">
              <w:rPr>
                <w:rFonts w:eastAsia="Times New Roman" w:cs="Times New Roman"/>
                <w:color w:val="000000"/>
                <w:lang w:eastAsia="en-GB"/>
              </w:rPr>
              <w:t>CategoryCode</w:t>
            </w:r>
            <w:proofErr w:type="spellEnd"/>
          </w:p>
          <w:p w14:paraId="4DB2B804" w14:textId="77777777" w:rsidR="002F29DF" w:rsidRPr="00CE125E" w:rsidRDefault="002F29DF" w:rsidP="002F29DF">
            <w:pPr>
              <w:spacing w:after="0" w:line="240" w:lineRule="auto"/>
              <w:rPr>
                <w:rFonts w:eastAsia="Times New Roman" w:cs="Times New Roman"/>
                <w:color w:val="000000"/>
                <w:lang w:eastAsia="en-GB"/>
              </w:rPr>
            </w:pPr>
          </w:p>
          <w:p w14:paraId="5C4A41B3" w14:textId="3A0E068D" w:rsidR="002F29DF" w:rsidRDefault="0049738D" w:rsidP="002F29DF">
            <w:pPr>
              <w:spacing w:after="0" w:line="240" w:lineRule="auto"/>
              <w:rPr>
                <w:rFonts w:eastAsia="Times New Roman" w:cs="Times New Roman"/>
                <w:color w:val="000000"/>
                <w:lang w:eastAsia="en-GB"/>
              </w:rPr>
            </w:pPr>
            <w:commentRangeStart w:id="43"/>
            <w:r w:rsidRPr="00F151F6">
              <w:rPr>
                <w:rFonts w:ascii="Calibri" w:eastAsia="Times New Roman" w:hAnsi="Calibri" w:cs="Times New Roman"/>
                <w:color w:val="000000"/>
                <w:lang w:eastAsia="en-GB"/>
              </w:rPr>
              <w:t>GB387345516000</w:t>
            </w:r>
            <w:commentRangeEnd w:id="43"/>
            <w:r>
              <w:rPr>
                <w:rFonts w:ascii="Calibri" w:eastAsia="Times New Roman" w:hAnsi="Calibri" w:cs="Times New Roman"/>
                <w:color w:val="000000"/>
                <w:lang w:eastAsia="en-GB"/>
              </w:rPr>
              <w:t xml:space="preserve"> </w:t>
            </w:r>
            <w:r w:rsidR="002F29DF" w:rsidRPr="00CE125E">
              <w:rPr>
                <w:rFonts w:eastAsia="Times New Roman" w:cs="Times New Roman"/>
                <w:color w:val="000000"/>
                <w:lang w:eastAsia="en-GB"/>
              </w:rPr>
              <w:t>into</w:t>
            </w:r>
          </w:p>
          <w:p w14:paraId="27C75E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CE125E">
              <w:rPr>
                <w:rFonts w:eastAsia="Times New Roman" w:cs="Times New Roman"/>
                <w:color w:val="000000"/>
                <w:lang w:eastAsia="en-GB"/>
              </w:rPr>
              <w:t>Declaration/</w:t>
            </w:r>
            <w:proofErr w:type="spellStart"/>
            <w:r w:rsidRPr="00CE125E">
              <w:rPr>
                <w:rFonts w:eastAsia="Times New Roman" w:cs="Times New Roman"/>
                <w:color w:val="000000"/>
                <w:lang w:eastAsia="en-GB"/>
              </w:rPr>
              <w:t>AuthorisationHolder</w:t>
            </w:r>
            <w:proofErr w:type="spellEnd"/>
            <w:r w:rsidRPr="00CE125E">
              <w:rPr>
                <w:rFonts w:eastAsia="Times New Roman" w:cs="Times New Roman"/>
                <w:color w:val="000000"/>
                <w:lang w:eastAsia="en-GB"/>
              </w:rPr>
              <w:t>/ID</w:t>
            </w:r>
          </w:p>
        </w:tc>
      </w:tr>
      <w:tr w:rsidR="002F29DF" w:rsidRPr="005D56B1" w14:paraId="70BD5778" w14:textId="77777777" w:rsidTr="00AB784B">
        <w:trPr>
          <w:cantSplit/>
          <w:trHeight w:val="600"/>
        </w:trPr>
        <w:tc>
          <w:tcPr>
            <w:tcW w:w="332" w:type="pct"/>
            <w:shd w:val="clear" w:color="auto" w:fill="auto"/>
          </w:tcPr>
          <w:p w14:paraId="1B1C32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23BB44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6247496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D83E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EE09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01" w:type="pct"/>
            <w:shd w:val="clear" w:color="auto" w:fill="auto"/>
          </w:tcPr>
          <w:p w14:paraId="3BEB807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54AC63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810" w:type="pct"/>
          </w:tcPr>
          <w:p w14:paraId="7472BCA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6F3EB0BE" w14:textId="77777777" w:rsidTr="00AB784B">
        <w:trPr>
          <w:cantSplit/>
          <w:trHeight w:val="964"/>
        </w:trPr>
        <w:tc>
          <w:tcPr>
            <w:tcW w:w="332" w:type="pct"/>
            <w:shd w:val="clear" w:color="auto" w:fill="auto"/>
          </w:tcPr>
          <w:p w14:paraId="2AD184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2E6C0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2978FC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18C6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01" w:type="pct"/>
            <w:shd w:val="clear" w:color="auto" w:fill="auto"/>
          </w:tcPr>
          <w:p w14:paraId="226095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667" w:type="pct"/>
          </w:tcPr>
          <w:p w14:paraId="6E5903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 xml:space="preserve">Cost Insurance and Freight paid to </w:t>
            </w:r>
            <w:proofErr w:type="spellStart"/>
            <w:r w:rsidRPr="005D56B1">
              <w:rPr>
                <w:rFonts w:cstheme="minorHAnsi"/>
                <w:lang w:val="en"/>
              </w:rPr>
              <w:t>Tilbury</w:t>
            </w:r>
            <w:proofErr w:type="spellEnd"/>
            <w:r w:rsidRPr="005D56B1">
              <w:rPr>
                <w:rFonts w:cstheme="minorHAnsi"/>
                <w:lang w:val="en"/>
              </w:rPr>
              <w:t>, UK</w:t>
            </w:r>
          </w:p>
        </w:tc>
        <w:tc>
          <w:tcPr>
            <w:tcW w:w="1810" w:type="pct"/>
          </w:tcPr>
          <w:p w14:paraId="67E8205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CIF into </w:t>
            </w:r>
          </w:p>
          <w:p w14:paraId="4F2C7C9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p>
          <w:p w14:paraId="78B4C3C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ConditionCode</w:t>
            </w:r>
            <w:proofErr w:type="spellEnd"/>
          </w:p>
          <w:p w14:paraId="49C6E2EF" w14:textId="77777777" w:rsidR="002F29DF" w:rsidRPr="00E522DD" w:rsidRDefault="002F29DF" w:rsidP="002F29DF">
            <w:pPr>
              <w:spacing w:after="0" w:line="240" w:lineRule="auto"/>
              <w:rPr>
                <w:rFonts w:eastAsia="Times New Roman" w:cs="Times New Roman"/>
                <w:color w:val="000000"/>
                <w:lang w:eastAsia="en-GB"/>
              </w:rPr>
            </w:pPr>
          </w:p>
          <w:p w14:paraId="6DFCD59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GBTIL into </w:t>
            </w:r>
          </w:p>
          <w:p w14:paraId="179B2234"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TradeTerms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LocationID</w:t>
            </w:r>
            <w:proofErr w:type="spellEnd"/>
          </w:p>
          <w:p w14:paraId="357BF3A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36ADB839" w14:textId="77777777" w:rsidTr="00AB784B">
        <w:trPr>
          <w:cantSplit/>
          <w:trHeight w:val="1000"/>
        </w:trPr>
        <w:tc>
          <w:tcPr>
            <w:tcW w:w="332" w:type="pct"/>
            <w:shd w:val="clear" w:color="auto" w:fill="auto"/>
          </w:tcPr>
          <w:p w14:paraId="530F64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109DEF5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15F2DF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79D7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A5B11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01" w:type="pct"/>
            <w:shd w:val="clear" w:color="auto" w:fill="auto"/>
          </w:tcPr>
          <w:p w14:paraId="16A828DC" w14:textId="77777777" w:rsidR="002F29DF" w:rsidRPr="005D56B1" w:rsidRDefault="002F29DF" w:rsidP="00784B3D">
            <w:pPr>
              <w:spacing w:after="0" w:line="240" w:lineRule="auto"/>
              <w:rPr>
                <w:rFonts w:ascii="Calibri" w:eastAsia="Times New Roman" w:hAnsi="Calibri" w:cs="Times New Roman"/>
                <w:color w:val="000000"/>
                <w:lang w:eastAsia="en-GB"/>
              </w:rPr>
            </w:pPr>
          </w:p>
        </w:tc>
        <w:tc>
          <w:tcPr>
            <w:tcW w:w="667" w:type="pct"/>
          </w:tcPr>
          <w:p w14:paraId="4C3447C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810" w:type="pct"/>
          </w:tcPr>
          <w:p w14:paraId="0CB27E8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492D3F4" w14:textId="77777777" w:rsidTr="00AB784B">
        <w:trPr>
          <w:cantSplit/>
          <w:trHeight w:val="1125"/>
        </w:trPr>
        <w:tc>
          <w:tcPr>
            <w:tcW w:w="332" w:type="pct"/>
            <w:shd w:val="clear" w:color="auto" w:fill="auto"/>
          </w:tcPr>
          <w:p w14:paraId="418123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1245235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016988F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8B917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FBC99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measurement unit or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01675C0D"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75430B0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810" w:type="pct"/>
          </w:tcPr>
          <w:p w14:paraId="280A0C9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3FB9079" w14:textId="77777777" w:rsidTr="00AB784B">
        <w:trPr>
          <w:cantSplit/>
          <w:trHeight w:val="1124"/>
        </w:trPr>
        <w:tc>
          <w:tcPr>
            <w:tcW w:w="332" w:type="pct"/>
            <w:shd w:val="clear" w:color="auto" w:fill="auto"/>
          </w:tcPr>
          <w:p w14:paraId="2FDA07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5A539F1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550A6A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A1BF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731CF9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2CF4A9B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411ED8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57550708"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48EDDF1D" w14:textId="77777777" w:rsidTr="00AB784B">
        <w:trPr>
          <w:cantSplit/>
          <w:trHeight w:val="1125"/>
        </w:trPr>
        <w:tc>
          <w:tcPr>
            <w:tcW w:w="332" w:type="pct"/>
            <w:shd w:val="clear" w:color="auto" w:fill="auto"/>
          </w:tcPr>
          <w:p w14:paraId="14E2789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F3995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6F29E68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7DD9B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16AB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If override </w:t>
            </w:r>
            <w:proofErr w:type="spellStart"/>
            <w:r w:rsidRPr="005D56B1">
              <w:rPr>
                <w:rFonts w:ascii="Calibri" w:eastAsia="Times New Roman" w:hAnsi="Calibri" w:cs="Times New Roman"/>
                <w:color w:val="000000"/>
                <w:lang w:eastAsia="en-GB"/>
              </w:rPr>
              <w:t>req’d</w:t>
            </w:r>
            <w:proofErr w:type="spellEnd"/>
          </w:p>
        </w:tc>
        <w:tc>
          <w:tcPr>
            <w:tcW w:w="1001" w:type="pct"/>
            <w:shd w:val="clear" w:color="auto" w:fill="auto"/>
          </w:tcPr>
          <w:p w14:paraId="58B1F227"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3DA3B85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810" w:type="pct"/>
          </w:tcPr>
          <w:p w14:paraId="4CE35983"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6DA32A4" w14:textId="77777777" w:rsidTr="00AB784B">
        <w:trPr>
          <w:cantSplit/>
          <w:trHeight w:val="1268"/>
        </w:trPr>
        <w:tc>
          <w:tcPr>
            <w:tcW w:w="332" w:type="pct"/>
            <w:shd w:val="clear" w:color="auto" w:fill="auto"/>
          </w:tcPr>
          <w:p w14:paraId="689544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41697B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06BFA57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13C9E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01" w:type="pct"/>
            <w:shd w:val="clear" w:color="auto" w:fill="auto"/>
          </w:tcPr>
          <w:p w14:paraId="0DA5EC8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316EE144" w14:textId="77777777" w:rsidR="002F29DF" w:rsidRPr="005D56B1" w:rsidRDefault="002F29DF" w:rsidP="002F29DF">
            <w:pPr>
              <w:spacing w:after="0" w:line="240" w:lineRule="auto"/>
              <w:rPr>
                <w:rFonts w:ascii="Calibri" w:eastAsia="Times New Roman" w:hAnsi="Calibri" w:cs="Times New Roman"/>
                <w:color w:val="000000"/>
                <w:lang w:val="en-US" w:eastAsia="en-GB"/>
              </w:rPr>
            </w:pPr>
          </w:p>
        </w:tc>
        <w:tc>
          <w:tcPr>
            <w:tcW w:w="667" w:type="pct"/>
          </w:tcPr>
          <w:p w14:paraId="05C4A8DD" w14:textId="77777777" w:rsidR="002F29DF" w:rsidRPr="00567389"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Deferment</w:t>
            </w:r>
          </w:p>
        </w:tc>
        <w:tc>
          <w:tcPr>
            <w:tcW w:w="1810" w:type="pct"/>
          </w:tcPr>
          <w:p w14:paraId="648ED62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6B975C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23E86E3F"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E522DD">
              <w:rPr>
                <w:rFonts w:eastAsia="Times New Roman" w:cs="Times New Roman"/>
                <w:color w:val="000000"/>
                <w:lang w:val="en-US" w:eastAsia="en-GB"/>
              </w:rPr>
              <w:t>/</w:t>
            </w:r>
            <w:proofErr w:type="spellStart"/>
            <w:r w:rsidRPr="00E522DD">
              <w:rPr>
                <w:rFonts w:eastAsia="Times New Roman" w:cs="Times New Roman"/>
                <w:color w:val="000000"/>
                <w:lang w:val="en-US" w:eastAsia="en-GB"/>
              </w:rPr>
              <w:t>DutyTaxFee</w:t>
            </w:r>
            <w:proofErr w:type="spellEnd"/>
            <w:r w:rsidRPr="00E522DD">
              <w:rPr>
                <w:rFonts w:eastAsia="Times New Roman" w:cs="Times New Roman"/>
                <w:color w:val="000000"/>
                <w:lang w:val="en-US" w:eastAsia="en-GB"/>
              </w:rPr>
              <w:t>/Payment/</w:t>
            </w:r>
            <w:proofErr w:type="spellStart"/>
            <w:r w:rsidRPr="00E522DD">
              <w:rPr>
                <w:rFonts w:eastAsia="Times New Roman" w:cs="Times New Roman"/>
                <w:color w:val="000000"/>
                <w:lang w:val="en-US" w:eastAsia="en-GB"/>
              </w:rPr>
              <w:t>MethodCode</w:t>
            </w:r>
            <w:proofErr w:type="spellEnd"/>
          </w:p>
        </w:tc>
      </w:tr>
      <w:tr w:rsidR="002F29DF" w:rsidRPr="005D56B1" w14:paraId="2F960926" w14:textId="77777777" w:rsidTr="00AB784B">
        <w:trPr>
          <w:cantSplit/>
          <w:trHeight w:val="900"/>
        </w:trPr>
        <w:tc>
          <w:tcPr>
            <w:tcW w:w="332" w:type="pct"/>
            <w:shd w:val="clear" w:color="auto" w:fill="auto"/>
          </w:tcPr>
          <w:p w14:paraId="1BD5898F"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4/9</w:t>
            </w:r>
          </w:p>
        </w:tc>
        <w:tc>
          <w:tcPr>
            <w:tcW w:w="381" w:type="pct"/>
            <w:shd w:val="clear" w:color="auto" w:fill="auto"/>
          </w:tcPr>
          <w:p w14:paraId="6A0AED77"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Additions and deductions</w:t>
            </w:r>
          </w:p>
        </w:tc>
        <w:tc>
          <w:tcPr>
            <w:tcW w:w="381" w:type="pct"/>
            <w:shd w:val="clear" w:color="auto" w:fill="auto"/>
          </w:tcPr>
          <w:p w14:paraId="4044E91D"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63FAF">
              <w:rPr>
                <w:rFonts w:ascii="Calibri" w:eastAsia="Times New Roman" w:hAnsi="Calibri" w:cs="Times New Roman"/>
                <w:color w:val="000000"/>
                <w:highlight w:val="green"/>
                <w:lang w:eastAsia="en-GB"/>
              </w:rPr>
              <w:t>H</w:t>
            </w:r>
            <w:r w:rsidRPr="0003080C">
              <w:rPr>
                <w:rFonts w:ascii="Calibri" w:eastAsia="Times New Roman" w:hAnsi="Calibri" w:cs="Times New Roman"/>
                <w:color w:val="000000"/>
                <w:lang w:eastAsia="en-GB"/>
              </w:rPr>
              <w:t>/</w:t>
            </w:r>
            <w:r w:rsidRPr="00063FAF">
              <w:rPr>
                <w:rFonts w:ascii="Calibri" w:eastAsia="Times New Roman" w:hAnsi="Calibri" w:cs="Times New Roman"/>
                <w:color w:val="000000"/>
                <w:lang w:eastAsia="en-GB"/>
              </w:rPr>
              <w:t>I</w:t>
            </w:r>
          </w:p>
        </w:tc>
        <w:tc>
          <w:tcPr>
            <w:tcW w:w="428" w:type="pct"/>
            <w:shd w:val="clear" w:color="auto" w:fill="auto"/>
          </w:tcPr>
          <w:p w14:paraId="2EAFD32E"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 xml:space="preserve">M </w:t>
            </w:r>
            <w:r w:rsidRPr="0003080C">
              <w:rPr>
                <w:rFonts w:ascii="Calibri" w:eastAsia="Times New Roman" w:hAnsi="Calibri" w:cs="Times New Roman"/>
                <w:color w:val="000000"/>
                <w:lang w:eastAsia="en-GB"/>
              </w:rPr>
              <w:br/>
              <w:t>if using method 1</w:t>
            </w:r>
          </w:p>
        </w:tc>
        <w:tc>
          <w:tcPr>
            <w:tcW w:w="1001" w:type="pct"/>
            <w:shd w:val="clear" w:color="auto" w:fill="auto"/>
          </w:tcPr>
          <w:p w14:paraId="2A4556CA" w14:textId="27E9BC8B" w:rsidR="00FE7E05" w:rsidRPr="0003080C" w:rsidRDefault="00FE7E05" w:rsidP="002F29DF">
            <w:pPr>
              <w:spacing w:after="0" w:line="240" w:lineRule="auto"/>
              <w:rPr>
                <w:rFonts w:ascii="Calibri" w:eastAsia="Times New Roman" w:hAnsi="Calibri" w:cs="Times New Roman"/>
                <w:color w:val="000000"/>
                <w:lang w:eastAsia="en-GB"/>
              </w:rPr>
            </w:pPr>
            <w:commentRangeStart w:id="44"/>
            <w:commentRangeStart w:id="45"/>
            <w:r w:rsidRPr="0003080C">
              <w:rPr>
                <w:rFonts w:ascii="Calibri" w:eastAsia="Times New Roman" w:hAnsi="Calibri" w:cs="Times New Roman"/>
                <w:color w:val="000000"/>
                <w:lang w:eastAsia="en-GB"/>
              </w:rPr>
              <w:t>A</w:t>
            </w:r>
            <w:r w:rsidR="007E7A61">
              <w:rPr>
                <w:rFonts w:ascii="Calibri" w:eastAsia="Times New Roman" w:hAnsi="Calibri" w:cs="Times New Roman"/>
                <w:color w:val="000000"/>
                <w:lang w:eastAsia="en-GB"/>
              </w:rPr>
              <w:t>V</w:t>
            </w:r>
          </w:p>
          <w:p w14:paraId="411F5D5F"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6B4DE51E" w14:textId="77777777" w:rsidR="00FE7E05" w:rsidRPr="0003080C" w:rsidRDefault="00FE7E05" w:rsidP="002F29DF">
            <w:pPr>
              <w:spacing w:after="0" w:line="240" w:lineRule="auto"/>
              <w:rPr>
                <w:rFonts w:ascii="Calibri" w:eastAsia="Times New Roman" w:hAnsi="Calibri" w:cs="Times New Roman"/>
                <w:color w:val="000000"/>
                <w:lang w:eastAsia="en-GB"/>
              </w:rPr>
            </w:pPr>
          </w:p>
          <w:p w14:paraId="04AC0E7B" w14:textId="7F357C1F" w:rsidR="002F29DF" w:rsidRPr="0003080C" w:rsidRDefault="003F5646"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D722B4">
              <w:rPr>
                <w:rFonts w:ascii="Calibri" w:eastAsia="Times New Roman" w:hAnsi="Calibri" w:cs="Times New Roman"/>
                <w:color w:val="000000"/>
                <w:lang w:eastAsia="en-GB"/>
              </w:rPr>
              <w:t>2</w:t>
            </w:r>
            <w:r w:rsidR="00B71E68">
              <w:rPr>
                <w:rFonts w:ascii="Calibri" w:eastAsia="Times New Roman" w:hAnsi="Calibri" w:cs="Times New Roman"/>
                <w:color w:val="000000"/>
                <w:lang w:eastAsia="en-GB"/>
              </w:rPr>
              <w:t>0</w:t>
            </w:r>
            <w:r w:rsidR="0022289B" w:rsidRPr="0003080C">
              <w:rPr>
                <w:rFonts w:ascii="Calibri" w:eastAsia="Times New Roman" w:hAnsi="Calibri" w:cs="Times New Roman"/>
                <w:color w:val="000000"/>
                <w:lang w:eastAsia="en-GB"/>
              </w:rPr>
              <w:t>0</w:t>
            </w:r>
          </w:p>
          <w:commentRangeEnd w:id="44"/>
          <w:p w14:paraId="20D50006" w14:textId="0F5C1F98" w:rsidR="00BD4989" w:rsidRPr="0003080C" w:rsidRDefault="00F035F3" w:rsidP="002F29DF">
            <w:pPr>
              <w:spacing w:after="0" w:line="240" w:lineRule="auto"/>
              <w:rPr>
                <w:rFonts w:ascii="Calibri" w:eastAsia="Times New Roman" w:hAnsi="Calibri" w:cs="Times New Roman"/>
                <w:color w:val="000000"/>
                <w:lang w:eastAsia="en-GB"/>
              </w:rPr>
            </w:pPr>
            <w:r>
              <w:rPr>
                <w:rStyle w:val="CommentReference"/>
              </w:rPr>
              <w:commentReference w:id="44"/>
            </w:r>
            <w:commentRangeEnd w:id="45"/>
            <w:r w:rsidR="003F5646">
              <w:rPr>
                <w:rStyle w:val="CommentReference"/>
              </w:rPr>
              <w:commentReference w:id="45"/>
            </w:r>
          </w:p>
        </w:tc>
        <w:tc>
          <w:tcPr>
            <w:tcW w:w="667" w:type="pct"/>
          </w:tcPr>
          <w:p w14:paraId="266EAB44" w14:textId="77777777" w:rsidR="002F29DF" w:rsidRPr="0003080C" w:rsidRDefault="002F29DF" w:rsidP="002F29DF">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lang w:val="en-US" w:eastAsia="en-GB"/>
              </w:rPr>
              <w:t>Note: Only m</w:t>
            </w:r>
            <w:proofErr w:type="spellStart"/>
            <w:r w:rsidRPr="0003080C">
              <w:rPr>
                <w:rFonts w:ascii="Calibri" w:eastAsia="Times New Roman" w:hAnsi="Calibri" w:cs="Times New Roman"/>
                <w:lang w:eastAsia="en-GB"/>
              </w:rPr>
              <w:t>andatory</w:t>
            </w:r>
            <w:proofErr w:type="spellEnd"/>
            <w:r w:rsidRPr="0003080C">
              <w:rPr>
                <w:rFonts w:ascii="Calibri" w:eastAsia="Times New Roman" w:hAnsi="Calibri" w:cs="Times New Roman"/>
                <w:lang w:eastAsia="en-GB"/>
              </w:rPr>
              <w:t xml:space="preserve"> if there are amounts to be added or deducted but which have not already been accounted for in the declared value</w:t>
            </w:r>
          </w:p>
        </w:tc>
        <w:tc>
          <w:tcPr>
            <w:tcW w:w="1810" w:type="pct"/>
          </w:tcPr>
          <w:p w14:paraId="7EAD154F" w14:textId="735354E1" w:rsidR="00FE7E05" w:rsidRPr="0003080C" w:rsidRDefault="00FE7E05" w:rsidP="0022289B">
            <w:pPr>
              <w:spacing w:after="0" w:line="240" w:lineRule="auto"/>
              <w:rPr>
                <w:rFonts w:cstheme="minorHAnsi"/>
                <w:color w:val="000000"/>
                <w:shd w:val="clear" w:color="auto" w:fill="FFFFFF"/>
              </w:rPr>
            </w:pPr>
            <w:r w:rsidRPr="0003080C">
              <w:rPr>
                <w:rFonts w:cstheme="minorHAnsi"/>
                <w:color w:val="000000"/>
                <w:shd w:val="clear" w:color="auto" w:fill="FFFFFF"/>
              </w:rPr>
              <w:t>A</w:t>
            </w:r>
            <w:r w:rsidR="007E7A61">
              <w:rPr>
                <w:rFonts w:cstheme="minorHAnsi"/>
                <w:color w:val="000000"/>
                <w:shd w:val="clear" w:color="auto" w:fill="FFFFFF"/>
              </w:rPr>
              <w:t>V</w:t>
            </w:r>
            <w:r w:rsidRPr="0003080C">
              <w:rPr>
                <w:rFonts w:cstheme="minorHAnsi"/>
                <w:color w:val="000000"/>
                <w:shd w:val="clear" w:color="auto" w:fill="FFFFFF"/>
              </w:rPr>
              <w:t xml:space="preserve"> into</w:t>
            </w:r>
          </w:p>
          <w:p w14:paraId="30D7368A" w14:textId="77777777" w:rsidR="007E7A61" w:rsidRDefault="007E7A61" w:rsidP="0073442F">
            <w:pPr>
              <w:spacing w:after="0" w:line="240" w:lineRule="auto"/>
              <w:rPr>
                <w:rFonts w:cstheme="minorHAnsi"/>
                <w:color w:val="000000"/>
                <w:shd w:val="clear" w:color="auto" w:fill="FFFFFF"/>
              </w:rPr>
            </w:pPr>
          </w:p>
          <w:p w14:paraId="0129B716" w14:textId="4E5DE4FA" w:rsidR="0073442F" w:rsidRPr="0073442F" w:rsidRDefault="00FE277F" w:rsidP="0073442F">
            <w:pPr>
              <w:spacing w:after="0" w:line="240" w:lineRule="auto"/>
              <w:rPr>
                <w:rFonts w:cstheme="minorHAnsi"/>
                <w:color w:val="000000"/>
                <w:shd w:val="clear" w:color="auto" w:fill="FFFFFF"/>
              </w:rPr>
            </w:pPr>
            <w:r w:rsidRPr="0073442F">
              <w:rPr>
                <w:rFonts w:cstheme="minorHAnsi"/>
                <w:color w:val="000000"/>
                <w:shd w:val="clear" w:color="auto" w:fill="FFFFFF"/>
              </w:rPr>
              <w:t>Declaration/GoodsShipment/CustomsValuation/ChargeDeduction/otherChargeDeduction</w:t>
            </w:r>
            <w:r w:rsidR="0073442F" w:rsidRPr="0073442F">
              <w:rPr>
                <w:rFonts w:cstheme="minorHAnsi"/>
                <w:color w:val="000000"/>
                <w:shd w:val="clear" w:color="auto" w:fill="FFFFFF"/>
              </w:rPr>
              <w:t>/</w:t>
            </w:r>
            <w:r w:rsidR="004E539A">
              <w:rPr>
                <w:rFonts w:cstheme="minorHAnsi"/>
                <w:color w:val="000000"/>
                <w:shd w:val="clear" w:color="auto" w:fill="FFFFFF"/>
              </w:rPr>
              <w:t>C</w:t>
            </w:r>
            <w:r w:rsidR="0073442F" w:rsidRPr="0003080C">
              <w:rPr>
                <w:rFonts w:cstheme="minorHAnsi"/>
                <w:color w:val="000000"/>
                <w:shd w:val="clear" w:color="auto" w:fill="FFFFFF"/>
              </w:rPr>
              <w:t>hargesTypeCode</w:t>
            </w:r>
          </w:p>
          <w:p w14:paraId="5F180C91" w14:textId="4B6BC9CE" w:rsidR="00FE7E05" w:rsidRPr="0003080C" w:rsidRDefault="00FE7E05" w:rsidP="0022289B">
            <w:pPr>
              <w:spacing w:after="0" w:line="240" w:lineRule="auto"/>
              <w:rPr>
                <w:rFonts w:eastAsia="Times New Roman" w:cstheme="minorHAnsi"/>
                <w:color w:val="000000"/>
                <w:lang w:eastAsia="en-GB"/>
              </w:rPr>
            </w:pPr>
          </w:p>
          <w:p w14:paraId="38A7008D" w14:textId="5C623347" w:rsidR="0022289B" w:rsidRPr="0003080C" w:rsidRDefault="00D722B4" w:rsidP="0022289B">
            <w:pPr>
              <w:spacing w:after="0" w:line="240" w:lineRule="auto"/>
              <w:rPr>
                <w:rFonts w:eastAsia="Times New Roman" w:cs="Times New Roman"/>
                <w:color w:val="000000"/>
                <w:lang w:eastAsia="en-GB"/>
              </w:rPr>
            </w:pPr>
            <w:r>
              <w:rPr>
                <w:rFonts w:eastAsia="Times New Roman" w:cs="Times New Roman"/>
                <w:color w:val="000000"/>
                <w:lang w:eastAsia="en-GB"/>
              </w:rPr>
              <w:t>2</w:t>
            </w:r>
            <w:r w:rsidR="00692D64">
              <w:rPr>
                <w:rFonts w:eastAsia="Times New Roman" w:cs="Times New Roman"/>
                <w:color w:val="000000"/>
                <w:lang w:eastAsia="en-GB"/>
              </w:rPr>
              <w:t>0</w:t>
            </w:r>
            <w:r w:rsidR="0022289B" w:rsidRPr="0003080C">
              <w:rPr>
                <w:rFonts w:eastAsia="Times New Roman" w:cs="Times New Roman"/>
                <w:color w:val="000000"/>
                <w:lang w:eastAsia="en-GB"/>
              </w:rPr>
              <w:t>0 into</w:t>
            </w:r>
          </w:p>
          <w:p w14:paraId="79CCEDF2" w14:textId="77777777" w:rsidR="0022289B" w:rsidRPr="0003080C" w:rsidRDefault="0022289B" w:rsidP="0022289B">
            <w:pPr>
              <w:spacing w:after="0" w:line="240" w:lineRule="auto"/>
              <w:rPr>
                <w:rFonts w:eastAsia="Times New Roman" w:cs="Times New Roman"/>
                <w:color w:val="000000"/>
                <w:lang w:eastAsia="en-GB"/>
              </w:rPr>
            </w:pPr>
          </w:p>
          <w:p w14:paraId="45D15D1E" w14:textId="0C657870" w:rsidR="0022289B" w:rsidRPr="0003080C" w:rsidRDefault="0022289B" w:rsidP="0022289B">
            <w:pPr>
              <w:spacing w:after="0" w:line="240" w:lineRule="auto"/>
              <w:rPr>
                <w:rFonts w:eastAsia="Times New Roman" w:cs="Times New Roman"/>
                <w:color w:val="000000"/>
                <w:lang w:eastAsia="en-GB"/>
              </w:rPr>
            </w:pPr>
            <w:r w:rsidRPr="0003080C">
              <w:rPr>
                <w:rFonts w:cstheme="minorHAnsi"/>
                <w:color w:val="000000"/>
                <w:shd w:val="clear" w:color="auto" w:fill="FFFFFF"/>
              </w:rPr>
              <w:t>Declaration/GoodsShipment/CustomsValuation/ChargeDeduction/otherChargeDeduction</w:t>
            </w:r>
            <w:r w:rsidR="00692D64">
              <w:rPr>
                <w:rFonts w:cstheme="minorHAnsi"/>
                <w:color w:val="000000"/>
                <w:shd w:val="clear" w:color="auto" w:fill="FFFFFF"/>
              </w:rPr>
              <w:t>Amount</w:t>
            </w:r>
            <w:r w:rsidRPr="0003080C">
              <w:rPr>
                <w:rFonts w:eastAsia="Times New Roman" w:cs="Times New Roman"/>
                <w:color w:val="000000"/>
                <w:lang w:eastAsia="en-GB"/>
              </w:rPr>
              <w:t xml:space="preserve"> </w:t>
            </w:r>
          </w:p>
          <w:p w14:paraId="0BEE19A6" w14:textId="77777777" w:rsidR="0022289B" w:rsidRPr="0003080C" w:rsidRDefault="0022289B" w:rsidP="0022289B">
            <w:pPr>
              <w:spacing w:after="0" w:line="240" w:lineRule="auto"/>
              <w:rPr>
                <w:rFonts w:eastAsia="Times New Roman" w:cs="Times New Roman"/>
                <w:color w:val="000000"/>
                <w:lang w:eastAsia="en-GB"/>
              </w:rPr>
            </w:pPr>
          </w:p>
          <w:p w14:paraId="485AAF4D" w14:textId="284FAB2C" w:rsidR="0022289B" w:rsidRPr="0003080C" w:rsidRDefault="00D722B4" w:rsidP="0022289B">
            <w:pPr>
              <w:spacing w:after="0" w:line="240" w:lineRule="auto"/>
              <w:rPr>
                <w:rFonts w:eastAsia="Times New Roman" w:cs="Times New Roman"/>
                <w:color w:val="000000"/>
                <w:lang w:eastAsia="en-GB"/>
              </w:rPr>
            </w:pPr>
            <w:r>
              <w:rPr>
                <w:rFonts w:eastAsia="Times New Roman" w:cs="Times New Roman"/>
                <w:color w:val="000000"/>
                <w:lang w:eastAsia="en-GB"/>
              </w:rPr>
              <w:t>USD</w:t>
            </w:r>
            <w:r w:rsidR="0022289B" w:rsidRPr="0003080C">
              <w:rPr>
                <w:rFonts w:eastAsia="Times New Roman" w:cs="Times New Roman"/>
                <w:color w:val="000000"/>
                <w:lang w:eastAsia="en-GB"/>
              </w:rPr>
              <w:t xml:space="preserve"> into</w:t>
            </w:r>
          </w:p>
          <w:p w14:paraId="5A03E713" w14:textId="77777777" w:rsidR="0022289B" w:rsidRPr="0003080C" w:rsidRDefault="0022289B" w:rsidP="002F29DF">
            <w:pPr>
              <w:spacing w:after="0" w:line="240" w:lineRule="auto"/>
              <w:rPr>
                <w:rFonts w:cstheme="minorHAnsi"/>
                <w:color w:val="000000"/>
                <w:shd w:val="clear" w:color="auto" w:fill="FFFFFF"/>
              </w:rPr>
            </w:pPr>
            <w:r w:rsidRPr="0003080C">
              <w:rPr>
                <w:rFonts w:eastAsia="Times New Roman" w:cs="Times New Roman"/>
                <w:color w:val="000000"/>
                <w:lang w:eastAsia="en-GB"/>
              </w:rPr>
              <w:t xml:space="preserve"> </w:t>
            </w:r>
          </w:p>
          <w:p w14:paraId="62C4B664" w14:textId="42B80937" w:rsidR="002F29DF" w:rsidRPr="0003080C" w:rsidRDefault="0022289B" w:rsidP="002F29DF">
            <w:pPr>
              <w:spacing w:after="0" w:line="240" w:lineRule="auto"/>
              <w:rPr>
                <w:rFonts w:eastAsia="Times New Roman" w:cstheme="minorHAnsi"/>
                <w:lang w:val="en-US" w:eastAsia="en-GB"/>
              </w:rPr>
            </w:pPr>
            <w:r w:rsidRPr="0003080C">
              <w:rPr>
                <w:rFonts w:cstheme="minorHAnsi"/>
                <w:color w:val="000000"/>
                <w:shd w:val="clear" w:color="auto" w:fill="FFFFFF"/>
              </w:rPr>
              <w:t>Declaration/GoodsShipment/CustomsValuation/ChargeDeduction/otherChargeDeductionAmount@currencyID</w:t>
            </w:r>
          </w:p>
        </w:tc>
      </w:tr>
      <w:tr w:rsidR="002F29DF" w:rsidRPr="005D56B1" w14:paraId="4E9A9B31" w14:textId="77777777" w:rsidTr="00AB784B">
        <w:trPr>
          <w:cantSplit/>
          <w:trHeight w:val="300"/>
        </w:trPr>
        <w:tc>
          <w:tcPr>
            <w:tcW w:w="332" w:type="pct"/>
            <w:shd w:val="clear" w:color="auto" w:fill="auto"/>
          </w:tcPr>
          <w:p w14:paraId="29E9C3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4/10</w:t>
            </w:r>
          </w:p>
        </w:tc>
        <w:tc>
          <w:tcPr>
            <w:tcW w:w="381" w:type="pct"/>
            <w:shd w:val="clear" w:color="auto" w:fill="auto"/>
          </w:tcPr>
          <w:p w14:paraId="07EDD30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49C5513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31C9822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A91C29F"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val="en-US" w:eastAsia="en-GB"/>
              </w:rPr>
              <w:t>na</w:t>
            </w:r>
            <w:proofErr w:type="spellEnd"/>
          </w:p>
          <w:p w14:paraId="64E3FBB1" w14:textId="77777777" w:rsidR="002F29DF" w:rsidRPr="005D56B1" w:rsidRDefault="002F29DF" w:rsidP="002F29DF">
            <w:pPr>
              <w:rPr>
                <w:rFonts w:ascii="Calibri" w:eastAsia="Times New Roman" w:hAnsi="Calibri" w:cs="Times New Roman"/>
                <w:b/>
                <w:color w:val="000000"/>
                <w:lang w:eastAsia="en-GB"/>
              </w:rPr>
            </w:pPr>
          </w:p>
          <w:p w14:paraId="193B9C68"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1EEBF2D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810" w:type="pct"/>
          </w:tcPr>
          <w:p w14:paraId="5CD0BAC9"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793F1772" w14:textId="77777777" w:rsidTr="00AB784B">
        <w:trPr>
          <w:cantSplit/>
          <w:trHeight w:val="600"/>
        </w:trPr>
        <w:tc>
          <w:tcPr>
            <w:tcW w:w="332" w:type="pct"/>
            <w:shd w:val="clear" w:color="auto" w:fill="auto"/>
          </w:tcPr>
          <w:p w14:paraId="1C408F6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73CA2BC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DFE1E1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8D596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01" w:type="pct"/>
            <w:shd w:val="clear" w:color="auto" w:fill="auto"/>
          </w:tcPr>
          <w:p w14:paraId="050ACC07"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A41CD3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810" w:type="pct"/>
          </w:tcPr>
          <w:p w14:paraId="19695719"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84BC92E" w14:textId="77777777" w:rsidTr="00AB784B">
        <w:trPr>
          <w:cantSplit/>
          <w:trHeight w:val="1800"/>
        </w:trPr>
        <w:tc>
          <w:tcPr>
            <w:tcW w:w="332" w:type="pct"/>
            <w:shd w:val="clear" w:color="auto" w:fill="auto"/>
          </w:tcPr>
          <w:p w14:paraId="0473678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5A585ED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0B3C51E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41EC9EF" w14:textId="77777777" w:rsidR="002F29DF" w:rsidRPr="005D56B1" w:rsidRDefault="002F29DF" w:rsidP="002F29DF">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01" w:type="pct"/>
            <w:shd w:val="clear" w:color="auto" w:fill="auto"/>
          </w:tcPr>
          <w:p w14:paraId="4C35A6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3F4E56" w14:textId="77777777" w:rsidR="002F29DF" w:rsidRPr="005D56B1" w:rsidRDefault="002F29DF" w:rsidP="002F29DF">
            <w:pPr>
              <w:spacing w:after="0" w:line="240" w:lineRule="auto"/>
              <w:rPr>
                <w:rFonts w:ascii="Calibri" w:eastAsia="Times New Roman" w:hAnsi="Calibri" w:cs="Times New Roman"/>
                <w:b/>
                <w:color w:val="000000"/>
                <w:highlight w:val="yellow"/>
                <w:lang w:eastAsia="en-GB"/>
              </w:rPr>
            </w:pPr>
          </w:p>
          <w:p w14:paraId="34AD1AC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6FE9F0F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w:t>
            </w:r>
            <w:proofErr w:type="gramStart"/>
            <w:r w:rsidRPr="005D56B1">
              <w:rPr>
                <w:rFonts w:ascii="Calibri" w:eastAsia="Times New Roman" w:hAnsi="Calibri" w:cs="Times New Roman"/>
                <w:color w:val="000000"/>
                <w:lang w:eastAsia="en-GB"/>
              </w:rPr>
              <w:t>as a result of</w:t>
            </w:r>
            <w:proofErr w:type="gramEnd"/>
            <w:r w:rsidRPr="005D56B1">
              <w:rPr>
                <w:rFonts w:ascii="Calibri" w:eastAsia="Times New Roman" w:hAnsi="Calibri" w:cs="Times New Roman"/>
                <w:color w:val="000000"/>
                <w:lang w:eastAsia="en-GB"/>
              </w:rPr>
              <w:t xml:space="preserve"> a Party Relationship between the buyer and seller. </w:t>
            </w:r>
          </w:p>
          <w:p w14:paraId="7CCEA4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E7A47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5424FCEC" w14:textId="77777777" w:rsidR="002F29DF" w:rsidRPr="005D56B1" w:rsidRDefault="002F29DF" w:rsidP="002F29DF">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w:t>
            </w:r>
            <w:r w:rsidRPr="005D56B1">
              <w:rPr>
                <w:rFonts w:ascii="Calibri" w:eastAsia="Times New Roman" w:hAnsi="Calibri" w:cs="Times New Roman"/>
                <w:color w:val="000000"/>
                <w:lang w:eastAsia="en-GB"/>
              </w:rPr>
              <w:lastRenderedPageBreak/>
              <w:t>indirectly to the seller.</w:t>
            </w:r>
          </w:p>
        </w:tc>
        <w:tc>
          <w:tcPr>
            <w:tcW w:w="1810" w:type="pct"/>
          </w:tcPr>
          <w:p w14:paraId="2A07D6AF"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lastRenderedPageBreak/>
              <w:t>Declaration/</w:t>
            </w:r>
            <w:proofErr w:type="spellStart"/>
            <w:r w:rsidRPr="00E522DD">
              <w:rPr>
                <w:rFonts w:eastAsia="Times New Roman" w:cs="Times New Roman"/>
                <w:color w:val="000000"/>
                <w:lang w:eastAsia="en-GB"/>
              </w:rPr>
              <w:t>GoodsShipment</w:t>
            </w:r>
            <w:proofErr w:type="spellEnd"/>
          </w:p>
          <w:p w14:paraId="09C3AF1A" w14:textId="77777777" w:rsidR="002F29DF" w:rsidRPr="00E522DD" w:rsidRDefault="002F29DF" w:rsidP="002F29DF">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Government</w:t>
            </w:r>
            <w:r w:rsidRPr="00E522DD">
              <w:rPr>
                <w:rFonts w:eastAsia="Times New Roman" w:cs="Times New Roman"/>
                <w:color w:val="000000"/>
                <w:lang w:eastAsia="en-GB"/>
              </w:rPr>
              <w:t>AgencyGoodsItem</w:t>
            </w:r>
            <w:proofErr w:type="spellEnd"/>
          </w:p>
          <w:p w14:paraId="33211C6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ValuationAdjustment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AdditionCode</w:t>
            </w:r>
            <w:proofErr w:type="spellEnd"/>
          </w:p>
        </w:tc>
      </w:tr>
      <w:tr w:rsidR="002F29DF" w:rsidRPr="005D56B1" w14:paraId="4EF9899C" w14:textId="77777777" w:rsidTr="00AB784B">
        <w:trPr>
          <w:cantSplit/>
          <w:trHeight w:val="1927"/>
        </w:trPr>
        <w:tc>
          <w:tcPr>
            <w:tcW w:w="332" w:type="pct"/>
            <w:shd w:val="clear" w:color="auto" w:fill="auto"/>
          </w:tcPr>
          <w:p w14:paraId="2E71A5C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4/14</w:t>
            </w:r>
          </w:p>
        </w:tc>
        <w:tc>
          <w:tcPr>
            <w:tcW w:w="381" w:type="pct"/>
            <w:shd w:val="clear" w:color="auto" w:fill="auto"/>
          </w:tcPr>
          <w:p w14:paraId="58F29D3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E86F8F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0AD4D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994B264" w14:textId="7D1521CA" w:rsidR="002F29DF" w:rsidRPr="005D56B1" w:rsidRDefault="00F917E8"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USD</w:t>
            </w:r>
            <w:r w:rsidR="00BD7009">
              <w:rPr>
                <w:rFonts w:ascii="Calibri" w:eastAsia="Times New Roman" w:hAnsi="Calibri" w:cs="Times New Roman"/>
                <w:color w:val="000000"/>
                <w:lang w:eastAsia="en-GB"/>
              </w:rPr>
              <w:t>10</w:t>
            </w:r>
            <w:r w:rsidR="008677AE">
              <w:rPr>
                <w:rFonts w:ascii="Calibri" w:eastAsia="Times New Roman" w:hAnsi="Calibri" w:cs="Times New Roman"/>
                <w:color w:val="000000"/>
                <w:lang w:eastAsia="en-GB"/>
              </w:rPr>
              <w:t>00</w:t>
            </w:r>
          </w:p>
          <w:p w14:paraId="588CA88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3C20A072" w14:textId="29B8763E" w:rsidR="002F29DF" w:rsidRPr="005D56B1" w:rsidRDefault="00617920" w:rsidP="007E7FFE">
            <w:pPr>
              <w:spacing w:after="0" w:line="240" w:lineRule="auto"/>
              <w:rPr>
                <w:rFonts w:ascii="Calibri" w:eastAsia="Times New Roman" w:hAnsi="Calibri" w:cs="Times New Roman"/>
                <w:color w:val="000000"/>
                <w:lang w:eastAsia="en-GB"/>
              </w:rPr>
            </w:pPr>
            <w:r w:rsidRPr="00B452A5">
              <w:rPr>
                <w:rFonts w:eastAsia="Times New Roman" w:cs="Times New Roman"/>
                <w:color w:val="000000"/>
                <w:lang w:eastAsia="en-GB"/>
              </w:rPr>
              <w:t xml:space="preserve">The invoice was issued with of a value of </w:t>
            </w:r>
            <w:r w:rsidR="00F917E8">
              <w:rPr>
                <w:rFonts w:eastAsia="Times New Roman" w:cs="Times New Roman"/>
                <w:color w:val="000000"/>
                <w:lang w:eastAsia="en-GB"/>
              </w:rPr>
              <w:t>USD</w:t>
            </w:r>
            <w:r>
              <w:rPr>
                <w:rFonts w:eastAsia="Times New Roman" w:cs="Times New Roman"/>
                <w:color w:val="000000"/>
                <w:lang w:eastAsia="en-GB"/>
              </w:rPr>
              <w:t>7</w:t>
            </w:r>
            <w:r w:rsidRPr="00B452A5">
              <w:rPr>
                <w:rFonts w:eastAsia="Times New Roman" w:cs="Times New Roman"/>
                <w:color w:val="000000"/>
                <w:lang w:eastAsia="en-GB"/>
              </w:rPr>
              <w:t>00 and the currency was in GBP</w:t>
            </w:r>
          </w:p>
        </w:tc>
        <w:tc>
          <w:tcPr>
            <w:tcW w:w="1810" w:type="pct"/>
          </w:tcPr>
          <w:p w14:paraId="7CD18F51" w14:textId="23E802C7" w:rsidR="007E3917" w:rsidRPr="00E522DD" w:rsidRDefault="00BD7009" w:rsidP="007E3917">
            <w:pPr>
              <w:spacing w:after="0" w:line="240" w:lineRule="auto"/>
              <w:rPr>
                <w:rFonts w:eastAsia="Times New Roman" w:cs="Times New Roman"/>
                <w:color w:val="000000"/>
                <w:lang w:eastAsia="en-GB"/>
              </w:rPr>
            </w:pPr>
            <w:r>
              <w:rPr>
                <w:rFonts w:eastAsia="Times New Roman" w:cs="Times New Roman"/>
                <w:color w:val="000000"/>
                <w:lang w:eastAsia="en-GB"/>
              </w:rPr>
              <w:t>10</w:t>
            </w:r>
            <w:r w:rsidR="007E3917">
              <w:rPr>
                <w:rFonts w:eastAsia="Times New Roman" w:cs="Times New Roman"/>
                <w:color w:val="000000"/>
                <w:lang w:eastAsia="en-GB"/>
              </w:rPr>
              <w:t>00</w:t>
            </w:r>
            <w:r w:rsidR="007E3917" w:rsidRPr="00E522DD">
              <w:rPr>
                <w:rFonts w:eastAsia="Times New Roman" w:cs="Times New Roman"/>
                <w:color w:val="000000"/>
                <w:lang w:eastAsia="en-GB"/>
              </w:rPr>
              <w:t xml:space="preserve"> into</w:t>
            </w:r>
          </w:p>
          <w:p w14:paraId="0E740938" w14:textId="77777777" w:rsidR="007E3917" w:rsidRPr="00E522DD" w:rsidRDefault="007E3917" w:rsidP="007E3917">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14926750" w14:textId="77777777" w:rsidR="007E3917" w:rsidRPr="00E522DD" w:rsidRDefault="007E3917" w:rsidP="007E3917">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268FFC5F" w14:textId="34766073" w:rsidR="007E3917" w:rsidRDefault="007E3917" w:rsidP="007E3917">
            <w:pPr>
              <w:spacing w:after="0" w:line="240" w:lineRule="auto"/>
              <w:rPr>
                <w:rFonts w:eastAsia="Times New Roman" w:cs="Times New Roman"/>
                <w:color w:val="000000"/>
                <w:lang w:eastAsia="en-GB"/>
              </w:rPr>
            </w:pPr>
            <w:r>
              <w:rPr>
                <w:rFonts w:eastAsia="Times New Roman" w:cs="Times New Roman"/>
                <w:color w:val="000000"/>
                <w:lang w:eastAsia="en-GB"/>
              </w:rPr>
              <w:t>/</w:t>
            </w:r>
            <w:proofErr w:type="spellStart"/>
            <w:r>
              <w:rPr>
                <w:rFonts w:eastAsia="Times New Roman" w:cs="Times New Roman"/>
                <w:color w:val="000000"/>
                <w:lang w:eastAsia="en-GB"/>
              </w:rPr>
              <w:t>InvoiceLine</w:t>
            </w:r>
            <w:proofErr w:type="spellEnd"/>
            <w:r>
              <w:rPr>
                <w:rFonts w:eastAsia="Times New Roman" w:cs="Times New Roman"/>
                <w:color w:val="000000"/>
                <w:lang w:eastAsia="en-GB"/>
              </w:rPr>
              <w:t>/</w:t>
            </w:r>
            <w:proofErr w:type="spellStart"/>
            <w:r>
              <w:rPr>
                <w:rFonts w:eastAsia="Times New Roman" w:cs="Times New Roman"/>
                <w:color w:val="000000"/>
                <w:lang w:eastAsia="en-GB"/>
              </w:rPr>
              <w:t>ItemChargeAmount</w:t>
            </w:r>
            <w:proofErr w:type="spellEnd"/>
          </w:p>
          <w:p w14:paraId="3C5EF817" w14:textId="22605BCE" w:rsidR="007E3917" w:rsidRDefault="007E3917" w:rsidP="007E3917">
            <w:pPr>
              <w:spacing w:after="0" w:line="240" w:lineRule="auto"/>
              <w:rPr>
                <w:rFonts w:eastAsia="Times New Roman" w:cs="Times New Roman"/>
                <w:color w:val="000000"/>
                <w:lang w:eastAsia="en-GB"/>
              </w:rPr>
            </w:pPr>
          </w:p>
          <w:p w14:paraId="65AEB252" w14:textId="77777777" w:rsidR="007E3917" w:rsidRDefault="007E3917" w:rsidP="007E3917">
            <w:pPr>
              <w:spacing w:after="0" w:line="240" w:lineRule="auto"/>
              <w:rPr>
                <w:rFonts w:eastAsia="Times New Roman" w:cs="Times New Roman"/>
                <w:color w:val="000000"/>
                <w:lang w:eastAsia="en-GB"/>
              </w:rPr>
            </w:pPr>
          </w:p>
          <w:p w14:paraId="4AB80583" w14:textId="38510B8D" w:rsidR="002F29DF" w:rsidRPr="00E522DD" w:rsidRDefault="00F917E8" w:rsidP="002F29DF">
            <w:pPr>
              <w:spacing w:after="0" w:line="240" w:lineRule="auto"/>
              <w:rPr>
                <w:rFonts w:eastAsia="Times New Roman" w:cs="Times New Roman"/>
                <w:color w:val="000000"/>
                <w:lang w:eastAsia="en-GB"/>
              </w:rPr>
            </w:pPr>
            <w:r>
              <w:rPr>
                <w:rFonts w:eastAsia="Times New Roman" w:cs="Times New Roman"/>
                <w:color w:val="000000"/>
                <w:lang w:eastAsia="en-GB"/>
              </w:rPr>
              <w:t>USD</w:t>
            </w:r>
            <w:r w:rsidR="002F29DF" w:rsidRPr="00E522DD">
              <w:rPr>
                <w:rFonts w:eastAsia="Times New Roman" w:cs="Times New Roman"/>
                <w:color w:val="000000"/>
                <w:lang w:eastAsia="en-GB"/>
              </w:rPr>
              <w:t xml:space="preserve"> into</w:t>
            </w:r>
          </w:p>
          <w:p w14:paraId="10B8531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 xml:space="preserve"> Declaration/</w:t>
            </w:r>
            <w:proofErr w:type="spellStart"/>
            <w:r w:rsidRPr="00E522DD">
              <w:rPr>
                <w:rFonts w:eastAsia="Times New Roman" w:cs="Times New Roman"/>
                <w:color w:val="000000"/>
                <w:lang w:eastAsia="en-GB"/>
              </w:rPr>
              <w:t>GoodsShipment</w:t>
            </w:r>
            <w:proofErr w:type="spellEnd"/>
          </w:p>
          <w:p w14:paraId="0A58BE2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9829584" w14:textId="77777777" w:rsidR="002F29DF"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InvoiceLine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ItemChargeAmount@currencyID</w:t>
            </w:r>
            <w:proofErr w:type="spellEnd"/>
          </w:p>
          <w:p w14:paraId="06178297" w14:textId="10C7124E" w:rsidR="002F29DF" w:rsidRPr="00195717" w:rsidRDefault="002F29DF" w:rsidP="002F29DF">
            <w:pPr>
              <w:spacing w:after="0" w:line="240" w:lineRule="auto"/>
              <w:rPr>
                <w:rFonts w:eastAsia="Times New Roman" w:cs="Times New Roman"/>
                <w:color w:val="000000"/>
                <w:lang w:eastAsia="en-GB"/>
              </w:rPr>
            </w:pPr>
          </w:p>
        </w:tc>
      </w:tr>
      <w:tr w:rsidR="002F29DF" w:rsidRPr="005D56B1" w14:paraId="61CAFA3A" w14:textId="77777777" w:rsidTr="00AB784B">
        <w:trPr>
          <w:cantSplit/>
          <w:trHeight w:val="760"/>
        </w:trPr>
        <w:tc>
          <w:tcPr>
            <w:tcW w:w="332" w:type="pct"/>
            <w:shd w:val="clear" w:color="auto" w:fill="auto"/>
          </w:tcPr>
          <w:p w14:paraId="56210C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4CF0FF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5486AE7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DE0B4D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86AE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01" w:type="pct"/>
            <w:shd w:val="clear" w:color="auto" w:fill="auto"/>
          </w:tcPr>
          <w:p w14:paraId="09E4B4D2"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25F987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810" w:type="pct"/>
          </w:tcPr>
          <w:p w14:paraId="70C5729E"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2085874" w14:textId="77777777" w:rsidTr="00AB784B">
        <w:trPr>
          <w:cantSplit/>
          <w:trHeight w:val="300"/>
        </w:trPr>
        <w:tc>
          <w:tcPr>
            <w:tcW w:w="332" w:type="pct"/>
            <w:shd w:val="clear" w:color="auto" w:fill="auto"/>
          </w:tcPr>
          <w:p w14:paraId="42EE736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50CD818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76EE9C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E410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01" w:type="pct"/>
            <w:shd w:val="clear" w:color="auto" w:fill="auto"/>
          </w:tcPr>
          <w:p w14:paraId="5A6C4A9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07777CA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810" w:type="pct"/>
          </w:tcPr>
          <w:p w14:paraId="0DF59957" w14:textId="77777777" w:rsidR="002F29DF" w:rsidRPr="000A6742"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Declaration/GoodsShipment/GovernmentAgencyGoodsItem/CustomsValuation/MethodCode</w:t>
            </w:r>
          </w:p>
        </w:tc>
      </w:tr>
      <w:tr w:rsidR="002F29DF" w:rsidRPr="005D56B1" w14:paraId="531D05E8" w14:textId="77777777" w:rsidTr="00AB784B">
        <w:trPr>
          <w:cantSplit/>
          <w:trHeight w:val="300"/>
        </w:trPr>
        <w:tc>
          <w:tcPr>
            <w:tcW w:w="332" w:type="pct"/>
            <w:shd w:val="clear" w:color="auto" w:fill="auto"/>
          </w:tcPr>
          <w:p w14:paraId="3536164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7702A9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3C1CDF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AD474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494755E" w14:textId="615F1219" w:rsidR="002F29DF" w:rsidRPr="005D56B1" w:rsidRDefault="000B0B8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2F29DF" w:rsidRPr="005D56B1">
              <w:rPr>
                <w:rFonts w:ascii="Calibri" w:eastAsia="Times New Roman" w:hAnsi="Calibri" w:cs="Times New Roman"/>
                <w:color w:val="000000"/>
                <w:lang w:eastAsia="en-GB"/>
              </w:rPr>
              <w:t>00</w:t>
            </w:r>
          </w:p>
        </w:tc>
        <w:tc>
          <w:tcPr>
            <w:tcW w:w="667" w:type="pct"/>
          </w:tcPr>
          <w:p w14:paraId="6E675350" w14:textId="4FC95F3A" w:rsidR="002F29DF" w:rsidRPr="005D56B1" w:rsidRDefault="00F32AFD" w:rsidP="002F29DF">
            <w:pPr>
              <w:spacing w:after="0" w:line="240" w:lineRule="auto"/>
              <w:rPr>
                <w:rFonts w:ascii="Calibri" w:eastAsia="Times New Roman" w:hAnsi="Calibri" w:cs="Times New Roman"/>
                <w:color w:val="000000"/>
                <w:lang w:eastAsia="en-GB"/>
              </w:rPr>
            </w:pPr>
            <w:commentRangeStart w:id="46"/>
            <w:commentRangeStart w:id="47"/>
            <w:r>
              <w:rPr>
                <w:rFonts w:ascii="Calibri" w:eastAsia="Times New Roman" w:hAnsi="Calibri" w:cs="Times New Roman"/>
                <w:color w:val="000000"/>
                <w:lang w:eastAsia="en-GB"/>
              </w:rPr>
              <w:t>Pr</w:t>
            </w:r>
            <w:r w:rsidR="002F29DF" w:rsidRPr="005D56B1">
              <w:rPr>
                <w:rFonts w:ascii="Calibri" w:eastAsia="Times New Roman" w:hAnsi="Calibri" w:cs="Times New Roman"/>
                <w:color w:val="000000"/>
                <w:lang w:eastAsia="en-GB"/>
              </w:rPr>
              <w:t>eference being claimed</w:t>
            </w:r>
            <w:commentRangeEnd w:id="46"/>
            <w:r w:rsidR="00F035F3">
              <w:rPr>
                <w:rStyle w:val="CommentReference"/>
              </w:rPr>
              <w:commentReference w:id="46"/>
            </w:r>
            <w:commentRangeEnd w:id="47"/>
            <w:r>
              <w:rPr>
                <w:rStyle w:val="CommentReference"/>
              </w:rPr>
              <w:commentReference w:id="47"/>
            </w:r>
          </w:p>
        </w:tc>
        <w:tc>
          <w:tcPr>
            <w:tcW w:w="1810" w:type="pct"/>
          </w:tcPr>
          <w:p w14:paraId="0CF41EC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C4E3FF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0F8C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DutyTaxFee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DutyRegimeCode</w:t>
            </w:r>
            <w:proofErr w:type="spellEnd"/>
          </w:p>
        </w:tc>
      </w:tr>
      <w:tr w:rsidR="002F29DF" w:rsidRPr="005D56B1" w14:paraId="6AF2CDC4" w14:textId="77777777" w:rsidTr="00AB784B">
        <w:trPr>
          <w:cantSplit/>
          <w:trHeight w:val="300"/>
        </w:trPr>
        <w:tc>
          <w:tcPr>
            <w:tcW w:w="332" w:type="pct"/>
            <w:shd w:val="clear" w:color="auto" w:fill="auto"/>
          </w:tcPr>
          <w:p w14:paraId="1B787C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5/8</w:t>
            </w:r>
          </w:p>
        </w:tc>
        <w:tc>
          <w:tcPr>
            <w:tcW w:w="381" w:type="pct"/>
            <w:shd w:val="clear" w:color="auto" w:fill="auto"/>
          </w:tcPr>
          <w:p w14:paraId="7854128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4C578D6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5D9540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D7A858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667" w:type="pct"/>
          </w:tcPr>
          <w:p w14:paraId="3061BA8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810" w:type="pct"/>
          </w:tcPr>
          <w:p w14:paraId="303E8E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/Destination/</w:t>
            </w:r>
            <w:proofErr w:type="spellStart"/>
            <w:r w:rsidRPr="00E522DD">
              <w:rPr>
                <w:rFonts w:eastAsia="Times New Roman" w:cs="Times New Roman"/>
                <w:color w:val="000000"/>
                <w:lang w:eastAsia="en-GB"/>
              </w:rPr>
              <w:t>CountryCode</w:t>
            </w:r>
            <w:proofErr w:type="spellEnd"/>
          </w:p>
        </w:tc>
      </w:tr>
      <w:tr w:rsidR="002F29DF" w:rsidRPr="005D56B1" w14:paraId="0253160F" w14:textId="77777777" w:rsidTr="00AB784B">
        <w:trPr>
          <w:cantSplit/>
          <w:trHeight w:val="600"/>
        </w:trPr>
        <w:tc>
          <w:tcPr>
            <w:tcW w:w="332" w:type="pct"/>
            <w:shd w:val="clear" w:color="auto" w:fill="auto"/>
          </w:tcPr>
          <w:p w14:paraId="7FCCCE2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6F0D115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635E535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4AF7D9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B717C3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5BB747EF"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214F82A1"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ExportCountry</w:t>
            </w:r>
            <w:proofErr w:type="spellEnd"/>
            <w:r w:rsidRPr="00E522DD">
              <w:rPr>
                <w:rFonts w:eastAsia="Times New Roman" w:cs="Times New Roman"/>
                <w:color w:val="000000"/>
                <w:lang w:eastAsia="en-GB"/>
              </w:rPr>
              <w:t>/ID</w:t>
            </w:r>
          </w:p>
        </w:tc>
      </w:tr>
      <w:tr w:rsidR="002F29DF" w:rsidRPr="005D56B1" w14:paraId="35BA79E8" w14:textId="77777777" w:rsidTr="00AB784B">
        <w:trPr>
          <w:cantSplit/>
          <w:trHeight w:val="300"/>
        </w:trPr>
        <w:tc>
          <w:tcPr>
            <w:tcW w:w="332" w:type="pct"/>
            <w:shd w:val="clear" w:color="auto" w:fill="auto"/>
          </w:tcPr>
          <w:p w14:paraId="48820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5/15</w:t>
            </w:r>
          </w:p>
        </w:tc>
        <w:tc>
          <w:tcPr>
            <w:tcW w:w="381" w:type="pct"/>
            <w:shd w:val="clear" w:color="auto" w:fill="auto"/>
          </w:tcPr>
          <w:p w14:paraId="3E578B0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3F7C66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26E6A8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01" w:type="pct"/>
            <w:shd w:val="clear" w:color="auto" w:fill="auto"/>
          </w:tcPr>
          <w:p w14:paraId="00F87D02" w14:textId="57B349CB" w:rsidR="002F29DF" w:rsidRPr="005D56B1" w:rsidRDefault="001E1905" w:rsidP="002F29DF">
            <w:pPr>
              <w:spacing w:after="0" w:line="240" w:lineRule="auto"/>
              <w:rPr>
                <w:rFonts w:ascii="Calibri" w:eastAsia="Times New Roman" w:hAnsi="Calibri" w:cs="Times New Roman"/>
                <w:color w:val="000000"/>
                <w:lang w:eastAsia="en-GB"/>
              </w:rPr>
            </w:pPr>
            <w:commentRangeStart w:id="48"/>
            <w:commentRangeStart w:id="49"/>
            <w:r>
              <w:rPr>
                <w:rFonts w:ascii="Calibri" w:eastAsia="Times New Roman" w:hAnsi="Calibri" w:cs="Times New Roman"/>
                <w:color w:val="000000"/>
                <w:lang w:eastAsia="en-GB"/>
              </w:rPr>
              <w:t>.</w:t>
            </w:r>
            <w:commentRangeEnd w:id="48"/>
            <w:r w:rsidR="00F035F3">
              <w:rPr>
                <w:rStyle w:val="CommentReference"/>
              </w:rPr>
              <w:commentReference w:id="48"/>
            </w:r>
            <w:commentRangeEnd w:id="49"/>
            <w:r w:rsidR="002B1F20">
              <w:rPr>
                <w:rStyle w:val="CommentReference"/>
              </w:rPr>
              <w:commentReference w:id="49"/>
            </w:r>
          </w:p>
          <w:p w14:paraId="57E0544C" w14:textId="77777777" w:rsidR="002F29DF" w:rsidRDefault="002F29DF" w:rsidP="002F29DF">
            <w:pPr>
              <w:spacing w:after="0" w:line="240" w:lineRule="auto"/>
              <w:rPr>
                <w:rFonts w:ascii="Calibri" w:eastAsia="Times New Roman" w:hAnsi="Calibri" w:cs="Times New Roman"/>
                <w:color w:val="000000"/>
                <w:lang w:eastAsia="en-GB"/>
              </w:rPr>
            </w:pPr>
          </w:p>
          <w:p w14:paraId="540EC5A5" w14:textId="77777777" w:rsidR="00AB1BD0" w:rsidRDefault="00AB1BD0" w:rsidP="002F29DF">
            <w:pPr>
              <w:spacing w:after="0" w:line="240" w:lineRule="auto"/>
              <w:rPr>
                <w:rFonts w:ascii="Calibri" w:eastAsia="Times New Roman" w:hAnsi="Calibri" w:cs="Times New Roman"/>
                <w:color w:val="000000"/>
                <w:lang w:eastAsia="en-GB"/>
              </w:rPr>
            </w:pPr>
          </w:p>
          <w:p w14:paraId="55C12EAC" w14:textId="77777777" w:rsidR="00AB1BD0" w:rsidRDefault="00AB1BD0" w:rsidP="002F29DF">
            <w:pPr>
              <w:spacing w:after="0" w:line="240" w:lineRule="auto"/>
              <w:rPr>
                <w:rFonts w:ascii="Calibri" w:eastAsia="Times New Roman" w:hAnsi="Calibri" w:cs="Times New Roman"/>
                <w:color w:val="000000"/>
                <w:lang w:eastAsia="en-GB"/>
              </w:rPr>
            </w:pPr>
          </w:p>
          <w:p w14:paraId="6F284D41" w14:textId="37A2F126" w:rsidR="00AB1BD0" w:rsidRPr="005D56B1" w:rsidRDefault="00F035F3" w:rsidP="002F29DF">
            <w:pPr>
              <w:spacing w:after="0" w:line="240" w:lineRule="auto"/>
              <w:rPr>
                <w:rFonts w:ascii="Calibri" w:eastAsia="Times New Roman" w:hAnsi="Calibri" w:cs="Times New Roman"/>
                <w:color w:val="000000"/>
                <w:lang w:eastAsia="en-GB"/>
              </w:rPr>
            </w:pPr>
            <w:commentRangeStart w:id="50"/>
            <w:r>
              <w:rPr>
                <w:rStyle w:val="CommentReference"/>
              </w:rPr>
              <w:commentReference w:id="51"/>
            </w:r>
            <w:commentRangeEnd w:id="50"/>
            <w:r w:rsidR="00221906">
              <w:rPr>
                <w:rFonts w:ascii="Calibri" w:eastAsia="Times New Roman" w:hAnsi="Calibri" w:cs="Times New Roman"/>
                <w:color w:val="000000"/>
                <w:lang w:eastAsia="en-GB"/>
              </w:rPr>
              <w:t>.</w:t>
            </w:r>
            <w:r w:rsidR="001E1905">
              <w:rPr>
                <w:rStyle w:val="CommentReference"/>
              </w:rPr>
              <w:commentReference w:id="50"/>
            </w:r>
          </w:p>
        </w:tc>
        <w:tc>
          <w:tcPr>
            <w:tcW w:w="667" w:type="pct"/>
          </w:tcPr>
          <w:p w14:paraId="7828AF7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810" w:type="pct"/>
          </w:tcPr>
          <w:p w14:paraId="4BE08E59" w14:textId="20AE948A" w:rsidR="002F29DF" w:rsidRDefault="000B0B8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w:t>
            </w:r>
            <w:r w:rsidR="002F29DF">
              <w:rPr>
                <w:rFonts w:ascii="Calibri" w:eastAsia="Times New Roman" w:hAnsi="Calibri" w:cs="Times New Roman"/>
                <w:color w:val="000000"/>
                <w:lang w:eastAsia="en-GB"/>
              </w:rPr>
              <w:t xml:space="preserve"> into</w:t>
            </w:r>
          </w:p>
          <w:p w14:paraId="00C1BAA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321AB9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/Origin/</w:t>
            </w:r>
            <w:proofErr w:type="spellStart"/>
            <w:r w:rsidRPr="00E522DD">
              <w:rPr>
                <w:rFonts w:eastAsia="Times New Roman" w:cs="Times New Roman"/>
                <w:color w:val="000000"/>
                <w:lang w:eastAsia="en-GB"/>
              </w:rPr>
              <w:t>CountryCode</w:t>
            </w:r>
            <w:proofErr w:type="spellEnd"/>
          </w:p>
          <w:p w14:paraId="5DBFEE42" w14:textId="77777777" w:rsidR="002F29DF" w:rsidRDefault="002F29DF" w:rsidP="002F29DF">
            <w:pPr>
              <w:spacing w:after="0" w:line="240" w:lineRule="auto"/>
              <w:rPr>
                <w:rFonts w:ascii="Calibri" w:eastAsia="Times New Roman" w:hAnsi="Calibri" w:cs="Times New Roman"/>
                <w:color w:val="000000"/>
                <w:lang w:eastAsia="en-GB"/>
              </w:rPr>
            </w:pPr>
          </w:p>
          <w:p w14:paraId="272446BD"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 </w:t>
            </w:r>
            <w:r w:rsidRPr="00021AF2">
              <w:rPr>
                <w:rFonts w:ascii="Calibri" w:eastAsia="Times New Roman" w:hAnsi="Calibri" w:cs="Times New Roman"/>
                <w:color w:val="000000"/>
                <w:lang w:eastAsia="en-GB"/>
              </w:rPr>
              <w:t>Declaration/GoodsShipment/GovernmentAgencyGoodsItem/Origin/TypeCode</w:t>
            </w:r>
            <w:r>
              <w:rPr>
                <w:rFonts w:ascii="Calibri" w:eastAsia="Times New Roman" w:hAnsi="Calibri" w:cs="Times New Roman"/>
                <w:color w:val="000000"/>
                <w:lang w:eastAsia="en-GB"/>
              </w:rPr>
              <w:t xml:space="preserve"> to indicate Non-Preferential</w:t>
            </w:r>
          </w:p>
        </w:tc>
      </w:tr>
      <w:tr w:rsidR="002F29DF" w:rsidRPr="005D56B1" w14:paraId="7B6774DE" w14:textId="77777777" w:rsidTr="00AB784B">
        <w:trPr>
          <w:cantSplit/>
          <w:trHeight w:val="600"/>
        </w:trPr>
        <w:tc>
          <w:tcPr>
            <w:tcW w:w="332" w:type="pct"/>
            <w:shd w:val="clear" w:color="auto" w:fill="auto"/>
          </w:tcPr>
          <w:p w14:paraId="4DE38A6E" w14:textId="77777777" w:rsidR="002F29DF" w:rsidRPr="005D56B1" w:rsidRDefault="002F29DF" w:rsidP="002F29DF">
            <w:pPr>
              <w:spacing w:after="0" w:line="240" w:lineRule="auto"/>
              <w:rPr>
                <w:rFonts w:ascii="Calibri" w:eastAsia="Times New Roman" w:hAnsi="Calibri" w:cs="Times New Roman"/>
                <w:color w:val="000000"/>
                <w:lang w:eastAsia="en-GB"/>
              </w:rPr>
            </w:pPr>
            <w:commentRangeStart w:id="52"/>
            <w:r w:rsidRPr="005D56B1">
              <w:rPr>
                <w:rFonts w:ascii="Calibri" w:eastAsia="Times New Roman" w:hAnsi="Calibri" w:cs="Times New Roman"/>
                <w:color w:val="000000"/>
                <w:lang w:eastAsia="en-GB"/>
              </w:rPr>
              <w:t>5/16</w:t>
            </w:r>
          </w:p>
        </w:tc>
        <w:tc>
          <w:tcPr>
            <w:tcW w:w="381" w:type="pct"/>
            <w:shd w:val="clear" w:color="auto" w:fill="auto"/>
          </w:tcPr>
          <w:p w14:paraId="2D426CF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6859F7E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E87FB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01" w:type="pct"/>
            <w:shd w:val="clear" w:color="auto" w:fill="auto"/>
          </w:tcPr>
          <w:p w14:paraId="21CF4D35" w14:textId="6CD2B47C" w:rsidR="002F29DF" w:rsidRPr="005D56B1" w:rsidRDefault="00840547" w:rsidP="002F29DF">
            <w:pPr>
              <w:spacing w:after="0" w:line="240" w:lineRule="auto"/>
              <w:rPr>
                <w:rFonts w:ascii="Calibri" w:eastAsia="Times New Roman" w:hAnsi="Calibri" w:cs="Times New Roman"/>
                <w:color w:val="000000"/>
                <w:lang w:eastAsia="en-GB"/>
              </w:rPr>
            </w:pPr>
            <w:commentRangeStart w:id="53"/>
            <w:r>
              <w:rPr>
                <w:rFonts w:ascii="Calibri" w:eastAsia="Times New Roman" w:hAnsi="Calibri" w:cs="Times New Roman"/>
                <w:color w:val="000000"/>
                <w:lang w:eastAsia="en-GB"/>
              </w:rPr>
              <w:t>CW-1</w:t>
            </w:r>
          </w:p>
        </w:tc>
        <w:tc>
          <w:tcPr>
            <w:tcW w:w="667" w:type="pct"/>
          </w:tcPr>
          <w:p w14:paraId="28D19B8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commentRangeEnd w:id="53"/>
            <w:r w:rsidR="00F035F3">
              <w:rPr>
                <w:rStyle w:val="CommentReference"/>
              </w:rPr>
              <w:commentReference w:id="53"/>
            </w:r>
            <w:r w:rsidR="00B449EB">
              <w:rPr>
                <w:rStyle w:val="CommentReference"/>
              </w:rPr>
              <w:commentReference w:id="52"/>
            </w:r>
          </w:p>
        </w:tc>
        <w:tc>
          <w:tcPr>
            <w:tcW w:w="1810" w:type="pct"/>
          </w:tcPr>
          <w:p w14:paraId="0C49845C" w14:textId="77777777" w:rsidR="002F29DF" w:rsidRPr="005D56B1" w:rsidRDefault="002F29DF" w:rsidP="002F29DF">
            <w:pPr>
              <w:spacing w:after="0" w:line="240" w:lineRule="auto"/>
              <w:rPr>
                <w:rFonts w:ascii="Calibri" w:eastAsia="Times New Roman" w:hAnsi="Calibri" w:cs="Times New Roman"/>
                <w:color w:val="000000"/>
                <w:lang w:eastAsia="en-GB"/>
              </w:rPr>
            </w:pPr>
          </w:p>
        </w:tc>
      </w:tr>
      <w:commentRangeEnd w:id="52"/>
      <w:tr w:rsidR="002F29DF" w:rsidRPr="005D56B1" w14:paraId="4E9C071A" w14:textId="77777777" w:rsidTr="00AB784B">
        <w:trPr>
          <w:cantSplit/>
          <w:trHeight w:val="300"/>
        </w:trPr>
        <w:tc>
          <w:tcPr>
            <w:tcW w:w="332" w:type="pct"/>
            <w:shd w:val="clear" w:color="auto" w:fill="auto"/>
          </w:tcPr>
          <w:p w14:paraId="4AFB525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2693EBB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13C79A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B8704E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5D48C2E"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01" w:type="pct"/>
            <w:shd w:val="clear" w:color="auto" w:fill="auto"/>
          </w:tcPr>
          <w:p w14:paraId="36128E43"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0E87A1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810" w:type="pct"/>
          </w:tcPr>
          <w:p w14:paraId="71A12882"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0B53A97D" w14:textId="77777777" w:rsidTr="00AB784B">
        <w:trPr>
          <w:cantSplit/>
          <w:trHeight w:val="300"/>
        </w:trPr>
        <w:tc>
          <w:tcPr>
            <w:tcW w:w="332" w:type="pct"/>
            <w:shd w:val="clear" w:color="auto" w:fill="auto"/>
          </w:tcPr>
          <w:p w14:paraId="52C949D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0F2264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358849D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885D5C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1684715" w14:textId="336A96D7" w:rsidR="002F29DF" w:rsidRPr="005D56B1" w:rsidRDefault="00706D37"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GBAUTILLONTIL</w:t>
            </w:r>
          </w:p>
        </w:tc>
        <w:tc>
          <w:tcPr>
            <w:tcW w:w="667" w:type="pct"/>
          </w:tcPr>
          <w:p w14:paraId="2F471873"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581BEDB" w14:textId="1DDF9922" w:rsidR="0063197D" w:rsidRPr="00101E65" w:rsidRDefault="00782715" w:rsidP="00743CF3">
            <w:pPr>
              <w:autoSpaceDE w:val="0"/>
              <w:autoSpaceDN w:val="0"/>
              <w:spacing w:after="0" w:line="240" w:lineRule="auto"/>
              <w:rPr>
                <w:rFonts w:cstheme="minorHAnsi"/>
              </w:rPr>
            </w:pPr>
            <w:r>
              <w:rPr>
                <w:rFonts w:cstheme="minorHAnsi"/>
              </w:rPr>
              <w:t>TILLONTIL</w:t>
            </w:r>
            <w:r w:rsidR="0063197D" w:rsidRPr="00743CF3">
              <w:rPr>
                <w:rFonts w:cstheme="minorHAnsi"/>
              </w:rPr>
              <w:t> into </w:t>
            </w:r>
          </w:p>
          <w:p w14:paraId="6D83B18C"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703F2777"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/ID</w:t>
            </w:r>
          </w:p>
          <w:p w14:paraId="41D9F7BE" w14:textId="77777777" w:rsidR="0063197D" w:rsidRPr="00101E65" w:rsidRDefault="0063197D" w:rsidP="00743CF3">
            <w:pPr>
              <w:autoSpaceDE w:val="0"/>
              <w:autoSpaceDN w:val="0"/>
              <w:spacing w:after="0" w:line="240" w:lineRule="auto"/>
              <w:rPr>
                <w:rFonts w:cstheme="minorHAnsi"/>
              </w:rPr>
            </w:pPr>
          </w:p>
          <w:p w14:paraId="62020312" w14:textId="44663565" w:rsidR="0063197D" w:rsidRPr="00101E65" w:rsidRDefault="00782715" w:rsidP="00743CF3">
            <w:pPr>
              <w:autoSpaceDE w:val="0"/>
              <w:autoSpaceDN w:val="0"/>
              <w:spacing w:after="0" w:line="240" w:lineRule="auto"/>
              <w:rPr>
                <w:rFonts w:cstheme="minorHAnsi"/>
              </w:rPr>
            </w:pPr>
            <w:r>
              <w:rPr>
                <w:rFonts w:cstheme="minorHAnsi"/>
              </w:rPr>
              <w:t>A</w:t>
            </w:r>
            <w:r w:rsidR="0063197D" w:rsidRPr="00743CF3">
              <w:rPr>
                <w:rFonts w:cstheme="minorHAnsi"/>
              </w:rPr>
              <w:t xml:space="preserve"> into</w:t>
            </w:r>
          </w:p>
          <w:p w14:paraId="023CBB96"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6EF50823"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w:t>
            </w:r>
            <w:proofErr w:type="spellStart"/>
            <w:r w:rsidRPr="00743CF3">
              <w:rPr>
                <w:rFonts w:cstheme="minorHAnsi"/>
              </w:rPr>
              <w:t>TypeCode</w:t>
            </w:r>
            <w:proofErr w:type="spellEnd"/>
          </w:p>
          <w:p w14:paraId="49460BB8" w14:textId="77777777" w:rsidR="0063197D" w:rsidRPr="00101E65" w:rsidRDefault="0063197D" w:rsidP="00743CF3">
            <w:pPr>
              <w:autoSpaceDE w:val="0"/>
              <w:autoSpaceDN w:val="0"/>
              <w:spacing w:after="0" w:line="240" w:lineRule="auto"/>
              <w:rPr>
                <w:rFonts w:cstheme="minorHAnsi"/>
              </w:rPr>
            </w:pPr>
          </w:p>
          <w:p w14:paraId="1F3C7D12" w14:textId="44031177" w:rsidR="0063197D" w:rsidRPr="00101E65" w:rsidRDefault="00782715" w:rsidP="00743CF3">
            <w:pPr>
              <w:autoSpaceDE w:val="0"/>
              <w:autoSpaceDN w:val="0"/>
              <w:spacing w:after="0" w:line="240" w:lineRule="auto"/>
              <w:rPr>
                <w:rFonts w:cstheme="minorHAnsi"/>
              </w:rPr>
            </w:pPr>
            <w:r>
              <w:rPr>
                <w:rFonts w:cstheme="minorHAnsi"/>
              </w:rPr>
              <w:t>U</w:t>
            </w:r>
            <w:r w:rsidR="0063197D" w:rsidRPr="00743CF3">
              <w:rPr>
                <w:rFonts w:cstheme="minorHAnsi"/>
              </w:rPr>
              <w:t xml:space="preserve"> into </w:t>
            </w:r>
          </w:p>
          <w:p w14:paraId="6E96CC3D"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2A2642E9" w14:textId="77777777" w:rsidR="0063197D" w:rsidRPr="00743CF3"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TypeCode</w:t>
            </w:r>
            <w:proofErr w:type="spellEnd"/>
          </w:p>
          <w:p w14:paraId="18E1BD23" w14:textId="77777777" w:rsidR="0063197D" w:rsidRPr="00101E65" w:rsidRDefault="0063197D" w:rsidP="00743CF3">
            <w:pPr>
              <w:autoSpaceDE w:val="0"/>
              <w:autoSpaceDN w:val="0"/>
              <w:spacing w:after="0" w:line="240" w:lineRule="auto"/>
              <w:rPr>
                <w:rFonts w:cstheme="minorHAnsi"/>
              </w:rPr>
            </w:pPr>
          </w:p>
          <w:p w14:paraId="2721AF0C" w14:textId="77777777" w:rsidR="0063197D" w:rsidRPr="00101E65" w:rsidRDefault="0063197D" w:rsidP="00743CF3">
            <w:pPr>
              <w:autoSpaceDE w:val="0"/>
              <w:autoSpaceDN w:val="0"/>
              <w:spacing w:after="0" w:line="240" w:lineRule="auto"/>
              <w:rPr>
                <w:rFonts w:cstheme="minorHAnsi"/>
              </w:rPr>
            </w:pPr>
            <w:r w:rsidRPr="00743CF3">
              <w:rPr>
                <w:rFonts w:cstheme="minorHAnsi"/>
              </w:rPr>
              <w:t>GB into</w:t>
            </w:r>
          </w:p>
          <w:p w14:paraId="52453633" w14:textId="77777777" w:rsidR="0063197D" w:rsidRPr="00101E65" w:rsidRDefault="0063197D" w:rsidP="00743CF3">
            <w:pPr>
              <w:autoSpaceDE w:val="0"/>
              <w:autoSpaceDN w:val="0"/>
              <w:spacing w:after="0" w:line="240" w:lineRule="auto"/>
              <w:rPr>
                <w:rFonts w:cstheme="minorHAnsi"/>
              </w:rPr>
            </w:pPr>
            <w:r w:rsidRPr="00743CF3">
              <w:rPr>
                <w:rFonts w:cstheme="minorHAnsi"/>
              </w:rPr>
              <w:t>Declaration/</w:t>
            </w:r>
            <w:proofErr w:type="spellStart"/>
            <w:r w:rsidRPr="00743CF3">
              <w:rPr>
                <w:rFonts w:cstheme="minorHAnsi"/>
              </w:rPr>
              <w:t>GoodsShipment</w:t>
            </w:r>
            <w:proofErr w:type="spellEnd"/>
            <w:r w:rsidRPr="00743CF3">
              <w:rPr>
                <w:rFonts w:cstheme="minorHAnsi"/>
              </w:rPr>
              <w:t>/Consignment</w:t>
            </w:r>
          </w:p>
          <w:p w14:paraId="443D305F" w14:textId="77777777" w:rsidR="0063197D" w:rsidRPr="00101E65" w:rsidRDefault="0063197D" w:rsidP="00743CF3">
            <w:pPr>
              <w:autoSpaceDE w:val="0"/>
              <w:autoSpaceDN w:val="0"/>
              <w:spacing w:after="0" w:line="240" w:lineRule="auto"/>
              <w:rPr>
                <w:rFonts w:cstheme="minorHAnsi"/>
              </w:rPr>
            </w:pPr>
            <w:r w:rsidRPr="00743CF3">
              <w:rPr>
                <w:rFonts w:cstheme="minorHAnsi"/>
              </w:rPr>
              <w:t>/</w:t>
            </w:r>
            <w:proofErr w:type="spellStart"/>
            <w:r w:rsidRPr="00743CF3">
              <w:rPr>
                <w:rFonts w:cstheme="minorHAnsi"/>
              </w:rPr>
              <w:t>GoodsLocation</w:t>
            </w:r>
            <w:proofErr w:type="spellEnd"/>
            <w:r w:rsidRPr="00743CF3">
              <w:rPr>
                <w:rFonts w:cstheme="minorHAnsi"/>
              </w:rPr>
              <w:t>/Address/</w:t>
            </w:r>
            <w:proofErr w:type="spellStart"/>
            <w:r w:rsidRPr="00743CF3">
              <w:rPr>
                <w:rFonts w:cstheme="minorHAnsi"/>
              </w:rPr>
              <w:t>CountryCode</w:t>
            </w:r>
            <w:proofErr w:type="spellEnd"/>
            <w:r w:rsidRPr="00743CF3">
              <w:rPr>
                <w:rFonts w:cstheme="minorHAnsi"/>
              </w:rPr>
              <w:t xml:space="preserve"> </w:t>
            </w:r>
          </w:p>
          <w:p w14:paraId="7A759149" w14:textId="77777777" w:rsidR="002F29DF" w:rsidRPr="005D56B1" w:rsidRDefault="002F29DF" w:rsidP="002F29DF">
            <w:pPr>
              <w:spacing w:after="0" w:line="240" w:lineRule="auto"/>
              <w:rPr>
                <w:rFonts w:ascii="Calibri" w:eastAsia="Times New Roman" w:hAnsi="Calibri" w:cs="Times New Roman"/>
                <w:lang w:val="en-US" w:eastAsia="en-GB"/>
              </w:rPr>
            </w:pPr>
          </w:p>
        </w:tc>
      </w:tr>
      <w:tr w:rsidR="002F29DF" w:rsidRPr="005D56B1" w14:paraId="4A26E333" w14:textId="77777777" w:rsidTr="00AB784B">
        <w:trPr>
          <w:cantSplit/>
          <w:trHeight w:val="600"/>
        </w:trPr>
        <w:tc>
          <w:tcPr>
            <w:tcW w:w="332" w:type="pct"/>
            <w:shd w:val="clear" w:color="auto" w:fill="auto"/>
          </w:tcPr>
          <w:p w14:paraId="2399DF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6122E8F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1350080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05196A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01" w:type="pct"/>
            <w:shd w:val="clear" w:color="auto" w:fill="auto"/>
          </w:tcPr>
          <w:p w14:paraId="550DDD96"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FFA979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810" w:type="pct"/>
          </w:tcPr>
          <w:p w14:paraId="1B954FE6"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5A51782" w14:textId="77777777" w:rsidTr="00AB784B">
        <w:trPr>
          <w:cantSplit/>
          <w:trHeight w:val="1353"/>
        </w:trPr>
        <w:tc>
          <w:tcPr>
            <w:tcW w:w="332" w:type="pct"/>
            <w:shd w:val="clear" w:color="auto" w:fill="auto"/>
          </w:tcPr>
          <w:p w14:paraId="50E701A7" w14:textId="77777777" w:rsidR="002F29DF" w:rsidRPr="005D56B1" w:rsidRDefault="002F29DF" w:rsidP="002F29DF">
            <w:pPr>
              <w:spacing w:after="0" w:line="240" w:lineRule="auto"/>
              <w:rPr>
                <w:rFonts w:ascii="Calibri" w:eastAsia="Times New Roman" w:hAnsi="Calibri" w:cs="Times New Roman"/>
                <w:color w:val="000000"/>
                <w:lang w:eastAsia="en-GB"/>
              </w:rPr>
            </w:pPr>
            <w:commentRangeStart w:id="54"/>
            <w:r w:rsidRPr="005D56B1">
              <w:rPr>
                <w:rFonts w:ascii="Calibri" w:eastAsia="Times New Roman" w:hAnsi="Calibri" w:cs="Times New Roman"/>
                <w:color w:val="000000"/>
                <w:lang w:eastAsia="en-GB"/>
              </w:rPr>
              <w:t>5/27</w:t>
            </w:r>
          </w:p>
        </w:tc>
        <w:tc>
          <w:tcPr>
            <w:tcW w:w="381" w:type="pct"/>
            <w:shd w:val="clear" w:color="auto" w:fill="auto"/>
          </w:tcPr>
          <w:p w14:paraId="4937539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6A8F6F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BBED7B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01" w:type="pct"/>
            <w:shd w:val="clear" w:color="auto" w:fill="auto"/>
          </w:tcPr>
          <w:p w14:paraId="03656AF6" w14:textId="47887524" w:rsidR="002F29DF" w:rsidRPr="005D56B1" w:rsidRDefault="00F22DBB" w:rsidP="002F29DF">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na</w:t>
            </w:r>
            <w:commentRangeStart w:id="55"/>
            <w:proofErr w:type="spellEnd"/>
          </w:p>
        </w:tc>
        <w:commentRangeEnd w:id="55"/>
        <w:tc>
          <w:tcPr>
            <w:tcW w:w="667" w:type="pct"/>
          </w:tcPr>
          <w:p w14:paraId="64C501AF" w14:textId="3EF97A4C" w:rsidR="002F29DF" w:rsidRPr="005D56B1" w:rsidRDefault="00F035F3" w:rsidP="002F29DF">
            <w:pPr>
              <w:spacing w:after="0" w:line="240" w:lineRule="auto"/>
              <w:rPr>
                <w:rFonts w:ascii="Calibri" w:eastAsia="Times New Roman" w:hAnsi="Calibri" w:cs="Times New Roman"/>
                <w:color w:val="000000"/>
                <w:lang w:eastAsia="en-GB"/>
              </w:rPr>
            </w:pPr>
            <w:r>
              <w:rPr>
                <w:rStyle w:val="CommentReference"/>
              </w:rPr>
              <w:commentReference w:id="55"/>
            </w:r>
            <w:r w:rsidR="00F22DBB">
              <w:rPr>
                <w:rStyle w:val="CommentReference"/>
              </w:rPr>
              <w:commentReference w:id="54"/>
            </w:r>
          </w:p>
        </w:tc>
        <w:tc>
          <w:tcPr>
            <w:tcW w:w="1810" w:type="pct"/>
          </w:tcPr>
          <w:p w14:paraId="74DE77C1" w14:textId="4E43E37C" w:rsidR="002F29DF" w:rsidRPr="005D56B1" w:rsidRDefault="002F29DF" w:rsidP="002F29DF">
            <w:pPr>
              <w:spacing w:after="0" w:line="240" w:lineRule="auto"/>
              <w:rPr>
                <w:rFonts w:ascii="Calibri" w:eastAsia="Times New Roman" w:hAnsi="Calibri" w:cs="Times New Roman"/>
                <w:color w:val="000000"/>
                <w:lang w:eastAsia="en-GB"/>
              </w:rPr>
            </w:pPr>
          </w:p>
        </w:tc>
      </w:tr>
      <w:commentRangeEnd w:id="54"/>
      <w:tr w:rsidR="002F29DF" w:rsidRPr="005D56B1" w14:paraId="70540637" w14:textId="77777777" w:rsidTr="00AB784B">
        <w:trPr>
          <w:cantSplit/>
          <w:trHeight w:val="300"/>
        </w:trPr>
        <w:tc>
          <w:tcPr>
            <w:tcW w:w="332" w:type="pct"/>
            <w:shd w:val="clear" w:color="auto" w:fill="auto"/>
          </w:tcPr>
          <w:p w14:paraId="79839B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w:t>
            </w:r>
          </w:p>
        </w:tc>
        <w:tc>
          <w:tcPr>
            <w:tcW w:w="381" w:type="pct"/>
            <w:shd w:val="clear" w:color="auto" w:fill="auto"/>
          </w:tcPr>
          <w:p w14:paraId="48ECF18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44FB2D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30F3B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728584" w14:textId="1DF2B0A8"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0</w:t>
            </w:r>
            <w:r w:rsidR="005634A2">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0678EF0D" w14:textId="77777777" w:rsidR="002F29DF" w:rsidRPr="005D56B1" w:rsidRDefault="002F29DF" w:rsidP="002F29DF">
            <w:pPr>
              <w:spacing w:after="0" w:line="240" w:lineRule="auto"/>
              <w:rPr>
                <w:b/>
              </w:rPr>
            </w:pPr>
          </w:p>
          <w:p w14:paraId="68776DE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667" w:type="pct"/>
          </w:tcPr>
          <w:p w14:paraId="48BF5EB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0A1E76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0E3822F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1AA2BDB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NetNetWeightMeasure</w:t>
            </w:r>
            <w:proofErr w:type="spellEnd"/>
          </w:p>
        </w:tc>
      </w:tr>
      <w:tr w:rsidR="002F29DF" w:rsidRPr="005D56B1" w14:paraId="4977FCF6" w14:textId="77777777" w:rsidTr="00AB784B">
        <w:trPr>
          <w:cantSplit/>
          <w:trHeight w:val="300"/>
        </w:trPr>
        <w:tc>
          <w:tcPr>
            <w:tcW w:w="332" w:type="pct"/>
            <w:shd w:val="clear" w:color="auto" w:fill="auto"/>
          </w:tcPr>
          <w:p w14:paraId="627F60C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6/2</w:t>
            </w:r>
          </w:p>
        </w:tc>
        <w:tc>
          <w:tcPr>
            <w:tcW w:w="381" w:type="pct"/>
            <w:shd w:val="clear" w:color="auto" w:fill="auto"/>
          </w:tcPr>
          <w:p w14:paraId="4BB12C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6704314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6E2D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80EFA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01" w:type="pct"/>
            <w:shd w:val="clear" w:color="auto" w:fill="auto"/>
          </w:tcPr>
          <w:p w14:paraId="21A0BE1C" w14:textId="653324B1" w:rsidR="002F29DF" w:rsidRPr="005D56B1" w:rsidRDefault="00317B29" w:rsidP="002F29DF">
            <w:pPr>
              <w:spacing w:after="0" w:line="240" w:lineRule="auto"/>
              <w:rPr>
                <w:rFonts w:ascii="Calibri" w:eastAsia="Times New Roman" w:hAnsi="Calibri" w:cs="Times New Roman"/>
                <w:color w:val="000000"/>
                <w:lang w:eastAsia="en-GB"/>
              </w:rPr>
            </w:pPr>
            <w:commentRangeStart w:id="56"/>
            <w:commentRangeStart w:id="57"/>
            <w:proofErr w:type="spellStart"/>
            <w:r>
              <w:rPr>
                <w:rFonts w:ascii="Calibri" w:eastAsia="Times New Roman" w:hAnsi="Calibri" w:cs="Times New Roman"/>
                <w:color w:val="000000"/>
                <w:lang w:eastAsia="en-GB"/>
              </w:rPr>
              <w:t>na</w:t>
            </w:r>
            <w:commentRangeEnd w:id="56"/>
            <w:proofErr w:type="spellEnd"/>
            <w:r w:rsidR="003E17DD">
              <w:rPr>
                <w:rStyle w:val="CommentReference"/>
              </w:rPr>
              <w:commentReference w:id="56"/>
            </w:r>
            <w:commentRangeEnd w:id="57"/>
            <w:r>
              <w:rPr>
                <w:rStyle w:val="CommentReference"/>
              </w:rPr>
              <w:commentReference w:id="57"/>
            </w:r>
          </w:p>
        </w:tc>
        <w:tc>
          <w:tcPr>
            <w:tcW w:w="667" w:type="pct"/>
          </w:tcPr>
          <w:p w14:paraId="2EA9F44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07D1413" w14:textId="3DCACD34"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72826CCD" w14:textId="77777777" w:rsidTr="00AB784B">
        <w:trPr>
          <w:cantSplit/>
          <w:trHeight w:val="1486"/>
        </w:trPr>
        <w:tc>
          <w:tcPr>
            <w:tcW w:w="332" w:type="pct"/>
            <w:shd w:val="clear" w:color="auto" w:fill="auto"/>
          </w:tcPr>
          <w:p w14:paraId="1B303DF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4C5E2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6A17E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0C7105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01" w:type="pct"/>
            <w:shd w:val="clear" w:color="auto" w:fill="auto"/>
          </w:tcPr>
          <w:p w14:paraId="66EA9C23" w14:textId="026FD3E2"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sidR="000673FC">
              <w:rPr>
                <w:rFonts w:ascii="Calibri" w:eastAsia="Times New Roman" w:hAnsi="Calibri" w:cs="Times New Roman"/>
                <w:color w:val="000000"/>
                <w:lang w:eastAsia="en-GB"/>
              </w:rPr>
              <w:t>5</w:t>
            </w:r>
            <w:r w:rsidR="00F850E4">
              <w:rPr>
                <w:rFonts w:ascii="Calibri" w:eastAsia="Times New Roman" w:hAnsi="Calibri" w:cs="Times New Roman"/>
                <w:color w:val="000000"/>
                <w:lang w:eastAsia="en-GB"/>
              </w:rPr>
              <w:t>0</w:t>
            </w:r>
            <w:r w:rsidR="00C54036">
              <w:rPr>
                <w:rFonts w:ascii="Calibri" w:eastAsia="Times New Roman" w:hAnsi="Calibri" w:cs="Times New Roman"/>
                <w:color w:val="000000"/>
                <w:lang w:eastAsia="en-GB"/>
              </w:rPr>
              <w:t>0</w:t>
            </w:r>
          </w:p>
          <w:p w14:paraId="5174CD9F" w14:textId="77777777" w:rsidR="002F29DF" w:rsidRPr="005D56B1" w:rsidRDefault="002F29DF" w:rsidP="002F29DF">
            <w:pPr>
              <w:spacing w:after="0" w:line="240" w:lineRule="auto"/>
              <w:rPr>
                <w:rFonts w:ascii="Calibri" w:eastAsia="Times New Roman" w:hAnsi="Calibri" w:cs="Times New Roman"/>
                <w:color w:val="000000"/>
                <w:lang w:eastAsia="en-GB"/>
              </w:rPr>
            </w:pPr>
          </w:p>
          <w:p w14:paraId="09011D9D" w14:textId="77777777" w:rsidR="002F29DF" w:rsidRPr="005D56B1" w:rsidRDefault="002F29DF" w:rsidP="002F29DF">
            <w:pPr>
              <w:rPr>
                <w:rFonts w:ascii="Calibri" w:eastAsia="Times New Roman" w:hAnsi="Calibri" w:cs="Times New Roman"/>
                <w:color w:val="000000"/>
                <w:lang w:eastAsia="en-GB"/>
              </w:rPr>
            </w:pPr>
          </w:p>
        </w:tc>
        <w:tc>
          <w:tcPr>
            <w:tcW w:w="667" w:type="pct"/>
          </w:tcPr>
          <w:p w14:paraId="0AD9C324"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1FEAE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6683B446"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5A7D42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GoodsMeasure</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GrossMassMeasure</w:t>
            </w:r>
            <w:proofErr w:type="spellEnd"/>
          </w:p>
        </w:tc>
      </w:tr>
      <w:tr w:rsidR="002F29DF" w:rsidRPr="005D56B1" w14:paraId="669A5993" w14:textId="77777777" w:rsidTr="00AB784B">
        <w:trPr>
          <w:cantSplit/>
          <w:trHeight w:val="900"/>
        </w:trPr>
        <w:tc>
          <w:tcPr>
            <w:tcW w:w="332" w:type="pct"/>
            <w:shd w:val="clear" w:color="auto" w:fill="auto"/>
          </w:tcPr>
          <w:p w14:paraId="1094D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3998CF5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36572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7F62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A6AE577" w14:textId="6021CA65" w:rsidR="002F29DF" w:rsidRPr="005D56B1" w:rsidRDefault="00E94F1C" w:rsidP="002F29DF">
            <w:pPr>
              <w:spacing w:after="0" w:line="240" w:lineRule="auto"/>
              <w:rPr>
                <w:rFonts w:ascii="Calibri" w:eastAsia="Times New Roman" w:hAnsi="Calibri" w:cs="Times New Roman"/>
                <w:color w:val="000000"/>
                <w:lang w:eastAsia="en-GB"/>
              </w:rPr>
            </w:pPr>
            <w:commentRangeStart w:id="58"/>
            <w:commentRangeStart w:id="59"/>
            <w:r>
              <w:rPr>
                <w:rFonts w:ascii="Calibri" w:eastAsia="Times New Roman" w:hAnsi="Calibri" w:cs="Times New Roman"/>
                <w:color w:val="000000"/>
                <w:lang w:eastAsia="en-GB"/>
              </w:rPr>
              <w:t>Vegetable</w:t>
            </w:r>
            <w:r w:rsidR="00B67C7C">
              <w:rPr>
                <w:rFonts w:ascii="Calibri" w:eastAsia="Times New Roman" w:hAnsi="Calibri" w:cs="Times New Roman"/>
                <w:color w:val="000000"/>
                <w:lang w:eastAsia="en-GB"/>
              </w:rPr>
              <w:t>s</w:t>
            </w:r>
            <w:r w:rsidR="00FE4626">
              <w:rPr>
                <w:rFonts w:ascii="Calibri" w:eastAsia="Times New Roman" w:hAnsi="Calibri" w:cs="Times New Roman"/>
                <w:color w:val="000000"/>
                <w:lang w:eastAsia="en-GB"/>
              </w:rPr>
              <w:t>, Fruits, Sweetcorn</w:t>
            </w:r>
            <w:r w:rsidR="001D1F10">
              <w:rPr>
                <w:rFonts w:ascii="Calibri" w:eastAsia="Times New Roman" w:hAnsi="Calibri" w:cs="Times New Roman"/>
                <w:color w:val="000000"/>
                <w:lang w:eastAsia="en-GB"/>
              </w:rPr>
              <w:t xml:space="preserve"> (</w:t>
            </w:r>
            <w:proofErr w:type="spellStart"/>
            <w:r w:rsidR="00B872DC">
              <w:rPr>
                <w:rFonts w:ascii="Calibri" w:eastAsia="Times New Roman" w:hAnsi="Calibri" w:cs="Times New Roman"/>
                <w:color w:val="000000"/>
                <w:lang w:eastAsia="en-GB"/>
              </w:rPr>
              <w:t>Zea</w:t>
            </w:r>
            <w:proofErr w:type="spellEnd"/>
            <w:r w:rsidR="00B872DC">
              <w:rPr>
                <w:rFonts w:ascii="Calibri" w:eastAsia="Times New Roman" w:hAnsi="Calibri" w:cs="Times New Roman"/>
                <w:color w:val="000000"/>
                <w:lang w:eastAsia="en-GB"/>
              </w:rPr>
              <w:t xml:space="preserve"> Mays var. </w:t>
            </w:r>
            <w:proofErr w:type="spellStart"/>
            <w:r w:rsidR="00B872DC">
              <w:rPr>
                <w:rFonts w:ascii="Calibri" w:eastAsia="Times New Roman" w:hAnsi="Calibri" w:cs="Times New Roman"/>
                <w:color w:val="000000"/>
                <w:lang w:eastAsia="en-GB"/>
              </w:rPr>
              <w:t>saccharata</w:t>
            </w:r>
            <w:proofErr w:type="spellEnd"/>
            <w:r w:rsidR="00B872DC">
              <w:rPr>
                <w:rFonts w:ascii="Calibri" w:eastAsia="Times New Roman" w:hAnsi="Calibri" w:cs="Times New Roman"/>
                <w:color w:val="000000"/>
                <w:lang w:eastAsia="en-GB"/>
              </w:rPr>
              <w:t xml:space="preserve">) In </w:t>
            </w:r>
            <w:r w:rsidR="00C646D0">
              <w:rPr>
                <w:rFonts w:ascii="Calibri" w:eastAsia="Times New Roman" w:hAnsi="Calibri" w:cs="Times New Roman"/>
                <w:color w:val="000000"/>
                <w:lang w:eastAsia="en-GB"/>
              </w:rPr>
              <w:t>kernels</w:t>
            </w:r>
            <w:r w:rsidR="00685760">
              <w:rPr>
                <w:rFonts w:ascii="Calibri" w:eastAsia="Times New Roman" w:hAnsi="Calibri" w:cs="Times New Roman"/>
                <w:color w:val="000000"/>
                <w:lang w:eastAsia="en-GB"/>
              </w:rPr>
              <w:t xml:space="preserve"> </w:t>
            </w:r>
            <w:commentRangeEnd w:id="58"/>
            <w:r w:rsidR="003E17DD">
              <w:rPr>
                <w:rStyle w:val="CommentReference"/>
              </w:rPr>
              <w:commentReference w:id="58"/>
            </w:r>
            <w:commentRangeEnd w:id="59"/>
            <w:r w:rsidR="003B4E2E">
              <w:rPr>
                <w:rStyle w:val="CommentReference"/>
              </w:rPr>
              <w:commentReference w:id="59"/>
            </w:r>
          </w:p>
        </w:tc>
        <w:tc>
          <w:tcPr>
            <w:tcW w:w="667" w:type="pct"/>
          </w:tcPr>
          <w:p w14:paraId="01F1EEE9" w14:textId="1F3772B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9670A9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410EAB5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6AD0CB1A"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/Description</w:t>
            </w:r>
          </w:p>
          <w:p w14:paraId="670C86C0"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7D2569F" w14:textId="77777777" w:rsidTr="00AB784B">
        <w:trPr>
          <w:cantSplit/>
          <w:trHeight w:val="600"/>
        </w:trPr>
        <w:tc>
          <w:tcPr>
            <w:tcW w:w="332" w:type="pct"/>
            <w:shd w:val="clear" w:color="auto" w:fill="auto"/>
          </w:tcPr>
          <w:p w14:paraId="4A6B56D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12EF21F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7AF5D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C030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7EBC7E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667" w:type="pct"/>
          </w:tcPr>
          <w:p w14:paraId="205D449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810" w:type="pct"/>
          </w:tcPr>
          <w:p w14:paraId="351CA18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66DA7F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roofErr w:type="spellStart"/>
            <w:r w:rsidRPr="00E522DD">
              <w:rPr>
                <w:rFonts w:eastAsia="Times New Roman" w:cs="Times New Roman"/>
                <w:color w:val="000000"/>
                <w:lang w:eastAsia="en-GB"/>
              </w:rPr>
              <w:t>TypeCode</w:t>
            </w:r>
            <w:proofErr w:type="spellEnd"/>
          </w:p>
        </w:tc>
      </w:tr>
      <w:tr w:rsidR="002F29DF" w:rsidRPr="005D56B1" w14:paraId="3109D764" w14:textId="77777777" w:rsidTr="00AB784B">
        <w:trPr>
          <w:cantSplit/>
          <w:trHeight w:val="600"/>
        </w:trPr>
        <w:tc>
          <w:tcPr>
            <w:tcW w:w="332" w:type="pct"/>
            <w:shd w:val="clear" w:color="auto" w:fill="auto"/>
          </w:tcPr>
          <w:p w14:paraId="3B51F71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28010D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612841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6114A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A615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73022742"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4A901EB"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2BB606C"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796EF71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QuantityQuantity</w:t>
            </w:r>
            <w:proofErr w:type="spellEnd"/>
          </w:p>
        </w:tc>
      </w:tr>
      <w:tr w:rsidR="002F29DF" w:rsidRPr="005D56B1" w14:paraId="742E6EA4" w14:textId="77777777" w:rsidTr="00AB784B">
        <w:trPr>
          <w:cantSplit/>
          <w:trHeight w:val="600"/>
        </w:trPr>
        <w:tc>
          <w:tcPr>
            <w:tcW w:w="332" w:type="pct"/>
            <w:shd w:val="clear" w:color="auto" w:fill="auto"/>
          </w:tcPr>
          <w:p w14:paraId="6198ED6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6/11</w:t>
            </w:r>
          </w:p>
        </w:tc>
        <w:tc>
          <w:tcPr>
            <w:tcW w:w="381" w:type="pct"/>
            <w:shd w:val="clear" w:color="auto" w:fill="auto"/>
          </w:tcPr>
          <w:p w14:paraId="42D916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1D4AF81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1CDF4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EAF6F5A" w14:textId="77777777" w:rsidR="002F29DF" w:rsidRPr="005D56B1" w:rsidRDefault="000673F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667" w:type="pct"/>
          </w:tcPr>
          <w:p w14:paraId="3B4FBC7E"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7CFEFDB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5D5874C7"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/Packaging</w:t>
            </w:r>
          </w:p>
          <w:p w14:paraId="2584D6B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MarksNumbersID</w:t>
            </w:r>
            <w:proofErr w:type="spellEnd"/>
          </w:p>
        </w:tc>
      </w:tr>
      <w:tr w:rsidR="002F29DF" w:rsidRPr="005D56B1" w14:paraId="7893343E" w14:textId="77777777" w:rsidTr="00AB784B">
        <w:trPr>
          <w:cantSplit/>
          <w:trHeight w:val="600"/>
        </w:trPr>
        <w:tc>
          <w:tcPr>
            <w:tcW w:w="332" w:type="pct"/>
            <w:shd w:val="clear" w:color="auto" w:fill="auto"/>
          </w:tcPr>
          <w:p w14:paraId="345777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1AA16E2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3E0CD0C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CB3062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FF595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Where </w:t>
            </w:r>
            <w:proofErr w:type="spellStart"/>
            <w:r w:rsidRPr="005D56B1">
              <w:rPr>
                <w:rFonts w:ascii="Calibri" w:eastAsia="Times New Roman" w:hAnsi="Calibri" w:cs="Times New Roman"/>
                <w:color w:val="000000"/>
                <w:lang w:eastAsia="en-GB"/>
              </w:rPr>
              <w:t>Taric</w:t>
            </w:r>
            <w:proofErr w:type="spellEnd"/>
            <w:r w:rsidRPr="005D56B1">
              <w:rPr>
                <w:rFonts w:ascii="Calibri" w:eastAsia="Times New Roman" w:hAnsi="Calibri" w:cs="Times New Roman"/>
                <w:color w:val="000000"/>
                <w:lang w:eastAsia="en-GB"/>
              </w:rPr>
              <w:t xml:space="preserve"> measure requires</w:t>
            </w:r>
          </w:p>
        </w:tc>
        <w:tc>
          <w:tcPr>
            <w:tcW w:w="1001" w:type="pct"/>
            <w:shd w:val="clear" w:color="auto" w:fill="auto"/>
          </w:tcPr>
          <w:p w14:paraId="411406CC" w14:textId="77777777" w:rsidR="002F29DF" w:rsidRPr="005D56B1" w:rsidRDefault="00FD1ACD"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w:t>
            </w:r>
            <w:r w:rsidR="002F29DF" w:rsidRPr="005D56B1">
              <w:rPr>
                <w:rFonts w:ascii="Calibri" w:eastAsia="Times New Roman" w:hAnsi="Calibri" w:cs="Times New Roman"/>
                <w:color w:val="000000"/>
                <w:lang w:eastAsia="en-GB"/>
              </w:rPr>
              <w:t>a</w:t>
            </w:r>
          </w:p>
        </w:tc>
        <w:tc>
          <w:tcPr>
            <w:tcW w:w="667" w:type="pct"/>
          </w:tcPr>
          <w:p w14:paraId="38559AEC"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7252F45"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27764C19" w14:textId="77777777" w:rsidTr="00AB784B">
        <w:trPr>
          <w:cantSplit/>
          <w:trHeight w:val="600"/>
        </w:trPr>
        <w:tc>
          <w:tcPr>
            <w:tcW w:w="332" w:type="pct"/>
            <w:shd w:val="clear" w:color="auto" w:fill="auto"/>
          </w:tcPr>
          <w:p w14:paraId="424827F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6/14</w:t>
            </w:r>
          </w:p>
        </w:tc>
        <w:tc>
          <w:tcPr>
            <w:tcW w:w="381" w:type="pct"/>
            <w:shd w:val="clear" w:color="auto" w:fill="auto"/>
          </w:tcPr>
          <w:p w14:paraId="6532B2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6508349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6D7ACE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4C936D6A" w14:textId="5FA807A9" w:rsidR="00964DBB" w:rsidRPr="005D56B1" w:rsidRDefault="00E65EFD" w:rsidP="002F29DF">
            <w:pPr>
              <w:spacing w:after="0" w:line="240" w:lineRule="auto"/>
              <w:rPr>
                <w:rFonts w:ascii="Calibri" w:eastAsia="Times New Roman" w:hAnsi="Calibri" w:cs="Times New Roman"/>
                <w:color w:val="000000"/>
                <w:lang w:eastAsia="en-GB"/>
              </w:rPr>
            </w:pPr>
            <w:commentRangeStart w:id="60"/>
            <w:commentRangeStart w:id="61"/>
            <w:r>
              <w:rPr>
                <w:rFonts w:ascii="Calibri" w:eastAsia="Times New Roman" w:hAnsi="Calibri" w:cs="Times New Roman"/>
                <w:color w:val="000000"/>
                <w:lang w:eastAsia="en-GB"/>
              </w:rPr>
              <w:t>20019030-T</w:t>
            </w:r>
            <w:r w:rsidR="00964DBB">
              <w:rPr>
                <w:rFonts w:ascii="Calibri" w:eastAsia="Times New Roman" w:hAnsi="Calibri" w:cs="Times New Roman"/>
                <w:color w:val="000000"/>
                <w:lang w:eastAsia="en-GB"/>
              </w:rPr>
              <w:t>SP</w:t>
            </w:r>
            <w:commentRangeEnd w:id="60"/>
            <w:r w:rsidR="003E17DD">
              <w:rPr>
                <w:rStyle w:val="CommentReference"/>
              </w:rPr>
              <w:commentReference w:id="60"/>
            </w:r>
            <w:commentRangeEnd w:id="61"/>
            <w:r>
              <w:rPr>
                <w:rStyle w:val="CommentReference"/>
              </w:rPr>
              <w:commentReference w:id="61"/>
            </w:r>
          </w:p>
        </w:tc>
        <w:tc>
          <w:tcPr>
            <w:tcW w:w="667" w:type="pct"/>
          </w:tcPr>
          <w:p w14:paraId="4ED95DB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03EDFA86" w14:textId="5FB1D37D" w:rsidR="00964DBB" w:rsidRPr="00964DBB" w:rsidRDefault="00C00F63" w:rsidP="002F29DF">
            <w:pPr>
              <w:spacing w:after="0" w:line="240" w:lineRule="auto"/>
              <w:rPr>
                <w:rFonts w:ascii="Calibri" w:eastAsia="Times New Roman" w:hAnsi="Calibri" w:cs="Times New Roman"/>
                <w:color w:val="000000"/>
                <w:lang w:eastAsia="en-GB"/>
              </w:rPr>
            </w:pPr>
            <w:r w:rsidRPr="00C00F63">
              <w:rPr>
                <w:rFonts w:ascii="Calibri" w:eastAsia="Times New Roman" w:hAnsi="Calibri" w:cs="Times New Roman"/>
                <w:color w:val="000000"/>
                <w:lang w:eastAsia="en-GB"/>
              </w:rPr>
              <w:t>20019030</w:t>
            </w:r>
            <w:r>
              <w:rPr>
                <w:rFonts w:ascii="Calibri" w:eastAsia="Times New Roman" w:hAnsi="Calibri" w:cs="Times New Roman"/>
                <w:color w:val="000000"/>
                <w:lang w:eastAsia="en-GB"/>
              </w:rPr>
              <w:t xml:space="preserve"> </w:t>
            </w:r>
            <w:r w:rsidR="00964DBB">
              <w:rPr>
                <w:rFonts w:ascii="Calibri" w:eastAsia="Times New Roman" w:hAnsi="Calibri" w:cs="Times New Roman"/>
                <w:color w:val="000000"/>
                <w:lang w:eastAsia="en-GB"/>
              </w:rPr>
              <w:t>in</w:t>
            </w:r>
          </w:p>
          <w:p w14:paraId="5BB0988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0D7850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071804B0"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3F7899EC" w14:textId="77777777" w:rsidR="002F29DF" w:rsidRPr="00E522DD" w:rsidRDefault="002F29DF" w:rsidP="002F29DF">
            <w:pPr>
              <w:spacing w:after="0" w:line="240" w:lineRule="auto"/>
              <w:rPr>
                <w:rFonts w:eastAsia="Times New Roman" w:cs="Times New Roman"/>
                <w:color w:val="000000"/>
                <w:lang w:eastAsia="en-GB"/>
              </w:rPr>
            </w:pPr>
          </w:p>
          <w:p w14:paraId="10B5BF3D"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TSP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607B6F16" w14:textId="77777777" w:rsidTr="00AB784B">
        <w:trPr>
          <w:cantSplit/>
          <w:trHeight w:val="600"/>
        </w:trPr>
        <w:tc>
          <w:tcPr>
            <w:tcW w:w="332" w:type="pct"/>
            <w:shd w:val="clear" w:color="auto" w:fill="auto"/>
          </w:tcPr>
          <w:p w14:paraId="005212C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67A64E6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7219B80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FB5D62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E722E73" w14:textId="77777777" w:rsidR="00B67C7C" w:rsidRDefault="00B67C7C" w:rsidP="002F29DF">
            <w:pPr>
              <w:spacing w:after="0" w:line="240" w:lineRule="auto"/>
              <w:rPr>
                <w:rFonts w:ascii="Calibri" w:eastAsia="Times New Roman" w:hAnsi="Calibri" w:cs="Times New Roman"/>
                <w:color w:val="000000"/>
                <w:lang w:eastAsia="en-GB"/>
              </w:rPr>
            </w:pPr>
          </w:p>
          <w:p w14:paraId="49BBD3CA" w14:textId="01967CBB" w:rsidR="00964DBB" w:rsidRPr="005D56B1" w:rsidRDefault="00A0749E" w:rsidP="002F29DF">
            <w:pPr>
              <w:spacing w:after="0" w:line="240" w:lineRule="auto"/>
              <w:rPr>
                <w:rFonts w:ascii="Calibri" w:eastAsia="Times New Roman" w:hAnsi="Calibri" w:cs="Times New Roman"/>
                <w:color w:val="000000"/>
                <w:lang w:eastAsia="en-GB"/>
              </w:rPr>
            </w:pPr>
            <w:commentRangeStart w:id="62"/>
            <w:r>
              <w:rPr>
                <w:rFonts w:ascii="Calibri" w:eastAsia="Times New Roman" w:hAnsi="Calibri" w:cs="Times New Roman"/>
                <w:color w:val="000000"/>
                <w:lang w:eastAsia="en-GB"/>
              </w:rPr>
              <w:t>10-T</w:t>
            </w:r>
            <w:r w:rsidR="00964DBB">
              <w:rPr>
                <w:rFonts w:ascii="Calibri" w:eastAsia="Times New Roman" w:hAnsi="Calibri" w:cs="Times New Roman"/>
                <w:color w:val="000000"/>
                <w:lang w:eastAsia="en-GB"/>
              </w:rPr>
              <w:t>RC</w:t>
            </w:r>
            <w:commentRangeEnd w:id="62"/>
            <w:r w:rsidR="003E17DD">
              <w:rPr>
                <w:rStyle w:val="CommentReference"/>
              </w:rPr>
              <w:commentReference w:id="62"/>
            </w:r>
          </w:p>
        </w:tc>
        <w:tc>
          <w:tcPr>
            <w:tcW w:w="667" w:type="pct"/>
          </w:tcPr>
          <w:p w14:paraId="45B8DAAD"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5FAA0712" w14:textId="1C4FA4FD" w:rsidR="00964DBB" w:rsidRDefault="00C00F63" w:rsidP="002F29DF">
            <w:pPr>
              <w:spacing w:after="0" w:line="240" w:lineRule="auto"/>
              <w:rPr>
                <w:rFonts w:eastAsia="Times New Roman" w:cs="Times New Roman"/>
                <w:color w:val="000000"/>
                <w:lang w:eastAsia="en-GB"/>
              </w:rPr>
            </w:pPr>
            <w:r>
              <w:rPr>
                <w:rFonts w:eastAsia="Times New Roman" w:cs="Times New Roman"/>
                <w:color w:val="000000"/>
                <w:lang w:eastAsia="en-GB"/>
              </w:rPr>
              <w:t>1</w:t>
            </w:r>
            <w:r w:rsidR="00964DBB">
              <w:rPr>
                <w:rFonts w:eastAsia="Times New Roman" w:cs="Times New Roman"/>
                <w:color w:val="000000"/>
                <w:lang w:eastAsia="en-GB"/>
              </w:rPr>
              <w:t>0 in</w:t>
            </w:r>
          </w:p>
          <w:p w14:paraId="18DE30C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1F022A12"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114BDF8"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03C8AD3D" w14:textId="77777777" w:rsidR="002F29DF" w:rsidRPr="00E522DD" w:rsidRDefault="002F29DF" w:rsidP="002F29DF">
            <w:pPr>
              <w:spacing w:after="0" w:line="240" w:lineRule="auto"/>
              <w:rPr>
                <w:rFonts w:eastAsia="Times New Roman" w:cs="Times New Roman"/>
                <w:color w:val="000000"/>
                <w:lang w:eastAsia="en-GB"/>
              </w:rPr>
            </w:pPr>
          </w:p>
          <w:p w14:paraId="44AA9DFB"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TRC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4C3BA451" w14:textId="77777777" w:rsidTr="00AB784B">
        <w:trPr>
          <w:cantSplit/>
          <w:trHeight w:val="600"/>
        </w:trPr>
        <w:tc>
          <w:tcPr>
            <w:tcW w:w="332" w:type="pct"/>
            <w:shd w:val="clear" w:color="auto" w:fill="auto"/>
          </w:tcPr>
          <w:p w14:paraId="7A6195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81" w:type="pct"/>
            <w:shd w:val="clear" w:color="auto" w:fill="auto"/>
          </w:tcPr>
          <w:p w14:paraId="0CA104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182E9DF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6EFC1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FC9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01" w:type="pct"/>
            <w:shd w:val="clear" w:color="auto" w:fill="auto"/>
          </w:tcPr>
          <w:p w14:paraId="6B2A35B9" w14:textId="76A62E3E" w:rsidR="001749DD" w:rsidRDefault="003E17DD" w:rsidP="001749DD">
            <w:pPr>
              <w:spacing w:after="0" w:line="240" w:lineRule="auto"/>
              <w:rPr>
                <w:rFonts w:eastAsia="Times New Roman" w:cs="Times New Roman"/>
                <w:color w:val="000000"/>
                <w:lang w:eastAsia="en-GB"/>
              </w:rPr>
            </w:pPr>
            <w:r>
              <w:rPr>
                <w:rStyle w:val="CommentReference"/>
              </w:rPr>
              <w:commentReference w:id="63"/>
            </w:r>
            <w:commentRangeStart w:id="64"/>
            <w:commentRangeEnd w:id="64"/>
            <w:r w:rsidR="009C4B8F">
              <w:rPr>
                <w:rStyle w:val="CommentReference"/>
              </w:rPr>
              <w:commentReference w:id="64"/>
            </w:r>
          </w:p>
          <w:p w14:paraId="4D5BDBFD" w14:textId="77777777" w:rsidR="001749DD" w:rsidRDefault="001749DD" w:rsidP="001749DD">
            <w:pPr>
              <w:spacing w:after="0" w:line="240" w:lineRule="auto"/>
              <w:rPr>
                <w:rFonts w:eastAsia="Times New Roman" w:cs="Times New Roman"/>
                <w:color w:val="000000"/>
                <w:lang w:eastAsia="en-GB"/>
              </w:rPr>
            </w:pPr>
          </w:p>
          <w:p w14:paraId="58135465" w14:textId="77777777" w:rsidR="001749DD" w:rsidRDefault="001749DD" w:rsidP="001749DD">
            <w:pPr>
              <w:spacing w:after="0" w:line="240" w:lineRule="auto"/>
              <w:rPr>
                <w:rFonts w:eastAsia="Times New Roman" w:cs="Times New Roman"/>
                <w:color w:val="000000"/>
                <w:lang w:eastAsia="en-GB"/>
              </w:rPr>
            </w:pPr>
          </w:p>
          <w:p w14:paraId="0187412E" w14:textId="77777777" w:rsidR="00B67C7C" w:rsidRDefault="00B67C7C" w:rsidP="001749DD">
            <w:pPr>
              <w:spacing w:after="0" w:line="240" w:lineRule="auto"/>
              <w:rPr>
                <w:rFonts w:eastAsia="Times New Roman" w:cs="Times New Roman"/>
                <w:color w:val="000000"/>
                <w:lang w:eastAsia="en-GB"/>
              </w:rPr>
            </w:pPr>
          </w:p>
          <w:p w14:paraId="16001621" w14:textId="67885132" w:rsidR="009B468C" w:rsidRPr="005D56B1" w:rsidRDefault="003E17DD" w:rsidP="001749DD">
            <w:pPr>
              <w:spacing w:after="0" w:line="240" w:lineRule="auto"/>
              <w:rPr>
                <w:rFonts w:ascii="Calibri" w:eastAsia="Times New Roman" w:hAnsi="Calibri" w:cs="Times New Roman"/>
                <w:color w:val="000000"/>
                <w:lang w:eastAsia="en-GB"/>
              </w:rPr>
            </w:pPr>
            <w:r>
              <w:rPr>
                <w:rStyle w:val="CommentReference"/>
              </w:rPr>
              <w:commentReference w:id="65"/>
            </w:r>
            <w:commentRangeStart w:id="66"/>
            <w:commentRangeEnd w:id="66"/>
            <w:r w:rsidR="001F08A9">
              <w:rPr>
                <w:rStyle w:val="CommentReference"/>
              </w:rPr>
              <w:commentReference w:id="66"/>
            </w:r>
          </w:p>
        </w:tc>
        <w:tc>
          <w:tcPr>
            <w:tcW w:w="667" w:type="pct"/>
          </w:tcPr>
          <w:p w14:paraId="1C5DB6A6"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4FEB9830" w14:textId="0B38E6D2" w:rsidR="002F29DF" w:rsidRDefault="00C43DB5"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w:t>
            </w:r>
            <w:r w:rsidR="00753942">
              <w:rPr>
                <w:rFonts w:ascii="Calibri" w:eastAsia="Times New Roman" w:hAnsi="Calibri" w:cs="Times New Roman"/>
                <w:color w:val="000000"/>
                <w:lang w:eastAsia="en-GB"/>
              </w:rPr>
              <w:t>999</w:t>
            </w:r>
            <w:r>
              <w:rPr>
                <w:rFonts w:ascii="Calibri" w:eastAsia="Times New Roman" w:hAnsi="Calibri" w:cs="Times New Roman"/>
                <w:color w:val="000000"/>
                <w:lang w:eastAsia="en-GB"/>
              </w:rPr>
              <w:t xml:space="preserve"> </w:t>
            </w:r>
            <w:r w:rsidR="00CA1F20">
              <w:rPr>
                <w:rFonts w:ascii="Calibri" w:eastAsia="Times New Roman" w:hAnsi="Calibri" w:cs="Times New Roman"/>
                <w:color w:val="000000"/>
                <w:lang w:eastAsia="en-GB"/>
              </w:rPr>
              <w:t>in</w:t>
            </w:r>
            <w:r>
              <w:rPr>
                <w:rFonts w:ascii="Calibri" w:eastAsia="Times New Roman" w:hAnsi="Calibri" w:cs="Times New Roman"/>
                <w:color w:val="000000"/>
                <w:lang w:eastAsia="en-GB"/>
              </w:rPr>
              <w:t xml:space="preserve"> </w:t>
            </w:r>
          </w:p>
          <w:p w14:paraId="7A26702E"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2FAA972A"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3E75E2E0" w14:textId="77777777" w:rsidR="00C43DB5" w:rsidRPr="00E522DD" w:rsidRDefault="00C43DB5" w:rsidP="00C43DB5">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0EEEC426" w14:textId="77777777" w:rsidR="00C43DB5" w:rsidRDefault="00C43DB5" w:rsidP="002F29DF">
            <w:pPr>
              <w:spacing w:after="0" w:line="240" w:lineRule="auto"/>
              <w:rPr>
                <w:rFonts w:ascii="Calibri" w:eastAsia="Times New Roman" w:hAnsi="Calibri" w:cs="Times New Roman"/>
                <w:color w:val="000000"/>
                <w:lang w:eastAsia="en-GB"/>
              </w:rPr>
            </w:pPr>
          </w:p>
          <w:p w14:paraId="37F5AB18" w14:textId="77777777" w:rsidR="00C43DB5" w:rsidRDefault="00CA1F20"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TRA in</w:t>
            </w:r>
          </w:p>
          <w:p w14:paraId="5234BCCB" w14:textId="1447FFBC" w:rsidR="00CA1F20" w:rsidRPr="005D56B1" w:rsidRDefault="00A46B32" w:rsidP="002F29DF">
            <w:pPr>
              <w:spacing w:after="0" w:line="240" w:lineRule="auto"/>
              <w:rPr>
                <w:rFonts w:ascii="Calibri" w:eastAsia="Times New Roman" w:hAnsi="Calibri" w:cs="Times New Roman"/>
                <w:color w:val="000000"/>
                <w:lang w:eastAsia="en-GB"/>
              </w:rPr>
            </w:pP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021730" w:rsidRPr="005D56B1" w14:paraId="484502AB" w14:textId="77777777" w:rsidTr="00AB784B">
        <w:trPr>
          <w:cantSplit/>
          <w:trHeight w:val="600"/>
        </w:trPr>
        <w:tc>
          <w:tcPr>
            <w:tcW w:w="332" w:type="pct"/>
            <w:shd w:val="clear" w:color="auto" w:fill="auto"/>
          </w:tcPr>
          <w:p w14:paraId="271B98D6"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6/17</w:t>
            </w:r>
          </w:p>
        </w:tc>
        <w:tc>
          <w:tcPr>
            <w:tcW w:w="381" w:type="pct"/>
            <w:shd w:val="clear" w:color="auto" w:fill="auto"/>
          </w:tcPr>
          <w:p w14:paraId="68C30250"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1C3C9639"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B5BD668"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D3D3B7B" w14:textId="77777777" w:rsidR="00021730" w:rsidRPr="005D56B1" w:rsidRDefault="00021730" w:rsidP="00021730">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01" w:type="pct"/>
            <w:shd w:val="clear" w:color="auto" w:fill="auto"/>
          </w:tcPr>
          <w:p w14:paraId="611FC682" w14:textId="2959E9DA" w:rsidR="00021730" w:rsidRDefault="003E17DD" w:rsidP="00021730">
            <w:pPr>
              <w:spacing w:after="0" w:line="240" w:lineRule="auto"/>
              <w:rPr>
                <w:rFonts w:ascii="Calibri" w:eastAsia="Times New Roman" w:hAnsi="Calibri" w:cs="Times New Roman"/>
                <w:color w:val="000000"/>
                <w:lang w:eastAsia="en-GB"/>
              </w:rPr>
            </w:pPr>
            <w:r>
              <w:rPr>
                <w:rStyle w:val="CommentReference"/>
              </w:rPr>
              <w:commentReference w:id="67"/>
            </w:r>
          </w:p>
          <w:p w14:paraId="1B0F4790" w14:textId="77777777" w:rsidR="00021730" w:rsidRDefault="00021730" w:rsidP="00021730">
            <w:pPr>
              <w:spacing w:after="0" w:line="240" w:lineRule="auto"/>
              <w:rPr>
                <w:rFonts w:ascii="Calibri" w:eastAsia="Times New Roman" w:hAnsi="Calibri" w:cs="Times New Roman"/>
                <w:color w:val="000000"/>
                <w:lang w:eastAsia="en-GB"/>
              </w:rPr>
            </w:pPr>
          </w:p>
          <w:p w14:paraId="6478E08F" w14:textId="77777777" w:rsidR="00B67C7C" w:rsidRDefault="00B67C7C" w:rsidP="00021730">
            <w:pPr>
              <w:spacing w:after="0" w:line="240" w:lineRule="auto"/>
              <w:rPr>
                <w:rFonts w:ascii="Calibri" w:eastAsia="Times New Roman" w:hAnsi="Calibri" w:cs="Times New Roman"/>
                <w:color w:val="000000"/>
                <w:lang w:eastAsia="en-GB"/>
              </w:rPr>
            </w:pPr>
          </w:p>
          <w:p w14:paraId="5B3DB66D" w14:textId="7874C0A5" w:rsidR="00021730" w:rsidRDefault="0029403C" w:rsidP="00021730">
            <w:pPr>
              <w:spacing w:after="0" w:line="240" w:lineRule="auto"/>
              <w:rPr>
                <w:rFonts w:ascii="Calibri" w:eastAsia="Times New Roman" w:hAnsi="Calibri" w:cs="Times New Roman"/>
                <w:color w:val="000000"/>
                <w:lang w:eastAsia="en-GB"/>
              </w:rPr>
            </w:pPr>
            <w:commentRangeStart w:id="68"/>
            <w:commentRangeStart w:id="69"/>
            <w:r>
              <w:rPr>
                <w:rFonts w:ascii="Calibri" w:eastAsia="Times New Roman" w:hAnsi="Calibri" w:cs="Times New Roman"/>
                <w:color w:val="000000"/>
                <w:lang w:eastAsia="en-GB"/>
              </w:rPr>
              <w:t>VATZ-G</w:t>
            </w:r>
            <w:r w:rsidR="00021730">
              <w:rPr>
                <w:rFonts w:ascii="Calibri" w:eastAsia="Times New Roman" w:hAnsi="Calibri" w:cs="Times New Roman"/>
                <w:color w:val="000000"/>
                <w:lang w:eastAsia="en-GB"/>
              </w:rPr>
              <w:t>N</w:t>
            </w:r>
            <w:commentRangeEnd w:id="68"/>
            <w:r w:rsidR="003E17DD">
              <w:rPr>
                <w:rStyle w:val="CommentReference"/>
              </w:rPr>
              <w:commentReference w:id="68"/>
            </w:r>
            <w:commentRangeEnd w:id="69"/>
            <w:r>
              <w:rPr>
                <w:rStyle w:val="CommentReference"/>
              </w:rPr>
              <w:commentReference w:id="69"/>
            </w:r>
          </w:p>
          <w:p w14:paraId="4B0CDF1D" w14:textId="77777777" w:rsidR="008C7D51" w:rsidRDefault="008C7D51" w:rsidP="00021730">
            <w:pPr>
              <w:spacing w:after="0" w:line="240" w:lineRule="auto"/>
              <w:rPr>
                <w:rFonts w:eastAsia="Times New Roman" w:cs="Times New Roman"/>
                <w:color w:val="000000"/>
                <w:lang w:eastAsia="en-GB"/>
              </w:rPr>
            </w:pPr>
          </w:p>
          <w:p w14:paraId="34392D17" w14:textId="0A6E8253" w:rsidR="003916D3" w:rsidRPr="00B452A5" w:rsidRDefault="003916D3" w:rsidP="00021730">
            <w:pPr>
              <w:spacing w:after="0" w:line="240" w:lineRule="auto"/>
              <w:rPr>
                <w:rFonts w:eastAsia="Times New Roman" w:cs="Times New Roman"/>
                <w:color w:val="000000"/>
                <w:lang w:eastAsia="en-GB"/>
              </w:rPr>
            </w:pPr>
          </w:p>
        </w:tc>
        <w:tc>
          <w:tcPr>
            <w:tcW w:w="667" w:type="pct"/>
          </w:tcPr>
          <w:p w14:paraId="108393AA" w14:textId="77777777" w:rsidR="00021730" w:rsidRPr="00B452A5" w:rsidRDefault="00021730" w:rsidP="00021730">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810" w:type="pct"/>
          </w:tcPr>
          <w:p w14:paraId="22C49F1A" w14:textId="77777777" w:rsidR="00964DBB" w:rsidRDefault="00964DBB" w:rsidP="00964DBB">
            <w:pPr>
              <w:spacing w:after="0" w:line="240" w:lineRule="auto"/>
              <w:rPr>
                <w:rFonts w:eastAsia="Times New Roman" w:cs="Times New Roman"/>
                <w:color w:val="000000"/>
                <w:lang w:eastAsia="en-GB"/>
              </w:rPr>
            </w:pPr>
            <w:r>
              <w:rPr>
                <w:rFonts w:eastAsia="Times New Roman" w:cs="Times New Roman"/>
                <w:color w:val="000000"/>
                <w:lang w:eastAsia="en-GB"/>
              </w:rPr>
              <w:t>VATZ in</w:t>
            </w:r>
          </w:p>
          <w:p w14:paraId="6C1860B7"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p>
          <w:p w14:paraId="7E433620"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GovernmentAgencyGoodsItem</w:t>
            </w:r>
            <w:proofErr w:type="spellEnd"/>
            <w:r w:rsidRPr="00E522DD">
              <w:rPr>
                <w:rFonts w:eastAsia="Times New Roman" w:cs="Times New Roman"/>
                <w:color w:val="000000"/>
                <w:lang w:eastAsia="en-GB"/>
              </w:rPr>
              <w:t>/Commodity/</w:t>
            </w:r>
          </w:p>
          <w:p w14:paraId="73806E52" w14:textId="77777777" w:rsidR="00964DBB" w:rsidRPr="00E522DD" w:rsidRDefault="00964DBB" w:rsidP="00964DBB">
            <w:pPr>
              <w:spacing w:after="0" w:line="240" w:lineRule="auto"/>
              <w:rPr>
                <w:rFonts w:eastAsia="Times New Roman" w:cs="Times New Roman"/>
                <w:color w:val="000000"/>
                <w:lang w:eastAsia="en-GB"/>
              </w:rPr>
            </w:pPr>
            <w:r w:rsidRPr="00E522DD">
              <w:rPr>
                <w:rFonts w:eastAsia="Times New Roman" w:cs="Times New Roman"/>
                <w:color w:val="000000"/>
                <w:lang w:eastAsia="en-GB"/>
              </w:rPr>
              <w:t>Classification/ID</w:t>
            </w:r>
          </w:p>
          <w:p w14:paraId="21153401" w14:textId="77777777" w:rsidR="00964DBB" w:rsidRPr="00E522DD" w:rsidRDefault="00964DBB" w:rsidP="00964DBB">
            <w:pPr>
              <w:spacing w:after="0" w:line="240" w:lineRule="auto"/>
              <w:rPr>
                <w:rFonts w:eastAsia="Times New Roman" w:cs="Times New Roman"/>
                <w:color w:val="000000"/>
                <w:lang w:eastAsia="en-GB"/>
              </w:rPr>
            </w:pPr>
          </w:p>
          <w:p w14:paraId="4578D9B6" w14:textId="77777777" w:rsidR="00021730" w:rsidRPr="00E522DD" w:rsidRDefault="00964DBB" w:rsidP="00964DBB">
            <w:pPr>
              <w:spacing w:after="0" w:line="240" w:lineRule="auto"/>
              <w:rPr>
                <w:rFonts w:eastAsia="Times New Roman" w:cs="Times New Roman"/>
                <w:color w:val="000000"/>
                <w:lang w:eastAsia="en-GB"/>
              </w:rPr>
            </w:pPr>
            <w:r>
              <w:rPr>
                <w:rFonts w:ascii="Calibri" w:eastAsia="Times New Roman" w:hAnsi="Calibri" w:cs="Times New Roman"/>
                <w:color w:val="000000"/>
                <w:lang w:eastAsia="en-GB"/>
              </w:rPr>
              <w:t xml:space="preserve">GN in </w:t>
            </w:r>
            <w:r w:rsidRPr="00021AF2">
              <w:rPr>
                <w:rFonts w:ascii="Calibri" w:eastAsia="Times New Roman" w:hAnsi="Calibri" w:cs="Times New Roman"/>
                <w:color w:val="000000"/>
                <w:lang w:eastAsia="en-GB"/>
              </w:rPr>
              <w:t>Declaration/GoodsShipment/GovernmentAgencyGoodsItem/Commodity/Classification/</w:t>
            </w:r>
            <w:r>
              <w:rPr>
                <w:rFonts w:ascii="Calibri" w:eastAsia="Times New Roman" w:hAnsi="Calibri" w:cs="Times New Roman"/>
                <w:color w:val="000000"/>
                <w:lang w:eastAsia="en-GB"/>
              </w:rPr>
              <w:t>IdentificationTypeCode</w:t>
            </w:r>
          </w:p>
        </w:tc>
      </w:tr>
      <w:tr w:rsidR="002F29DF" w:rsidRPr="005D56B1" w14:paraId="4EACCF82" w14:textId="77777777" w:rsidTr="00AB784B">
        <w:trPr>
          <w:cantSplit/>
          <w:trHeight w:val="300"/>
        </w:trPr>
        <w:tc>
          <w:tcPr>
            <w:tcW w:w="332" w:type="pct"/>
            <w:shd w:val="clear" w:color="auto" w:fill="auto"/>
          </w:tcPr>
          <w:p w14:paraId="1A8435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5CF2743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5C61C17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48D2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5DB67BB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667" w:type="pct"/>
          </w:tcPr>
          <w:p w14:paraId="3CB4607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810" w:type="pct"/>
          </w:tcPr>
          <w:p w14:paraId="6EE47D6E" w14:textId="77777777" w:rsidR="002F29DF" w:rsidRPr="00DC6601" w:rsidRDefault="002F29DF" w:rsidP="002F29DF">
            <w:pPr>
              <w:spacing w:after="0" w:line="240" w:lineRule="auto"/>
              <w:rPr>
                <w:rFonts w:ascii="Calibri" w:eastAsia="Times New Roman" w:hAnsi="Calibri" w:cs="Times New Roman"/>
                <w:iCs/>
                <w:lang w:val="en-US" w:eastAsia="en-GB"/>
              </w:rPr>
            </w:pPr>
            <w:r w:rsidRPr="00E522DD">
              <w:rPr>
                <w:rFonts w:eastAsia="Times New Roman" w:cs="Times New Roman"/>
                <w:iCs/>
                <w:lang w:val="en-US" w:eastAsia="en-GB"/>
              </w:rPr>
              <w:t>Declaration/</w:t>
            </w:r>
            <w:proofErr w:type="spellStart"/>
            <w:r w:rsidRPr="00E522DD">
              <w:rPr>
                <w:rFonts w:eastAsia="Times New Roman" w:cs="Times New Roman"/>
                <w:iCs/>
                <w:lang w:val="en-US" w:eastAsia="en-GB"/>
              </w:rPr>
              <w:t>TotalPackageQuantity</w:t>
            </w:r>
            <w:proofErr w:type="spellEnd"/>
          </w:p>
        </w:tc>
      </w:tr>
      <w:tr w:rsidR="002F29DF" w:rsidRPr="005D56B1" w14:paraId="73ED65F1" w14:textId="77777777" w:rsidTr="00AB784B">
        <w:trPr>
          <w:cantSplit/>
          <w:trHeight w:val="300"/>
        </w:trPr>
        <w:tc>
          <w:tcPr>
            <w:tcW w:w="332" w:type="pct"/>
            <w:shd w:val="clear" w:color="auto" w:fill="auto"/>
          </w:tcPr>
          <w:p w14:paraId="56A1937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0FA2B2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6F9ACE9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0F4CAC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6A131B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7A192285" w14:textId="77777777" w:rsidR="002F29DF" w:rsidRPr="005D56B1" w:rsidRDefault="002F29DF" w:rsidP="002F29DF">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314E396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810" w:type="pct"/>
          </w:tcPr>
          <w:p w14:paraId="20FC4230" w14:textId="77777777" w:rsidR="002F29DF" w:rsidRPr="00E522DD" w:rsidRDefault="002F29DF" w:rsidP="002F29DF">
            <w:pPr>
              <w:spacing w:after="0" w:line="240" w:lineRule="auto"/>
              <w:rPr>
                <w:rFonts w:eastAsia="Times New Roman" w:cs="Times New Roman"/>
                <w:lang w:eastAsia="en-GB"/>
              </w:rPr>
            </w:pPr>
            <w:r>
              <w:rPr>
                <w:rFonts w:ascii="Calibri" w:eastAsia="Times New Roman" w:hAnsi="Calibri" w:cs="Times New Roman"/>
                <w:lang w:eastAsia="en-GB"/>
              </w:rPr>
              <w:t>D</w:t>
            </w:r>
            <w:r>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08840043"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lang w:eastAsia="en-GB"/>
              </w:rPr>
              <w:t>/</w:t>
            </w:r>
            <w:proofErr w:type="spellStart"/>
            <w:r w:rsidRPr="00E522DD">
              <w:rPr>
                <w:rFonts w:eastAsia="Times New Roman" w:cs="Times New Roman"/>
                <w:lang w:eastAsia="en-GB"/>
              </w:rPr>
              <w:t>ContainerCode</w:t>
            </w:r>
            <w:proofErr w:type="spellEnd"/>
          </w:p>
          <w:p w14:paraId="4B0AAF21" w14:textId="77777777" w:rsidR="002F29DF" w:rsidRPr="005D56B1" w:rsidRDefault="002F29DF" w:rsidP="002F29DF">
            <w:pPr>
              <w:spacing w:after="0" w:line="240" w:lineRule="auto"/>
              <w:rPr>
                <w:rFonts w:ascii="Calibri" w:eastAsia="Times New Roman" w:hAnsi="Calibri" w:cs="Times New Roman"/>
                <w:lang w:eastAsia="en-GB"/>
              </w:rPr>
            </w:pPr>
          </w:p>
        </w:tc>
      </w:tr>
      <w:tr w:rsidR="002F29DF" w:rsidRPr="005D56B1" w14:paraId="0FFE919C" w14:textId="77777777" w:rsidTr="00AB784B">
        <w:trPr>
          <w:cantSplit/>
          <w:trHeight w:val="600"/>
        </w:trPr>
        <w:tc>
          <w:tcPr>
            <w:tcW w:w="332" w:type="pct"/>
            <w:shd w:val="clear" w:color="auto" w:fill="auto"/>
          </w:tcPr>
          <w:p w14:paraId="756CD06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6A83D10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5DF658F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BF3B9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195DFD7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45D2013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810" w:type="pct"/>
          </w:tcPr>
          <w:p w14:paraId="2484A6C5"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w:t>
            </w:r>
            <w:r w:rsidRPr="00E522DD">
              <w:rPr>
                <w:rFonts w:eastAsia="Times New Roman" w:cs="Times New Roman"/>
                <w:color w:val="000000"/>
                <w:lang w:eastAsia="en-GB"/>
              </w:rPr>
              <w:t>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r w:rsidRPr="00E522DD">
              <w:rPr>
                <w:rFonts w:eastAsia="Times New Roman" w:cs="Times New Roman"/>
                <w:color w:val="000000"/>
                <w:lang w:eastAsia="en-GB"/>
              </w:rPr>
              <w:t>/</w:t>
            </w:r>
            <w:proofErr w:type="spellStart"/>
            <w:r w:rsidRPr="00E522DD">
              <w:rPr>
                <w:rFonts w:eastAsia="Times New Roman" w:cs="Times New Roman"/>
                <w:color w:val="000000"/>
                <w:lang w:eastAsia="en-GB"/>
              </w:rPr>
              <w:t>ModeCode</w:t>
            </w:r>
            <w:proofErr w:type="spellEnd"/>
          </w:p>
        </w:tc>
      </w:tr>
      <w:tr w:rsidR="002F29DF" w:rsidRPr="005D56B1" w14:paraId="2908254A" w14:textId="77777777" w:rsidTr="00AB784B">
        <w:trPr>
          <w:cantSplit/>
          <w:trHeight w:val="300"/>
        </w:trPr>
        <w:tc>
          <w:tcPr>
            <w:tcW w:w="332" w:type="pct"/>
            <w:shd w:val="clear" w:color="auto" w:fill="auto"/>
          </w:tcPr>
          <w:p w14:paraId="3424D06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81" w:type="pct"/>
            <w:shd w:val="clear" w:color="auto" w:fill="auto"/>
          </w:tcPr>
          <w:p w14:paraId="035D061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22BFA36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CEC9A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01" w:type="pct"/>
            <w:shd w:val="clear" w:color="auto" w:fill="auto"/>
          </w:tcPr>
          <w:p w14:paraId="0BF7E800" w14:textId="54C9D7B5" w:rsidR="002F29DF" w:rsidRPr="005D56B1" w:rsidRDefault="003E17DD" w:rsidP="002F29DF">
            <w:pPr>
              <w:spacing w:after="0" w:line="240" w:lineRule="auto"/>
              <w:rPr>
                <w:rFonts w:ascii="Calibri" w:eastAsia="Times New Roman" w:hAnsi="Calibri" w:cs="Times New Roman"/>
                <w:color w:val="000000"/>
                <w:lang w:eastAsia="en-GB"/>
              </w:rPr>
            </w:pPr>
            <w:r>
              <w:rPr>
                <w:rStyle w:val="CommentReference"/>
              </w:rPr>
              <w:commentReference w:id="70"/>
            </w:r>
            <w:proofErr w:type="spellStart"/>
            <w:r w:rsidR="00196C67">
              <w:rPr>
                <w:rFonts w:ascii="Calibri" w:eastAsia="Times New Roman" w:hAnsi="Calibri" w:cs="Times New Roman"/>
                <w:color w:val="000000"/>
                <w:lang w:eastAsia="en-GB"/>
              </w:rPr>
              <w:t>na</w:t>
            </w:r>
            <w:commentRangeStart w:id="71"/>
            <w:proofErr w:type="spellEnd"/>
            <w:r w:rsidR="002003FC">
              <w:rPr>
                <w:rStyle w:val="CommentReference"/>
              </w:rPr>
              <w:commentReference w:id="71"/>
            </w:r>
            <w:r w:rsidR="00196C67">
              <w:rPr>
                <w:rFonts w:ascii="Calibri" w:eastAsia="Times New Roman" w:hAnsi="Calibri" w:cs="Times New Roman"/>
                <w:color w:val="000000"/>
                <w:lang w:eastAsia="en-GB"/>
              </w:rPr>
              <w:t xml:space="preserve"> </w:t>
            </w:r>
          </w:p>
        </w:tc>
        <w:tc>
          <w:tcPr>
            <w:tcW w:w="667" w:type="pct"/>
            <w:shd w:val="clear" w:color="auto" w:fill="auto"/>
          </w:tcPr>
          <w:p w14:paraId="408BFE19" w14:textId="77777777" w:rsidR="002F29DF" w:rsidRPr="005D56B1" w:rsidRDefault="002F29DF" w:rsidP="002F29DF">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810" w:type="pct"/>
            <w:shd w:val="clear" w:color="auto" w:fill="auto"/>
          </w:tcPr>
          <w:p w14:paraId="559FE477"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lang w:eastAsia="en-GB"/>
              </w:rPr>
              <w:t>/Consignment/</w:t>
            </w:r>
          </w:p>
          <w:p w14:paraId="720C8BD5"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ModeCode</w:t>
            </w:r>
            <w:proofErr w:type="spellEnd"/>
          </w:p>
          <w:p w14:paraId="665D6C14"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1BF628A5" w14:textId="77777777" w:rsidTr="00AB784B">
        <w:trPr>
          <w:cantSplit/>
          <w:trHeight w:val="600"/>
        </w:trPr>
        <w:tc>
          <w:tcPr>
            <w:tcW w:w="332" w:type="pct"/>
            <w:shd w:val="clear" w:color="auto" w:fill="auto"/>
          </w:tcPr>
          <w:p w14:paraId="388B628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7/9</w:t>
            </w:r>
          </w:p>
        </w:tc>
        <w:tc>
          <w:tcPr>
            <w:tcW w:w="381" w:type="pct"/>
            <w:shd w:val="clear" w:color="auto" w:fill="auto"/>
          </w:tcPr>
          <w:p w14:paraId="5650667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657768E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1011E7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01" w:type="pct"/>
            <w:shd w:val="clear" w:color="auto" w:fill="auto"/>
          </w:tcPr>
          <w:p w14:paraId="12F9C6CC" w14:textId="2F7C7B50" w:rsidR="002F29DF" w:rsidRPr="005D56B1" w:rsidRDefault="00ED3C54"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002F29DF" w:rsidRPr="005D56B1">
              <w:rPr>
                <w:rFonts w:ascii="Calibri" w:eastAsia="Times New Roman" w:hAnsi="Calibri" w:cs="Times New Roman"/>
                <w:color w:val="000000"/>
                <w:lang w:eastAsia="en-GB"/>
              </w:rPr>
              <w:t>1</w:t>
            </w:r>
            <w:r w:rsidR="00774FB5">
              <w:rPr>
                <w:rFonts w:ascii="Calibri" w:eastAsia="Times New Roman" w:hAnsi="Calibri" w:cs="Times New Roman"/>
                <w:color w:val="000000"/>
                <w:lang w:eastAsia="en-GB"/>
              </w:rPr>
              <w:t>2345</w:t>
            </w:r>
          </w:p>
        </w:tc>
        <w:tc>
          <w:tcPr>
            <w:tcW w:w="667" w:type="pct"/>
          </w:tcPr>
          <w:p w14:paraId="134C294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810" w:type="pct"/>
          </w:tcPr>
          <w:p w14:paraId="6BD72502"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lang w:eastAsia="en-GB"/>
              </w:rPr>
              <w:t>10 into</w:t>
            </w:r>
          </w:p>
          <w:p w14:paraId="37B3B6BD"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047631A0" w14:textId="77777777" w:rsidR="002F29DF" w:rsidRPr="00E522DD" w:rsidRDefault="002F29DF" w:rsidP="002F29DF">
            <w:pPr>
              <w:spacing w:after="0" w:line="240" w:lineRule="auto"/>
              <w:rPr>
                <w:rFonts w:eastAsia="Times New Roman" w:cs="Times New Roman"/>
                <w:lang w:eastAsia="en-GB"/>
              </w:rPr>
            </w:pPr>
            <w:proofErr w:type="spellStart"/>
            <w:r w:rsidRPr="00E522DD">
              <w:rPr>
                <w:rFonts w:eastAsia="Times New Roman" w:cs="Times New Roman"/>
                <w:lang w:eastAsia="en-GB"/>
              </w:rPr>
              <w:t>ArrivalTransportMeans</w:t>
            </w:r>
            <w:proofErr w:type="spellEnd"/>
            <w:r w:rsidRPr="00E522DD">
              <w:rPr>
                <w:rFonts w:eastAsia="Times New Roman" w:cs="Times New Roman"/>
                <w:lang w:eastAsia="en-GB"/>
              </w:rPr>
              <w:t>/</w:t>
            </w:r>
            <w:proofErr w:type="spellStart"/>
            <w:r w:rsidRPr="00E522DD">
              <w:rPr>
                <w:rFonts w:eastAsia="Times New Roman" w:cs="Times New Roman"/>
                <w:lang w:eastAsia="en-GB"/>
              </w:rPr>
              <w:t>IdentificationTypeCode</w:t>
            </w:r>
            <w:proofErr w:type="spellEnd"/>
          </w:p>
          <w:p w14:paraId="455A8D1C" w14:textId="77777777" w:rsidR="002F29DF" w:rsidRDefault="002F29DF" w:rsidP="002F29DF">
            <w:pPr>
              <w:spacing w:after="0" w:line="240" w:lineRule="auto"/>
              <w:rPr>
                <w:rFonts w:eastAsia="Times New Roman" w:cs="Times New Roman"/>
                <w:color w:val="000000"/>
                <w:lang w:eastAsia="en-GB"/>
              </w:rPr>
            </w:pPr>
          </w:p>
          <w:p w14:paraId="3DE437AD"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12345 into</w:t>
            </w:r>
          </w:p>
          <w:p w14:paraId="7738ACC7" w14:textId="77777777" w:rsidR="002F29DF" w:rsidRPr="00E522DD" w:rsidRDefault="002F29DF" w:rsidP="002F29DF">
            <w:pPr>
              <w:spacing w:after="0" w:line="240" w:lineRule="auto"/>
              <w:rPr>
                <w:rFonts w:eastAsia="Times New Roman" w:cs="Times New Roman"/>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w:t>
            </w:r>
            <w:r w:rsidRPr="00E522DD">
              <w:rPr>
                <w:rFonts w:eastAsia="Times New Roman" w:cs="Times New Roman"/>
                <w:lang w:eastAsia="en-GB"/>
              </w:rPr>
              <w:t>Consignment/</w:t>
            </w:r>
          </w:p>
          <w:p w14:paraId="544952B1"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lang w:eastAsia="en-GB"/>
              </w:rPr>
              <w:t>ArrivalTransportMeans</w:t>
            </w:r>
            <w:proofErr w:type="spellEnd"/>
            <w:r>
              <w:rPr>
                <w:rFonts w:eastAsia="Times New Roman" w:cs="Times New Roman"/>
                <w:lang w:eastAsia="en-GB"/>
              </w:rPr>
              <w:t>/ID</w:t>
            </w:r>
          </w:p>
        </w:tc>
      </w:tr>
      <w:tr w:rsidR="002F29DF" w:rsidRPr="005D56B1" w14:paraId="52ABB11C" w14:textId="77777777" w:rsidTr="00AB784B">
        <w:trPr>
          <w:cantSplit/>
          <w:trHeight w:val="600"/>
        </w:trPr>
        <w:tc>
          <w:tcPr>
            <w:tcW w:w="332" w:type="pct"/>
            <w:shd w:val="clear" w:color="auto" w:fill="auto"/>
          </w:tcPr>
          <w:p w14:paraId="4D81FB5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0E93F15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C9DEA3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1305EB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27AE2E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667" w:type="pct"/>
          </w:tcPr>
          <w:p w14:paraId="602F62A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810" w:type="pct"/>
          </w:tcPr>
          <w:p w14:paraId="14E93B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Declaration/</w:t>
            </w:r>
            <w:proofErr w:type="spellStart"/>
            <w:r w:rsidRPr="00E522DD">
              <w:rPr>
                <w:rFonts w:eastAsia="Times New Roman" w:cs="Times New Roman"/>
                <w:color w:val="000000"/>
                <w:lang w:eastAsia="en-GB"/>
              </w:rPr>
              <w:t>GoodsShipment</w:t>
            </w:r>
            <w:proofErr w:type="spellEnd"/>
            <w:r w:rsidRPr="00E522DD">
              <w:rPr>
                <w:rFonts w:eastAsia="Times New Roman" w:cs="Times New Roman"/>
                <w:color w:val="000000"/>
                <w:lang w:eastAsia="en-GB"/>
              </w:rPr>
              <w:t>/Consignment/</w:t>
            </w:r>
            <w:proofErr w:type="spellStart"/>
            <w:r w:rsidRPr="00E522DD">
              <w:rPr>
                <w:rFonts w:eastAsia="Times New Roman" w:cs="Times New Roman"/>
                <w:color w:val="000000"/>
                <w:lang w:eastAsia="en-GB"/>
              </w:rPr>
              <w:t>TransportEquipment</w:t>
            </w:r>
            <w:proofErr w:type="spellEnd"/>
            <w:r w:rsidRPr="00E522DD">
              <w:rPr>
                <w:rFonts w:eastAsia="Times New Roman" w:cs="Times New Roman"/>
                <w:color w:val="000000"/>
                <w:lang w:eastAsia="en-GB"/>
              </w:rPr>
              <w:t>/ID</w:t>
            </w:r>
          </w:p>
        </w:tc>
      </w:tr>
      <w:tr w:rsidR="002F29DF" w:rsidRPr="005D56B1" w14:paraId="00274D03" w14:textId="77777777" w:rsidTr="00AB784B">
        <w:trPr>
          <w:cantSplit/>
          <w:trHeight w:val="900"/>
        </w:trPr>
        <w:tc>
          <w:tcPr>
            <w:tcW w:w="332" w:type="pct"/>
            <w:shd w:val="clear" w:color="auto" w:fill="auto"/>
          </w:tcPr>
          <w:p w14:paraId="1FB64EB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2FF7CB7B"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5045FC3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E964E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01" w:type="pct"/>
            <w:shd w:val="clear" w:color="auto" w:fill="auto"/>
          </w:tcPr>
          <w:p w14:paraId="3FCFED98"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667" w:type="pct"/>
          </w:tcPr>
          <w:p w14:paraId="26DAC29A" w14:textId="77777777" w:rsidR="002F29DF" w:rsidRPr="005D56B1" w:rsidRDefault="002F29DF" w:rsidP="002F29DF">
            <w:pPr>
              <w:spacing w:after="0" w:line="240" w:lineRule="auto"/>
              <w:rPr>
                <w:rFonts w:ascii="Calibri" w:eastAsia="Times New Roman" w:hAnsi="Calibri" w:cs="Times New Roman"/>
                <w:color w:val="000000"/>
                <w:lang w:eastAsia="en-GB"/>
              </w:rPr>
            </w:pPr>
          </w:p>
        </w:tc>
        <w:tc>
          <w:tcPr>
            <w:tcW w:w="1810" w:type="pct"/>
          </w:tcPr>
          <w:p w14:paraId="31685461" w14:textId="77777777" w:rsidR="002F29DF" w:rsidRPr="00E522DD" w:rsidRDefault="002F29DF" w:rsidP="002F29DF">
            <w:pPr>
              <w:spacing w:after="0" w:line="240" w:lineRule="auto"/>
              <w:rPr>
                <w:rFonts w:eastAsia="Times New Roman" w:cs="Times New Roman"/>
                <w:color w:val="000000"/>
                <w:lang w:eastAsia="en-GB"/>
              </w:rPr>
            </w:pPr>
            <w:r w:rsidRPr="00E522DD">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BorderTransportMeans</w:t>
            </w:r>
            <w:proofErr w:type="spellEnd"/>
          </w:p>
          <w:p w14:paraId="0A79DD3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E522DD">
              <w:rPr>
                <w:rFonts w:eastAsia="Times New Roman" w:cs="Times New Roman"/>
                <w:color w:val="000000"/>
                <w:lang w:eastAsia="en-GB"/>
              </w:rPr>
              <w:t>/</w:t>
            </w:r>
            <w:proofErr w:type="spellStart"/>
            <w:r w:rsidRPr="00E522DD">
              <w:rPr>
                <w:rFonts w:eastAsia="Times New Roman" w:cs="Times New Roman"/>
                <w:color w:val="000000"/>
                <w:lang w:eastAsia="en-GB"/>
              </w:rPr>
              <w:t>RegistrationNationalityCode</w:t>
            </w:r>
            <w:proofErr w:type="spellEnd"/>
          </w:p>
        </w:tc>
      </w:tr>
      <w:tr w:rsidR="002F29DF" w:rsidRPr="005D56B1" w14:paraId="2E9DF3AF" w14:textId="77777777" w:rsidTr="00AB784B">
        <w:trPr>
          <w:cantSplit/>
          <w:trHeight w:val="300"/>
        </w:trPr>
        <w:tc>
          <w:tcPr>
            <w:tcW w:w="332" w:type="pct"/>
            <w:shd w:val="clear" w:color="auto" w:fill="auto"/>
          </w:tcPr>
          <w:p w14:paraId="7EC2260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390439"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Quota</w:t>
            </w:r>
            <w:proofErr w:type="spellEnd"/>
            <w:r w:rsidRPr="005D56B1">
              <w:rPr>
                <w:rFonts w:ascii="Calibri" w:eastAsia="Times New Roman" w:hAnsi="Calibri" w:cs="Times New Roman"/>
                <w:color w:val="000000"/>
                <w:lang w:eastAsia="en-GB"/>
              </w:rPr>
              <w:t xml:space="preserve"> order number</w:t>
            </w:r>
          </w:p>
        </w:tc>
        <w:tc>
          <w:tcPr>
            <w:tcW w:w="381" w:type="pct"/>
            <w:shd w:val="clear" w:color="auto" w:fill="auto"/>
          </w:tcPr>
          <w:p w14:paraId="1B6403B5"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6EEFA1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FE0FAF"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01" w:type="pct"/>
            <w:shd w:val="clear" w:color="auto" w:fill="auto"/>
          </w:tcPr>
          <w:p w14:paraId="45ACB505" w14:textId="77777777" w:rsidR="002F29DF" w:rsidRPr="005D56B1" w:rsidRDefault="002F29DF" w:rsidP="002F29DF">
            <w:pPr>
              <w:spacing w:after="0" w:line="240" w:lineRule="auto"/>
              <w:rPr>
                <w:rFonts w:ascii="Calibri" w:eastAsia="Times New Roman" w:hAnsi="Calibri" w:cs="Times New Roman"/>
                <w:color w:val="000000"/>
                <w:lang w:eastAsia="en-GB"/>
              </w:rPr>
            </w:pPr>
            <w:proofErr w:type="spellStart"/>
            <w:r w:rsidRPr="005D56B1">
              <w:rPr>
                <w:rFonts w:ascii="Calibri" w:eastAsia="Times New Roman" w:hAnsi="Calibri" w:cs="Times New Roman"/>
                <w:color w:val="000000"/>
                <w:lang w:eastAsia="en-GB"/>
              </w:rPr>
              <w:t>na</w:t>
            </w:r>
            <w:proofErr w:type="spellEnd"/>
          </w:p>
        </w:tc>
        <w:tc>
          <w:tcPr>
            <w:tcW w:w="667" w:type="pct"/>
          </w:tcPr>
          <w:p w14:paraId="0DA951D1"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810" w:type="pct"/>
          </w:tcPr>
          <w:p w14:paraId="33B47FF7" w14:textId="77777777" w:rsidR="002F29DF" w:rsidRPr="005D56B1" w:rsidRDefault="002F29DF" w:rsidP="002F29DF">
            <w:pPr>
              <w:spacing w:after="0" w:line="240" w:lineRule="auto"/>
              <w:rPr>
                <w:rFonts w:ascii="Calibri" w:eastAsia="Times New Roman" w:hAnsi="Calibri" w:cs="Times New Roman"/>
                <w:color w:val="000000"/>
                <w:lang w:eastAsia="en-GB"/>
              </w:rPr>
            </w:pPr>
          </w:p>
        </w:tc>
      </w:tr>
      <w:tr w:rsidR="002F29DF" w:rsidRPr="005D56B1" w14:paraId="5AA22DEC" w14:textId="77777777" w:rsidTr="00AB784B">
        <w:trPr>
          <w:cantSplit/>
          <w:trHeight w:val="1005"/>
        </w:trPr>
        <w:tc>
          <w:tcPr>
            <w:tcW w:w="332" w:type="pct"/>
            <w:shd w:val="clear" w:color="auto" w:fill="auto"/>
          </w:tcPr>
          <w:p w14:paraId="7C9A48F4"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81" w:type="pct"/>
            <w:shd w:val="clear" w:color="auto" w:fill="auto"/>
          </w:tcPr>
          <w:p w14:paraId="45EDA45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48C56BA7"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8BFB04C"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01" w:type="pct"/>
            <w:shd w:val="clear" w:color="auto" w:fill="auto"/>
          </w:tcPr>
          <w:p w14:paraId="4CDB2A27" w14:textId="77777777" w:rsidR="002F29DF" w:rsidRPr="005D56B1" w:rsidRDefault="005B187C" w:rsidP="002F29DF">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2F29DF" w:rsidRPr="005D56B1">
              <w:rPr>
                <w:rFonts w:ascii="Calibri" w:eastAsia="Times New Roman" w:hAnsi="Calibri" w:cs="Times New Roman"/>
                <w:color w:val="000000"/>
                <w:lang w:eastAsia="en-GB"/>
              </w:rPr>
              <w:br/>
            </w:r>
          </w:p>
        </w:tc>
        <w:tc>
          <w:tcPr>
            <w:tcW w:w="667" w:type="pct"/>
          </w:tcPr>
          <w:p w14:paraId="0EECEC25" w14:textId="3159F7E7" w:rsidR="002F29DF" w:rsidRPr="005D56B1" w:rsidRDefault="006F7A08" w:rsidP="002F29DF">
            <w:pPr>
              <w:spacing w:after="0" w:line="240" w:lineRule="auto"/>
              <w:rPr>
                <w:rFonts w:ascii="Calibri" w:eastAsia="Times New Roman" w:hAnsi="Calibri" w:cs="Times New Roman"/>
                <w:color w:val="000000"/>
                <w:lang w:eastAsia="en-GB"/>
              </w:rPr>
            </w:pPr>
            <w:commentRangeStart w:id="72"/>
            <w:commentRangeStart w:id="73"/>
            <w:r w:rsidRPr="005D56B1">
              <w:rPr>
                <w:rFonts w:cstheme="minorHAnsi"/>
              </w:rPr>
              <w:t xml:space="preserve">To represent that a Customs Comprehensive Guarantee is </w:t>
            </w:r>
            <w:r>
              <w:rPr>
                <w:rFonts w:cstheme="minorHAnsi"/>
              </w:rPr>
              <w:t>being waived</w:t>
            </w:r>
            <w:r w:rsidRPr="005D56B1">
              <w:rPr>
                <w:rFonts w:cstheme="minorHAnsi"/>
              </w:rPr>
              <w:t xml:space="preserve"> for the deferment of customs duty</w:t>
            </w:r>
            <w:commentRangeEnd w:id="72"/>
            <w:r>
              <w:rPr>
                <w:rStyle w:val="CommentReference"/>
              </w:rPr>
              <w:commentReference w:id="72"/>
            </w:r>
            <w:commentRangeEnd w:id="73"/>
            <w:r>
              <w:rPr>
                <w:rStyle w:val="CommentReference"/>
              </w:rPr>
              <w:commentReference w:id="73"/>
            </w:r>
          </w:p>
        </w:tc>
        <w:tc>
          <w:tcPr>
            <w:tcW w:w="1810" w:type="pct"/>
          </w:tcPr>
          <w:p w14:paraId="322BEFFB" w14:textId="77777777" w:rsidR="002F29DF" w:rsidRPr="005D56B1" w:rsidRDefault="002F29DF" w:rsidP="002F29DF">
            <w:pPr>
              <w:spacing w:after="0" w:line="240" w:lineRule="auto"/>
              <w:rPr>
                <w:rFonts w:cstheme="minorHAnsi"/>
              </w:rPr>
            </w:pPr>
            <w:r w:rsidRPr="00E522DD">
              <w:rPr>
                <w:rFonts w:cstheme="minorHAnsi"/>
              </w:rPr>
              <w:t>Declaration/</w:t>
            </w:r>
            <w:proofErr w:type="spellStart"/>
            <w:r w:rsidRPr="00E522DD">
              <w:rPr>
                <w:rFonts w:cstheme="minorHAnsi"/>
              </w:rPr>
              <w:t>ObligationGuarantee</w:t>
            </w:r>
            <w:proofErr w:type="spellEnd"/>
            <w:r w:rsidRPr="00E522DD">
              <w:rPr>
                <w:rFonts w:cstheme="minorHAnsi"/>
              </w:rPr>
              <w:t>/</w:t>
            </w:r>
            <w:proofErr w:type="spellStart"/>
            <w:r w:rsidRPr="00E522DD">
              <w:rPr>
                <w:rFonts w:cstheme="minorHAnsi"/>
              </w:rPr>
              <w:t>SecurityDetailsCode</w:t>
            </w:r>
            <w:proofErr w:type="spellEnd"/>
          </w:p>
        </w:tc>
      </w:tr>
      <w:tr w:rsidR="002F29DF" w:rsidRPr="005D56B1" w14:paraId="5369BA3E" w14:textId="77777777" w:rsidTr="00AB784B">
        <w:trPr>
          <w:cantSplit/>
          <w:trHeight w:val="834"/>
        </w:trPr>
        <w:tc>
          <w:tcPr>
            <w:tcW w:w="332" w:type="pct"/>
            <w:shd w:val="clear" w:color="auto" w:fill="auto"/>
          </w:tcPr>
          <w:p w14:paraId="1AC8AA5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lastRenderedPageBreak/>
              <w:t>8/3</w:t>
            </w:r>
          </w:p>
        </w:tc>
        <w:tc>
          <w:tcPr>
            <w:tcW w:w="381" w:type="pct"/>
            <w:shd w:val="clear" w:color="auto" w:fill="auto"/>
          </w:tcPr>
          <w:p w14:paraId="1F3BFC97"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5B55E1AE"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08BFAC3A"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01" w:type="pct"/>
            <w:shd w:val="clear" w:color="auto" w:fill="auto"/>
          </w:tcPr>
          <w:p w14:paraId="3C3EE2A5" w14:textId="77777777" w:rsidR="002F29DF" w:rsidRPr="00BF3216" w:rsidRDefault="00713C4C" w:rsidP="002F29DF">
            <w:pPr>
              <w:spacing w:after="0" w:line="240" w:lineRule="auto"/>
              <w:rPr>
                <w:rFonts w:ascii="Calibri" w:eastAsia="Times New Roman" w:hAnsi="Calibri" w:cs="Times New Roman"/>
                <w:color w:val="000000"/>
                <w:lang w:eastAsia="en-GB"/>
              </w:rPr>
            </w:pPr>
            <w:proofErr w:type="spellStart"/>
            <w:r w:rsidRPr="00713C4C">
              <w:rPr>
                <w:rFonts w:ascii="Calibri" w:eastAsia="Times New Roman" w:hAnsi="Calibri" w:cs="Times New Roman"/>
                <w:color w:val="000000"/>
                <w:lang w:eastAsia="en-GB"/>
              </w:rPr>
              <w:t>Guaranteenotrequired</w:t>
            </w:r>
            <w:proofErr w:type="spellEnd"/>
          </w:p>
        </w:tc>
        <w:tc>
          <w:tcPr>
            <w:tcW w:w="667" w:type="pct"/>
            <w:shd w:val="clear" w:color="auto" w:fill="auto"/>
          </w:tcPr>
          <w:p w14:paraId="5389A8E9" w14:textId="0B234611" w:rsidR="002F29DF" w:rsidRPr="00BF3216" w:rsidRDefault="00F4035F" w:rsidP="002F29DF">
            <w:pPr>
              <w:spacing w:after="0" w:line="240" w:lineRule="auto"/>
              <w:rPr>
                <w:rFonts w:ascii="Calibri" w:eastAsia="Times New Roman" w:hAnsi="Calibri" w:cs="Times New Roman"/>
                <w:color w:val="000000"/>
                <w:lang w:eastAsia="en-GB"/>
              </w:rPr>
            </w:pPr>
            <w:commentRangeStart w:id="74"/>
            <w:commentRangeStart w:id="75"/>
            <w:commentRangeStart w:id="76"/>
            <w:r w:rsidRPr="00BF3216">
              <w:rPr>
                <w:rFonts w:ascii="Calibri" w:eastAsia="Times New Roman" w:hAnsi="Calibri" w:cs="Times New Roman"/>
                <w:color w:val="000000"/>
                <w:lang w:eastAsia="en-GB"/>
              </w:rPr>
              <w:t xml:space="preserve">To represent </w:t>
            </w:r>
            <w:r>
              <w:rPr>
                <w:rFonts w:ascii="Calibri" w:eastAsia="Times New Roman" w:hAnsi="Calibri" w:cs="Times New Roman"/>
                <w:color w:val="000000"/>
                <w:lang w:eastAsia="en-GB"/>
              </w:rPr>
              <w:t xml:space="preserve">that </w:t>
            </w:r>
            <w:r w:rsidRPr="00BF3216">
              <w:rPr>
                <w:rFonts w:ascii="Calibri" w:eastAsia="Times New Roman" w:hAnsi="Calibri" w:cs="Times New Roman"/>
                <w:color w:val="000000"/>
                <w:lang w:eastAsia="en-GB"/>
              </w:rPr>
              <w:t xml:space="preserve">the Comprehensive Guarantee </w:t>
            </w:r>
            <w:r>
              <w:rPr>
                <w:rFonts w:ascii="Calibri" w:eastAsia="Times New Roman" w:hAnsi="Calibri" w:cs="Times New Roman"/>
                <w:color w:val="000000"/>
                <w:lang w:eastAsia="en-GB"/>
              </w:rPr>
              <w:t>has been waived for</w:t>
            </w:r>
            <w:r w:rsidRPr="00BF3216">
              <w:rPr>
                <w:rFonts w:ascii="Calibri" w:eastAsia="Times New Roman" w:hAnsi="Calibri" w:cs="Times New Roman"/>
                <w:color w:val="000000"/>
                <w:lang w:eastAsia="en-GB"/>
              </w:rPr>
              <w:t xml:space="preserve"> customs duty (see above)</w:t>
            </w:r>
            <w:commentRangeEnd w:id="74"/>
            <w:r>
              <w:rPr>
                <w:rStyle w:val="CommentReference"/>
              </w:rPr>
              <w:commentReference w:id="74"/>
            </w:r>
            <w:commentRangeEnd w:id="75"/>
            <w:r>
              <w:rPr>
                <w:rStyle w:val="CommentReference"/>
              </w:rPr>
              <w:commentReference w:id="75"/>
            </w:r>
            <w:commentRangeEnd w:id="76"/>
            <w:r>
              <w:rPr>
                <w:rStyle w:val="CommentReference"/>
              </w:rPr>
              <w:commentReference w:id="76"/>
            </w:r>
          </w:p>
        </w:tc>
        <w:tc>
          <w:tcPr>
            <w:tcW w:w="1810" w:type="pct"/>
            <w:shd w:val="clear" w:color="auto" w:fill="auto"/>
          </w:tcPr>
          <w:p w14:paraId="6321CBBC" w14:textId="77777777" w:rsidR="002F29DF" w:rsidRDefault="008319D4" w:rsidP="002F29DF">
            <w:pPr>
              <w:spacing w:after="0" w:line="240" w:lineRule="auto"/>
              <w:rPr>
                <w:rFonts w:ascii="Calibri" w:eastAsia="Times New Roman" w:hAnsi="Calibri" w:cs="Times New Roman"/>
                <w:color w:val="000000"/>
                <w:lang w:eastAsia="en-GB"/>
              </w:rPr>
            </w:pPr>
            <w:proofErr w:type="spellStart"/>
            <w:r w:rsidRPr="008319D4">
              <w:rPr>
                <w:rFonts w:ascii="Calibri" w:eastAsia="Times New Roman" w:hAnsi="Calibri" w:cs="Times New Roman"/>
                <w:color w:val="000000"/>
                <w:lang w:eastAsia="en-GB"/>
              </w:rPr>
              <w:t>Guaranteenotrequired</w:t>
            </w:r>
            <w:proofErr w:type="spellEnd"/>
            <w:r>
              <w:rPr>
                <w:rFonts w:ascii="Calibri" w:eastAsia="Times New Roman" w:hAnsi="Calibri" w:cs="Times New Roman"/>
                <w:color w:val="000000"/>
                <w:lang w:eastAsia="en-GB"/>
              </w:rPr>
              <w:t xml:space="preserve"> </w:t>
            </w:r>
            <w:r w:rsidR="002F29DF">
              <w:rPr>
                <w:rFonts w:ascii="Calibri" w:eastAsia="Times New Roman" w:hAnsi="Calibri" w:cs="Times New Roman"/>
                <w:color w:val="000000"/>
                <w:lang w:eastAsia="en-GB"/>
              </w:rPr>
              <w:t>into</w:t>
            </w:r>
          </w:p>
          <w:p w14:paraId="2291C404" w14:textId="77777777" w:rsidR="002F29DF" w:rsidRDefault="002F29DF" w:rsidP="002F29DF">
            <w:pPr>
              <w:spacing w:after="0" w:line="240" w:lineRule="auto"/>
              <w:rPr>
                <w:rFonts w:cstheme="minorHAnsi"/>
              </w:rPr>
            </w:pPr>
          </w:p>
          <w:p w14:paraId="4D198353" w14:textId="77777777" w:rsidR="002F29DF" w:rsidRPr="00BF3216" w:rsidRDefault="002F29DF" w:rsidP="002F29DF">
            <w:pPr>
              <w:spacing w:after="0" w:line="240" w:lineRule="auto"/>
              <w:rPr>
                <w:rFonts w:ascii="Calibri" w:eastAsia="Times New Roman" w:hAnsi="Calibri" w:cs="Times New Roman"/>
                <w:color w:val="000000"/>
                <w:lang w:eastAsia="en-GB"/>
              </w:rPr>
            </w:pPr>
            <w:r w:rsidRPr="00BF3216">
              <w:rPr>
                <w:rFonts w:cstheme="minorHAnsi"/>
              </w:rPr>
              <w:t>Declaration/</w:t>
            </w:r>
            <w:proofErr w:type="spellStart"/>
            <w:r w:rsidRPr="00BF3216">
              <w:rPr>
                <w:rFonts w:cstheme="minorHAnsi"/>
              </w:rPr>
              <w:t>ObligationGuarantee</w:t>
            </w:r>
            <w:proofErr w:type="spellEnd"/>
            <w:r w:rsidRPr="00BF3216">
              <w:rPr>
                <w:rFonts w:cstheme="minorHAnsi"/>
              </w:rPr>
              <w:t>/</w:t>
            </w:r>
            <w:r w:rsidR="00E9166C">
              <w:rPr>
                <w:rFonts w:cstheme="minorHAnsi"/>
              </w:rPr>
              <w:t>ID</w:t>
            </w:r>
          </w:p>
          <w:p w14:paraId="66CFF7FE" w14:textId="77777777" w:rsidR="002F29DF" w:rsidRPr="00BF3216" w:rsidRDefault="002F29DF" w:rsidP="002F29DF">
            <w:pPr>
              <w:spacing w:after="0" w:line="240" w:lineRule="auto"/>
              <w:rPr>
                <w:rFonts w:ascii="Calibri" w:eastAsia="Times New Roman" w:hAnsi="Calibri" w:cs="Times New Roman"/>
                <w:color w:val="000000"/>
                <w:lang w:eastAsia="en-GB"/>
              </w:rPr>
            </w:pPr>
          </w:p>
        </w:tc>
      </w:tr>
      <w:tr w:rsidR="002F29DF" w:rsidRPr="005D56B1" w14:paraId="094DE234" w14:textId="77777777" w:rsidTr="00AB784B">
        <w:trPr>
          <w:cantSplit/>
          <w:trHeight w:val="300"/>
        </w:trPr>
        <w:tc>
          <w:tcPr>
            <w:tcW w:w="332" w:type="pct"/>
            <w:shd w:val="clear" w:color="auto" w:fill="auto"/>
          </w:tcPr>
          <w:p w14:paraId="1A1AB6B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0DE13ED0"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1533765A"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250046D"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01" w:type="pct"/>
            <w:shd w:val="clear" w:color="auto" w:fill="auto"/>
          </w:tcPr>
          <w:p w14:paraId="02C6D07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667" w:type="pct"/>
          </w:tcPr>
          <w:p w14:paraId="203863A3" w14:textId="77777777" w:rsidR="002F29DF" w:rsidRPr="005D56B1" w:rsidRDefault="002F29DF" w:rsidP="002F29DF">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2E53281B" w14:textId="77777777" w:rsidR="002F29DF" w:rsidRPr="005D56B1" w:rsidRDefault="002F29DF" w:rsidP="002F29DF">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810" w:type="pct"/>
          </w:tcPr>
          <w:p w14:paraId="47364DA7" w14:textId="77777777" w:rsidR="002F29DF" w:rsidRPr="005D56B1" w:rsidRDefault="002F29DF" w:rsidP="002F29DF">
            <w:pPr>
              <w:spacing w:after="0" w:line="240" w:lineRule="auto"/>
              <w:rPr>
                <w:rFonts w:ascii="Calibri" w:eastAsia="Times New Roman" w:hAnsi="Calibri" w:cs="Times New Roman"/>
                <w:color w:val="000000"/>
                <w:lang w:eastAsia="en-GB"/>
              </w:rPr>
            </w:pPr>
            <w:r>
              <w:rPr>
                <w:rFonts w:eastAsia="Times New Roman" w:cs="Times New Roman"/>
                <w:color w:val="000000"/>
                <w:lang w:eastAsia="en-GB"/>
              </w:rPr>
              <w:t>Declaration/</w:t>
            </w:r>
            <w:proofErr w:type="spellStart"/>
            <w:r>
              <w:rPr>
                <w:rFonts w:eastAsia="Times New Roman" w:cs="Times New Roman"/>
                <w:color w:val="000000"/>
                <w:lang w:eastAsia="en-GB"/>
              </w:rPr>
              <w:t>GoodsShipment</w:t>
            </w:r>
            <w:proofErr w:type="spellEnd"/>
            <w:r>
              <w:rPr>
                <w:rFonts w:eastAsia="Times New Roman" w:cs="Times New Roman"/>
                <w:color w:val="000000"/>
                <w:lang w:eastAsia="en-GB"/>
              </w:rPr>
              <w:t>/</w:t>
            </w:r>
            <w:proofErr w:type="spellStart"/>
            <w:r w:rsidRPr="00E522DD">
              <w:rPr>
                <w:rFonts w:eastAsia="Times New Roman" w:cs="Times New Roman"/>
                <w:color w:val="000000"/>
                <w:lang w:eastAsia="en-GB"/>
              </w:rPr>
              <w:t>TransactionNatureCode</w:t>
            </w:r>
            <w:proofErr w:type="spellEnd"/>
          </w:p>
        </w:tc>
      </w:tr>
      <w:tr w:rsidR="002F29DF" w:rsidRPr="005D56B1" w14:paraId="5DD05FBB" w14:textId="77777777" w:rsidTr="00AB784B">
        <w:trPr>
          <w:cantSplit/>
          <w:trHeight w:val="880"/>
        </w:trPr>
        <w:tc>
          <w:tcPr>
            <w:tcW w:w="332" w:type="pct"/>
            <w:shd w:val="clear" w:color="auto" w:fill="auto"/>
          </w:tcPr>
          <w:p w14:paraId="0BEB92E6"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676F4942"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335A62A9"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D87C6A3" w14:textId="77777777" w:rsidR="002F29DF" w:rsidRPr="005D56B1" w:rsidRDefault="002F29DF" w:rsidP="002F29D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01" w:type="pct"/>
            <w:shd w:val="clear" w:color="auto" w:fill="auto"/>
          </w:tcPr>
          <w:p w14:paraId="4CDC1B81" w14:textId="77777777" w:rsidR="002F29DF" w:rsidRPr="005D56B1" w:rsidRDefault="00E9166C" w:rsidP="002F29DF">
            <w:pPr>
              <w:spacing w:after="0" w:line="240" w:lineRule="auto"/>
              <w:rPr>
                <w:rFonts w:ascii="Calibri" w:eastAsia="Times New Roman" w:hAnsi="Calibri" w:cs="Times New Roman"/>
                <w:color w:val="000000"/>
                <w:lang w:eastAsia="en-GB"/>
              </w:rPr>
            </w:pPr>
            <w:proofErr w:type="spellStart"/>
            <w:r>
              <w:rPr>
                <w:rFonts w:eastAsia="Times New Roman" w:cs="Times New Roman"/>
                <w:color w:val="000000"/>
                <w:lang w:val="en-US" w:eastAsia="en-GB"/>
              </w:rPr>
              <w:t>na</w:t>
            </w:r>
            <w:proofErr w:type="spellEnd"/>
          </w:p>
        </w:tc>
        <w:tc>
          <w:tcPr>
            <w:tcW w:w="667" w:type="pct"/>
          </w:tcPr>
          <w:p w14:paraId="3317F7DC" w14:textId="77777777" w:rsidR="002F29DF" w:rsidRPr="005D56B1" w:rsidRDefault="002F29DF" w:rsidP="00E9166C">
            <w:pPr>
              <w:spacing w:after="0" w:line="240" w:lineRule="auto"/>
              <w:rPr>
                <w:rFonts w:ascii="Calibri" w:eastAsia="Times New Roman" w:hAnsi="Calibri" w:cs="Times New Roman"/>
                <w:color w:val="000000"/>
                <w:lang w:eastAsia="en-GB"/>
              </w:rPr>
            </w:pPr>
          </w:p>
        </w:tc>
        <w:tc>
          <w:tcPr>
            <w:tcW w:w="1810" w:type="pct"/>
          </w:tcPr>
          <w:p w14:paraId="398C7E27" w14:textId="77777777" w:rsidR="002F29DF" w:rsidRPr="005D56B1" w:rsidRDefault="002F29DF" w:rsidP="002F29DF">
            <w:pPr>
              <w:spacing w:after="0" w:line="240" w:lineRule="auto"/>
              <w:rPr>
                <w:rFonts w:ascii="Calibri" w:eastAsia="Times New Roman" w:hAnsi="Calibri" w:cs="Times New Roman"/>
                <w:i/>
                <w:iCs/>
                <w:lang w:val="en-US" w:eastAsia="en-GB"/>
              </w:rPr>
            </w:pPr>
          </w:p>
        </w:tc>
      </w:tr>
    </w:tbl>
    <w:p w14:paraId="1DF5604D" w14:textId="77777777" w:rsidR="00496E8A" w:rsidRPr="005D56B1" w:rsidRDefault="00496E8A"/>
    <w:sectPr w:rsidR="00496E8A" w:rsidRPr="005D56B1" w:rsidSect="00D43616">
      <w:headerReference w:type="default" r:id="rId10"/>
      <w:footerReference w:type="default" r:id="rId11"/>
      <w:pgSz w:w="16840" w:h="11907" w:orient="landscape"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yne, Steven (CS&amp;TD)" w:date="2018-10-26T10:56:00Z" w:initials="PS(">
    <w:p w14:paraId="59C44C0E" w14:textId="45F0874D" w:rsidR="005C1AE6" w:rsidRDefault="005C1AE6">
      <w:pPr>
        <w:pStyle w:val="CommentText"/>
      </w:pPr>
      <w:r>
        <w:rPr>
          <w:rStyle w:val="CommentReference"/>
        </w:rPr>
        <w:annotationRef/>
      </w:r>
      <w:r>
        <w:t>See comments applied to other scenarios – Current instructions from Programme indicate this is not required/ used on a Type Y Supp Dec.</w:t>
      </w:r>
    </w:p>
  </w:comment>
  <w:comment w:id="1" w:author="Oluwaniyi, Lolu Adeleke" w:date="2018-10-29T11:15:00Z" w:initials="OLA">
    <w:p w14:paraId="7C7CDD22" w14:textId="77777777" w:rsidR="00B136FC" w:rsidRDefault="00B136FC" w:rsidP="00B136FC">
      <w:pPr>
        <w:pStyle w:val="CommentText"/>
      </w:pPr>
      <w:r>
        <w:rPr>
          <w:rStyle w:val="CommentReference"/>
        </w:rPr>
        <w:annotationRef/>
      </w:r>
      <w:r>
        <w:t>The Acceptance Date is a mandatory requirement otherwise the declaration would be rejected. BR255_060 state thus “</w:t>
      </w:r>
      <w:r w:rsidRPr="003F444F">
        <w:rPr>
          <w:b/>
        </w:rPr>
        <w:t xml:space="preserve">When sending an Import electronic declaration (supplementary declaration) if the trader </w:t>
      </w:r>
      <w:proofErr w:type="gramStart"/>
      <w:r w:rsidRPr="003F444F">
        <w:rPr>
          <w:b/>
        </w:rPr>
        <w:t>omits  the</w:t>
      </w:r>
      <w:proofErr w:type="gramEnd"/>
      <w:r w:rsidRPr="003F444F">
        <w:rPr>
          <w:b/>
        </w:rPr>
        <w:t xml:space="preserve"> tax point date and/or time from their supplementary declaration then error and reject the declaration message</w:t>
      </w:r>
      <w:r>
        <w:t>”.</w:t>
      </w:r>
    </w:p>
    <w:p w14:paraId="70A13AC4" w14:textId="745859E0" w:rsidR="00B136FC" w:rsidRDefault="00B136FC">
      <w:pPr>
        <w:pStyle w:val="CommentText"/>
      </w:pPr>
    </w:p>
  </w:comment>
  <w:comment w:id="2" w:author="Payne, Steven (CS&amp;TD)" w:date="2018-10-26T10:57:00Z" w:initials="PS(">
    <w:p w14:paraId="7F1D973D" w14:textId="0C3438F3" w:rsidR="005C1AE6" w:rsidRDefault="005C1AE6">
      <w:pPr>
        <w:pStyle w:val="CommentText"/>
      </w:pPr>
      <w:r>
        <w:rPr>
          <w:rStyle w:val="CommentReference"/>
        </w:rPr>
        <w:annotationRef/>
      </w:r>
      <w:r>
        <w:t>Home use and free circulation with no previous procedure</w:t>
      </w:r>
    </w:p>
  </w:comment>
  <w:comment w:id="3" w:author="Oluwaniyi, Lolu Adeleke" w:date="2018-10-29T11:16:00Z" w:initials="OLA">
    <w:p w14:paraId="23772CB5" w14:textId="6005EA6F" w:rsidR="00B136FC" w:rsidRDefault="00B136FC">
      <w:pPr>
        <w:pStyle w:val="CommentText"/>
      </w:pPr>
      <w:r>
        <w:rPr>
          <w:rStyle w:val="CommentReference"/>
        </w:rPr>
        <w:annotationRef/>
      </w:r>
      <w:r w:rsidR="00C10657">
        <w:t>Actioned</w:t>
      </w:r>
    </w:p>
  </w:comment>
  <w:comment w:id="6" w:author="Payne, Steven (CS&amp;TD)" w:date="2018-10-25T15:02:00Z" w:initials="PS(">
    <w:p w14:paraId="16DC77CE" w14:textId="77777777" w:rsidR="00347F2C" w:rsidRDefault="00347F2C" w:rsidP="00347F2C">
      <w:pPr>
        <w:pStyle w:val="CommentText"/>
      </w:pPr>
      <w:r>
        <w:rPr>
          <w:rStyle w:val="CommentReference"/>
        </w:rPr>
        <w:annotationRef/>
      </w:r>
      <w:r>
        <w:t>See above</w:t>
      </w:r>
    </w:p>
  </w:comment>
  <w:comment w:id="7" w:author="Oluwaniyi, Lolu Adeleke" w:date="2018-10-25T21:19:00Z" w:initials="OLA">
    <w:p w14:paraId="22ECD003" w14:textId="77777777" w:rsidR="00347F2C" w:rsidRDefault="00347F2C" w:rsidP="00347F2C">
      <w:pPr>
        <w:pStyle w:val="CommentText"/>
      </w:pPr>
      <w:r>
        <w:rPr>
          <w:rStyle w:val="CommentReference"/>
        </w:rPr>
        <w:annotationRef/>
      </w:r>
      <w:r>
        <w:t>EORI changed as above</w:t>
      </w:r>
    </w:p>
  </w:comment>
  <w:comment w:id="8" w:author="Payne, Steven (CS&amp;TD)" w:date="2018-10-26T11:05:00Z" w:initials="PS(">
    <w:p w14:paraId="5CAA67AC" w14:textId="5D3953EB" w:rsidR="005C1AE6" w:rsidRDefault="005C1AE6">
      <w:pPr>
        <w:pStyle w:val="CommentText"/>
      </w:pPr>
      <w:r>
        <w:rPr>
          <w:rStyle w:val="CommentReference"/>
        </w:rPr>
        <w:annotationRef/>
      </w:r>
      <w:r>
        <w:t xml:space="preserve">Exceeds normal UK </w:t>
      </w:r>
      <w:proofErr w:type="gramStart"/>
      <w:r>
        <w:t>12 digit</w:t>
      </w:r>
      <w:proofErr w:type="gramEnd"/>
      <w:r>
        <w:t xml:space="preserve"> EORI number limit, and does not match EORI in 2/3, 3/16, 3/18 or 3/39</w:t>
      </w:r>
    </w:p>
  </w:comment>
  <w:comment w:id="9" w:author="Oluwaniyi, Lolu Adeleke" w:date="2018-10-29T16:04:00Z" w:initials="OLA">
    <w:p w14:paraId="7DA2747D" w14:textId="148BF00A" w:rsidR="00726FD5" w:rsidRDefault="00726FD5">
      <w:pPr>
        <w:pStyle w:val="CommentText"/>
      </w:pPr>
      <w:r>
        <w:rPr>
          <w:rStyle w:val="CommentReference"/>
        </w:rPr>
        <w:annotationRef/>
      </w:r>
      <w:r>
        <w:t>Corrected</w:t>
      </w:r>
    </w:p>
  </w:comment>
  <w:comment w:id="4" w:author="Payne, Steven (CS&amp;TD)" w:date="2018-10-26T11:01:00Z" w:initials="PS(">
    <w:p w14:paraId="53A823CF" w14:textId="6CFDF7C4" w:rsidR="005C1AE6" w:rsidRDefault="005C1AE6">
      <w:pPr>
        <w:pStyle w:val="CommentText"/>
      </w:pPr>
      <w:r>
        <w:rPr>
          <w:rStyle w:val="CommentReference"/>
        </w:rPr>
        <w:annotationRef/>
      </w:r>
      <w:r>
        <w:t>We would also expect to see the MUCR declared here, using ‘ZMCR’ as this was a frontier release given Port of Tilbury declared in 5/23.</w:t>
      </w:r>
    </w:p>
  </w:comment>
  <w:comment w:id="5" w:author="Oluwaniyi, Lolu Adeleke" w:date="2018-10-29T11:23:00Z" w:initials="OLA">
    <w:p w14:paraId="56B5214B" w14:textId="559C4E76" w:rsidR="00003455" w:rsidRDefault="00003455">
      <w:pPr>
        <w:pStyle w:val="CommentText"/>
      </w:pPr>
      <w:r>
        <w:rPr>
          <w:rStyle w:val="CommentReference"/>
        </w:rPr>
        <w:annotationRef/>
      </w:r>
      <w:r w:rsidR="00770C02">
        <w:t>Actioned…ZMCR code added</w:t>
      </w:r>
    </w:p>
  </w:comment>
  <w:comment w:id="10" w:author="Payne, Steven (CS&amp;TD)" w:date="2018-10-26T11:02:00Z" w:initials="PS(">
    <w:p w14:paraId="38DACFE4" w14:textId="142ABB8A" w:rsidR="005C1AE6" w:rsidRDefault="005C1AE6">
      <w:pPr>
        <w:pStyle w:val="CommentText"/>
      </w:pPr>
      <w:r>
        <w:rPr>
          <w:rStyle w:val="CommentReference"/>
        </w:rPr>
        <w:annotationRef/>
      </w:r>
      <w:r>
        <w:t xml:space="preserve">We assume that the MRN of the SFD (the Type C </w:t>
      </w:r>
      <w:proofErr w:type="spellStart"/>
      <w:r>
        <w:t>dec</w:t>
      </w:r>
      <w:proofErr w:type="spellEnd"/>
      <w:r>
        <w:t>) should be shown here.</w:t>
      </w:r>
    </w:p>
  </w:comment>
  <w:comment w:id="11" w:author="Payne, Steven (CS&amp;TD)" w:date="2018-10-25T15:02:00Z" w:initials="PS(">
    <w:p w14:paraId="67B0A637" w14:textId="77777777" w:rsidR="001759B7" w:rsidRDefault="001759B7" w:rsidP="001759B7">
      <w:pPr>
        <w:pStyle w:val="CommentText"/>
      </w:pPr>
      <w:r>
        <w:rPr>
          <w:rStyle w:val="CommentReference"/>
        </w:rPr>
        <w:annotationRef/>
      </w:r>
      <w:r>
        <w:t>See above</w:t>
      </w:r>
    </w:p>
  </w:comment>
  <w:comment w:id="12" w:author="Oluwaniyi, Lolu Adeleke" w:date="2018-10-25T21:19:00Z" w:initials="OLA">
    <w:p w14:paraId="7EE58356" w14:textId="77777777" w:rsidR="001759B7" w:rsidRDefault="001759B7" w:rsidP="001759B7">
      <w:pPr>
        <w:pStyle w:val="CommentText"/>
      </w:pPr>
      <w:r>
        <w:rPr>
          <w:rStyle w:val="CommentReference"/>
        </w:rPr>
        <w:annotationRef/>
      </w:r>
      <w:r>
        <w:t>EORI changed as above</w:t>
      </w:r>
    </w:p>
  </w:comment>
  <w:comment w:id="13" w:author="Payne, Steven (CS&amp;TD)" w:date="2018-10-26T11:08:00Z" w:initials="PS(">
    <w:p w14:paraId="7B554F6F" w14:textId="70B17EA7" w:rsidR="005C1AE6" w:rsidRDefault="005C1AE6">
      <w:pPr>
        <w:pStyle w:val="CommentText"/>
      </w:pPr>
      <w:r>
        <w:rPr>
          <w:rStyle w:val="CommentReference"/>
        </w:rPr>
        <w:annotationRef/>
      </w:r>
      <w:r>
        <w:t>See above against DUCR – does not match with the EORI used elsewhere</w:t>
      </w:r>
    </w:p>
  </w:comment>
  <w:comment w:id="14" w:author="Payne, Steven (CS&amp;TD)" w:date="2018-10-25T15:02:00Z" w:initials="PS(">
    <w:p w14:paraId="1C622604" w14:textId="77777777" w:rsidR="00181AA8" w:rsidRDefault="00181AA8" w:rsidP="00181AA8">
      <w:pPr>
        <w:pStyle w:val="CommentText"/>
      </w:pPr>
      <w:r>
        <w:rPr>
          <w:rStyle w:val="CommentReference"/>
        </w:rPr>
        <w:annotationRef/>
      </w:r>
      <w:r>
        <w:t>See above</w:t>
      </w:r>
    </w:p>
  </w:comment>
  <w:comment w:id="15" w:author="Oluwaniyi, Lolu Adeleke" w:date="2018-10-25T21:19:00Z" w:initials="OLA">
    <w:p w14:paraId="7C5920FF" w14:textId="77777777" w:rsidR="00181AA8" w:rsidRDefault="00181AA8" w:rsidP="00181AA8">
      <w:pPr>
        <w:pStyle w:val="CommentText"/>
      </w:pPr>
      <w:r>
        <w:rPr>
          <w:rStyle w:val="CommentReference"/>
        </w:rPr>
        <w:annotationRef/>
      </w:r>
      <w:r>
        <w:t>EORI changed as above</w:t>
      </w:r>
    </w:p>
  </w:comment>
  <w:comment w:id="16" w:author="Payne, Steven (CS&amp;TD)" w:date="2018-10-26T11:09:00Z" w:initials="PS(">
    <w:p w14:paraId="5FBDAE63" w14:textId="185598FA" w:rsidR="005C1AE6" w:rsidRDefault="005C1AE6">
      <w:pPr>
        <w:pStyle w:val="CommentText"/>
      </w:pPr>
      <w:r>
        <w:rPr>
          <w:rStyle w:val="CommentReference"/>
        </w:rPr>
        <w:annotationRef/>
      </w:r>
      <w:r>
        <w:t>See above against DUCR – does not match with the EORI used elsewhere</w:t>
      </w:r>
    </w:p>
  </w:comment>
  <w:comment w:id="17" w:author="Payne, Steven (CS&amp;TD)" w:date="2018-10-26T11:09:00Z" w:initials="PS(">
    <w:p w14:paraId="26DA5E67" w14:textId="4DBB952F" w:rsidR="005C1AE6" w:rsidRDefault="005C1AE6">
      <w:pPr>
        <w:pStyle w:val="CommentText"/>
      </w:pPr>
      <w:r>
        <w:rPr>
          <w:rStyle w:val="CommentReference"/>
        </w:rPr>
        <w:annotationRef/>
      </w:r>
      <w:r>
        <w:t>We would expect to see Y023 declared as well given the importer &amp; declarant are same party.</w:t>
      </w:r>
    </w:p>
  </w:comment>
  <w:comment w:id="18" w:author="Oluwaniyi, Lolu Adeleke" w:date="2018-10-29T11:33:00Z" w:initials="OLA">
    <w:p w14:paraId="6910F504" w14:textId="0074A9A7" w:rsidR="00BC0CA6" w:rsidRDefault="00211DD0" w:rsidP="00BC0CA6">
      <w:pPr>
        <w:pStyle w:val="CommentText"/>
      </w:pPr>
      <w:r>
        <w:rPr>
          <w:rStyle w:val="CommentReference"/>
        </w:rPr>
        <w:annotationRef/>
      </w:r>
      <w:r w:rsidR="00BC0CA6">
        <w:t>Actioned...added Importer AEO Certificate number above.</w:t>
      </w:r>
    </w:p>
    <w:p w14:paraId="66BB8D87" w14:textId="443157EC" w:rsidR="00211DD0" w:rsidRDefault="00211DD0">
      <w:pPr>
        <w:pStyle w:val="CommentText"/>
      </w:pPr>
    </w:p>
  </w:comment>
  <w:comment w:id="19" w:author="Payne, Steven (CS&amp;TD)" w:date="2018-10-26T11:10:00Z" w:initials="PS(">
    <w:p w14:paraId="6AC13AAC" w14:textId="77777777" w:rsidR="00F035F3" w:rsidRDefault="005C1AE6">
      <w:pPr>
        <w:pStyle w:val="CommentText"/>
      </w:pPr>
      <w:r>
        <w:rPr>
          <w:rStyle w:val="CommentReference"/>
        </w:rPr>
        <w:annotationRef/>
      </w:r>
      <w:r w:rsidR="00F035F3">
        <w:t>Check formatting of certificate against C644.</w:t>
      </w:r>
    </w:p>
    <w:p w14:paraId="30571221" w14:textId="76E75396" w:rsidR="005C1AE6" w:rsidRDefault="00F035F3">
      <w:pPr>
        <w:pStyle w:val="CommentText"/>
      </w:pPr>
      <w:r>
        <w:t xml:space="preserve">Also, Y929 is applying a waiver from the requirement to have a certificate under C644. </w:t>
      </w:r>
      <w:proofErr w:type="gramStart"/>
      <w:r>
        <w:t>Essentially</w:t>
      </w:r>
      <w:proofErr w:type="gramEnd"/>
      <w:r>
        <w:t xml:space="preserve"> we would only expect to see C644 or Y929 as an item is either liable to have a certificate, or it is excluded from the requirement. The footnote to the measure explains the reasoning between the two.</w:t>
      </w:r>
    </w:p>
  </w:comment>
  <w:comment w:id="20" w:author="Oluwaniyi, Lolu Adeleke" w:date="2018-10-29T11:34:00Z" w:initials="OLA">
    <w:p w14:paraId="2851F575" w14:textId="77777777" w:rsidR="00696061" w:rsidRDefault="00696061" w:rsidP="00696061">
      <w:pPr>
        <w:pStyle w:val="CommentText"/>
      </w:pPr>
      <w:r>
        <w:rPr>
          <w:rStyle w:val="CommentReference"/>
        </w:rPr>
        <w:annotationRef/>
      </w:r>
      <w:r>
        <w:t>Actioned</w:t>
      </w:r>
      <w:proofErr w:type="gramStart"/>
      <w:r>
        <w:t>….removed</w:t>
      </w:r>
      <w:proofErr w:type="gramEnd"/>
      <w:r>
        <w:t xml:space="preserve"> Y929 as no waiver is being applied.</w:t>
      </w:r>
    </w:p>
    <w:p w14:paraId="61EDF1B0" w14:textId="005DC4C2" w:rsidR="00696061" w:rsidRDefault="00696061">
      <w:pPr>
        <w:pStyle w:val="CommentText"/>
      </w:pPr>
    </w:p>
  </w:comment>
  <w:comment w:id="21" w:author="Payne, Steven (CS&amp;TD)" w:date="2018-10-25T15:02:00Z" w:initials="PS(">
    <w:p w14:paraId="5E378384" w14:textId="77777777" w:rsidR="002E0870" w:rsidRDefault="002E0870" w:rsidP="002E0870">
      <w:pPr>
        <w:pStyle w:val="CommentText"/>
      </w:pPr>
      <w:r>
        <w:rPr>
          <w:rStyle w:val="CommentReference"/>
        </w:rPr>
        <w:annotationRef/>
      </w:r>
      <w:r>
        <w:t>See above</w:t>
      </w:r>
    </w:p>
  </w:comment>
  <w:comment w:id="22" w:author="Oluwaniyi, Lolu Adeleke" w:date="2018-10-25T21:19:00Z" w:initials="OLA">
    <w:p w14:paraId="12BD4B74" w14:textId="77777777" w:rsidR="002E0870" w:rsidRDefault="002E0870" w:rsidP="002E0870">
      <w:pPr>
        <w:pStyle w:val="CommentText"/>
      </w:pPr>
      <w:r>
        <w:rPr>
          <w:rStyle w:val="CommentReference"/>
        </w:rPr>
        <w:annotationRef/>
      </w:r>
      <w:r>
        <w:t>EORI changed as above</w:t>
      </w:r>
    </w:p>
  </w:comment>
  <w:comment w:id="23" w:author="Payne, Steven (CS&amp;TD)" w:date="2018-10-25T15:02:00Z" w:initials="PS(">
    <w:p w14:paraId="197B566F" w14:textId="77777777" w:rsidR="002E0870" w:rsidRDefault="002E0870" w:rsidP="002E0870">
      <w:pPr>
        <w:pStyle w:val="CommentText"/>
      </w:pPr>
      <w:r>
        <w:rPr>
          <w:rStyle w:val="CommentReference"/>
        </w:rPr>
        <w:annotationRef/>
      </w:r>
      <w:r>
        <w:t>See above</w:t>
      </w:r>
    </w:p>
  </w:comment>
  <w:comment w:id="24" w:author="Oluwaniyi, Lolu Adeleke" w:date="2018-10-25T21:19:00Z" w:initials="OLA">
    <w:p w14:paraId="2BAF997F" w14:textId="77777777" w:rsidR="002E0870" w:rsidRDefault="002E0870" w:rsidP="002E0870">
      <w:pPr>
        <w:pStyle w:val="CommentText"/>
      </w:pPr>
      <w:r>
        <w:rPr>
          <w:rStyle w:val="CommentReference"/>
        </w:rPr>
        <w:annotationRef/>
      </w:r>
      <w:r>
        <w:t>EORI changed as above</w:t>
      </w:r>
    </w:p>
  </w:comment>
  <w:comment w:id="26" w:author="Payne, Steven (CS&amp;TD)" w:date="2018-10-25T15:02:00Z" w:initials="PS(">
    <w:p w14:paraId="5878AD12" w14:textId="77777777" w:rsidR="002D7B95" w:rsidRDefault="002D7B95" w:rsidP="002D7B95">
      <w:pPr>
        <w:pStyle w:val="CommentText"/>
      </w:pPr>
      <w:r>
        <w:rPr>
          <w:rStyle w:val="CommentReference"/>
        </w:rPr>
        <w:annotationRef/>
      </w:r>
      <w:r>
        <w:t>See above</w:t>
      </w:r>
    </w:p>
  </w:comment>
  <w:comment w:id="27" w:author="Oluwaniyi, Lolu Adeleke" w:date="2018-10-25T21:19:00Z" w:initials="OLA">
    <w:p w14:paraId="28946AA0" w14:textId="77777777" w:rsidR="002D7B95" w:rsidRDefault="002D7B95" w:rsidP="002D7B95">
      <w:pPr>
        <w:pStyle w:val="CommentText"/>
      </w:pPr>
      <w:r>
        <w:rPr>
          <w:rStyle w:val="CommentReference"/>
        </w:rPr>
        <w:annotationRef/>
      </w:r>
      <w:r>
        <w:t>EORI changed as above</w:t>
      </w:r>
    </w:p>
  </w:comment>
  <w:comment w:id="28" w:author="Payne, Steven (CS&amp;TD)" w:date="2018-10-25T15:02:00Z" w:initials="PS(">
    <w:p w14:paraId="6164EE1B" w14:textId="77777777" w:rsidR="00347F2C" w:rsidRDefault="00347F2C" w:rsidP="00347F2C">
      <w:pPr>
        <w:pStyle w:val="CommentText"/>
      </w:pPr>
      <w:r>
        <w:rPr>
          <w:rStyle w:val="CommentReference"/>
        </w:rPr>
        <w:annotationRef/>
      </w:r>
      <w:r>
        <w:t>See above</w:t>
      </w:r>
    </w:p>
  </w:comment>
  <w:comment w:id="29" w:author="Oluwaniyi, Lolu Adeleke" w:date="2018-10-25T21:19:00Z" w:initials="OLA">
    <w:p w14:paraId="780F7D83" w14:textId="77777777" w:rsidR="00347F2C" w:rsidRDefault="00347F2C" w:rsidP="00347F2C">
      <w:pPr>
        <w:pStyle w:val="CommentText"/>
      </w:pPr>
      <w:r>
        <w:rPr>
          <w:rStyle w:val="CommentReference"/>
        </w:rPr>
        <w:annotationRef/>
      </w:r>
      <w:r>
        <w:t>EORI changed as above</w:t>
      </w:r>
    </w:p>
  </w:comment>
  <w:comment w:id="30" w:author="Payne, Steven (CS&amp;TD)" w:date="2018-10-25T15:02:00Z" w:initials="PS(">
    <w:p w14:paraId="767B855D" w14:textId="77777777" w:rsidR="00333175" w:rsidRDefault="00333175" w:rsidP="00333175">
      <w:pPr>
        <w:pStyle w:val="CommentText"/>
      </w:pPr>
      <w:r>
        <w:rPr>
          <w:rStyle w:val="CommentReference"/>
        </w:rPr>
        <w:annotationRef/>
      </w:r>
      <w:r>
        <w:t>See above</w:t>
      </w:r>
    </w:p>
  </w:comment>
  <w:comment w:id="31" w:author="Oluwaniyi, Lolu Adeleke" w:date="2018-10-25T21:19:00Z" w:initials="OLA">
    <w:p w14:paraId="7BB84927" w14:textId="77777777" w:rsidR="00333175" w:rsidRDefault="00333175" w:rsidP="00333175">
      <w:pPr>
        <w:pStyle w:val="CommentText"/>
      </w:pPr>
      <w:r>
        <w:rPr>
          <w:rStyle w:val="CommentReference"/>
        </w:rPr>
        <w:annotationRef/>
      </w:r>
      <w:r>
        <w:t>EORI changed as above</w:t>
      </w:r>
    </w:p>
  </w:comment>
  <w:comment w:id="32" w:author="Payne, Steven (CS&amp;TD)" w:date="2018-10-26T11:17:00Z" w:initials="PS(">
    <w:p w14:paraId="387BC186" w14:textId="0B6F68E5" w:rsidR="00F035F3" w:rsidRDefault="00F035F3">
      <w:pPr>
        <w:pStyle w:val="CommentText"/>
      </w:pPr>
      <w:r>
        <w:rPr>
          <w:rStyle w:val="CommentReference"/>
        </w:rPr>
        <w:annotationRef/>
      </w:r>
      <w:r>
        <w:t>See above – EORI’s mismatch/ differ across the declaration</w:t>
      </w:r>
    </w:p>
  </w:comment>
  <w:comment w:id="33" w:author="Payne, Steven (CS&amp;TD)" w:date="2018-10-25T15:02:00Z" w:initials="PS(">
    <w:p w14:paraId="1B7E9BD0" w14:textId="77777777" w:rsidR="00333175" w:rsidRDefault="00333175" w:rsidP="00333175">
      <w:pPr>
        <w:pStyle w:val="CommentText"/>
      </w:pPr>
      <w:r>
        <w:rPr>
          <w:rStyle w:val="CommentReference"/>
        </w:rPr>
        <w:annotationRef/>
      </w:r>
      <w:r>
        <w:t>See above</w:t>
      </w:r>
    </w:p>
  </w:comment>
  <w:comment w:id="34" w:author="Oluwaniyi, Lolu Adeleke" w:date="2018-10-25T21:19:00Z" w:initials="OLA">
    <w:p w14:paraId="632C3C46" w14:textId="77777777" w:rsidR="00333175" w:rsidRDefault="00333175" w:rsidP="00333175">
      <w:pPr>
        <w:pStyle w:val="CommentText"/>
      </w:pPr>
      <w:r>
        <w:rPr>
          <w:rStyle w:val="CommentReference"/>
        </w:rPr>
        <w:annotationRef/>
      </w:r>
      <w:r>
        <w:t>EORI changed as above</w:t>
      </w:r>
    </w:p>
  </w:comment>
  <w:comment w:id="35" w:author="Payne, Steven (CS&amp;TD)" w:date="2018-10-26T11:17:00Z" w:initials="PS(">
    <w:p w14:paraId="4C17C4E0" w14:textId="64987981" w:rsidR="00F035F3" w:rsidRDefault="00F035F3">
      <w:pPr>
        <w:pStyle w:val="CommentText"/>
      </w:pPr>
      <w:r>
        <w:rPr>
          <w:rStyle w:val="CommentReference"/>
        </w:rPr>
        <w:annotationRef/>
      </w:r>
      <w:r>
        <w:t>See above – EORI’s mismatch/ differ across the declaration</w:t>
      </w:r>
    </w:p>
  </w:comment>
  <w:comment w:id="36" w:author="Payne, Steven (CS&amp;TD)" w:date="2018-10-25T15:02:00Z" w:initials="PS(">
    <w:p w14:paraId="65D73799" w14:textId="77777777" w:rsidR="00065F4C" w:rsidRDefault="00065F4C" w:rsidP="00065F4C">
      <w:pPr>
        <w:pStyle w:val="CommentText"/>
      </w:pPr>
      <w:r>
        <w:rPr>
          <w:rStyle w:val="CommentReference"/>
        </w:rPr>
        <w:annotationRef/>
      </w:r>
      <w:r>
        <w:t>See above</w:t>
      </w:r>
    </w:p>
  </w:comment>
  <w:comment w:id="37" w:author="Oluwaniyi, Lolu Adeleke" w:date="2018-10-25T21:19:00Z" w:initials="OLA">
    <w:p w14:paraId="0C7CD0A9" w14:textId="77777777" w:rsidR="00065F4C" w:rsidRDefault="00065F4C" w:rsidP="00065F4C">
      <w:pPr>
        <w:pStyle w:val="CommentText"/>
      </w:pPr>
      <w:r>
        <w:rPr>
          <w:rStyle w:val="CommentReference"/>
        </w:rPr>
        <w:annotationRef/>
      </w:r>
      <w:r>
        <w:t>EORI changed as above</w:t>
      </w:r>
    </w:p>
  </w:comment>
  <w:comment w:id="38" w:author="Payne, Steven (CS&amp;TD)" w:date="2018-10-26T11:17:00Z" w:initials="PS(">
    <w:p w14:paraId="487A3DDA" w14:textId="6760D50B" w:rsidR="00F035F3" w:rsidRDefault="00F035F3">
      <w:pPr>
        <w:pStyle w:val="CommentText"/>
      </w:pPr>
      <w:r>
        <w:rPr>
          <w:rStyle w:val="CommentReference"/>
        </w:rPr>
        <w:annotationRef/>
      </w:r>
      <w:r>
        <w:t>See above – EORI’s mismatch/ differ across the declaration</w:t>
      </w:r>
    </w:p>
  </w:comment>
  <w:comment w:id="39" w:author="Payne, Steven (CS&amp;TD)" w:date="2018-10-25T15:02:00Z" w:initials="PS(">
    <w:p w14:paraId="5A1DD43D" w14:textId="77777777" w:rsidR="00065F4C" w:rsidRDefault="00065F4C" w:rsidP="00065F4C">
      <w:pPr>
        <w:pStyle w:val="CommentText"/>
      </w:pPr>
      <w:r>
        <w:rPr>
          <w:rStyle w:val="CommentReference"/>
        </w:rPr>
        <w:annotationRef/>
      </w:r>
      <w:r>
        <w:t>See above</w:t>
      </w:r>
    </w:p>
  </w:comment>
  <w:comment w:id="40" w:author="Oluwaniyi, Lolu Adeleke" w:date="2018-10-25T21:19:00Z" w:initials="OLA">
    <w:p w14:paraId="456401C6" w14:textId="77777777" w:rsidR="00065F4C" w:rsidRDefault="00065F4C" w:rsidP="00065F4C">
      <w:pPr>
        <w:pStyle w:val="CommentText"/>
      </w:pPr>
      <w:r>
        <w:rPr>
          <w:rStyle w:val="CommentReference"/>
        </w:rPr>
        <w:annotationRef/>
      </w:r>
      <w:r>
        <w:t>EORI changed as above</w:t>
      </w:r>
    </w:p>
  </w:comment>
  <w:comment w:id="41" w:author="Payne, Steven (CS&amp;TD)" w:date="2018-10-26T11:17:00Z" w:initials="PS(">
    <w:p w14:paraId="08D9E4E3" w14:textId="546868FE" w:rsidR="00F035F3" w:rsidRDefault="00F035F3">
      <w:pPr>
        <w:pStyle w:val="CommentText"/>
      </w:pPr>
      <w:r>
        <w:rPr>
          <w:rStyle w:val="CommentReference"/>
        </w:rPr>
        <w:annotationRef/>
      </w:r>
      <w:r>
        <w:t>See above – EORI’s mismatch/ differ across the declaration</w:t>
      </w:r>
    </w:p>
  </w:comment>
  <w:comment w:id="44" w:author="Payne, Steven (CS&amp;TD)" w:date="2018-10-26T11:19:00Z" w:initials="PS(">
    <w:p w14:paraId="568022E2" w14:textId="77777777" w:rsidR="00F035F3" w:rsidRDefault="00F035F3" w:rsidP="00F035F3">
      <w:pPr>
        <w:pStyle w:val="CommentText"/>
      </w:pPr>
      <w:r>
        <w:rPr>
          <w:rStyle w:val="CommentReference"/>
        </w:rPr>
        <w:annotationRef/>
      </w:r>
      <w:r>
        <w:t>In terms of the breakdown, we are under the impression that DMS requires the currency before the monetary amount, so that this would be GBP300 (?). See below for how shown against DE 4/14.</w:t>
      </w:r>
    </w:p>
    <w:p w14:paraId="7D346011" w14:textId="5D56657C" w:rsidR="00F035F3" w:rsidRDefault="00F035F3">
      <w:pPr>
        <w:pStyle w:val="CommentText"/>
      </w:pPr>
    </w:p>
  </w:comment>
  <w:comment w:id="45" w:author="Oluwaniyi, Lolu Adeleke" w:date="2018-10-29T15:31:00Z" w:initials="OLA">
    <w:p w14:paraId="76465D25" w14:textId="61DCAD2C" w:rsidR="003F5646" w:rsidRDefault="003F5646">
      <w:pPr>
        <w:pStyle w:val="CommentText"/>
      </w:pPr>
      <w:r>
        <w:rPr>
          <w:rStyle w:val="CommentReference"/>
        </w:rPr>
        <w:annotationRef/>
      </w:r>
      <w:r>
        <w:t>Actioned…now reads USD200</w:t>
      </w:r>
    </w:p>
  </w:comment>
  <w:comment w:id="46" w:author="Payne, Steven (CS&amp;TD)" w:date="2018-10-26T11:23:00Z" w:initials="PS(">
    <w:p w14:paraId="45ACCD6C" w14:textId="4E231FD5" w:rsidR="00F035F3" w:rsidRDefault="00F035F3">
      <w:pPr>
        <w:pStyle w:val="CommentText"/>
      </w:pPr>
      <w:r>
        <w:rPr>
          <w:rStyle w:val="CommentReference"/>
        </w:rPr>
        <w:annotationRef/>
      </w:r>
      <w:r>
        <w:t>Preference is being claimed here by use of ‘300’</w:t>
      </w:r>
    </w:p>
  </w:comment>
  <w:comment w:id="47" w:author="Oluwaniyi, Lolu Adeleke" w:date="2018-10-29T15:34:00Z" w:initials="OLA">
    <w:p w14:paraId="7B570E0E" w14:textId="6CFB6AB8" w:rsidR="00F32AFD" w:rsidRDefault="00F32AFD">
      <w:pPr>
        <w:pStyle w:val="CommentText"/>
      </w:pPr>
      <w:r>
        <w:rPr>
          <w:rStyle w:val="CommentReference"/>
        </w:rPr>
        <w:annotationRef/>
      </w:r>
      <w:r w:rsidR="00297171">
        <w:t>Notes updated to read preference being claimed</w:t>
      </w:r>
    </w:p>
  </w:comment>
  <w:comment w:id="48" w:author="Payne, Steven (CS&amp;TD)" w:date="2018-10-26T11:23:00Z" w:initials="PS(">
    <w:p w14:paraId="1A667CFB" w14:textId="5F473562" w:rsidR="00F035F3" w:rsidRDefault="00F035F3">
      <w:pPr>
        <w:pStyle w:val="CommentText"/>
      </w:pPr>
      <w:r>
        <w:rPr>
          <w:rStyle w:val="CommentReference"/>
        </w:rPr>
        <w:annotationRef/>
      </w:r>
      <w:r>
        <w:t>Curacao (CW) should be in the field below.</w:t>
      </w:r>
    </w:p>
  </w:comment>
  <w:comment w:id="49" w:author="Oluwaniyi, Lolu Adeleke" w:date="2018-10-29T15:36:00Z" w:initials="OLA">
    <w:p w14:paraId="5B649F0F" w14:textId="1E081719" w:rsidR="002B1F20" w:rsidRDefault="002B1F20">
      <w:pPr>
        <w:pStyle w:val="CommentText"/>
      </w:pPr>
      <w:r>
        <w:rPr>
          <w:rStyle w:val="CommentReference"/>
        </w:rPr>
        <w:annotationRef/>
      </w:r>
      <w:r w:rsidR="001E1905">
        <w:t>Actioned…CW removed and added to DE 5/16</w:t>
      </w:r>
    </w:p>
  </w:comment>
  <w:comment w:id="51" w:author="Payne, Steven (CS&amp;TD)" w:date="2018-10-26T11:22:00Z" w:initials="PS(">
    <w:p w14:paraId="709C7953" w14:textId="71E5DD44" w:rsidR="00F035F3" w:rsidRDefault="00F035F3">
      <w:pPr>
        <w:pStyle w:val="CommentText"/>
      </w:pPr>
      <w:r>
        <w:rPr>
          <w:rStyle w:val="CommentReference"/>
        </w:rPr>
        <w:annotationRef/>
      </w:r>
      <w:r>
        <w:t>?</w:t>
      </w:r>
    </w:p>
  </w:comment>
  <w:comment w:id="50" w:author="Oluwaniyi, Lolu Adeleke" w:date="2018-10-29T15:36:00Z" w:initials="OLA">
    <w:p w14:paraId="4B31B600" w14:textId="358D881B" w:rsidR="001E1905" w:rsidRDefault="001E1905">
      <w:pPr>
        <w:pStyle w:val="CommentText"/>
      </w:pPr>
      <w:r>
        <w:rPr>
          <w:rStyle w:val="CommentReference"/>
        </w:rPr>
        <w:annotationRef/>
      </w:r>
      <w:r>
        <w:t>Type code removed</w:t>
      </w:r>
    </w:p>
  </w:comment>
  <w:comment w:id="53" w:author="Payne, Steven (CS&amp;TD)" w:date="2018-10-26T11:21:00Z" w:initials="PS(">
    <w:p w14:paraId="0CC713F8" w14:textId="3325A161" w:rsidR="00F035F3" w:rsidRDefault="00F035F3">
      <w:pPr>
        <w:pStyle w:val="CommentText"/>
      </w:pPr>
      <w:r>
        <w:rPr>
          <w:rStyle w:val="CommentReference"/>
        </w:rPr>
        <w:annotationRef/>
      </w:r>
      <w:r>
        <w:t>Where Preference begins with number other than 1 this field is completed rather than 5/15.</w:t>
      </w:r>
    </w:p>
  </w:comment>
  <w:comment w:id="52" w:author="Oluwaniyi, Lolu Adeleke" w:date="2018-10-29T15:35:00Z" w:initials="OLA">
    <w:p w14:paraId="2269FBE2" w14:textId="519850E7" w:rsidR="00B449EB" w:rsidRDefault="00B449EB" w:rsidP="00B449EB">
      <w:pPr>
        <w:pStyle w:val="CommentText"/>
      </w:pPr>
      <w:r>
        <w:rPr>
          <w:rStyle w:val="CommentReference"/>
        </w:rPr>
        <w:annotationRef/>
      </w:r>
      <w:r>
        <w:t>Actioned…Changed country of prefe</w:t>
      </w:r>
      <w:r>
        <w:t>re</w:t>
      </w:r>
      <w:r>
        <w:t>ntial origin code to C</w:t>
      </w:r>
      <w:r w:rsidR="002B1F20">
        <w:t>W</w:t>
      </w:r>
      <w:r>
        <w:t>; added with Type code and rearranged</w:t>
      </w:r>
    </w:p>
    <w:p w14:paraId="671D49FF" w14:textId="69ACBA0A" w:rsidR="00B449EB" w:rsidRDefault="00B449EB">
      <w:pPr>
        <w:pStyle w:val="CommentText"/>
      </w:pPr>
    </w:p>
  </w:comment>
  <w:comment w:id="55" w:author="Payne, Steven (CS&amp;TD)" w:date="2018-10-26T11:24:00Z" w:initials="PS(">
    <w:p w14:paraId="34891329" w14:textId="0E63CDA7" w:rsidR="00F035F3" w:rsidRDefault="00F035F3">
      <w:pPr>
        <w:pStyle w:val="CommentText"/>
      </w:pPr>
      <w:r>
        <w:rPr>
          <w:rStyle w:val="CommentReference"/>
        </w:rPr>
        <w:annotationRef/>
      </w:r>
      <w:r>
        <w:t>Declaration does not involve warehousing</w:t>
      </w:r>
    </w:p>
  </w:comment>
  <w:comment w:id="54" w:author="Oluwaniyi, Lolu Adeleke" w:date="2018-10-29T15:37:00Z" w:initials="OLA">
    <w:p w14:paraId="6977F674" w14:textId="60F3C7D9" w:rsidR="00F22DBB" w:rsidRDefault="00F22DBB">
      <w:pPr>
        <w:pStyle w:val="CommentText"/>
      </w:pPr>
      <w:r>
        <w:rPr>
          <w:rStyle w:val="CommentReference"/>
        </w:rPr>
        <w:annotationRef/>
      </w:r>
      <w:r>
        <w:t>Actioned…</w:t>
      </w:r>
      <w:r w:rsidRPr="00303C61">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t>GBLBA001</w:t>
      </w:r>
      <w:r>
        <w:rPr>
          <w:rStyle w:val="CommentReference"/>
        </w:rPr>
        <w:annotationRef/>
      </w:r>
      <w:r>
        <w:rPr>
          <w:rStyle w:val="CommentReference"/>
        </w:rPr>
        <w:annotationRef/>
      </w:r>
      <w:r>
        <w:rPr>
          <w:rFonts w:ascii="Calibri" w:eastAsia="Times New Roman" w:hAnsi="Calibri" w:cs="Times New Roman"/>
          <w:color w:val="000000"/>
          <w:lang w:eastAsia="en-GB"/>
        </w:rPr>
        <w:t xml:space="preserve"> w</w:t>
      </w:r>
      <w:r>
        <w:t>ill be removed by n/a</w:t>
      </w:r>
    </w:p>
  </w:comment>
  <w:comment w:id="56" w:author="Payne, Steven (CS&amp;TD)" w:date="2018-10-26T11:25:00Z" w:initials="PS(">
    <w:p w14:paraId="6AB39FCD" w14:textId="2FC271F9" w:rsidR="003E17DD" w:rsidRDefault="003E17DD">
      <w:pPr>
        <w:pStyle w:val="CommentText"/>
      </w:pPr>
      <w:r>
        <w:rPr>
          <w:rStyle w:val="CommentReference"/>
        </w:rPr>
        <w:annotationRef/>
      </w:r>
      <w:r>
        <w:t xml:space="preserve">Suggest that you clarify with Tariff COTs team that this is where the system expects to see the ‘net </w:t>
      </w:r>
      <w:proofErr w:type="spellStart"/>
      <w:r>
        <w:t>eda</w:t>
      </w:r>
      <w:proofErr w:type="spellEnd"/>
      <w:r>
        <w:t xml:space="preserve">’ (Net drained weight) for 2001903010. We still await a list from Tariff COTs that definitively tell us which ones go to supp </w:t>
      </w:r>
      <w:proofErr w:type="gramStart"/>
      <w:r>
        <w:t>units</w:t>
      </w:r>
      <w:proofErr w:type="gramEnd"/>
      <w:r>
        <w:t xml:space="preserve"> vs what codes go to tax base vs what codes go to 3</w:t>
      </w:r>
      <w:r w:rsidRPr="004549D2">
        <w:rPr>
          <w:vertAlign w:val="superscript"/>
        </w:rPr>
        <w:t>rd</w:t>
      </w:r>
      <w:r>
        <w:t xml:space="preserve"> Q etc.</w:t>
      </w:r>
    </w:p>
  </w:comment>
  <w:comment w:id="57" w:author="Oluwaniyi, Lolu Adeleke" w:date="2018-10-29T15:38:00Z" w:initials="OLA">
    <w:p w14:paraId="0D86D2F1" w14:textId="13A07CF3" w:rsidR="00317B29" w:rsidRDefault="00317B29">
      <w:pPr>
        <w:pStyle w:val="CommentText"/>
      </w:pPr>
      <w:r>
        <w:rPr>
          <w:rStyle w:val="CommentReference"/>
        </w:rPr>
        <w:annotationRef/>
      </w:r>
      <w:r>
        <w:t>Based on the discussion on Friday 26/10 I have now removed the value from supplementary units.</w:t>
      </w:r>
    </w:p>
  </w:comment>
  <w:comment w:id="58" w:author="Payne, Steven (CS&amp;TD)" w:date="2018-10-26T11:28:00Z" w:initials="PS(">
    <w:p w14:paraId="3AE8BFD9" w14:textId="4A34B93D" w:rsidR="003E17DD" w:rsidRDefault="003E17DD">
      <w:pPr>
        <w:pStyle w:val="CommentText"/>
      </w:pPr>
      <w:r>
        <w:rPr>
          <w:rStyle w:val="CommentReference"/>
        </w:rPr>
        <w:annotationRef/>
      </w:r>
      <w:r>
        <w:t>Description of goods insufficient to meet requirements of Tariff – This must not just be a copy &amp; paste of the Comm Code headings.</w:t>
      </w:r>
    </w:p>
  </w:comment>
  <w:comment w:id="59" w:author="Oluwaniyi, Lolu Adeleke" w:date="2018-10-29T15:39:00Z" w:initials="OLA">
    <w:p w14:paraId="3CD194B3" w14:textId="42444E14" w:rsidR="003B4E2E" w:rsidRDefault="003B4E2E">
      <w:pPr>
        <w:pStyle w:val="CommentText"/>
      </w:pPr>
      <w:r>
        <w:rPr>
          <w:rStyle w:val="CommentReference"/>
        </w:rPr>
        <w:annotationRef/>
      </w:r>
      <w:r>
        <w:t>Actioned…added to description</w:t>
      </w:r>
    </w:p>
  </w:comment>
  <w:comment w:id="60" w:author="Payne, Steven (CS&amp;TD)" w:date="2018-10-26T11:28:00Z" w:initials="PS(">
    <w:p w14:paraId="63B3316D" w14:textId="6B67E82B" w:rsidR="003E17DD" w:rsidRDefault="003E17DD">
      <w:pPr>
        <w:pStyle w:val="CommentText"/>
      </w:pPr>
      <w:r>
        <w:rPr>
          <w:rStyle w:val="CommentReference"/>
        </w:rPr>
        <w:annotationRef/>
      </w:r>
      <w:r>
        <w:t>?</w:t>
      </w:r>
    </w:p>
  </w:comment>
  <w:comment w:id="61" w:author="Oluwaniyi, Lolu Adeleke" w:date="2018-10-29T15:41:00Z" w:initials="OLA">
    <w:p w14:paraId="3475B3DA" w14:textId="5DA9D52A" w:rsidR="00E65EFD" w:rsidRDefault="00E65EFD">
      <w:pPr>
        <w:pStyle w:val="CommentText"/>
      </w:pPr>
      <w:r>
        <w:rPr>
          <w:rStyle w:val="CommentReference"/>
        </w:rPr>
        <w:annotationRef/>
      </w:r>
      <w:r>
        <w:t xml:space="preserve">It is not part of the comm </w:t>
      </w:r>
      <w:proofErr w:type="gramStart"/>
      <w:r>
        <w:t>code</w:t>
      </w:r>
      <w:proofErr w:type="gramEnd"/>
      <w:r>
        <w:t xml:space="preserve"> but it is a classification identification type code and will need to be reflected- now rearranged</w:t>
      </w:r>
    </w:p>
  </w:comment>
  <w:comment w:id="62" w:author="Payne, Steven (CS&amp;TD)" w:date="2018-10-26T11:28:00Z" w:initials="PS(">
    <w:p w14:paraId="0C42A658" w14:textId="7D558ED6" w:rsidR="003E17DD" w:rsidRDefault="003E17DD">
      <w:pPr>
        <w:pStyle w:val="CommentText"/>
      </w:pPr>
      <w:r>
        <w:rPr>
          <w:rStyle w:val="CommentReference"/>
        </w:rPr>
        <w:annotationRef/>
      </w:r>
      <w:r>
        <w:t>?</w:t>
      </w:r>
    </w:p>
  </w:comment>
  <w:comment w:id="63" w:author="Payne, Steven (CS&amp;TD)" w:date="2018-10-26T11:28:00Z" w:initials="PS(">
    <w:p w14:paraId="0023C2E6" w14:textId="0FA9896E" w:rsidR="003E17DD" w:rsidRDefault="003E17DD">
      <w:pPr>
        <w:pStyle w:val="CommentText"/>
      </w:pPr>
      <w:r>
        <w:rPr>
          <w:rStyle w:val="CommentReference"/>
        </w:rPr>
        <w:annotationRef/>
      </w:r>
      <w:r>
        <w:t>ADD is not shown against this comm code from Curacao.</w:t>
      </w:r>
    </w:p>
  </w:comment>
  <w:comment w:id="64" w:author="Oluwaniyi, Lolu Adeleke" w:date="2018-10-29T15:49:00Z" w:initials="OLA">
    <w:p w14:paraId="05069BA6" w14:textId="7DB80521" w:rsidR="009C4B8F" w:rsidRDefault="009C4B8F">
      <w:pPr>
        <w:pStyle w:val="CommentText"/>
      </w:pPr>
      <w:r>
        <w:rPr>
          <w:rStyle w:val="CommentReference"/>
        </w:rPr>
        <w:annotationRef/>
      </w:r>
      <w:r>
        <w:t>Removed</w:t>
      </w:r>
    </w:p>
  </w:comment>
  <w:comment w:id="65" w:author="Payne, Steven (CS&amp;TD)" w:date="2018-10-26T11:28:00Z" w:initials="PS(">
    <w:p w14:paraId="5655AA0B" w14:textId="735788B0" w:rsidR="003E17DD" w:rsidRDefault="003E17DD">
      <w:pPr>
        <w:pStyle w:val="CommentText"/>
      </w:pPr>
      <w:r>
        <w:rPr>
          <w:rStyle w:val="CommentReference"/>
        </w:rPr>
        <w:annotationRef/>
      </w:r>
      <w:r>
        <w:t>?</w:t>
      </w:r>
    </w:p>
  </w:comment>
  <w:comment w:id="66" w:author="Oluwaniyi, Lolu Adeleke" w:date="2018-10-29T15:50:00Z" w:initials="OLA">
    <w:p w14:paraId="7D23E466" w14:textId="3F4935EA" w:rsidR="001F08A9" w:rsidRDefault="001F08A9">
      <w:pPr>
        <w:pStyle w:val="CommentText"/>
      </w:pPr>
      <w:r>
        <w:rPr>
          <w:rStyle w:val="CommentReference"/>
        </w:rPr>
        <w:annotationRef/>
      </w:r>
      <w:r>
        <w:t>Removed</w:t>
      </w:r>
    </w:p>
  </w:comment>
  <w:comment w:id="67" w:author="Payne, Steven (CS&amp;TD)" w:date="2018-10-26T11:31:00Z" w:initials="PS(">
    <w:p w14:paraId="3D6BAB73" w14:textId="40AF9F42" w:rsidR="003E17DD" w:rsidRDefault="003E17DD">
      <w:pPr>
        <w:pStyle w:val="CommentText"/>
      </w:pPr>
      <w:r>
        <w:rPr>
          <w:rStyle w:val="CommentReference"/>
        </w:rPr>
        <w:annotationRef/>
      </w:r>
      <w:r>
        <w:t>Verify from Tariff COTs if this is required for an item that only has ZR shown against it.</w:t>
      </w:r>
    </w:p>
  </w:comment>
  <w:comment w:id="68" w:author="Payne, Steven (CS&amp;TD)" w:date="2018-10-26T11:31:00Z" w:initials="PS(">
    <w:p w14:paraId="7609F21C" w14:textId="12255647" w:rsidR="003E17DD" w:rsidRDefault="003E17DD">
      <w:pPr>
        <w:pStyle w:val="CommentText"/>
      </w:pPr>
      <w:r>
        <w:rPr>
          <w:rStyle w:val="CommentReference"/>
        </w:rPr>
        <w:annotationRef/>
      </w:r>
      <w:r>
        <w:t>?</w:t>
      </w:r>
    </w:p>
  </w:comment>
  <w:comment w:id="69" w:author="Oluwaniyi, Lolu Adeleke" w:date="2018-10-29T15:51:00Z" w:initials="OLA">
    <w:p w14:paraId="320F7187" w14:textId="77992704" w:rsidR="0029403C" w:rsidRDefault="0029403C">
      <w:pPr>
        <w:pStyle w:val="CommentText"/>
      </w:pPr>
      <w:r>
        <w:rPr>
          <w:rStyle w:val="CommentReference"/>
        </w:rPr>
        <w:annotationRef/>
      </w:r>
      <w:r>
        <w:t xml:space="preserve">It is not part of the comm </w:t>
      </w:r>
      <w:proofErr w:type="gramStart"/>
      <w:r>
        <w:t>code</w:t>
      </w:r>
      <w:proofErr w:type="gramEnd"/>
      <w:r>
        <w:t xml:space="preserve"> but it is a classification identification type code and will need to be reflected- now rearranged</w:t>
      </w:r>
    </w:p>
  </w:comment>
  <w:comment w:id="70" w:author="Payne, Steven (CS&amp;TD)" w:date="2018-10-26T11:31:00Z" w:initials="PS(">
    <w:p w14:paraId="2C7D6E89" w14:textId="39C0BECA" w:rsidR="003E17DD" w:rsidRDefault="003E17DD">
      <w:pPr>
        <w:pStyle w:val="CommentText"/>
      </w:pPr>
      <w:r>
        <w:rPr>
          <w:rStyle w:val="CommentReference"/>
        </w:rPr>
        <w:annotationRef/>
      </w:r>
      <w:r>
        <w:t>This is/ was a border release so not required.</w:t>
      </w:r>
    </w:p>
  </w:comment>
  <w:comment w:id="71" w:author="Oluwaniyi, Lolu Adeleke" w:date="2018-10-29T15:52:00Z" w:initials="OLA">
    <w:p w14:paraId="0F3E83E3" w14:textId="5E651830" w:rsidR="002003FC" w:rsidRDefault="002003FC">
      <w:pPr>
        <w:pStyle w:val="CommentText"/>
      </w:pPr>
      <w:r>
        <w:rPr>
          <w:rStyle w:val="CommentReference"/>
        </w:rPr>
        <w:annotationRef/>
      </w:r>
      <w:r w:rsidR="00196C67">
        <w:t>Actioned</w:t>
      </w:r>
      <w:proofErr w:type="gramStart"/>
      <w:r w:rsidR="00196C67">
        <w:t>….removed</w:t>
      </w:r>
      <w:proofErr w:type="gramEnd"/>
      <w:r w:rsidR="00196C67">
        <w:t xml:space="preserve"> and replaced with </w:t>
      </w:r>
      <w:proofErr w:type="spellStart"/>
      <w:r w:rsidR="00196C67">
        <w:t>na</w:t>
      </w:r>
      <w:proofErr w:type="spellEnd"/>
    </w:p>
  </w:comment>
  <w:comment w:id="72" w:author="Payne, Steven (CS&amp;TD)" w:date="2018-10-26T11:32:00Z" w:initials="PS(">
    <w:p w14:paraId="63881C94" w14:textId="77777777" w:rsidR="006F7A08" w:rsidRDefault="006F7A08" w:rsidP="006F7A08">
      <w:pPr>
        <w:pStyle w:val="CommentText"/>
      </w:pPr>
      <w:r>
        <w:rPr>
          <w:rStyle w:val="CommentReference"/>
        </w:rPr>
        <w:annotationRef/>
      </w:r>
      <w:r>
        <w:t>‘0’ is a waiver code.</w:t>
      </w:r>
    </w:p>
  </w:comment>
  <w:comment w:id="73" w:author="Oluwaniyi, Lolu Adeleke" w:date="2018-10-29T13:02:00Z" w:initials="OLA">
    <w:p w14:paraId="77BD346D" w14:textId="77777777" w:rsidR="006F7A08" w:rsidRDefault="006F7A08" w:rsidP="006F7A08">
      <w:pPr>
        <w:pStyle w:val="CommentText"/>
      </w:pPr>
      <w:r>
        <w:rPr>
          <w:rStyle w:val="CommentReference"/>
        </w:rPr>
        <w:annotationRef/>
      </w:r>
      <w:r>
        <w:t>Actioned…Amended notes to indicate a waiver.</w:t>
      </w:r>
    </w:p>
  </w:comment>
  <w:comment w:id="74" w:author="Payne, Steven (CS&amp;TD)" w:date="2018-10-25T15:26:00Z" w:initials="PS(">
    <w:p w14:paraId="6343B511" w14:textId="77777777" w:rsidR="00F4035F" w:rsidRDefault="00F4035F" w:rsidP="00F4035F">
      <w:pPr>
        <w:pStyle w:val="CommentText"/>
      </w:pPr>
      <w:r>
        <w:rPr>
          <w:rStyle w:val="CommentReference"/>
        </w:rPr>
        <w:annotationRef/>
      </w:r>
      <w:r>
        <w:t>As above – this scenario has a waiver.</w:t>
      </w:r>
    </w:p>
  </w:comment>
  <w:comment w:id="75" w:author="Oluwaniyi, Lolu Adeleke" w:date="2018-10-25T22:15:00Z" w:initials="OLA">
    <w:p w14:paraId="3786448A" w14:textId="77777777" w:rsidR="00F4035F" w:rsidRDefault="00F4035F" w:rsidP="00F4035F">
      <w:pPr>
        <w:pStyle w:val="CommentText"/>
      </w:pPr>
      <w:r>
        <w:rPr>
          <w:rStyle w:val="CommentReference"/>
        </w:rPr>
        <w:annotationRef/>
      </w:r>
      <w:r>
        <w:t>This is what has been instructed we add to the field.</w:t>
      </w:r>
    </w:p>
  </w:comment>
  <w:comment w:id="76" w:author="Oluwaniyi, Lolu Adeleke" w:date="2018-10-29T13:04:00Z" w:initials="OLA">
    <w:p w14:paraId="3500232C" w14:textId="77777777" w:rsidR="00F4035F" w:rsidRDefault="00F4035F" w:rsidP="00F4035F">
      <w:pPr>
        <w:pStyle w:val="CommentText"/>
      </w:pPr>
      <w:r>
        <w:rPr>
          <w:rStyle w:val="CommentReference"/>
        </w:rPr>
        <w:annotationRef/>
      </w:r>
      <w:r>
        <w:t>Actioned…Amended notes to indicate a waiver.</w:t>
      </w:r>
    </w:p>
    <w:p w14:paraId="61521BEF" w14:textId="77777777" w:rsidR="00F4035F" w:rsidRDefault="00F4035F" w:rsidP="00F4035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C44C0E" w15:done="0"/>
  <w15:commentEx w15:paraId="70A13AC4" w15:paraIdParent="59C44C0E" w15:done="0"/>
  <w15:commentEx w15:paraId="7F1D973D" w15:done="0"/>
  <w15:commentEx w15:paraId="23772CB5" w15:paraIdParent="7F1D973D" w15:done="0"/>
  <w15:commentEx w15:paraId="16DC77CE" w15:done="0"/>
  <w15:commentEx w15:paraId="22ECD003" w15:paraIdParent="16DC77CE" w15:done="0"/>
  <w15:commentEx w15:paraId="5CAA67AC" w15:done="0"/>
  <w15:commentEx w15:paraId="7DA2747D" w15:paraIdParent="5CAA67AC" w15:done="0"/>
  <w15:commentEx w15:paraId="53A823CF" w15:done="0"/>
  <w15:commentEx w15:paraId="56B5214B" w15:paraIdParent="53A823CF" w15:done="0"/>
  <w15:commentEx w15:paraId="38DACFE4" w15:done="0"/>
  <w15:commentEx w15:paraId="67B0A637" w15:done="0"/>
  <w15:commentEx w15:paraId="7EE58356" w15:paraIdParent="67B0A637" w15:done="0"/>
  <w15:commentEx w15:paraId="7B554F6F" w15:done="0"/>
  <w15:commentEx w15:paraId="1C622604" w15:done="0"/>
  <w15:commentEx w15:paraId="7C5920FF" w15:paraIdParent="1C622604" w15:done="0"/>
  <w15:commentEx w15:paraId="5FBDAE63" w15:done="0"/>
  <w15:commentEx w15:paraId="26DA5E67" w15:done="0"/>
  <w15:commentEx w15:paraId="66BB8D87" w15:paraIdParent="26DA5E67" w15:done="0"/>
  <w15:commentEx w15:paraId="30571221" w15:done="0"/>
  <w15:commentEx w15:paraId="61EDF1B0" w15:paraIdParent="30571221" w15:done="0"/>
  <w15:commentEx w15:paraId="5E378384" w15:done="0"/>
  <w15:commentEx w15:paraId="12BD4B74" w15:paraIdParent="5E378384" w15:done="0"/>
  <w15:commentEx w15:paraId="197B566F" w15:done="0"/>
  <w15:commentEx w15:paraId="2BAF997F" w15:paraIdParent="197B566F" w15:done="0"/>
  <w15:commentEx w15:paraId="5878AD12" w15:done="0"/>
  <w15:commentEx w15:paraId="28946AA0" w15:paraIdParent="5878AD12" w15:done="0"/>
  <w15:commentEx w15:paraId="6164EE1B" w15:done="0"/>
  <w15:commentEx w15:paraId="780F7D83" w15:paraIdParent="6164EE1B" w15:done="0"/>
  <w15:commentEx w15:paraId="767B855D" w15:done="0"/>
  <w15:commentEx w15:paraId="7BB84927" w15:paraIdParent="767B855D" w15:done="0"/>
  <w15:commentEx w15:paraId="387BC186" w15:done="0"/>
  <w15:commentEx w15:paraId="1B7E9BD0" w15:done="0"/>
  <w15:commentEx w15:paraId="632C3C46" w15:paraIdParent="1B7E9BD0" w15:done="0"/>
  <w15:commentEx w15:paraId="4C17C4E0" w15:done="0"/>
  <w15:commentEx w15:paraId="65D73799" w15:done="0"/>
  <w15:commentEx w15:paraId="0C7CD0A9" w15:paraIdParent="65D73799" w15:done="0"/>
  <w15:commentEx w15:paraId="487A3DDA" w15:done="0"/>
  <w15:commentEx w15:paraId="5A1DD43D" w15:done="0"/>
  <w15:commentEx w15:paraId="456401C6" w15:paraIdParent="5A1DD43D" w15:done="0"/>
  <w15:commentEx w15:paraId="08D9E4E3" w15:done="0"/>
  <w15:commentEx w15:paraId="7D346011" w15:done="0"/>
  <w15:commentEx w15:paraId="76465D25" w15:paraIdParent="7D346011" w15:done="0"/>
  <w15:commentEx w15:paraId="45ACCD6C" w15:done="0"/>
  <w15:commentEx w15:paraId="7B570E0E" w15:paraIdParent="45ACCD6C" w15:done="0"/>
  <w15:commentEx w15:paraId="1A667CFB" w15:done="0"/>
  <w15:commentEx w15:paraId="5B649F0F" w15:paraIdParent="1A667CFB" w15:done="0"/>
  <w15:commentEx w15:paraId="709C7953" w15:done="0"/>
  <w15:commentEx w15:paraId="4B31B600" w15:paraIdParent="709C7953" w15:done="0"/>
  <w15:commentEx w15:paraId="0CC713F8" w15:done="0"/>
  <w15:commentEx w15:paraId="671D49FF" w15:paraIdParent="0CC713F8" w15:done="0"/>
  <w15:commentEx w15:paraId="34891329" w15:done="0"/>
  <w15:commentEx w15:paraId="6977F674" w15:paraIdParent="34891329" w15:done="0"/>
  <w15:commentEx w15:paraId="6AB39FCD" w15:done="0"/>
  <w15:commentEx w15:paraId="0D86D2F1" w15:paraIdParent="6AB39FCD" w15:done="0"/>
  <w15:commentEx w15:paraId="3AE8BFD9" w15:done="0"/>
  <w15:commentEx w15:paraId="3CD194B3" w15:paraIdParent="3AE8BFD9" w15:done="0"/>
  <w15:commentEx w15:paraId="63B3316D" w15:done="0"/>
  <w15:commentEx w15:paraId="3475B3DA" w15:paraIdParent="63B3316D" w15:done="0"/>
  <w15:commentEx w15:paraId="0C42A658" w15:done="0"/>
  <w15:commentEx w15:paraId="0023C2E6" w15:done="0"/>
  <w15:commentEx w15:paraId="05069BA6" w15:paraIdParent="0023C2E6" w15:done="0"/>
  <w15:commentEx w15:paraId="5655AA0B" w15:done="0"/>
  <w15:commentEx w15:paraId="7D23E466" w15:paraIdParent="5655AA0B" w15:done="0"/>
  <w15:commentEx w15:paraId="3D6BAB73" w15:done="0"/>
  <w15:commentEx w15:paraId="7609F21C" w15:done="0"/>
  <w15:commentEx w15:paraId="320F7187" w15:paraIdParent="7609F21C" w15:done="0"/>
  <w15:commentEx w15:paraId="2C7D6E89" w15:done="0"/>
  <w15:commentEx w15:paraId="0F3E83E3" w15:paraIdParent="2C7D6E89" w15:done="0"/>
  <w15:commentEx w15:paraId="63881C94" w15:done="0"/>
  <w15:commentEx w15:paraId="77BD346D" w15:paraIdParent="63881C94" w15:done="0"/>
  <w15:commentEx w15:paraId="6343B511" w15:done="0"/>
  <w15:commentEx w15:paraId="3786448A" w15:paraIdParent="6343B511" w15:done="0"/>
  <w15:commentEx w15:paraId="61521BEF" w15:paraIdParent="6343B5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C44C0E" w16cid:durableId="1F816A05"/>
  <w16cid:commentId w16cid:paraId="70A13AC4" w16cid:durableId="1F816AB2"/>
  <w16cid:commentId w16cid:paraId="7F1D973D" w16cid:durableId="1F816A06"/>
  <w16cid:commentId w16cid:paraId="23772CB5" w16cid:durableId="1F816AB3"/>
  <w16cid:commentId w16cid:paraId="16DC77CE" w16cid:durableId="1F816CC6"/>
  <w16cid:commentId w16cid:paraId="22ECD003" w16cid:durableId="1F816CC5"/>
  <w16cid:commentId w16cid:paraId="5CAA67AC" w16cid:durableId="1F81A608"/>
  <w16cid:commentId w16cid:paraId="7DA2747D" w16cid:durableId="1F81AE21"/>
  <w16cid:commentId w16cid:paraId="53A823CF" w16cid:durableId="1F816A08"/>
  <w16cid:commentId w16cid:paraId="56B5214B" w16cid:durableId="1F816C1C"/>
  <w16cid:commentId w16cid:paraId="38DACFE4" w16cid:durableId="1F816A09"/>
  <w16cid:commentId w16cid:paraId="67B0A637" w16cid:durableId="1F816D0C"/>
  <w16cid:commentId w16cid:paraId="7EE58356" w16cid:durableId="1F816D0B"/>
  <w16cid:commentId w16cid:paraId="7B554F6F" w16cid:durableId="1F816A0A"/>
  <w16cid:commentId w16cid:paraId="1C622604" w16cid:durableId="1F816D28"/>
  <w16cid:commentId w16cid:paraId="7C5920FF" w16cid:durableId="1F816D27"/>
  <w16cid:commentId w16cid:paraId="5FBDAE63" w16cid:durableId="1F816A0B"/>
  <w16cid:commentId w16cid:paraId="26DA5E67" w16cid:durableId="1F816A0C"/>
  <w16cid:commentId w16cid:paraId="66BB8D87" w16cid:durableId="1F816E87"/>
  <w16cid:commentId w16cid:paraId="30571221" w16cid:durableId="1F816A0D"/>
  <w16cid:commentId w16cid:paraId="61EDF1B0" w16cid:durableId="1F816EC0"/>
  <w16cid:commentId w16cid:paraId="5E378384" w16cid:durableId="1F816F17"/>
  <w16cid:commentId w16cid:paraId="12BD4B74" w16cid:durableId="1F816F16"/>
  <w16cid:commentId w16cid:paraId="197B566F" w16cid:durableId="1F816F3B"/>
  <w16cid:commentId w16cid:paraId="2BAF997F" w16cid:durableId="1F816F3A"/>
  <w16cid:commentId w16cid:paraId="5878AD12" w16cid:durableId="1F7C64B3"/>
  <w16cid:commentId w16cid:paraId="28946AA0" w16cid:durableId="1F7CB1C5"/>
  <w16cid:commentId w16cid:paraId="6164EE1B" w16cid:durableId="1F816CAA"/>
  <w16cid:commentId w16cid:paraId="780F7D83" w16cid:durableId="1F816CA9"/>
  <w16cid:commentId w16cid:paraId="767B855D" w16cid:durableId="1F816D4E"/>
  <w16cid:commentId w16cid:paraId="7BB84927" w16cid:durableId="1F816D4D"/>
  <w16cid:commentId w16cid:paraId="387BC186" w16cid:durableId="1F816A10"/>
  <w16cid:commentId w16cid:paraId="1B7E9BD0" w16cid:durableId="1F816D61"/>
  <w16cid:commentId w16cid:paraId="632C3C46" w16cid:durableId="1F816D60"/>
  <w16cid:commentId w16cid:paraId="4C17C4E0" w16cid:durableId="1F816A11"/>
  <w16cid:commentId w16cid:paraId="65D73799" w16cid:durableId="1F816D77"/>
  <w16cid:commentId w16cid:paraId="0C7CD0A9" w16cid:durableId="1F816D76"/>
  <w16cid:commentId w16cid:paraId="487A3DDA" w16cid:durableId="1F816A12"/>
  <w16cid:commentId w16cid:paraId="5A1DD43D" w16cid:durableId="1F816D83"/>
  <w16cid:commentId w16cid:paraId="456401C6" w16cid:durableId="1F816D82"/>
  <w16cid:commentId w16cid:paraId="08D9E4E3" w16cid:durableId="1F816A13"/>
  <w16cid:commentId w16cid:paraId="7D346011" w16cid:durableId="1F816A14"/>
  <w16cid:commentId w16cid:paraId="76465D25" w16cid:durableId="1F81A66B"/>
  <w16cid:commentId w16cid:paraId="45ACCD6C" w16cid:durableId="1F816A15"/>
  <w16cid:commentId w16cid:paraId="7B570E0E" w16cid:durableId="1F81A6FF"/>
  <w16cid:commentId w16cid:paraId="1A667CFB" w16cid:durableId="1F816A16"/>
  <w16cid:commentId w16cid:paraId="5B649F0F" w16cid:durableId="1F81A761"/>
  <w16cid:commentId w16cid:paraId="4B31B600" w16cid:durableId="1F81A76E"/>
  <w16cid:commentId w16cid:paraId="0CC713F8" w16cid:durableId="1F816A18"/>
  <w16cid:commentId w16cid:paraId="671D49FF" w16cid:durableId="1F81A732"/>
  <w16cid:commentId w16cid:paraId="34891329" w16cid:durableId="1F816A19"/>
  <w16cid:commentId w16cid:paraId="6977F674" w16cid:durableId="1F81A7B4"/>
  <w16cid:commentId w16cid:paraId="6AB39FCD" w16cid:durableId="1F816A1A"/>
  <w16cid:commentId w16cid:paraId="0D86D2F1" w16cid:durableId="1F81A7EE"/>
  <w16cid:commentId w16cid:paraId="3AE8BFD9" w16cid:durableId="1F816A1C"/>
  <w16cid:commentId w16cid:paraId="3CD194B3" w16cid:durableId="1F81A829"/>
  <w16cid:commentId w16cid:paraId="63B3316D" w16cid:durableId="1F816A1D"/>
  <w16cid:commentId w16cid:paraId="3475B3DA" w16cid:durableId="1F81A8A4"/>
  <w16cid:commentId w16cid:paraId="0C42A658" w16cid:durableId="1F816A1E"/>
  <w16cid:commentId w16cid:paraId="05069BA6" w16cid:durableId="1F81AA9D"/>
  <w16cid:commentId w16cid:paraId="7D23E466" w16cid:durableId="1F81AAB0"/>
  <w16cid:commentId w16cid:paraId="7609F21C" w16cid:durableId="1F816A22"/>
  <w16cid:commentId w16cid:paraId="320F7187" w16cid:durableId="1F81AAFC"/>
  <w16cid:commentId w16cid:paraId="0F3E83E3" w16cid:durableId="1F81AB38"/>
  <w16cid:commentId w16cid:paraId="63881C94" w16cid:durableId="1F816A24"/>
  <w16cid:commentId w16cid:paraId="77BD346D" w16cid:durableId="1F818360"/>
  <w16cid:commentId w16cid:paraId="6343B511" w16cid:durableId="1F7C64CA"/>
  <w16cid:commentId w16cid:paraId="3786448A" w16cid:durableId="1F7CBF06"/>
  <w16cid:commentId w16cid:paraId="61521BEF" w16cid:durableId="1F8183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E1A53" w14:textId="77777777" w:rsidR="005D080C" w:rsidRDefault="005D080C">
      <w:pPr>
        <w:spacing w:after="0" w:line="240" w:lineRule="auto"/>
      </w:pPr>
      <w:r>
        <w:separator/>
      </w:r>
    </w:p>
  </w:endnote>
  <w:endnote w:type="continuationSeparator" w:id="0">
    <w:p w14:paraId="32C426EF" w14:textId="77777777" w:rsidR="005D080C" w:rsidRDefault="005D0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C7354" w14:textId="77777777" w:rsidR="005C1AE6" w:rsidRDefault="005C1AE6">
    <w:pPr>
      <w:pStyle w:val="Footer"/>
      <w:pBdr>
        <w:top w:val="single" w:sz="4" w:space="1" w:color="auto"/>
      </w:pBdr>
      <w:tabs>
        <w:tab w:val="clear" w:pos="4513"/>
        <w:tab w:val="clear" w:pos="9026"/>
        <w:tab w:val="center" w:pos="6804"/>
        <w:tab w:val="right" w:pos="13608"/>
      </w:tabs>
    </w:pPr>
    <w:r>
      <w:t>Version 0.3</w:t>
    </w:r>
    <w:r>
      <w:tab/>
      <w:t xml:space="preserve">Page </w:t>
    </w:r>
    <w:r>
      <w:fldChar w:fldCharType="begin"/>
    </w:r>
    <w:r>
      <w:instrText xml:space="preserve"> PAGE   \* MERGEFORMAT </w:instrText>
    </w:r>
    <w:r>
      <w:fldChar w:fldCharType="separate"/>
    </w:r>
    <w:r w:rsidR="003E17DD">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sidR="003E17DD">
      <w:rPr>
        <w:noProof/>
      </w:rPr>
      <w:t>23</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3</w:t>
    </w:r>
  </w:p>
  <w:p w14:paraId="10316151" w14:textId="77777777" w:rsidR="005C1AE6" w:rsidRDefault="005C1AE6">
    <w:pPr>
      <w:pStyle w:val="Footer"/>
      <w:pBdr>
        <w:top w:val="single" w:sz="4" w:space="1" w:color="auto"/>
      </w:pBdr>
      <w:tabs>
        <w:tab w:val="clear" w:pos="4513"/>
        <w:tab w:val="clear" w:pos="9026"/>
        <w:tab w:val="center" w:pos="6804"/>
        <w:tab w:val="right" w:pos="13608"/>
      </w:tabs>
    </w:pPr>
    <w:r>
      <w:tab/>
      <w:t>OFFICIAL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E48DF" w14:textId="77777777" w:rsidR="005D080C" w:rsidRDefault="005D080C">
      <w:pPr>
        <w:spacing w:after="0" w:line="240" w:lineRule="auto"/>
      </w:pPr>
      <w:r>
        <w:separator/>
      </w:r>
    </w:p>
  </w:footnote>
  <w:footnote w:type="continuationSeparator" w:id="0">
    <w:p w14:paraId="13F31961" w14:textId="77777777" w:rsidR="005D080C" w:rsidRDefault="005D0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BDB22" w14:textId="77777777" w:rsidR="005C1AE6" w:rsidRDefault="005D080C"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5C1AE6">
          <w:t xml:space="preserve">     </w:t>
        </w:r>
      </w:sdtContent>
    </w:sdt>
    <w:r w:rsidR="005C1AE6">
      <w:t>Customs (CDS) UCC Policy Interface &amp; Design</w:t>
    </w:r>
    <w:r w:rsidR="005C1AE6">
      <w:tab/>
      <w:t>Scenario 2a</w:t>
    </w:r>
    <w:r w:rsidR="005C1AE6">
      <w:tab/>
      <w:t>Tariff</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yne, Steven (CS&amp;TD)">
    <w15:presenceInfo w15:providerId="AD" w15:userId="S-1-5-21-2716677057-2768811587-3286137756-236154"/>
  </w15:person>
  <w15:person w15:author="Oluwaniyi, Lolu Adeleke">
    <w15:presenceInfo w15:providerId="AD" w15:userId="S::lolu.oluwaniyi@capgemini.com::8804296b-97be-4049-91e2-cc56d803fb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93E"/>
    <w:rsid w:val="00000909"/>
    <w:rsid w:val="00003455"/>
    <w:rsid w:val="00006719"/>
    <w:rsid w:val="00016FCC"/>
    <w:rsid w:val="00020600"/>
    <w:rsid w:val="00021730"/>
    <w:rsid w:val="00021FA1"/>
    <w:rsid w:val="00026E29"/>
    <w:rsid w:val="0003080C"/>
    <w:rsid w:val="000320DF"/>
    <w:rsid w:val="000456CB"/>
    <w:rsid w:val="0004610F"/>
    <w:rsid w:val="00046F19"/>
    <w:rsid w:val="00052A6E"/>
    <w:rsid w:val="00052E73"/>
    <w:rsid w:val="00057400"/>
    <w:rsid w:val="00063CAA"/>
    <w:rsid w:val="00063FAF"/>
    <w:rsid w:val="00065F4C"/>
    <w:rsid w:val="000673FC"/>
    <w:rsid w:val="0009154A"/>
    <w:rsid w:val="00091BB8"/>
    <w:rsid w:val="00094DF1"/>
    <w:rsid w:val="000A06F9"/>
    <w:rsid w:val="000A5B10"/>
    <w:rsid w:val="000A6742"/>
    <w:rsid w:val="000B0B84"/>
    <w:rsid w:val="000B1160"/>
    <w:rsid w:val="000B1A42"/>
    <w:rsid w:val="000B3FE0"/>
    <w:rsid w:val="000D1CEA"/>
    <w:rsid w:val="000D205B"/>
    <w:rsid w:val="000E0A76"/>
    <w:rsid w:val="000E10BB"/>
    <w:rsid w:val="0011606E"/>
    <w:rsid w:val="00117BE6"/>
    <w:rsid w:val="00120332"/>
    <w:rsid w:val="00125827"/>
    <w:rsid w:val="0012586F"/>
    <w:rsid w:val="0012744D"/>
    <w:rsid w:val="0013513F"/>
    <w:rsid w:val="00152748"/>
    <w:rsid w:val="00157937"/>
    <w:rsid w:val="00160742"/>
    <w:rsid w:val="0016224E"/>
    <w:rsid w:val="001749DD"/>
    <w:rsid w:val="001759B7"/>
    <w:rsid w:val="00181AA8"/>
    <w:rsid w:val="00195717"/>
    <w:rsid w:val="00196C67"/>
    <w:rsid w:val="001A1707"/>
    <w:rsid w:val="001A1FA0"/>
    <w:rsid w:val="001B14D6"/>
    <w:rsid w:val="001B27ED"/>
    <w:rsid w:val="001B3C97"/>
    <w:rsid w:val="001B7105"/>
    <w:rsid w:val="001C34DA"/>
    <w:rsid w:val="001C3573"/>
    <w:rsid w:val="001C46E6"/>
    <w:rsid w:val="001C55EA"/>
    <w:rsid w:val="001C5B16"/>
    <w:rsid w:val="001D0690"/>
    <w:rsid w:val="001D1F10"/>
    <w:rsid w:val="001D6DF1"/>
    <w:rsid w:val="001E03B4"/>
    <w:rsid w:val="001E1905"/>
    <w:rsid w:val="001E3C6E"/>
    <w:rsid w:val="001F08A9"/>
    <w:rsid w:val="001F2651"/>
    <w:rsid w:val="001F7CC3"/>
    <w:rsid w:val="002003FC"/>
    <w:rsid w:val="002075B4"/>
    <w:rsid w:val="00211DD0"/>
    <w:rsid w:val="0021563B"/>
    <w:rsid w:val="00221906"/>
    <w:rsid w:val="0022289B"/>
    <w:rsid w:val="002231AB"/>
    <w:rsid w:val="00224D48"/>
    <w:rsid w:val="0022658B"/>
    <w:rsid w:val="00251831"/>
    <w:rsid w:val="002570D5"/>
    <w:rsid w:val="00260ED0"/>
    <w:rsid w:val="00285BAD"/>
    <w:rsid w:val="0029403C"/>
    <w:rsid w:val="0029547A"/>
    <w:rsid w:val="00295871"/>
    <w:rsid w:val="00297171"/>
    <w:rsid w:val="00297FCF"/>
    <w:rsid w:val="002B1F20"/>
    <w:rsid w:val="002B32F6"/>
    <w:rsid w:val="002B47A0"/>
    <w:rsid w:val="002B6283"/>
    <w:rsid w:val="002C003D"/>
    <w:rsid w:val="002C1AF5"/>
    <w:rsid w:val="002C1E0D"/>
    <w:rsid w:val="002C7F27"/>
    <w:rsid w:val="002D6A39"/>
    <w:rsid w:val="002D7B95"/>
    <w:rsid w:val="002E0870"/>
    <w:rsid w:val="002E7EE1"/>
    <w:rsid w:val="002F29DF"/>
    <w:rsid w:val="002F4FEB"/>
    <w:rsid w:val="00306B2E"/>
    <w:rsid w:val="003124D4"/>
    <w:rsid w:val="0031281C"/>
    <w:rsid w:val="003167DF"/>
    <w:rsid w:val="003170B9"/>
    <w:rsid w:val="00317B29"/>
    <w:rsid w:val="00333175"/>
    <w:rsid w:val="0034736C"/>
    <w:rsid w:val="00347F2C"/>
    <w:rsid w:val="00361600"/>
    <w:rsid w:val="00362ADC"/>
    <w:rsid w:val="00362DC0"/>
    <w:rsid w:val="00384A75"/>
    <w:rsid w:val="00385A99"/>
    <w:rsid w:val="003916D3"/>
    <w:rsid w:val="00392728"/>
    <w:rsid w:val="00393A02"/>
    <w:rsid w:val="003A0831"/>
    <w:rsid w:val="003B1DAC"/>
    <w:rsid w:val="003B4E2E"/>
    <w:rsid w:val="003C44FD"/>
    <w:rsid w:val="003D3ED0"/>
    <w:rsid w:val="003E17DD"/>
    <w:rsid w:val="003E2160"/>
    <w:rsid w:val="003F44BB"/>
    <w:rsid w:val="003F5292"/>
    <w:rsid w:val="003F5646"/>
    <w:rsid w:val="003F6103"/>
    <w:rsid w:val="00406F68"/>
    <w:rsid w:val="00407631"/>
    <w:rsid w:val="004144CC"/>
    <w:rsid w:val="00417051"/>
    <w:rsid w:val="004170D3"/>
    <w:rsid w:val="00421AF2"/>
    <w:rsid w:val="00433E0F"/>
    <w:rsid w:val="0043781D"/>
    <w:rsid w:val="00441663"/>
    <w:rsid w:val="0044349C"/>
    <w:rsid w:val="004546D2"/>
    <w:rsid w:val="00457EB7"/>
    <w:rsid w:val="004605E9"/>
    <w:rsid w:val="0046493C"/>
    <w:rsid w:val="00465E66"/>
    <w:rsid w:val="00470C9B"/>
    <w:rsid w:val="0047772D"/>
    <w:rsid w:val="00481C19"/>
    <w:rsid w:val="00496E8A"/>
    <w:rsid w:val="0049738D"/>
    <w:rsid w:val="004A43CD"/>
    <w:rsid w:val="004A6D36"/>
    <w:rsid w:val="004B73F5"/>
    <w:rsid w:val="004C45AE"/>
    <w:rsid w:val="004D4BA7"/>
    <w:rsid w:val="004E355A"/>
    <w:rsid w:val="004E539A"/>
    <w:rsid w:val="004F0BCC"/>
    <w:rsid w:val="004F236F"/>
    <w:rsid w:val="004F46B5"/>
    <w:rsid w:val="004F7076"/>
    <w:rsid w:val="0050542B"/>
    <w:rsid w:val="005062EB"/>
    <w:rsid w:val="00506BB5"/>
    <w:rsid w:val="00524908"/>
    <w:rsid w:val="00531CB1"/>
    <w:rsid w:val="0053741B"/>
    <w:rsid w:val="005534CE"/>
    <w:rsid w:val="0055386A"/>
    <w:rsid w:val="005544F5"/>
    <w:rsid w:val="005602B7"/>
    <w:rsid w:val="005634A2"/>
    <w:rsid w:val="0056695F"/>
    <w:rsid w:val="005670BF"/>
    <w:rsid w:val="00567389"/>
    <w:rsid w:val="00572055"/>
    <w:rsid w:val="0058371F"/>
    <w:rsid w:val="00587A10"/>
    <w:rsid w:val="00594B33"/>
    <w:rsid w:val="00596080"/>
    <w:rsid w:val="00596B29"/>
    <w:rsid w:val="00597EB4"/>
    <w:rsid w:val="005A6D20"/>
    <w:rsid w:val="005A715C"/>
    <w:rsid w:val="005B187C"/>
    <w:rsid w:val="005B2F0D"/>
    <w:rsid w:val="005B5588"/>
    <w:rsid w:val="005C1AE6"/>
    <w:rsid w:val="005C6201"/>
    <w:rsid w:val="005C76EF"/>
    <w:rsid w:val="005D0515"/>
    <w:rsid w:val="005D080C"/>
    <w:rsid w:val="005D1D87"/>
    <w:rsid w:val="005D1DF1"/>
    <w:rsid w:val="005D56B1"/>
    <w:rsid w:val="005E1ECB"/>
    <w:rsid w:val="005E5A75"/>
    <w:rsid w:val="005F7AA6"/>
    <w:rsid w:val="006019D2"/>
    <w:rsid w:val="00601D0F"/>
    <w:rsid w:val="00607714"/>
    <w:rsid w:val="00613297"/>
    <w:rsid w:val="006134CA"/>
    <w:rsid w:val="0061783E"/>
    <w:rsid w:val="00617920"/>
    <w:rsid w:val="00620C68"/>
    <w:rsid w:val="00624971"/>
    <w:rsid w:val="006300A4"/>
    <w:rsid w:val="0063197D"/>
    <w:rsid w:val="00635666"/>
    <w:rsid w:val="00643BB1"/>
    <w:rsid w:val="00646E19"/>
    <w:rsid w:val="00650378"/>
    <w:rsid w:val="00651280"/>
    <w:rsid w:val="00654FFD"/>
    <w:rsid w:val="006730F7"/>
    <w:rsid w:val="00685760"/>
    <w:rsid w:val="00692D64"/>
    <w:rsid w:val="00696061"/>
    <w:rsid w:val="006A24AC"/>
    <w:rsid w:val="006A640F"/>
    <w:rsid w:val="006A693E"/>
    <w:rsid w:val="006A7D63"/>
    <w:rsid w:val="006B0203"/>
    <w:rsid w:val="006C4A94"/>
    <w:rsid w:val="006E4266"/>
    <w:rsid w:val="006E4DAB"/>
    <w:rsid w:val="006E56D7"/>
    <w:rsid w:val="006F109D"/>
    <w:rsid w:val="006F202B"/>
    <w:rsid w:val="006F7A08"/>
    <w:rsid w:val="00703E45"/>
    <w:rsid w:val="00705407"/>
    <w:rsid w:val="00706558"/>
    <w:rsid w:val="00706BBE"/>
    <w:rsid w:val="00706D37"/>
    <w:rsid w:val="007075F3"/>
    <w:rsid w:val="00710217"/>
    <w:rsid w:val="007139AF"/>
    <w:rsid w:val="00713C4C"/>
    <w:rsid w:val="00716803"/>
    <w:rsid w:val="00722711"/>
    <w:rsid w:val="00726FD5"/>
    <w:rsid w:val="00727766"/>
    <w:rsid w:val="00733D71"/>
    <w:rsid w:val="00734418"/>
    <w:rsid w:val="0073442F"/>
    <w:rsid w:val="00735130"/>
    <w:rsid w:val="00740050"/>
    <w:rsid w:val="00743CF3"/>
    <w:rsid w:val="007444D4"/>
    <w:rsid w:val="00746F8E"/>
    <w:rsid w:val="0075046E"/>
    <w:rsid w:val="0075166F"/>
    <w:rsid w:val="00753942"/>
    <w:rsid w:val="00754050"/>
    <w:rsid w:val="00761AE6"/>
    <w:rsid w:val="00770C02"/>
    <w:rsid w:val="00772C7E"/>
    <w:rsid w:val="00774FB5"/>
    <w:rsid w:val="00782715"/>
    <w:rsid w:val="00783529"/>
    <w:rsid w:val="00784B3D"/>
    <w:rsid w:val="00795819"/>
    <w:rsid w:val="00797666"/>
    <w:rsid w:val="007B7128"/>
    <w:rsid w:val="007D1307"/>
    <w:rsid w:val="007D2A60"/>
    <w:rsid w:val="007D7EF3"/>
    <w:rsid w:val="007E0CA4"/>
    <w:rsid w:val="007E3917"/>
    <w:rsid w:val="007E7A61"/>
    <w:rsid w:val="007E7FFE"/>
    <w:rsid w:val="007F1915"/>
    <w:rsid w:val="007F76D7"/>
    <w:rsid w:val="0080553F"/>
    <w:rsid w:val="00805C58"/>
    <w:rsid w:val="0081100B"/>
    <w:rsid w:val="00813A52"/>
    <w:rsid w:val="00816CFA"/>
    <w:rsid w:val="008222EA"/>
    <w:rsid w:val="00822CDD"/>
    <w:rsid w:val="008239B9"/>
    <w:rsid w:val="008243ED"/>
    <w:rsid w:val="00830427"/>
    <w:rsid w:val="008319D4"/>
    <w:rsid w:val="0083470C"/>
    <w:rsid w:val="00840547"/>
    <w:rsid w:val="00851688"/>
    <w:rsid w:val="008677AE"/>
    <w:rsid w:val="008915F0"/>
    <w:rsid w:val="008A3275"/>
    <w:rsid w:val="008A39CE"/>
    <w:rsid w:val="008C7D51"/>
    <w:rsid w:val="008D01B2"/>
    <w:rsid w:val="008D3A04"/>
    <w:rsid w:val="008E07D1"/>
    <w:rsid w:val="008E0E4E"/>
    <w:rsid w:val="008F32AA"/>
    <w:rsid w:val="008F3B62"/>
    <w:rsid w:val="00904577"/>
    <w:rsid w:val="00904A58"/>
    <w:rsid w:val="00904C61"/>
    <w:rsid w:val="00917E20"/>
    <w:rsid w:val="00923BA5"/>
    <w:rsid w:val="00924314"/>
    <w:rsid w:val="00924747"/>
    <w:rsid w:val="00932454"/>
    <w:rsid w:val="0093345C"/>
    <w:rsid w:val="00937C64"/>
    <w:rsid w:val="00952DE6"/>
    <w:rsid w:val="00956281"/>
    <w:rsid w:val="00962E64"/>
    <w:rsid w:val="00964DBB"/>
    <w:rsid w:val="009734DD"/>
    <w:rsid w:val="00974F20"/>
    <w:rsid w:val="009803E4"/>
    <w:rsid w:val="009823BB"/>
    <w:rsid w:val="0098447C"/>
    <w:rsid w:val="009A0335"/>
    <w:rsid w:val="009A6085"/>
    <w:rsid w:val="009B468C"/>
    <w:rsid w:val="009B7EDD"/>
    <w:rsid w:val="009C3ED9"/>
    <w:rsid w:val="009C4B8F"/>
    <w:rsid w:val="009C6810"/>
    <w:rsid w:val="009D0AEA"/>
    <w:rsid w:val="009F147F"/>
    <w:rsid w:val="009F1EDD"/>
    <w:rsid w:val="009F2465"/>
    <w:rsid w:val="009F2964"/>
    <w:rsid w:val="00A0056F"/>
    <w:rsid w:val="00A00C9D"/>
    <w:rsid w:val="00A03431"/>
    <w:rsid w:val="00A03594"/>
    <w:rsid w:val="00A06927"/>
    <w:rsid w:val="00A0749E"/>
    <w:rsid w:val="00A16517"/>
    <w:rsid w:val="00A30B79"/>
    <w:rsid w:val="00A46B32"/>
    <w:rsid w:val="00A50AB0"/>
    <w:rsid w:val="00A5764A"/>
    <w:rsid w:val="00A647D1"/>
    <w:rsid w:val="00A70D21"/>
    <w:rsid w:val="00A7551B"/>
    <w:rsid w:val="00A86E96"/>
    <w:rsid w:val="00A91E5E"/>
    <w:rsid w:val="00AA1159"/>
    <w:rsid w:val="00AA5AB3"/>
    <w:rsid w:val="00AA60F0"/>
    <w:rsid w:val="00AB1BD0"/>
    <w:rsid w:val="00AB30BD"/>
    <w:rsid w:val="00AB550C"/>
    <w:rsid w:val="00AB784B"/>
    <w:rsid w:val="00AC32B0"/>
    <w:rsid w:val="00AD6CA8"/>
    <w:rsid w:val="00AE3693"/>
    <w:rsid w:val="00AE7272"/>
    <w:rsid w:val="00AF6C7A"/>
    <w:rsid w:val="00AF6D8F"/>
    <w:rsid w:val="00B0004E"/>
    <w:rsid w:val="00B00860"/>
    <w:rsid w:val="00B06AEC"/>
    <w:rsid w:val="00B119C1"/>
    <w:rsid w:val="00B136FC"/>
    <w:rsid w:val="00B153ED"/>
    <w:rsid w:val="00B20C34"/>
    <w:rsid w:val="00B33A00"/>
    <w:rsid w:val="00B36AEA"/>
    <w:rsid w:val="00B41436"/>
    <w:rsid w:val="00B41F80"/>
    <w:rsid w:val="00B449EB"/>
    <w:rsid w:val="00B67C7C"/>
    <w:rsid w:val="00B71E68"/>
    <w:rsid w:val="00B72FC5"/>
    <w:rsid w:val="00B743B9"/>
    <w:rsid w:val="00B8379A"/>
    <w:rsid w:val="00B838BF"/>
    <w:rsid w:val="00B85BC3"/>
    <w:rsid w:val="00B872DC"/>
    <w:rsid w:val="00B9525A"/>
    <w:rsid w:val="00BA18A7"/>
    <w:rsid w:val="00BA7EC3"/>
    <w:rsid w:val="00BB4055"/>
    <w:rsid w:val="00BC0CA6"/>
    <w:rsid w:val="00BD23BC"/>
    <w:rsid w:val="00BD4989"/>
    <w:rsid w:val="00BD7009"/>
    <w:rsid w:val="00BE407D"/>
    <w:rsid w:val="00BE4EA3"/>
    <w:rsid w:val="00BE58CA"/>
    <w:rsid w:val="00BE65F9"/>
    <w:rsid w:val="00BF1011"/>
    <w:rsid w:val="00BF3216"/>
    <w:rsid w:val="00BF705E"/>
    <w:rsid w:val="00C00F63"/>
    <w:rsid w:val="00C10657"/>
    <w:rsid w:val="00C13096"/>
    <w:rsid w:val="00C131B0"/>
    <w:rsid w:val="00C22E5E"/>
    <w:rsid w:val="00C2322B"/>
    <w:rsid w:val="00C317EC"/>
    <w:rsid w:val="00C33324"/>
    <w:rsid w:val="00C36318"/>
    <w:rsid w:val="00C37FC4"/>
    <w:rsid w:val="00C43DB5"/>
    <w:rsid w:val="00C4470A"/>
    <w:rsid w:val="00C44E72"/>
    <w:rsid w:val="00C50F51"/>
    <w:rsid w:val="00C54036"/>
    <w:rsid w:val="00C646D0"/>
    <w:rsid w:val="00C66B5E"/>
    <w:rsid w:val="00C73FCB"/>
    <w:rsid w:val="00C76848"/>
    <w:rsid w:val="00C8432F"/>
    <w:rsid w:val="00C863DE"/>
    <w:rsid w:val="00CA04FE"/>
    <w:rsid w:val="00CA1F20"/>
    <w:rsid w:val="00CA5033"/>
    <w:rsid w:val="00CB39E6"/>
    <w:rsid w:val="00CC021F"/>
    <w:rsid w:val="00CC18C9"/>
    <w:rsid w:val="00CC6EC0"/>
    <w:rsid w:val="00CD2952"/>
    <w:rsid w:val="00CD5EBB"/>
    <w:rsid w:val="00CF1F93"/>
    <w:rsid w:val="00D00BF6"/>
    <w:rsid w:val="00D11CC8"/>
    <w:rsid w:val="00D16EE2"/>
    <w:rsid w:val="00D20595"/>
    <w:rsid w:val="00D21DD6"/>
    <w:rsid w:val="00D32ADA"/>
    <w:rsid w:val="00D33172"/>
    <w:rsid w:val="00D34BB1"/>
    <w:rsid w:val="00D4186B"/>
    <w:rsid w:val="00D43616"/>
    <w:rsid w:val="00D4415E"/>
    <w:rsid w:val="00D575AD"/>
    <w:rsid w:val="00D65645"/>
    <w:rsid w:val="00D67731"/>
    <w:rsid w:val="00D722B4"/>
    <w:rsid w:val="00D73768"/>
    <w:rsid w:val="00D750F5"/>
    <w:rsid w:val="00D816C4"/>
    <w:rsid w:val="00D912FE"/>
    <w:rsid w:val="00D948C3"/>
    <w:rsid w:val="00D97B53"/>
    <w:rsid w:val="00DA0AA8"/>
    <w:rsid w:val="00DA1DFD"/>
    <w:rsid w:val="00DA4D45"/>
    <w:rsid w:val="00DA4F09"/>
    <w:rsid w:val="00DB5599"/>
    <w:rsid w:val="00DB60A4"/>
    <w:rsid w:val="00DB738C"/>
    <w:rsid w:val="00DC0386"/>
    <w:rsid w:val="00DC6601"/>
    <w:rsid w:val="00DD2035"/>
    <w:rsid w:val="00DE2FD2"/>
    <w:rsid w:val="00DF487A"/>
    <w:rsid w:val="00DF7D69"/>
    <w:rsid w:val="00E03F21"/>
    <w:rsid w:val="00E10492"/>
    <w:rsid w:val="00E12590"/>
    <w:rsid w:val="00E24CFA"/>
    <w:rsid w:val="00E25749"/>
    <w:rsid w:val="00E33309"/>
    <w:rsid w:val="00E44784"/>
    <w:rsid w:val="00E5025B"/>
    <w:rsid w:val="00E542D3"/>
    <w:rsid w:val="00E54E9A"/>
    <w:rsid w:val="00E57158"/>
    <w:rsid w:val="00E606D1"/>
    <w:rsid w:val="00E62A22"/>
    <w:rsid w:val="00E65EFD"/>
    <w:rsid w:val="00E70E6E"/>
    <w:rsid w:val="00E72E2B"/>
    <w:rsid w:val="00E810C1"/>
    <w:rsid w:val="00E84FA9"/>
    <w:rsid w:val="00E8570D"/>
    <w:rsid w:val="00E876A9"/>
    <w:rsid w:val="00E9166C"/>
    <w:rsid w:val="00E938F8"/>
    <w:rsid w:val="00E94F1C"/>
    <w:rsid w:val="00EA7115"/>
    <w:rsid w:val="00EC0F73"/>
    <w:rsid w:val="00ED3174"/>
    <w:rsid w:val="00ED3C54"/>
    <w:rsid w:val="00ED79D6"/>
    <w:rsid w:val="00ED7D9B"/>
    <w:rsid w:val="00EF7C5F"/>
    <w:rsid w:val="00F035F3"/>
    <w:rsid w:val="00F06258"/>
    <w:rsid w:val="00F14271"/>
    <w:rsid w:val="00F20F98"/>
    <w:rsid w:val="00F22DBB"/>
    <w:rsid w:val="00F24464"/>
    <w:rsid w:val="00F32AFD"/>
    <w:rsid w:val="00F332C8"/>
    <w:rsid w:val="00F37B27"/>
    <w:rsid w:val="00F4035F"/>
    <w:rsid w:val="00F5774B"/>
    <w:rsid w:val="00F63865"/>
    <w:rsid w:val="00F72A24"/>
    <w:rsid w:val="00F850E4"/>
    <w:rsid w:val="00F85700"/>
    <w:rsid w:val="00F917E8"/>
    <w:rsid w:val="00F91BA3"/>
    <w:rsid w:val="00FA1D42"/>
    <w:rsid w:val="00FC1EFE"/>
    <w:rsid w:val="00FD1ACD"/>
    <w:rsid w:val="00FD6742"/>
    <w:rsid w:val="00FE151A"/>
    <w:rsid w:val="00FE277F"/>
    <w:rsid w:val="00FE4626"/>
    <w:rsid w:val="00FE7E05"/>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8BD5"/>
  <w15:docId w15:val="{398BC52B-25FA-41DC-AAE9-38D86D7E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23</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15) “Removal of goods from a customs warehouse using EIDR (TT1 Redux)”</vt:lpstr>
    </vt:vector>
  </TitlesOfParts>
  <Company>HM Revenue and Customs</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15) “Removal of goods from a customs warehouse using EIDR (TT1 Redux)”</dc:title>
  <dc:creator>Wilkins, Caroline (Customs CP&amp;P Projects)</dc:creator>
  <cp:lastModifiedBy>Oluwaniyi, Lolu Adeleke</cp:lastModifiedBy>
  <cp:revision>35</cp:revision>
  <cp:lastPrinted>2017-11-02T09:41:00Z</cp:lastPrinted>
  <dcterms:created xsi:type="dcterms:W3CDTF">2018-10-29T15:31:00Z</dcterms:created>
  <dcterms:modified xsi:type="dcterms:W3CDTF">2018-10-29T16:06:00Z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