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82EA" w14:textId="4CFAC9D1" w:rsidR="00990427" w:rsidRDefault="00A53FB5" w:rsidP="00D71E81">
      <w:pPr>
        <w:pStyle w:val="Bezmez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ADBFE" wp14:editId="73A63DAE">
                <wp:simplePos x="0" y="0"/>
                <wp:positionH relativeFrom="column">
                  <wp:posOffset>4076065</wp:posOffset>
                </wp:positionH>
                <wp:positionV relativeFrom="paragraph">
                  <wp:posOffset>-69215</wp:posOffset>
                </wp:positionV>
                <wp:extent cx="2515235" cy="314325"/>
                <wp:effectExtent l="0" t="0" r="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5235" cy="314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175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CB7B796" w14:textId="4175EF5B" w:rsidR="00D1038D" w:rsidRPr="0096057B" w:rsidRDefault="00F030BB" w:rsidP="00F96A0D">
                            <w:pPr>
                              <w:pStyle w:val="Bezmezer"/>
                              <w:jc w:val="right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>rekonstrukce a výstavba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ADBFE" id="Rectangle 9" o:spid="_x0000_s1026" style="position:absolute;margin-left:320.95pt;margin-top:-5.45pt;width:198.0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" fillcolor="#00b0f0" stroked="f" strokeweight="2.5pt">
                <v:textbox>
                  <w:txbxContent>
                    <w:p w14:paraId="3CB7B796" w14:textId="4175EF5B" w:rsidR="00D1038D" w:rsidRPr="0096057B" w:rsidRDefault="00F030BB" w:rsidP="00F96A0D">
                      <w:pPr>
                        <w:pStyle w:val="Bezmezer"/>
                        <w:jc w:val="right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>rekonstrukce a výstavba</w:t>
                      </w:r>
                    </w:p>
                  </w:txbxContent>
                </v:textbox>
              </v:rect>
            </w:pict>
          </mc:Fallback>
        </mc:AlternateContent>
      </w:r>
    </w:p>
    <w:p w14:paraId="7E7E0521" w14:textId="77777777" w:rsidR="00660480" w:rsidRDefault="00660480" w:rsidP="00D71E81">
      <w:pPr>
        <w:pStyle w:val="Bezmezer"/>
      </w:pPr>
    </w:p>
    <w:p w14:paraId="06D5E8F8" w14:textId="3CDCD256" w:rsidR="00D71E81" w:rsidRDefault="00587B8C" w:rsidP="00D71E81">
      <w:pPr>
        <w:pStyle w:val="Bezmez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0A1C5CF" wp14:editId="2E751BFA">
                <wp:simplePos x="0" y="0"/>
                <wp:positionH relativeFrom="column">
                  <wp:posOffset>5340985</wp:posOffset>
                </wp:positionH>
                <wp:positionV relativeFrom="paragraph">
                  <wp:posOffset>31750</wp:posOffset>
                </wp:positionV>
                <wp:extent cx="1253490" cy="283845"/>
                <wp:effectExtent l="0" t="0" r="3810" b="190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3490" cy="283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FDDA05" w14:textId="7A0F233B" w:rsidR="00D1038D" w:rsidRPr="0096057B" w:rsidRDefault="00F030BB" w:rsidP="00BE7CAB">
                            <w:pPr>
                              <w:pStyle w:val="Bezmezer"/>
                              <w:jc w:val="center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>účelovost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1C5CF" id="Rectangle 5" o:spid="_x0000_s1027" style="position:absolute;margin-left:420.55pt;margin-top:2.5pt;width:98.7pt;height:22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" fillcolor="#00b0f0" stroked="f">
                <v:textbox>
                  <w:txbxContent>
                    <w:p w14:paraId="27FDDA05" w14:textId="7A0F233B" w:rsidR="00D1038D" w:rsidRPr="0096057B" w:rsidRDefault="00F030BB" w:rsidP="00BE7CAB">
                      <w:pPr>
                        <w:pStyle w:val="Bezmezer"/>
                        <w:jc w:val="center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>účelovost</w:t>
                      </w:r>
                    </w:p>
                  </w:txbxContent>
                </v:textbox>
              </v:rect>
            </w:pict>
          </mc:Fallback>
        </mc:AlternateContent>
      </w:r>
    </w:p>
    <w:p w14:paraId="2F0DDF9B" w14:textId="3C2C8C1F" w:rsidR="00D71E81" w:rsidRDefault="00D71E81" w:rsidP="00D71E81">
      <w:pPr>
        <w:pStyle w:val="Bezmezer"/>
      </w:pPr>
    </w:p>
    <w:p w14:paraId="42480A2F" w14:textId="77777777" w:rsidR="00D71E81" w:rsidRPr="0096057B" w:rsidRDefault="00D71E81" w:rsidP="00D71E81">
      <w:pPr>
        <w:pStyle w:val="Bezmezer"/>
        <w:rPr>
          <w:sz w:val="18"/>
          <w:szCs w:val="18"/>
        </w:rPr>
      </w:pPr>
    </w:p>
    <w:p w14:paraId="539FD0A8" w14:textId="45A98471" w:rsidR="00660480" w:rsidRDefault="00660480" w:rsidP="0082687F">
      <w:pPr>
        <w:pStyle w:val="Bezmezer"/>
        <w:rPr>
          <w:rFonts w:ascii="Century Gothic" w:hAnsi="Century Gothic"/>
          <w:b/>
          <w:spacing w:val="14"/>
          <w:sz w:val="28"/>
          <w:szCs w:val="28"/>
        </w:rPr>
      </w:pPr>
      <w:bookmarkStart w:id="0" w:name="_Hlk134628196"/>
    </w:p>
    <w:p w14:paraId="698BA68D" w14:textId="587B99BB" w:rsidR="002D28CD" w:rsidRPr="002D28CD" w:rsidRDefault="00F030BB" w:rsidP="002D28CD">
      <w:pPr>
        <w:pStyle w:val="Bezmezer"/>
        <w:rPr>
          <w:rFonts w:ascii="Century Gothic" w:hAnsi="Century Gothic"/>
          <w:b/>
          <w:spacing w:val="14"/>
          <w:sz w:val="28"/>
          <w:szCs w:val="28"/>
        </w:rPr>
      </w:pPr>
      <w:bookmarkStart w:id="1" w:name="_Hlk132880621"/>
      <w:r>
        <w:rPr>
          <w:rFonts w:ascii="Century Gothic" w:hAnsi="Century Gothic"/>
          <w:b/>
          <w:spacing w:val="14"/>
          <w:sz w:val="28"/>
          <w:szCs w:val="28"/>
        </w:rPr>
        <w:t>Kontrola účelovosti při čerpání a plnění následných podmínek</w:t>
      </w:r>
    </w:p>
    <w:p w14:paraId="5D28FE13" w14:textId="3C1AEF61" w:rsidR="007B65D1" w:rsidRPr="0096057B" w:rsidRDefault="00F030BB" w:rsidP="00944038">
      <w:pPr>
        <w:pStyle w:val="Bezmezer"/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</w:pPr>
      <w:r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  <w:t>Revize metodiky při čerpání bez / na základě faktur, rozdělení smluvních ujednání a nový proces kontroly plnění následných podmínek</w:t>
      </w:r>
    </w:p>
    <w:bookmarkEnd w:id="1"/>
    <w:p w14:paraId="6BA84072" w14:textId="77777777" w:rsidR="00D81ACA" w:rsidRPr="00D81ACA" w:rsidRDefault="00D81ACA" w:rsidP="00944038">
      <w:pPr>
        <w:pStyle w:val="Bezmezer"/>
        <w:rPr>
          <w:rFonts w:ascii="Century Gothic" w:hAnsi="Century Gothic"/>
          <w:b/>
          <w:color w:val="808080" w:themeColor="background1" w:themeShade="80"/>
          <w:spacing w:val="14"/>
          <w:sz w:val="16"/>
          <w:szCs w:val="16"/>
        </w:rPr>
      </w:pPr>
    </w:p>
    <w:p w14:paraId="278C7F0E" w14:textId="77777777" w:rsidR="00EC4805" w:rsidRPr="007B672A" w:rsidRDefault="00EC4805" w:rsidP="00944038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8B8B164" w14:textId="3F89A587" w:rsidR="00AD4A55" w:rsidRDefault="00AD4A55" w:rsidP="00944038">
      <w:pPr>
        <w:spacing w:after="120" w:line="240" w:lineRule="auto"/>
        <w:rPr>
          <w:rFonts w:ascii="Century Gothic" w:hAnsi="Century Gothic"/>
          <w:sz w:val="20"/>
          <w:szCs w:val="20"/>
        </w:rPr>
      </w:pPr>
      <w:bookmarkStart w:id="2" w:name="_Hlk132880635"/>
      <w:r w:rsidRPr="007E6595">
        <w:rPr>
          <w:rFonts w:ascii="Century Gothic" w:hAnsi="Century Gothic"/>
          <w:color w:val="C00000"/>
          <w:sz w:val="20"/>
          <w:szCs w:val="20"/>
        </w:rPr>
        <w:t xml:space="preserve">S účinností od </w:t>
      </w:r>
      <w:r w:rsidR="00F4062A">
        <w:rPr>
          <w:rFonts w:ascii="Century Gothic" w:hAnsi="Century Gothic"/>
          <w:color w:val="C00000"/>
          <w:sz w:val="20"/>
          <w:szCs w:val="20"/>
        </w:rPr>
        <w:t>3</w:t>
      </w:r>
      <w:r w:rsidR="002D28CD">
        <w:rPr>
          <w:rFonts w:ascii="Century Gothic" w:hAnsi="Century Gothic"/>
          <w:color w:val="C00000"/>
          <w:sz w:val="20"/>
          <w:szCs w:val="20"/>
        </w:rPr>
        <w:t>. červ</w:t>
      </w:r>
      <w:r w:rsidR="00F030BB">
        <w:rPr>
          <w:rFonts w:ascii="Century Gothic" w:hAnsi="Century Gothic"/>
          <w:color w:val="C00000"/>
          <w:sz w:val="20"/>
          <w:szCs w:val="20"/>
        </w:rPr>
        <w:t>ence</w:t>
      </w:r>
      <w:r w:rsidRPr="007E6595">
        <w:rPr>
          <w:rFonts w:ascii="Century Gothic" w:hAnsi="Century Gothic"/>
          <w:color w:val="C00000"/>
          <w:sz w:val="20"/>
          <w:szCs w:val="20"/>
        </w:rPr>
        <w:t xml:space="preserve"> 2023</w:t>
      </w:r>
      <w:r w:rsidR="00925817">
        <w:rPr>
          <w:rFonts w:ascii="Century Gothic" w:hAnsi="Century Gothic"/>
          <w:color w:val="C00000"/>
          <w:sz w:val="20"/>
          <w:szCs w:val="20"/>
        </w:rPr>
        <w:t xml:space="preserve"> včetně</w:t>
      </w:r>
      <w:r w:rsidRPr="1B687F84">
        <w:rPr>
          <w:rFonts w:ascii="Century Gothic" w:hAnsi="Century Gothic"/>
          <w:color w:val="C00000"/>
          <w:sz w:val="20"/>
          <w:szCs w:val="20"/>
        </w:rPr>
        <w:t xml:space="preserve"> </w:t>
      </w:r>
      <w:r w:rsidR="00925817" w:rsidRPr="00F4062A">
        <w:rPr>
          <w:rFonts w:ascii="Century Gothic" w:hAnsi="Century Gothic"/>
          <w:sz w:val="20"/>
          <w:szCs w:val="20"/>
        </w:rPr>
        <w:t>(</w:t>
      </w:r>
      <w:r w:rsidR="00F4062A" w:rsidRPr="00F4062A">
        <w:rPr>
          <w:rFonts w:ascii="Century Gothic" w:hAnsi="Century Gothic"/>
          <w:sz w:val="20"/>
          <w:szCs w:val="20"/>
        </w:rPr>
        <w:t>pravidla lze aplikovat i na již rozpracovanou produkci</w:t>
      </w:r>
      <w:r w:rsidR="000A029A">
        <w:rPr>
          <w:rFonts w:ascii="Century Gothic" w:hAnsi="Century Gothic"/>
          <w:sz w:val="20"/>
          <w:szCs w:val="20"/>
        </w:rPr>
        <w:t xml:space="preserve">) </w:t>
      </w:r>
      <w:r>
        <w:rPr>
          <w:rFonts w:ascii="Century Gothic" w:hAnsi="Century Gothic"/>
          <w:sz w:val="20"/>
          <w:szCs w:val="20"/>
        </w:rPr>
        <w:t xml:space="preserve">dochází </w:t>
      </w:r>
      <w:r w:rsidR="00F030BB">
        <w:rPr>
          <w:rFonts w:ascii="Century Gothic" w:hAnsi="Century Gothic"/>
          <w:sz w:val="20"/>
          <w:szCs w:val="20"/>
        </w:rPr>
        <w:t>k níže uvedeným změnám:</w:t>
      </w:r>
    </w:p>
    <w:p w14:paraId="107A487C" w14:textId="0492BBEE" w:rsidR="00AD4A55" w:rsidRDefault="00F030BB" w:rsidP="00944038">
      <w:pPr>
        <w:pStyle w:val="Odstavecseseznamem"/>
        <w:numPr>
          <w:ilvl w:val="0"/>
          <w:numId w:val="20"/>
        </w:numPr>
        <w:spacing w:after="12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Čerpání bez faktur </w:t>
      </w:r>
      <w:r>
        <w:rPr>
          <w:rFonts w:ascii="Century Gothic" w:hAnsi="Century Gothic"/>
          <w:sz w:val="20"/>
          <w:szCs w:val="20"/>
        </w:rPr>
        <w:t xml:space="preserve">lze uskutečnit ve všech případech </w:t>
      </w:r>
      <w:r w:rsidRPr="00F030BB">
        <w:rPr>
          <w:rFonts w:ascii="Century Gothic" w:hAnsi="Century Gothic"/>
          <w:b/>
          <w:bCs/>
          <w:sz w:val="20"/>
          <w:szCs w:val="20"/>
        </w:rPr>
        <w:t>bez ohledu na</w:t>
      </w:r>
      <w:r>
        <w:rPr>
          <w:rFonts w:ascii="Century Gothic" w:hAnsi="Century Gothic"/>
          <w:b/>
          <w:bCs/>
          <w:sz w:val="20"/>
          <w:szCs w:val="20"/>
        </w:rPr>
        <w:t xml:space="preserve"> to, </w:t>
      </w:r>
      <w:r w:rsidRPr="00F030BB">
        <w:rPr>
          <w:rFonts w:ascii="Century Gothic" w:hAnsi="Century Gothic"/>
          <w:sz w:val="20"/>
          <w:szCs w:val="20"/>
        </w:rPr>
        <w:t>zda je ke stavebnímu záměru požadováno</w:t>
      </w:r>
      <w:r w:rsidRPr="00F030BB">
        <w:rPr>
          <w:rFonts w:ascii="Century Gothic" w:hAnsi="Century Gothic"/>
          <w:b/>
          <w:bCs/>
          <w:sz w:val="20"/>
          <w:szCs w:val="20"/>
        </w:rPr>
        <w:t xml:space="preserve"> </w:t>
      </w:r>
      <w:r>
        <w:rPr>
          <w:rFonts w:ascii="Century Gothic" w:hAnsi="Century Gothic"/>
          <w:b/>
          <w:bCs/>
          <w:sz w:val="20"/>
          <w:szCs w:val="20"/>
        </w:rPr>
        <w:t xml:space="preserve">stavební </w:t>
      </w:r>
      <w:r w:rsidRPr="00F030BB">
        <w:rPr>
          <w:rFonts w:ascii="Century Gothic" w:hAnsi="Century Gothic"/>
          <w:b/>
          <w:bCs/>
          <w:sz w:val="20"/>
          <w:szCs w:val="20"/>
        </w:rPr>
        <w:t xml:space="preserve">povolení/ohlášení stavby </w:t>
      </w:r>
      <w:r w:rsidRPr="00F030BB">
        <w:rPr>
          <w:rFonts w:ascii="Century Gothic" w:hAnsi="Century Gothic"/>
          <w:sz w:val="20"/>
          <w:szCs w:val="20"/>
        </w:rPr>
        <w:t>a nehledě na</w:t>
      </w:r>
      <w:r w:rsidRPr="00F030BB">
        <w:rPr>
          <w:rFonts w:ascii="Century Gothic" w:hAnsi="Century Gothic"/>
          <w:b/>
          <w:bCs/>
          <w:sz w:val="20"/>
          <w:szCs w:val="20"/>
        </w:rPr>
        <w:t xml:space="preserve"> limit </w:t>
      </w:r>
      <w:r>
        <w:rPr>
          <w:rFonts w:ascii="Century Gothic" w:hAnsi="Century Gothic"/>
          <w:b/>
          <w:bCs/>
          <w:sz w:val="20"/>
          <w:szCs w:val="20"/>
        </w:rPr>
        <w:t xml:space="preserve">poskytovaného </w:t>
      </w:r>
      <w:r w:rsidRPr="00F030BB">
        <w:rPr>
          <w:rFonts w:ascii="Century Gothic" w:hAnsi="Century Gothic"/>
          <w:b/>
          <w:bCs/>
          <w:sz w:val="20"/>
          <w:szCs w:val="20"/>
        </w:rPr>
        <w:t>úvěru</w:t>
      </w:r>
      <w:r>
        <w:rPr>
          <w:rFonts w:ascii="Century Gothic" w:hAnsi="Century Gothic"/>
          <w:sz w:val="20"/>
          <w:szCs w:val="20"/>
        </w:rPr>
        <w:t xml:space="preserve"> (vyjma Moderního bydlení, čerpání do zahraničí)</w:t>
      </w:r>
      <w:r w:rsidR="002D28CD">
        <w:rPr>
          <w:rFonts w:ascii="Century Gothic" w:hAnsi="Century Gothic"/>
          <w:sz w:val="20"/>
          <w:szCs w:val="20"/>
        </w:rPr>
        <w:t xml:space="preserve"> </w:t>
      </w:r>
    </w:p>
    <w:p w14:paraId="12BEE969" w14:textId="41233876" w:rsidR="00F030BB" w:rsidRPr="00F030BB" w:rsidRDefault="00F030BB" w:rsidP="00944038">
      <w:pPr>
        <w:pStyle w:val="Odstavecseseznamem"/>
        <w:numPr>
          <w:ilvl w:val="0"/>
          <w:numId w:val="20"/>
        </w:numPr>
        <w:spacing w:after="12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Vznik </w:t>
      </w:r>
      <w:r w:rsidRPr="00F030BB">
        <w:rPr>
          <w:rFonts w:ascii="Century Gothic" w:hAnsi="Century Gothic"/>
          <w:b/>
          <w:bCs/>
          <w:sz w:val="20"/>
          <w:szCs w:val="20"/>
        </w:rPr>
        <w:t>samostatných smluvních ujednání</w:t>
      </w:r>
      <w:r>
        <w:rPr>
          <w:rFonts w:ascii="Century Gothic" w:hAnsi="Century Gothic"/>
          <w:sz w:val="20"/>
          <w:szCs w:val="20"/>
        </w:rPr>
        <w:t xml:space="preserve"> určených pro účel </w:t>
      </w:r>
      <w:r w:rsidRPr="00F030BB">
        <w:rPr>
          <w:rFonts w:ascii="Century Gothic" w:hAnsi="Century Gothic"/>
          <w:b/>
          <w:bCs/>
          <w:sz w:val="20"/>
          <w:szCs w:val="20"/>
        </w:rPr>
        <w:t>rekonstrukce a výstavba</w:t>
      </w:r>
    </w:p>
    <w:p w14:paraId="7F39E5A6" w14:textId="4D70E6AE" w:rsidR="00F030BB" w:rsidRDefault="002426A4" w:rsidP="00944038">
      <w:pPr>
        <w:pStyle w:val="Odstavecseseznamem"/>
        <w:numPr>
          <w:ilvl w:val="0"/>
          <w:numId w:val="20"/>
        </w:numPr>
        <w:spacing w:after="120" w:line="240" w:lineRule="auto"/>
        <w:rPr>
          <w:rFonts w:ascii="Century Gothic" w:hAnsi="Century Gothic"/>
          <w:sz w:val="20"/>
          <w:szCs w:val="20"/>
        </w:rPr>
      </w:pPr>
      <w:r w:rsidRPr="002426A4">
        <w:rPr>
          <w:rFonts w:ascii="Century Gothic" w:hAnsi="Century Gothic"/>
          <w:sz w:val="20"/>
          <w:szCs w:val="20"/>
        </w:rPr>
        <w:t xml:space="preserve">Verifikace řádného dokončení rekonstrukce prostřednictvím </w:t>
      </w:r>
      <w:r>
        <w:rPr>
          <w:rFonts w:ascii="Century Gothic" w:hAnsi="Century Gothic"/>
          <w:b/>
          <w:bCs/>
          <w:sz w:val="20"/>
          <w:szCs w:val="20"/>
        </w:rPr>
        <w:t xml:space="preserve">čestného prohlášení, fotodokumentace a namátkových kontrol </w:t>
      </w:r>
      <w:r w:rsidRPr="002426A4">
        <w:rPr>
          <w:rFonts w:ascii="Century Gothic" w:hAnsi="Century Gothic"/>
          <w:sz w:val="20"/>
          <w:szCs w:val="20"/>
        </w:rPr>
        <w:t>ze strany banky</w:t>
      </w:r>
    </w:p>
    <w:p w14:paraId="32A58726" w14:textId="77777777" w:rsidR="00F030BB" w:rsidRDefault="00F030BB" w:rsidP="00D8432B">
      <w:pPr>
        <w:spacing w:after="120" w:line="240" w:lineRule="auto"/>
        <w:rPr>
          <w:rFonts w:ascii="Century Gothic" w:hAnsi="Century Gothic"/>
          <w:sz w:val="20"/>
          <w:szCs w:val="20"/>
        </w:rPr>
      </w:pPr>
    </w:p>
    <w:p w14:paraId="410BE008" w14:textId="5C45784A" w:rsidR="007E6595" w:rsidRDefault="00925817" w:rsidP="007E6595">
      <w:pPr>
        <w:spacing w:after="12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Nová pravidla úvěrové metodiky budou </w:t>
      </w:r>
      <w:r w:rsidR="008B2865">
        <w:rPr>
          <w:rFonts w:ascii="Century Gothic" w:hAnsi="Century Gothic"/>
          <w:sz w:val="20"/>
          <w:szCs w:val="20"/>
        </w:rPr>
        <w:t>zapracována</w:t>
      </w:r>
      <w:r>
        <w:rPr>
          <w:rFonts w:ascii="Century Gothic" w:hAnsi="Century Gothic"/>
          <w:sz w:val="20"/>
          <w:szCs w:val="20"/>
        </w:rPr>
        <w:t xml:space="preserve"> do </w:t>
      </w:r>
      <w:r w:rsidR="000A029A">
        <w:rPr>
          <w:rFonts w:ascii="Century Gothic" w:hAnsi="Century Gothic"/>
          <w:sz w:val="20"/>
          <w:szCs w:val="20"/>
        </w:rPr>
        <w:t>Metodické pomůcky pro obchodní partnery a ČSOBS při nejbližší aktualizaci.</w:t>
      </w:r>
    </w:p>
    <w:p w14:paraId="11C5C765" w14:textId="77777777" w:rsidR="00E31D58" w:rsidRPr="007E6595" w:rsidRDefault="00E31D58" w:rsidP="007E6595">
      <w:pPr>
        <w:spacing w:after="120" w:line="240" w:lineRule="auto"/>
        <w:rPr>
          <w:rFonts w:ascii="Century Gothic" w:hAnsi="Century Gothic"/>
          <w:sz w:val="20"/>
          <w:szCs w:val="20"/>
        </w:rPr>
      </w:pPr>
    </w:p>
    <w:p w14:paraId="3B2C7863" w14:textId="199ECD07" w:rsidR="005F0745" w:rsidRPr="00957AFD" w:rsidRDefault="002426A4" w:rsidP="007E5FC4">
      <w:pPr>
        <w:pStyle w:val="Nadpis1"/>
      </w:pPr>
      <w:bookmarkStart w:id="3" w:name="_Hlk132880646"/>
      <w:bookmarkEnd w:id="0"/>
      <w:bookmarkEnd w:id="2"/>
      <w:r>
        <w:t>ČERPÁNÍ BEZ A NA ZÁKLADĚ FAKTUR</w:t>
      </w:r>
    </w:p>
    <w:bookmarkEnd w:id="3"/>
    <w:p w14:paraId="1A03E342" w14:textId="4AA136BC" w:rsidR="006A6B59" w:rsidRDefault="006A6B59" w:rsidP="00D04693">
      <w:pPr>
        <w:spacing w:after="0" w:line="240" w:lineRule="auto"/>
        <w:jc w:val="both"/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Čerpání hypotečního úvěru za účelem rekonstrukce a výstavba lze </w:t>
      </w:r>
      <w:r w:rsidR="00BD3844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nově </w:t>
      </w:r>
      <w:r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uskutečnit </w:t>
      </w:r>
      <w:r w:rsidRPr="000B3E09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>bez doložení faktur</w:t>
      </w:r>
      <w:r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vztahujících se k financovanému záměru.</w:t>
      </w:r>
      <w:r w:rsidR="00BD3844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Předložením faktur je nadále podmíněno čerpání v případě využití </w:t>
      </w:r>
      <w:r w:rsidR="00BD3844" w:rsidRPr="000B3E09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>Moderního bydlení</w:t>
      </w:r>
      <w:r w:rsidR="000B3E09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 xml:space="preserve"> </w:t>
      </w:r>
      <w:r w:rsidR="0074261E" w:rsidRPr="0074261E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(práce v rozsahu dle smlouvy o dílo , smlouvy o výstavbě aj.) </w:t>
      </w:r>
      <w:r w:rsidR="000B3E09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a</w:t>
      </w:r>
      <w:r w:rsidR="00BD3844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financování nemovitost</w:t>
      </w:r>
      <w:r w:rsidR="00087FC8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í</w:t>
      </w:r>
      <w:r w:rsidR="00BD3844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</w:t>
      </w:r>
      <w:r w:rsidR="00BD3844" w:rsidRPr="000B3E09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>v</w:t>
      </w:r>
      <w:r w:rsidR="000B3E09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> </w:t>
      </w:r>
      <w:r w:rsidR="00BD3844" w:rsidRPr="000B3E09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>zahraničí</w:t>
      </w:r>
      <w:r w:rsidR="000B3E09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. </w:t>
      </w:r>
    </w:p>
    <w:p w14:paraId="017DDF2A" w14:textId="54E6F3F2" w:rsidR="0094538B" w:rsidRDefault="0094538B" w:rsidP="00D04693">
      <w:pPr>
        <w:spacing w:after="0" w:line="240" w:lineRule="auto"/>
        <w:jc w:val="both"/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</w:pPr>
    </w:p>
    <w:p w14:paraId="3B2972C4" w14:textId="5EDF4C24" w:rsidR="0094538B" w:rsidRDefault="0094538B" w:rsidP="00D04693">
      <w:pPr>
        <w:spacing w:after="0" w:line="240" w:lineRule="auto"/>
        <w:jc w:val="both"/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Ruší se stávající pravidla úvěrové metodiky, a dále platí:</w:t>
      </w:r>
    </w:p>
    <w:p w14:paraId="0195C4E5" w14:textId="0E50C2EC" w:rsidR="0094538B" w:rsidRDefault="0094538B" w:rsidP="0094538B">
      <w:pPr>
        <w:pStyle w:val="Odstavecseseznamem"/>
        <w:numPr>
          <w:ilvl w:val="0"/>
          <w:numId w:val="30"/>
        </w:numPr>
        <w:spacing w:after="0" w:line="240" w:lineRule="auto"/>
        <w:jc w:val="both"/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čerpání bez faktur lze akceptovat bez ohledu na to, zda stavební záměr vyžaduje stavební povolení / ohlášení stavby / veřejnoprávní smlouvu / certifikát autorizovaného inspektora </w:t>
      </w:r>
      <w:r w:rsidR="00087FC8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nebo nikoliv</w:t>
      </w:r>
    </w:p>
    <w:p w14:paraId="20F2C4FF" w14:textId="29B48E0A" w:rsidR="0094538B" w:rsidRDefault="0094538B" w:rsidP="0094538B">
      <w:pPr>
        <w:pStyle w:val="Odstavecseseznamem"/>
        <w:numPr>
          <w:ilvl w:val="0"/>
          <w:numId w:val="30"/>
        </w:numPr>
        <w:spacing w:after="0" w:line="240" w:lineRule="auto"/>
        <w:jc w:val="both"/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čerpání bez faktur lze akceptovat bez ohledu na limit poskytovaného hypotečního úvěru </w:t>
      </w:r>
    </w:p>
    <w:p w14:paraId="0EB9E463" w14:textId="7790D722" w:rsidR="00373479" w:rsidRPr="00373479" w:rsidRDefault="00373479" w:rsidP="00373479">
      <w:pPr>
        <w:pStyle w:val="Odstavecseseznamem"/>
        <w:numPr>
          <w:ilvl w:val="0"/>
          <w:numId w:val="30"/>
        </w:numPr>
        <w:spacing w:after="0" w:line="240" w:lineRule="auto"/>
        <w:jc w:val="both"/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v případě odlišného objektu úvěru od předmětu zajištění v kombinaci s čerpáním bez faktur není nutné požadovat vypracování odhadu k nemovitosti, která je předmětem rekonstrukce / výstavby </w:t>
      </w:r>
      <w:r w:rsidRPr="009454B3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>*</w:t>
      </w:r>
    </w:p>
    <w:p w14:paraId="01853D5E" w14:textId="1E5C57C6" w:rsidR="00087FC8" w:rsidRDefault="00520999" w:rsidP="00087FC8">
      <w:pPr>
        <w:pStyle w:val="Odstavecseseznamem"/>
        <w:numPr>
          <w:ilvl w:val="0"/>
          <w:numId w:val="30"/>
        </w:numPr>
        <w:spacing w:after="0" w:line="240" w:lineRule="auto"/>
        <w:jc w:val="both"/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došlo ke zjednodušení následných kontrol</w:t>
      </w:r>
      <w:r w:rsidR="008275D4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u </w:t>
      </w:r>
      <w:r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účelu r</w:t>
      </w:r>
      <w:r w:rsidR="008275D4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ekonstrukce</w:t>
      </w:r>
      <w:r w:rsidR="00087FC8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, kdy klient nově předkládá </w:t>
      </w:r>
      <w:r w:rsidR="00F4062A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kopii </w:t>
      </w:r>
      <w:r w:rsidR="00087FC8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podepsané</w:t>
      </w:r>
      <w:r w:rsidR="00F4062A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ho</w:t>
      </w:r>
      <w:r w:rsidR="00087FC8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čestné</w:t>
      </w:r>
      <w:r w:rsidR="00F4062A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ho</w:t>
      </w:r>
      <w:r w:rsidR="00087FC8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prohlášení</w:t>
      </w:r>
      <w:r w:rsidR="00373479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</w:t>
      </w:r>
      <w:r w:rsidR="00087FC8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a fotodokumentaci v rozsahu 4 ks (3 fotografie zrekonstruovaných částí nemovitosti a 1 fotografii s viditelným č.p./</w:t>
      </w:r>
      <w:r w:rsidR="00A57A85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ev.č.</w:t>
      </w:r>
      <w:r w:rsidR="00087FC8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)</w:t>
      </w:r>
      <w:r w:rsidR="00373479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, dokončení výstavby je nadále verifikováno na základě předložení kolaudačního rozhodnutí nebo </w:t>
      </w:r>
      <w:r w:rsidR="00F4062A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ověření</w:t>
      </w:r>
      <w:r w:rsidR="00373479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zápisu č.p./</w:t>
      </w:r>
      <w:r w:rsidR="00A57A85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ev.č</w:t>
      </w:r>
      <w:r w:rsidR="00373479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. do Katastru nemovitostí</w:t>
      </w:r>
    </w:p>
    <w:p w14:paraId="47ADC2BD" w14:textId="3DD6C9C2" w:rsidR="0094538B" w:rsidRDefault="00087FC8" w:rsidP="00373479">
      <w:pPr>
        <w:pStyle w:val="Odstavecseseznamem"/>
        <w:numPr>
          <w:ilvl w:val="0"/>
          <w:numId w:val="30"/>
        </w:numPr>
        <w:spacing w:after="0" w:line="240" w:lineRule="auto"/>
        <w:jc w:val="both"/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následné smluvní podmínky byly rozděleny a existují dvě separátní ujednání vztahující se samostatně k výstavbě a rekonstrukci</w:t>
      </w:r>
    </w:p>
    <w:p w14:paraId="7406F536" w14:textId="77777777" w:rsidR="00F4062A" w:rsidRPr="00373479" w:rsidRDefault="00F4062A" w:rsidP="00F4062A">
      <w:pPr>
        <w:pStyle w:val="Odstavecseseznamem"/>
        <w:spacing w:after="0" w:line="240" w:lineRule="auto"/>
        <w:jc w:val="both"/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</w:pPr>
    </w:p>
    <w:p w14:paraId="4B3DB8D4" w14:textId="5E95F63A" w:rsidR="00862001" w:rsidRDefault="00862001" w:rsidP="0094538B">
      <w:pPr>
        <w:spacing w:after="0" w:line="240" w:lineRule="auto"/>
        <w:jc w:val="both"/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</w:pPr>
      <w:r w:rsidRPr="009454B3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>*</w:t>
      </w:r>
      <w:r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V těchto případech požadujeme, aby klient před schválením hypoteční</w:t>
      </w:r>
      <w:r w:rsidR="0074261E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ho</w:t>
      </w:r>
      <w:r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úvěru předložil </w:t>
      </w:r>
      <w:r w:rsidR="0074261E" w:rsidRPr="00752A9B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 xml:space="preserve">aktuální </w:t>
      </w:r>
      <w:r w:rsidRPr="00752A9B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>list vlastnictví k objektu úvěru,</w:t>
      </w:r>
      <w:r w:rsidR="005A4F29" w:rsidRPr="00752A9B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 xml:space="preserve"> rozpočet nákladů na stavební práce,</w:t>
      </w:r>
      <w:r w:rsidRPr="00752A9B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 xml:space="preserve"> fotodokumentaci, </w:t>
      </w:r>
      <w:r w:rsidRPr="00752A9B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lastRenderedPageBreak/>
        <w:t>která zobrazí stav stavby</w:t>
      </w:r>
      <w:r w:rsidR="005A4F29" w:rsidRPr="00752A9B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 xml:space="preserve"> </w:t>
      </w:r>
      <w:r w:rsidRPr="00752A9B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 xml:space="preserve">před </w:t>
      </w:r>
      <w:r w:rsidR="0074261E" w:rsidRPr="00752A9B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>proinvestování</w:t>
      </w:r>
      <w:r w:rsidR="005A4F29" w:rsidRPr="00752A9B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>m</w:t>
      </w:r>
      <w:r w:rsidR="0074261E" w:rsidRPr="00752A9B">
        <w:rPr>
          <w:rFonts w:ascii="Century Gothic" w:eastAsia="Times New Roman" w:hAnsi="Century Gothic" w:cs="Calibri"/>
          <w:b/>
          <w:bCs/>
          <w:color w:val="0070C0"/>
          <w:sz w:val="20"/>
          <w:szCs w:val="20"/>
          <w:lang w:eastAsia="cs-CZ"/>
        </w:rPr>
        <w:t xml:space="preserve"> finančních prostředků</w:t>
      </w:r>
      <w:r w:rsidR="0074261E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a </w:t>
      </w:r>
      <w:r w:rsidR="005A4F29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u účelu rekonstrukce</w:t>
      </w:r>
      <w:r w:rsidR="00752A9B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následně také</w:t>
      </w:r>
      <w:r w:rsidR="005A4F29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v souladu s</w:t>
      </w:r>
      <w:r w:rsidR="00B945D2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 novým zněním </w:t>
      </w:r>
      <w:r w:rsidR="00752A9B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smluvní</w:t>
      </w:r>
      <w:r w:rsidR="00B945D2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podmínky</w:t>
      </w:r>
      <w:r w:rsidR="00752A9B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</w:t>
      </w:r>
      <w:r w:rsidR="005A4F29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čestné prohlášení a fotodokumentaci zachycující stav nemovitosti po dokončení</w:t>
      </w:r>
      <w:r w:rsidR="00B945D2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stavebních prací</w:t>
      </w:r>
      <w:r w:rsidR="008275D4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 xml:space="preserve"> (</w:t>
      </w:r>
      <w:r w:rsidR="00520999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3 fotografie zrekonstruovaných částí nemovitosti a 1 fotografii s viditelným č.p./</w:t>
      </w:r>
      <w:r w:rsidR="00A57A85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ev.č.</w:t>
      </w:r>
      <w:r w:rsidR="008275D4"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  <w:t>)</w:t>
      </w:r>
    </w:p>
    <w:p w14:paraId="62732F49" w14:textId="77E9EB11" w:rsidR="0074261E" w:rsidRDefault="0074261E" w:rsidP="0094538B">
      <w:pPr>
        <w:spacing w:after="0" w:line="240" w:lineRule="auto"/>
        <w:jc w:val="both"/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</w:pPr>
    </w:p>
    <w:p w14:paraId="3A961C06" w14:textId="77777777" w:rsidR="008275D4" w:rsidRDefault="008275D4" w:rsidP="00D04693">
      <w:pPr>
        <w:spacing w:after="0" w:line="240" w:lineRule="auto"/>
        <w:jc w:val="both"/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</w:pPr>
    </w:p>
    <w:p w14:paraId="7335AB1F" w14:textId="7A06C194" w:rsidR="000B3E09" w:rsidRPr="00DF061C" w:rsidRDefault="00E3295A" w:rsidP="00D04693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sz w:val="20"/>
          <w:szCs w:val="20"/>
          <w:lang w:eastAsia="cs-CZ"/>
        </w:rPr>
        <w:t>Úvěrová metodika</w:t>
      </w:r>
      <w:r w:rsidR="000B3E09" w:rsidRPr="00DF061C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týkající se </w:t>
      </w:r>
      <w:r w:rsidR="000B3E09" w:rsidRPr="00DF061C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doložení proinvestovaných vlastních zdrojů</w:t>
      </w:r>
      <w:r w:rsidR="001F7C8C" w:rsidRPr="00DF061C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a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možnosti</w:t>
      </w:r>
      <w:r w:rsidR="001F7C8C" w:rsidRPr="00DF061C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</w:t>
      </w:r>
      <w:r w:rsidR="001F7C8C" w:rsidRPr="00DF061C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zpětného proplacení</w:t>
      </w:r>
      <w:r w:rsidR="001F7C8C" w:rsidRPr="00DF061C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zůstáv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>á</w:t>
      </w:r>
      <w:r w:rsidR="001F7C8C" w:rsidRPr="00DF061C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nadále zachován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>a</w:t>
      </w:r>
      <w:r w:rsidR="001F7C8C" w:rsidRPr="00DF061C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v souladu s aktuálním znění </w:t>
      </w:r>
      <w:r w:rsidR="00C82941">
        <w:rPr>
          <w:rFonts w:ascii="Century Gothic" w:eastAsia="Times New Roman" w:hAnsi="Century Gothic" w:cs="Calibri"/>
          <w:sz w:val="20"/>
          <w:szCs w:val="20"/>
          <w:lang w:eastAsia="cs-CZ"/>
        </w:rPr>
        <w:t>Metodické pomůcky pro obchodní partnery a ČSOBS</w:t>
      </w:r>
      <w:r w:rsidR="001F7C8C" w:rsidRPr="00DF061C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(Podkap. 1</w:t>
      </w:r>
      <w:r w:rsidR="00C82941">
        <w:rPr>
          <w:rFonts w:ascii="Century Gothic" w:eastAsia="Times New Roman" w:hAnsi="Century Gothic" w:cs="Calibri"/>
          <w:sz w:val="20"/>
          <w:szCs w:val="20"/>
          <w:lang w:eastAsia="cs-CZ"/>
        </w:rPr>
        <w:t>4</w:t>
      </w:r>
      <w:r w:rsidR="001F7C8C" w:rsidRPr="00DF061C">
        <w:rPr>
          <w:rFonts w:ascii="Century Gothic" w:eastAsia="Times New Roman" w:hAnsi="Century Gothic" w:cs="Calibri"/>
          <w:sz w:val="20"/>
          <w:szCs w:val="20"/>
          <w:lang w:eastAsia="cs-CZ"/>
        </w:rPr>
        <w:t>.</w:t>
      </w:r>
      <w:r w:rsidR="00C82941">
        <w:rPr>
          <w:rFonts w:ascii="Century Gothic" w:eastAsia="Times New Roman" w:hAnsi="Century Gothic" w:cs="Calibri"/>
          <w:sz w:val="20"/>
          <w:szCs w:val="20"/>
          <w:lang w:eastAsia="cs-CZ"/>
        </w:rPr>
        <w:t>1</w:t>
      </w:r>
      <w:r w:rsidR="001F7C8C" w:rsidRPr="00DF061C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Dokládání vlastních a cizích zdrojů a </w:t>
      </w:r>
      <w:r w:rsidR="00C82941">
        <w:rPr>
          <w:rFonts w:ascii="Century Gothic" w:eastAsia="Times New Roman" w:hAnsi="Century Gothic" w:cs="Calibri"/>
          <w:sz w:val="20"/>
          <w:szCs w:val="20"/>
          <w:lang w:eastAsia="cs-CZ"/>
        </w:rPr>
        <w:t>9</w:t>
      </w:r>
      <w:r w:rsidR="001F7C8C" w:rsidRPr="00DF061C">
        <w:rPr>
          <w:rFonts w:ascii="Century Gothic" w:eastAsia="Times New Roman" w:hAnsi="Century Gothic" w:cs="Calibri"/>
          <w:sz w:val="20"/>
          <w:szCs w:val="20"/>
          <w:lang w:eastAsia="cs-CZ"/>
        </w:rPr>
        <w:t>.10 Zpětné proplacení vlastních zdrojů).</w:t>
      </w:r>
    </w:p>
    <w:p w14:paraId="79B6D7E4" w14:textId="77777777" w:rsidR="006A6B59" w:rsidRDefault="006A6B59" w:rsidP="00D04693">
      <w:pPr>
        <w:spacing w:after="0" w:line="240" w:lineRule="auto"/>
        <w:jc w:val="both"/>
        <w:rPr>
          <w:rFonts w:ascii="Century Gothic" w:eastAsia="Times New Roman" w:hAnsi="Century Gothic" w:cs="Calibri"/>
          <w:color w:val="0070C0"/>
          <w:sz w:val="20"/>
          <w:szCs w:val="20"/>
          <w:lang w:eastAsia="cs-CZ"/>
        </w:rPr>
      </w:pPr>
    </w:p>
    <w:p w14:paraId="0580BF13" w14:textId="77777777" w:rsidR="00862001" w:rsidRDefault="00862001" w:rsidP="00862001">
      <w:pPr>
        <w:rPr>
          <w:rFonts w:ascii="Arial" w:eastAsiaTheme="minorHAnsi" w:hAnsi="Arial" w:cs="Arial"/>
          <w:color w:val="002142"/>
          <w:sz w:val="20"/>
          <w:szCs w:val="20"/>
        </w:rPr>
      </w:pPr>
    </w:p>
    <w:p w14:paraId="30142085" w14:textId="024249F9" w:rsidR="00373479" w:rsidRPr="00994903" w:rsidRDefault="00373479" w:rsidP="00373479">
      <w:pPr>
        <w:pStyle w:val="Nadpis1"/>
      </w:pPr>
      <w:r>
        <w:t>KONTROLA PLNĚNÍ NÁSLEDNÝCH PODMÍNEK</w:t>
      </w:r>
    </w:p>
    <w:p w14:paraId="79212C1F" w14:textId="6C88B1EC" w:rsidR="00BC58D7" w:rsidRDefault="00373479" w:rsidP="00373479">
      <w:pPr>
        <w:spacing w:after="0" w:line="240" w:lineRule="auto"/>
        <w:jc w:val="both"/>
        <w:rPr>
          <w:rFonts w:ascii="Century Gothic" w:hAnsi="Century Gothic" w:cs="Calibri"/>
          <w:color w:val="0070C0"/>
          <w:sz w:val="20"/>
          <w:szCs w:val="20"/>
        </w:rPr>
      </w:pPr>
      <w:r>
        <w:rPr>
          <w:rFonts w:ascii="Century Gothic" w:hAnsi="Century Gothic" w:cs="Calibri"/>
          <w:color w:val="0070C0"/>
          <w:sz w:val="20"/>
          <w:szCs w:val="20"/>
        </w:rPr>
        <w:t xml:space="preserve">Zjednodušení </w:t>
      </w:r>
      <w:r w:rsidR="00520999">
        <w:rPr>
          <w:rFonts w:ascii="Century Gothic" w:hAnsi="Century Gothic" w:cs="Calibri"/>
          <w:color w:val="0070C0"/>
          <w:sz w:val="20"/>
          <w:szCs w:val="20"/>
        </w:rPr>
        <w:t xml:space="preserve">při </w:t>
      </w:r>
      <w:r>
        <w:rPr>
          <w:rFonts w:ascii="Century Gothic" w:hAnsi="Century Gothic" w:cs="Calibri"/>
          <w:color w:val="0070C0"/>
          <w:sz w:val="20"/>
          <w:szCs w:val="20"/>
        </w:rPr>
        <w:t>dokládání účelovosti se vztahuje primárně k účelu rekonstrukce</w:t>
      </w:r>
      <w:r w:rsidR="00520999">
        <w:rPr>
          <w:rFonts w:ascii="Century Gothic" w:hAnsi="Century Gothic" w:cs="Calibri"/>
          <w:color w:val="0070C0"/>
          <w:sz w:val="20"/>
          <w:szCs w:val="20"/>
        </w:rPr>
        <w:t>, kdy</w:t>
      </w:r>
      <w:r w:rsidR="00A03F39">
        <w:rPr>
          <w:rFonts w:ascii="Century Gothic" w:hAnsi="Century Gothic" w:cs="Calibri"/>
          <w:color w:val="0070C0"/>
          <w:sz w:val="20"/>
          <w:szCs w:val="20"/>
        </w:rPr>
        <w:t xml:space="preserve"> klient předkládá nově definované podklady</w:t>
      </w:r>
      <w:r w:rsidR="00BC58D7">
        <w:rPr>
          <w:rFonts w:ascii="Century Gothic" w:hAnsi="Century Gothic" w:cs="Calibri"/>
          <w:color w:val="0070C0"/>
          <w:sz w:val="20"/>
          <w:szCs w:val="20"/>
        </w:rPr>
        <w:t xml:space="preserve"> (čestné prohlášení a fotodokumentaci</w:t>
      </w:r>
      <w:r w:rsidR="00752A9B">
        <w:rPr>
          <w:rFonts w:ascii="Century Gothic" w:hAnsi="Century Gothic" w:cs="Calibri"/>
          <w:color w:val="0070C0"/>
          <w:sz w:val="20"/>
          <w:szCs w:val="20"/>
        </w:rPr>
        <w:t xml:space="preserve"> provedené rekonstrukce</w:t>
      </w:r>
      <w:r w:rsidR="00BC58D7">
        <w:rPr>
          <w:rFonts w:ascii="Century Gothic" w:hAnsi="Century Gothic" w:cs="Calibri"/>
          <w:color w:val="0070C0"/>
          <w:sz w:val="20"/>
          <w:szCs w:val="20"/>
        </w:rPr>
        <w:t>)</w:t>
      </w:r>
      <w:r w:rsidR="00A03F39">
        <w:rPr>
          <w:rFonts w:ascii="Century Gothic" w:hAnsi="Century Gothic" w:cs="Calibri"/>
          <w:color w:val="0070C0"/>
          <w:sz w:val="20"/>
          <w:szCs w:val="20"/>
        </w:rPr>
        <w:t xml:space="preserve"> prokazující</w:t>
      </w:r>
      <w:r w:rsidR="00F4062A">
        <w:rPr>
          <w:rFonts w:ascii="Century Gothic" w:hAnsi="Century Gothic" w:cs="Calibri"/>
          <w:color w:val="0070C0"/>
          <w:sz w:val="20"/>
          <w:szCs w:val="20"/>
        </w:rPr>
        <w:t>, že prostředky z hypotečního úvěru byly proinvestovány v souladu s úvěrovou smlouvou a předloženým rozpočtem. Tuto skutečnost je banka oprávněna si dodatečně ověřit zpoplatněným protokolem o stavu stavby (na náklady klienta).</w:t>
      </w:r>
    </w:p>
    <w:p w14:paraId="50C84319" w14:textId="2DC2E4D5" w:rsidR="00F4062A" w:rsidRDefault="00F4062A" w:rsidP="00373479">
      <w:pPr>
        <w:spacing w:after="0" w:line="240" w:lineRule="auto"/>
        <w:jc w:val="both"/>
        <w:rPr>
          <w:rFonts w:ascii="Century Gothic" w:hAnsi="Century Gothic" w:cs="Calibri"/>
          <w:color w:val="0070C0"/>
          <w:sz w:val="20"/>
          <w:szCs w:val="20"/>
        </w:rPr>
      </w:pPr>
    </w:p>
    <w:p w14:paraId="15BB33FB" w14:textId="49C5E093" w:rsidR="00C82941" w:rsidRPr="00C82941" w:rsidRDefault="00F4062A" w:rsidP="00C82941">
      <w:pPr>
        <w:spacing w:after="720" w:line="240" w:lineRule="auto"/>
        <w:jc w:val="both"/>
        <w:rPr>
          <w:rFonts w:ascii="Century Gothic" w:eastAsia="Times New Roman" w:hAnsi="Century Gothic" w:cs="Calibri"/>
          <w:color w:val="0070C0"/>
          <w:sz w:val="18"/>
          <w:szCs w:val="18"/>
          <w:lang w:eastAsia="cs-CZ"/>
        </w:rPr>
      </w:pPr>
      <w:r w:rsidRPr="009454B3">
        <w:rPr>
          <w:rFonts w:ascii="Century Gothic" w:hAnsi="Century Gothic" w:cs="Calibri"/>
          <w:b/>
          <w:bCs/>
          <w:color w:val="0070C0"/>
          <w:sz w:val="20"/>
          <w:szCs w:val="20"/>
        </w:rPr>
        <w:t>Formulář čestného prohlášení</w:t>
      </w:r>
      <w:r>
        <w:rPr>
          <w:rFonts w:ascii="Century Gothic" w:hAnsi="Century Gothic" w:cs="Calibri"/>
          <w:color w:val="0070C0"/>
          <w:sz w:val="20"/>
          <w:szCs w:val="20"/>
        </w:rPr>
        <w:t xml:space="preserve"> je klientům k dispozici: </w:t>
      </w:r>
      <w:hyperlink r:id="rId11" w:history="1">
        <w:r w:rsidRPr="00F4062A">
          <w:rPr>
            <w:rStyle w:val="Hypertextovodkaz"/>
            <w:rFonts w:ascii="Century Gothic" w:hAnsi="Century Gothic"/>
            <w:sz w:val="20"/>
            <w:szCs w:val="20"/>
          </w:rPr>
          <w:t>https://www.hypotecnibanka.cz/jak-na-hypoteku/dokumenty-ke-stazeni/</w:t>
        </w:r>
      </w:hyperlink>
      <w:r w:rsidR="00C82941">
        <w:rPr>
          <w:rStyle w:val="Hypertextovodkaz"/>
          <w:rFonts w:ascii="Century Gothic" w:hAnsi="Century Gothic"/>
          <w:sz w:val="20"/>
          <w:szCs w:val="20"/>
        </w:rPr>
        <w:t>.</w:t>
      </w:r>
      <w:r w:rsidRPr="00F4062A">
        <w:rPr>
          <w:rFonts w:ascii="Century Gothic" w:hAnsi="Century Gothic"/>
          <w:sz w:val="20"/>
          <w:szCs w:val="20"/>
        </w:rPr>
        <w:t xml:space="preserve"> </w:t>
      </w:r>
    </w:p>
    <w:p w14:paraId="7E7A7307" w14:textId="1EC9DD36" w:rsidR="00994903" w:rsidRPr="00994903" w:rsidRDefault="00766107" w:rsidP="00994903">
      <w:pPr>
        <w:pStyle w:val="Nadpis1"/>
      </w:pPr>
      <w:r>
        <w:t>SMLUVNÍ UJEDNÁNÍ</w:t>
      </w:r>
    </w:p>
    <w:p w14:paraId="3FC3FCFB" w14:textId="4D64E8D7" w:rsidR="00D22CD4" w:rsidRPr="00994903" w:rsidRDefault="00520999" w:rsidP="00AE5925">
      <w:pPr>
        <w:pStyle w:val="Normlnweb"/>
        <w:spacing w:before="0" w:after="0"/>
        <w:rPr>
          <w:rFonts w:ascii="Century Gothic" w:hAnsi="Century Gothic" w:cs="Calibri"/>
          <w:color w:val="0070C0"/>
          <w:sz w:val="20"/>
          <w:szCs w:val="20"/>
        </w:rPr>
      </w:pPr>
      <w:r>
        <w:rPr>
          <w:rFonts w:ascii="Century Gothic" w:hAnsi="Century Gothic" w:cs="Calibri"/>
          <w:color w:val="0070C0"/>
          <w:sz w:val="20"/>
          <w:szCs w:val="20"/>
        </w:rPr>
        <w:t xml:space="preserve">Níže </w:t>
      </w:r>
      <w:r w:rsidR="00AE5925">
        <w:rPr>
          <w:rFonts w:ascii="Century Gothic" w:hAnsi="Century Gothic" w:cs="Calibri"/>
          <w:color w:val="0070C0"/>
          <w:sz w:val="20"/>
          <w:szCs w:val="20"/>
        </w:rPr>
        <w:t>se můžete seznámit s novým zněním</w:t>
      </w:r>
      <w:r>
        <w:rPr>
          <w:rFonts w:ascii="Century Gothic" w:hAnsi="Century Gothic" w:cs="Calibri"/>
          <w:color w:val="0070C0"/>
          <w:sz w:val="20"/>
          <w:szCs w:val="20"/>
        </w:rPr>
        <w:t xml:space="preserve"> následných smluvních podmínek </w:t>
      </w:r>
      <w:r w:rsidR="00BC58D7">
        <w:rPr>
          <w:rFonts w:ascii="Century Gothic" w:hAnsi="Century Gothic" w:cs="Calibri"/>
          <w:color w:val="0070C0"/>
          <w:sz w:val="20"/>
          <w:szCs w:val="20"/>
        </w:rPr>
        <w:t>pro účel rekonstrukce a výstavba.</w:t>
      </w:r>
    </w:p>
    <w:p w14:paraId="47460043" w14:textId="77777777" w:rsidR="000D7050" w:rsidRDefault="000D7050" w:rsidP="00BC58D7">
      <w:pPr>
        <w:rPr>
          <w:rFonts w:ascii="Century Gothic" w:hAnsi="Century Gothic"/>
          <w:b/>
          <w:bCs/>
          <w:sz w:val="20"/>
          <w:szCs w:val="20"/>
        </w:rPr>
      </w:pPr>
    </w:p>
    <w:p w14:paraId="4AAEF787" w14:textId="7608B649" w:rsidR="00BC58D7" w:rsidRPr="00BC58D7" w:rsidRDefault="00BC58D7" w:rsidP="00BC58D7">
      <w:pPr>
        <w:rPr>
          <w:rFonts w:ascii="Century Gothic" w:hAnsi="Century Gothic"/>
          <w:b/>
          <w:bCs/>
          <w:sz w:val="20"/>
          <w:szCs w:val="20"/>
        </w:rPr>
      </w:pPr>
      <w:r w:rsidRPr="00BC58D7">
        <w:rPr>
          <w:rFonts w:ascii="Century Gothic" w:hAnsi="Century Gothic"/>
          <w:b/>
          <w:bCs/>
          <w:sz w:val="20"/>
          <w:szCs w:val="20"/>
        </w:rPr>
        <w:t>Výstavba nemovitosti</w:t>
      </w:r>
    </w:p>
    <w:p w14:paraId="5FA7FD58" w14:textId="6E1DA214" w:rsidR="00BC58D7" w:rsidRPr="00BC58D7" w:rsidRDefault="00BC58D7" w:rsidP="0024105E">
      <w:pPr>
        <w:rPr>
          <w:rFonts w:ascii="Century Gothic" w:hAnsi="Century Gothic"/>
          <w:sz w:val="20"/>
          <w:szCs w:val="20"/>
        </w:rPr>
      </w:pPr>
      <w:r w:rsidRPr="00BC58D7">
        <w:rPr>
          <w:rFonts w:ascii="Century Gothic" w:hAnsi="Century Gothic"/>
          <w:sz w:val="20"/>
          <w:szCs w:val="20"/>
        </w:rPr>
        <w:t>Splnění smluvní podmínky na základě kolaudačního rozhodnutí / ověřením zápisu č.p., č. e. do Katastru nemovitostí.</w:t>
      </w:r>
    </w:p>
    <w:p w14:paraId="22736176" w14:textId="77777777" w:rsidR="00766107" w:rsidRPr="00BC58D7" w:rsidRDefault="00766107" w:rsidP="00766107">
      <w:pPr>
        <w:rPr>
          <w:rFonts w:ascii="Century Gothic" w:hAnsi="Century Gothic" w:cs="Arial"/>
          <w:b/>
          <w:bCs/>
          <w:sz w:val="20"/>
          <w:szCs w:val="20"/>
        </w:rPr>
      </w:pPr>
      <w:r w:rsidRPr="00BC58D7">
        <w:rPr>
          <w:rFonts w:ascii="Century Gothic" w:hAnsi="Century Gothic" w:cs="Arial"/>
          <w:b/>
          <w:bCs/>
          <w:sz w:val="20"/>
          <w:szCs w:val="20"/>
        </w:rPr>
        <w:t>Výstavba nemovitosti – podmínka 3.04.01.</w:t>
      </w:r>
    </w:p>
    <w:p w14:paraId="3F6EBFA3" w14:textId="77777777" w:rsidR="00766107" w:rsidRPr="00BC58D7" w:rsidRDefault="00766107" w:rsidP="00766107">
      <w:pPr>
        <w:pStyle w:val="Odstavecseseznamem"/>
        <w:spacing w:after="0" w:line="240" w:lineRule="auto"/>
        <w:rPr>
          <w:rFonts w:ascii="Century Gothic" w:hAnsi="Century Gothic" w:cs="Calibri"/>
          <w:sz w:val="20"/>
          <w:szCs w:val="20"/>
          <w:lang w:eastAsia="cs-CZ"/>
        </w:rPr>
      </w:pPr>
      <w:r w:rsidRPr="00BC58D7">
        <w:rPr>
          <w:rFonts w:ascii="Century Gothic" w:hAnsi="Century Gothic"/>
          <w:sz w:val="20"/>
          <w:szCs w:val="20"/>
          <w:lang w:eastAsia="cs-CZ"/>
        </w:rPr>
        <w:t>Dlužník se zavazuje nejpozději do @@STAVBA_DO@@ dokončit stavbu, pro kterou byl Úvěr poskytnut, a ve stejném termínu:</w:t>
      </w:r>
      <w:r w:rsidRPr="00BC58D7">
        <w:rPr>
          <w:rFonts w:ascii="Century Gothic" w:hAnsi="Century Gothic"/>
          <w:sz w:val="20"/>
          <w:szCs w:val="20"/>
          <w:lang w:eastAsia="cs-CZ"/>
        </w:rPr>
        <w:br/>
        <w:t>- předat Bance kolaudační souhlas či kolaudační rozhodnutí prokazující oprávnění užívat danou stavbu – Objekt Úvěru v případě, že je podle zákona její užívání takovým souhlasem či rozhodnutím podmíněno, nebo v ostatních případech pak ve stejném termínu doložit dokončení uvedené stavby takto:</w:t>
      </w:r>
      <w:r w:rsidRPr="00BC58D7">
        <w:rPr>
          <w:rFonts w:ascii="Century Gothic" w:hAnsi="Century Gothic"/>
          <w:sz w:val="20"/>
          <w:szCs w:val="20"/>
          <w:lang w:eastAsia="cs-CZ"/>
        </w:rPr>
        <w:br/>
        <w:t xml:space="preserve">- Dlužník </w:t>
      </w:r>
      <w:bookmarkStart w:id="4" w:name="_Hlk127877321"/>
      <w:r w:rsidRPr="00BC58D7">
        <w:rPr>
          <w:rFonts w:ascii="Century Gothic" w:hAnsi="Century Gothic"/>
          <w:sz w:val="20"/>
          <w:szCs w:val="20"/>
          <w:lang w:eastAsia="cs-CZ"/>
        </w:rPr>
        <w:t xml:space="preserve">zajistí zápis stavby (čísla popisného/evidenčního) do katastru </w:t>
      </w:r>
      <w:bookmarkEnd w:id="4"/>
      <w:r w:rsidRPr="00BC58D7">
        <w:rPr>
          <w:rFonts w:ascii="Century Gothic" w:hAnsi="Century Gothic"/>
          <w:sz w:val="20"/>
          <w:szCs w:val="20"/>
          <w:lang w:eastAsia="cs-CZ"/>
        </w:rPr>
        <w:t>nemovitostí a Banka je oprávněna si provedení zápisu ověřit.</w:t>
      </w:r>
      <w:r w:rsidRPr="00BC58D7">
        <w:rPr>
          <w:rFonts w:ascii="Century Gothic" w:hAnsi="Century Gothic"/>
          <w:sz w:val="20"/>
          <w:szCs w:val="20"/>
          <w:lang w:eastAsia="cs-CZ"/>
        </w:rPr>
        <w:br/>
        <w:t>Bance náleží za porušení povinnosti stanovené dle tohoto odstavce smluvní pokuta ve výši 5000 Kč, kterou se Dlužník v takovém případě zavazuje Bance uhradit, a to za každý jednotlivý případ porušení těchto povinností.</w:t>
      </w:r>
    </w:p>
    <w:p w14:paraId="16BAACE7" w14:textId="3407C977" w:rsidR="00C82941" w:rsidRDefault="00C82941">
      <w:pPr>
        <w:spacing w:after="0" w:line="240" w:lineRule="auto"/>
        <w:rPr>
          <w:rFonts w:ascii="Century Gothic" w:hAnsi="Century Gothic"/>
          <w:i/>
          <w:iCs/>
          <w:sz w:val="20"/>
          <w:szCs w:val="20"/>
          <w:lang w:eastAsia="cs-CZ"/>
        </w:rPr>
      </w:pPr>
      <w:r>
        <w:rPr>
          <w:rFonts w:ascii="Century Gothic" w:hAnsi="Century Gothic"/>
          <w:i/>
          <w:iCs/>
          <w:sz w:val="20"/>
          <w:szCs w:val="20"/>
          <w:lang w:eastAsia="cs-CZ"/>
        </w:rPr>
        <w:br w:type="page"/>
      </w:r>
    </w:p>
    <w:p w14:paraId="29C896A0" w14:textId="77777777" w:rsidR="00766107" w:rsidRPr="00BC58D7" w:rsidRDefault="00766107" w:rsidP="00766107">
      <w:pPr>
        <w:rPr>
          <w:rFonts w:ascii="Century Gothic" w:hAnsi="Century Gothic"/>
          <w:i/>
          <w:iCs/>
          <w:sz w:val="20"/>
          <w:szCs w:val="20"/>
          <w:lang w:eastAsia="cs-CZ"/>
        </w:rPr>
      </w:pPr>
    </w:p>
    <w:p w14:paraId="4258609C" w14:textId="77777777" w:rsidR="00BC58D7" w:rsidRPr="00BC58D7" w:rsidRDefault="00BC58D7" w:rsidP="00BC58D7">
      <w:pPr>
        <w:rPr>
          <w:rFonts w:ascii="Century Gothic" w:hAnsi="Century Gothic"/>
          <w:sz w:val="20"/>
          <w:szCs w:val="20"/>
        </w:rPr>
      </w:pPr>
      <w:r w:rsidRPr="00BC58D7">
        <w:rPr>
          <w:rFonts w:ascii="Century Gothic" w:hAnsi="Century Gothic"/>
          <w:b/>
          <w:bCs/>
          <w:sz w:val="20"/>
          <w:szCs w:val="20"/>
        </w:rPr>
        <w:t>Rekonstrukce nemovitosti</w:t>
      </w:r>
    </w:p>
    <w:p w14:paraId="0364853E" w14:textId="69CF4500" w:rsidR="00BC58D7" w:rsidRPr="00BC58D7" w:rsidRDefault="00BC58D7" w:rsidP="00766107">
      <w:pPr>
        <w:rPr>
          <w:rFonts w:ascii="Century Gothic" w:hAnsi="Century Gothic"/>
          <w:sz w:val="20"/>
          <w:szCs w:val="20"/>
        </w:rPr>
      </w:pPr>
      <w:r w:rsidRPr="00BC58D7">
        <w:rPr>
          <w:rFonts w:ascii="Century Gothic" w:hAnsi="Century Gothic"/>
          <w:sz w:val="20"/>
          <w:szCs w:val="20"/>
        </w:rPr>
        <w:t xml:space="preserve">Doložení čestného prohlášení a fotodokumentace provedené rekonstrukce v rozsahu min. 4 ks </w:t>
      </w:r>
      <w:r w:rsidR="00E3295A" w:rsidRPr="00E3295A">
        <w:rPr>
          <w:rFonts w:ascii="Century Gothic" w:hAnsi="Century Gothic"/>
          <w:sz w:val="20"/>
          <w:szCs w:val="20"/>
        </w:rPr>
        <w:t>(</w:t>
      </w:r>
      <w:r w:rsidR="00E3295A" w:rsidRPr="00E3295A">
        <w:rPr>
          <w:rFonts w:ascii="Century Gothic" w:eastAsia="Times New Roman" w:hAnsi="Century Gothic" w:cs="Calibri"/>
          <w:sz w:val="20"/>
          <w:szCs w:val="20"/>
          <w:lang w:eastAsia="cs-CZ"/>
        </w:rPr>
        <w:t>3 fotografie zrekonstruovaných částí nemovitosti a 1 fotografii s viditelným č.p./č.e.)</w:t>
      </w:r>
      <w:r w:rsidR="00E3295A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</w:t>
      </w:r>
      <w:r w:rsidRPr="00BC58D7">
        <w:rPr>
          <w:rFonts w:ascii="Century Gothic" w:hAnsi="Century Gothic"/>
          <w:sz w:val="20"/>
          <w:szCs w:val="20"/>
        </w:rPr>
        <w:t>s následnou namátkovou kontrolou banky (protokolem o stavu stavby na náklady klienta).</w:t>
      </w:r>
    </w:p>
    <w:p w14:paraId="1287E7D9" w14:textId="77777777" w:rsidR="00766107" w:rsidRPr="00BC58D7" w:rsidRDefault="00766107" w:rsidP="00766107">
      <w:pPr>
        <w:rPr>
          <w:rFonts w:ascii="Century Gothic" w:hAnsi="Century Gothic" w:cs="Arial"/>
          <w:b/>
          <w:bCs/>
          <w:sz w:val="20"/>
          <w:szCs w:val="20"/>
        </w:rPr>
      </w:pPr>
      <w:r w:rsidRPr="00BC58D7">
        <w:rPr>
          <w:rFonts w:ascii="Century Gothic" w:hAnsi="Century Gothic" w:cs="Arial"/>
          <w:b/>
          <w:bCs/>
          <w:sz w:val="20"/>
          <w:szCs w:val="20"/>
        </w:rPr>
        <w:t>Rekonstrukce nemovitosti – podmínka 3.05.01.</w:t>
      </w:r>
    </w:p>
    <w:p w14:paraId="02D61FB7" w14:textId="77777777" w:rsidR="00766107" w:rsidRPr="00BC58D7" w:rsidRDefault="00766107" w:rsidP="00766107">
      <w:pPr>
        <w:pStyle w:val="Odstavecseseznamem"/>
        <w:spacing w:after="0" w:line="240" w:lineRule="auto"/>
        <w:rPr>
          <w:rFonts w:ascii="Century Gothic" w:hAnsi="Century Gothic" w:cs="Calibri"/>
          <w:sz w:val="20"/>
          <w:szCs w:val="20"/>
          <w:lang w:eastAsia="cs-CZ"/>
        </w:rPr>
      </w:pPr>
      <w:r w:rsidRPr="00BC58D7">
        <w:rPr>
          <w:rFonts w:ascii="Century Gothic" w:hAnsi="Century Gothic"/>
          <w:sz w:val="20"/>
          <w:szCs w:val="20"/>
          <w:lang w:eastAsia="cs-CZ"/>
        </w:rPr>
        <w:t>Dlužník se zavazuje nejpozději do @@STAVBA_DO@@ dokončit rekonstrukci, pro kterou byl Úvěr poskytnut, a ve stejném termínu:</w:t>
      </w:r>
    </w:p>
    <w:p w14:paraId="21CBD3DB" w14:textId="3A13E9E2" w:rsidR="00074375" w:rsidRPr="00C82941" w:rsidRDefault="00766107" w:rsidP="00C82941">
      <w:pPr>
        <w:pStyle w:val="Odstavecseseznamem"/>
        <w:spacing w:after="720" w:line="240" w:lineRule="auto"/>
        <w:rPr>
          <w:rFonts w:ascii="Century Gothic" w:hAnsi="Century Gothic"/>
          <w:sz w:val="20"/>
          <w:szCs w:val="20"/>
          <w:lang w:eastAsia="cs-CZ"/>
        </w:rPr>
      </w:pPr>
      <w:r w:rsidRPr="00BC58D7">
        <w:rPr>
          <w:rFonts w:ascii="Century Gothic" w:hAnsi="Century Gothic"/>
          <w:sz w:val="20"/>
          <w:szCs w:val="20"/>
          <w:lang w:eastAsia="cs-CZ"/>
        </w:rPr>
        <w:t>předat Bance čestné prohlášení o stavu stavby vyhotovené dle metodiky Banky a fotodokumentaci provedené rekonstrukce v rozsahu minimálně 4 ks fotografií, jimiž bude doloženo proinvestování finančních prostředků z poskytnutého Úvěru v souladu s rozpočtem předloženým ke schválení Úvěru. Banka je oprávněna ověřit si takovou skutečnost protokolem o stavu stavby vyhotovený</w:t>
      </w:r>
      <w:r w:rsidR="00A57A85">
        <w:rPr>
          <w:rFonts w:ascii="Century Gothic" w:hAnsi="Century Gothic"/>
          <w:sz w:val="20"/>
          <w:szCs w:val="20"/>
          <w:lang w:eastAsia="cs-CZ"/>
        </w:rPr>
        <w:t>m</w:t>
      </w:r>
      <w:r w:rsidRPr="00BC58D7">
        <w:rPr>
          <w:rFonts w:ascii="Century Gothic" w:hAnsi="Century Gothic"/>
          <w:sz w:val="20"/>
          <w:szCs w:val="20"/>
          <w:lang w:eastAsia="cs-CZ"/>
        </w:rPr>
        <w:t xml:space="preserve"> dle metodiky Banky a Dlužník se v takovém případě zavazuje uhradit Bance za jeho vyhotovení poplatek dle Sazebníku. </w:t>
      </w:r>
      <w:r w:rsidRPr="00BC58D7">
        <w:rPr>
          <w:rFonts w:ascii="Century Gothic" w:hAnsi="Century Gothic"/>
          <w:sz w:val="20"/>
          <w:szCs w:val="20"/>
          <w:lang w:eastAsia="cs-CZ"/>
        </w:rPr>
        <w:br/>
        <w:t xml:space="preserve">Bance náleží za porušení povinnosti stanovené dle tohoto odstavce smluvní pokuta ve výši 5000 Kč, kterou se Dlužník v takovém případě zavazuje Bance uhradit, a to za každý jednotlivý případ porušení těchto povinností. </w:t>
      </w:r>
    </w:p>
    <w:p w14:paraId="59BA68C7" w14:textId="1CEB5C00" w:rsidR="00156699" w:rsidRDefault="00156699" w:rsidP="0024105E">
      <w:pPr>
        <w:rPr>
          <w:rFonts w:ascii="Century Gothic" w:hAnsi="Century Gothic" w:cs="Arial"/>
          <w:color w:val="002142"/>
          <w:sz w:val="20"/>
          <w:szCs w:val="20"/>
        </w:rPr>
      </w:pPr>
    </w:p>
    <w:sectPr w:rsidR="00156699" w:rsidSect="002D28CD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14E0D" w14:textId="77777777" w:rsidR="00EE4476" w:rsidRDefault="00EE4476" w:rsidP="00580C87">
      <w:pPr>
        <w:spacing w:after="0" w:line="240" w:lineRule="auto"/>
      </w:pPr>
      <w:r>
        <w:separator/>
      </w:r>
    </w:p>
  </w:endnote>
  <w:endnote w:type="continuationSeparator" w:id="0">
    <w:p w14:paraId="1275D7C9" w14:textId="77777777" w:rsidR="00EE4476" w:rsidRDefault="00EE4476" w:rsidP="00580C87">
      <w:pPr>
        <w:spacing w:after="0" w:line="240" w:lineRule="auto"/>
      </w:pPr>
      <w:r>
        <w:continuationSeparator/>
      </w:r>
    </w:p>
  </w:endnote>
  <w:endnote w:type="continuationNotice" w:id="1">
    <w:p w14:paraId="3AB0C31B" w14:textId="77777777" w:rsidR="00EE4476" w:rsidRDefault="00EE44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tim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362332"/>
      <w:docPartObj>
        <w:docPartGallery w:val="Page Numbers (Bottom of Page)"/>
        <w:docPartUnique/>
      </w:docPartObj>
    </w:sdtPr>
    <w:sdtEndPr/>
    <w:sdtContent>
      <w:p w14:paraId="1BBCAFC5" w14:textId="63395368" w:rsidR="00CB1F11" w:rsidRDefault="00CB1F1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E10CE" w14:textId="0F71CC70" w:rsidR="00D1038D" w:rsidRDefault="00D1038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F3E1" w14:textId="77777777" w:rsidR="00EE4476" w:rsidRDefault="00EE4476" w:rsidP="00580C87">
      <w:pPr>
        <w:spacing w:after="0" w:line="240" w:lineRule="auto"/>
      </w:pPr>
      <w:r>
        <w:separator/>
      </w:r>
    </w:p>
  </w:footnote>
  <w:footnote w:type="continuationSeparator" w:id="0">
    <w:p w14:paraId="00092EE8" w14:textId="77777777" w:rsidR="00EE4476" w:rsidRDefault="00EE4476" w:rsidP="00580C87">
      <w:pPr>
        <w:spacing w:after="0" w:line="240" w:lineRule="auto"/>
      </w:pPr>
      <w:r>
        <w:continuationSeparator/>
      </w:r>
    </w:p>
  </w:footnote>
  <w:footnote w:type="continuationNotice" w:id="1">
    <w:p w14:paraId="26A7C3E0" w14:textId="77777777" w:rsidR="00EE4476" w:rsidRDefault="00EE44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A15D" w14:textId="37C5FB90" w:rsidR="00856B96" w:rsidRDefault="006C3D65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9271" behindDoc="0" locked="0" layoutInCell="0" allowOverlap="1" wp14:anchorId="41508F11" wp14:editId="0980C0B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8" name="MSIPCMa6ef47718ad947b7ff5325c5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88F80D" w14:textId="125267D5" w:rsidR="006C3D65" w:rsidRPr="006C3D65" w:rsidRDefault="006C3D65" w:rsidP="006C3D65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6C3D65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508F11" id="_x0000_t202" coordsize="21600,21600" o:spt="202" path="m,l,21600r21600,l21600,xe">
              <v:stroke joinstyle="miter"/>
              <v:path gradientshapeok="t" o:connecttype="rect"/>
            </v:shapetype>
            <v:shape id="MSIPCMa6ef47718ad947b7ff5325c5" o:spid="_x0000_s1028" type="#_x0000_t202" alt="{&quot;HashCode&quot;:417909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2988F80D" w14:textId="125267D5" w:rsidR="006C3D65" w:rsidRPr="006C3D65" w:rsidRDefault="006C3D65" w:rsidP="006C3D65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6C3D65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91A69"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0" allowOverlap="1" wp14:anchorId="293FBC70" wp14:editId="691941A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MSIPCMdd504bb0bcd8e1e1dffc75b1" descr="{&quot;HashCode&quot;:417909460,&quot;Height&quot;:841.0,&quot;Width&quot;:595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079BCE" w14:textId="086AC124" w:rsidR="00191A69" w:rsidRPr="00191A69" w:rsidRDefault="00191A69" w:rsidP="00191A69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191A69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3FBC70" id="MSIPCMdd504bb0bcd8e1e1dffc75b1" o:spid="_x0000_s1029" type="#_x0000_t202" alt="{&quot;HashCode&quot;:417909460,&quot;Height&quot;:841.0,&quot;Width&quot;:595.0,&quot;Placement&quot;:&quot;Header&quot;,&quot;Index&quot;:&quot;Primary&quot;,&quot;Section&quot;:3,&quot;Top&quot;:0.0,&quot;Left&quot;:0.0}" style="position:absolute;margin-left:0;margin-top:15pt;width:595.3pt;height:21.5pt;z-index:2516582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" o:allowincell="f" filled="f" stroked="f" strokeweight=".5pt">
              <v:textbox inset=",0,,0">
                <w:txbxContent>
                  <w:p w14:paraId="72079BCE" w14:textId="086AC124" w:rsidR="00191A69" w:rsidRPr="00191A69" w:rsidRDefault="00191A69" w:rsidP="00191A69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191A69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F6CAD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30400EC1" wp14:editId="4F4E80D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2" name="MSIPCM7bc54af8b742d5ca27b98a8d" descr="{&quot;HashCode&quot;:417909460,&quot;Height&quot;:841.0,&quot;Width&quot;:595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87932F" w14:textId="5F649642" w:rsidR="00BF6CAD" w:rsidRPr="00BF6CAD" w:rsidRDefault="00BF6CAD" w:rsidP="00BF6CAD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BF6CAD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00EC1" id="MSIPCM7bc54af8b742d5ca27b98a8d" o:spid="_x0000_s1030" type="#_x0000_t202" alt="{&quot;HashCode&quot;:417909460,&quot;Height&quot;:841.0,&quot;Width&quot;:595.0,&quot;Placement&quot;:&quot;Header&quot;,&quot;Index&quot;:&quot;Primary&quot;,&quot;Section&quot;:3,&quot;Top&quot;:0.0,&quot;Left&quot;:0.0}" style="position:absolute;margin-left:0;margin-top:1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" o:allowincell="f" filled="f" stroked="f" strokeweight=".5pt">
              <v:textbox inset=",0,,0">
                <w:txbxContent>
                  <w:p w14:paraId="2587932F" w14:textId="5F649642" w:rsidR="00BF6CAD" w:rsidRPr="00BF6CAD" w:rsidRDefault="00BF6CAD" w:rsidP="00BF6CAD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BF6CAD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74835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28271982" wp14:editId="08796A9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3" name="MSIPCM7b8146c19ee26c94d93476c4" descr="{&quot;HashCode&quot;:417909460,&quot;Height&quot;:841.0,&quot;Width&quot;:595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76EBCF" w14:textId="74C254AD" w:rsidR="00A74835" w:rsidRPr="00A74835" w:rsidRDefault="00A74835" w:rsidP="00A74835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A74835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271982" id="MSIPCM7b8146c19ee26c94d93476c4" o:spid="_x0000_s1031" type="#_x0000_t202" alt="{&quot;HashCode&quot;:417909460,&quot;Height&quot;:841.0,&quot;Width&quot;:595.0,&quot;Placement&quot;:&quot;Header&quot;,&quot;Index&quot;:&quot;Primary&quot;,&quot;Section&quot;:3,&quot;Top&quot;:0.0,&quot;Left&quot;:0.0}" style="position:absolute;margin-left:0;margin-top:1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" o:allowincell="f" filled="f" stroked="f" strokeweight=".5pt">
              <v:textbox inset=",0,,0">
                <w:txbxContent>
                  <w:p w14:paraId="3176EBCF" w14:textId="74C254AD" w:rsidR="00A74835" w:rsidRPr="00A74835" w:rsidRDefault="00A74835" w:rsidP="00A74835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A74835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23A3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E8977F9" wp14:editId="1ABCD3E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4" name="MSIPCM367c437d976d9a1440aac0ad" descr="{&quot;HashCode&quot;:417909460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611F2D" w14:textId="1B32A45C" w:rsidR="00923A3C" w:rsidRPr="00923A3C" w:rsidRDefault="00923A3C" w:rsidP="00923A3C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923A3C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8977F9" id="MSIPCM367c437d976d9a1440aac0ad" o:spid="_x0000_s1032" type="#_x0000_t202" alt="{&quot;HashCode&quot;:417909460,&quot;Height&quot;:841.0,&quot;Width&quot;:595.0,&quot;Placement&quot;:&quot;Header&quot;,&quot;Index&quot;:&quot;Primary&quot;,&quot;Section&quot;:2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" o:allowincell="f" filled="f" stroked="f" strokeweight=".5pt">
              <v:textbox inset=",0,,0">
                <w:txbxContent>
                  <w:p w14:paraId="74611F2D" w14:textId="1B32A45C" w:rsidR="00923A3C" w:rsidRPr="00923A3C" w:rsidRDefault="00923A3C" w:rsidP="00923A3C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923A3C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746D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56745679" wp14:editId="7C6F733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5" name="MSIPCM73ce4eb598c02a22542f4045" descr="{&quot;HashCode&quot;:417909460,&quot;Height&quot;:841.0,&quot;Width&quot;:595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C98C47" w14:textId="7ACEE345" w:rsidR="00F7746D" w:rsidRPr="00F7746D" w:rsidRDefault="00F7746D" w:rsidP="00F7746D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F7746D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745679" id="MSIPCM73ce4eb598c02a22542f4045" o:spid="_x0000_s1033" type="#_x0000_t202" alt="{&quot;HashCode&quot;:417909460,&quot;Height&quot;:841.0,&quot;Width&quot;:595.0,&quot;Placement&quot;:&quot;Header&quot;,&quot;Index&quot;:&quot;Primary&quot;,&quot;Section&quot;:3,&quot;Top&quot;:0.0,&quot;Left&quot;:0.0}" style="position:absolute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" o:allowincell="f" filled="f" stroked="f" strokeweight=".5pt">
              <v:textbox inset=",0,,0">
                <w:txbxContent>
                  <w:p w14:paraId="5CC98C47" w14:textId="7ACEE345" w:rsidR="00F7746D" w:rsidRPr="00F7746D" w:rsidRDefault="00F7746D" w:rsidP="00F7746D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F7746D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6B96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36D16207" wp14:editId="285E888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Text Box 1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3E8C48" w14:textId="31DB8383" w:rsidR="00856B96" w:rsidRPr="00856B96" w:rsidRDefault="00856B96" w:rsidP="00856B96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856B96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D16207" id="Text Box 1" o:spid="_x0000_s1034" type="#_x0000_t202" alt="{&quot;HashCode&quot;:417909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" o:allowincell="f" filled="f" stroked="f" strokeweight=".5pt">
              <v:textbox inset=",0,,0">
                <w:txbxContent>
                  <w:p w14:paraId="753E8C48" w14:textId="31DB8383" w:rsidR="00856B96" w:rsidRPr="00856B96" w:rsidRDefault="00856B96" w:rsidP="00856B96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856B96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7AD"/>
    <w:multiLevelType w:val="hybridMultilevel"/>
    <w:tmpl w:val="4538D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5E5A"/>
    <w:multiLevelType w:val="hybridMultilevel"/>
    <w:tmpl w:val="BFF0EC32"/>
    <w:lvl w:ilvl="0" w:tplc="0405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C67398"/>
    <w:multiLevelType w:val="hybridMultilevel"/>
    <w:tmpl w:val="88E4022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6A83"/>
    <w:multiLevelType w:val="hybridMultilevel"/>
    <w:tmpl w:val="FC7477B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D71EB"/>
    <w:multiLevelType w:val="hybridMultilevel"/>
    <w:tmpl w:val="4C54955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C7B69"/>
    <w:multiLevelType w:val="hybridMultilevel"/>
    <w:tmpl w:val="7E724F32"/>
    <w:lvl w:ilvl="0" w:tplc="90D26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C1C2C"/>
    <w:multiLevelType w:val="hybridMultilevel"/>
    <w:tmpl w:val="B5E49A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F427E"/>
    <w:multiLevelType w:val="hybridMultilevel"/>
    <w:tmpl w:val="C59688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C0129"/>
    <w:multiLevelType w:val="hybridMultilevel"/>
    <w:tmpl w:val="8086FCFA"/>
    <w:lvl w:ilvl="0" w:tplc="09823BD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013CA"/>
    <w:multiLevelType w:val="hybridMultilevel"/>
    <w:tmpl w:val="C9FA33C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D052D"/>
    <w:multiLevelType w:val="hybridMultilevel"/>
    <w:tmpl w:val="E32001C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07AA9"/>
    <w:multiLevelType w:val="hybridMultilevel"/>
    <w:tmpl w:val="E38C10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15685"/>
    <w:multiLevelType w:val="hybridMultilevel"/>
    <w:tmpl w:val="D41A9BD8"/>
    <w:lvl w:ilvl="0" w:tplc="0405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26111D97"/>
    <w:multiLevelType w:val="hybridMultilevel"/>
    <w:tmpl w:val="D5C8F244"/>
    <w:lvl w:ilvl="0" w:tplc="0405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29F83D87"/>
    <w:multiLevelType w:val="hybridMultilevel"/>
    <w:tmpl w:val="C80C259A"/>
    <w:lvl w:ilvl="0" w:tplc="8228B0A2">
      <w:start w:val="6"/>
      <w:numFmt w:val="bullet"/>
      <w:lvlText w:val="-"/>
      <w:lvlJc w:val="left"/>
      <w:pPr>
        <w:ind w:left="-94" w:hanging="360"/>
      </w:pPr>
      <w:rPr>
        <w:rFonts w:ascii="Century Gothic" w:eastAsiaTheme="minorHAnsi" w:hAnsi="Century Gothic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62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34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</w:abstractNum>
  <w:abstractNum w:abstractNumId="15" w15:restartNumberingAfterBreak="0">
    <w:nsid w:val="33202035"/>
    <w:multiLevelType w:val="hybridMultilevel"/>
    <w:tmpl w:val="C6CAB1C8"/>
    <w:lvl w:ilvl="0" w:tplc="1CAA1B9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F2F11"/>
    <w:multiLevelType w:val="hybridMultilevel"/>
    <w:tmpl w:val="A99E93B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139CD"/>
    <w:multiLevelType w:val="hybridMultilevel"/>
    <w:tmpl w:val="D0689A58"/>
    <w:lvl w:ilvl="0" w:tplc="74D0BA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351CE"/>
    <w:multiLevelType w:val="multilevel"/>
    <w:tmpl w:val="3996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815FB"/>
    <w:multiLevelType w:val="hybridMultilevel"/>
    <w:tmpl w:val="68B8F34E"/>
    <w:lvl w:ilvl="0" w:tplc="5B46E12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E7E92"/>
    <w:multiLevelType w:val="hybridMultilevel"/>
    <w:tmpl w:val="99EED80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977ED"/>
    <w:multiLevelType w:val="multilevel"/>
    <w:tmpl w:val="B65430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AEA1142"/>
    <w:multiLevelType w:val="multilevel"/>
    <w:tmpl w:val="010EB2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DF5E17"/>
    <w:multiLevelType w:val="hybridMultilevel"/>
    <w:tmpl w:val="540E1B4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96105"/>
    <w:multiLevelType w:val="hybridMultilevel"/>
    <w:tmpl w:val="85163A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255D6"/>
    <w:multiLevelType w:val="hybridMultilevel"/>
    <w:tmpl w:val="71424AF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A0F2D"/>
    <w:multiLevelType w:val="hybridMultilevel"/>
    <w:tmpl w:val="E326B6D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B70CBD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845BB"/>
    <w:multiLevelType w:val="hybridMultilevel"/>
    <w:tmpl w:val="CE8C851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04250"/>
    <w:multiLevelType w:val="hybridMultilevel"/>
    <w:tmpl w:val="566CD08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E0621"/>
    <w:multiLevelType w:val="hybridMultilevel"/>
    <w:tmpl w:val="E656ECF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458B8"/>
    <w:multiLevelType w:val="hybridMultilevel"/>
    <w:tmpl w:val="A84E55C4"/>
    <w:lvl w:ilvl="0" w:tplc="740C6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A375B"/>
    <w:multiLevelType w:val="hybridMultilevel"/>
    <w:tmpl w:val="2856D4F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2339F"/>
    <w:multiLevelType w:val="hybridMultilevel"/>
    <w:tmpl w:val="E498555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428017">
    <w:abstractNumId w:val="21"/>
  </w:num>
  <w:num w:numId="2" w16cid:durableId="547494363">
    <w:abstractNumId w:val="4"/>
  </w:num>
  <w:num w:numId="3" w16cid:durableId="1143038791">
    <w:abstractNumId w:val="22"/>
  </w:num>
  <w:num w:numId="4" w16cid:durableId="1408650206">
    <w:abstractNumId w:val="26"/>
  </w:num>
  <w:num w:numId="5" w16cid:durableId="1199851500">
    <w:abstractNumId w:val="9"/>
  </w:num>
  <w:num w:numId="6" w16cid:durableId="1875116839">
    <w:abstractNumId w:val="7"/>
  </w:num>
  <w:num w:numId="7" w16cid:durableId="1489251076">
    <w:abstractNumId w:val="30"/>
  </w:num>
  <w:num w:numId="8" w16cid:durableId="1211579457">
    <w:abstractNumId w:val="31"/>
  </w:num>
  <w:num w:numId="9" w16cid:durableId="1002202314">
    <w:abstractNumId w:val="27"/>
  </w:num>
  <w:num w:numId="10" w16cid:durableId="863977826">
    <w:abstractNumId w:val="0"/>
  </w:num>
  <w:num w:numId="11" w16cid:durableId="1629044220">
    <w:abstractNumId w:val="23"/>
  </w:num>
  <w:num w:numId="12" w16cid:durableId="695498322">
    <w:abstractNumId w:val="8"/>
  </w:num>
  <w:num w:numId="13" w16cid:durableId="419985796">
    <w:abstractNumId w:val="3"/>
  </w:num>
  <w:num w:numId="14" w16cid:durableId="2105303826">
    <w:abstractNumId w:val="12"/>
  </w:num>
  <w:num w:numId="15" w16cid:durableId="1864980226">
    <w:abstractNumId w:val="32"/>
  </w:num>
  <w:num w:numId="16" w16cid:durableId="153104476">
    <w:abstractNumId w:val="5"/>
  </w:num>
  <w:num w:numId="17" w16cid:durableId="1776972308">
    <w:abstractNumId w:val="29"/>
  </w:num>
  <w:num w:numId="18" w16cid:durableId="1056709663">
    <w:abstractNumId w:val="11"/>
  </w:num>
  <w:num w:numId="19" w16cid:durableId="95518378">
    <w:abstractNumId w:val="14"/>
  </w:num>
  <w:num w:numId="20" w16cid:durableId="1024792553">
    <w:abstractNumId w:val="10"/>
  </w:num>
  <w:num w:numId="21" w16cid:durableId="225798350">
    <w:abstractNumId w:val="1"/>
  </w:num>
  <w:num w:numId="22" w16cid:durableId="803233549">
    <w:abstractNumId w:val="19"/>
  </w:num>
  <w:num w:numId="23" w16cid:durableId="1497301446">
    <w:abstractNumId w:val="13"/>
  </w:num>
  <w:num w:numId="24" w16cid:durableId="15617808">
    <w:abstractNumId w:val="20"/>
  </w:num>
  <w:num w:numId="25" w16cid:durableId="2093431007">
    <w:abstractNumId w:val="18"/>
  </w:num>
  <w:num w:numId="26" w16cid:durableId="738401404">
    <w:abstractNumId w:val="24"/>
  </w:num>
  <w:num w:numId="27" w16cid:durableId="1909344232">
    <w:abstractNumId w:val="2"/>
  </w:num>
  <w:num w:numId="28" w16cid:durableId="579681482">
    <w:abstractNumId w:val="17"/>
  </w:num>
  <w:num w:numId="29" w16cid:durableId="866678548">
    <w:abstractNumId w:val="16"/>
  </w:num>
  <w:num w:numId="30" w16cid:durableId="701517275">
    <w:abstractNumId w:val="15"/>
  </w:num>
  <w:num w:numId="31" w16cid:durableId="1138910657">
    <w:abstractNumId w:val="25"/>
  </w:num>
  <w:num w:numId="32" w16cid:durableId="7102902">
    <w:abstractNumId w:val="6"/>
  </w:num>
  <w:num w:numId="33" w16cid:durableId="1172988744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 fillcolor="none [1942]" strokecolor="none [1942]">
      <v:fill color="none [1942]"/>
      <v:stroke color="none [1942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81"/>
    <w:rsid w:val="00003C1D"/>
    <w:rsid w:val="00005319"/>
    <w:rsid w:val="000064CA"/>
    <w:rsid w:val="000076CA"/>
    <w:rsid w:val="000123FF"/>
    <w:rsid w:val="00013E2E"/>
    <w:rsid w:val="00015570"/>
    <w:rsid w:val="00015B29"/>
    <w:rsid w:val="00016AEC"/>
    <w:rsid w:val="00017209"/>
    <w:rsid w:val="0002081E"/>
    <w:rsid w:val="00021787"/>
    <w:rsid w:val="0002518D"/>
    <w:rsid w:val="000269E5"/>
    <w:rsid w:val="00026E75"/>
    <w:rsid w:val="000331AE"/>
    <w:rsid w:val="000339CF"/>
    <w:rsid w:val="000363E8"/>
    <w:rsid w:val="00036D93"/>
    <w:rsid w:val="00040EC5"/>
    <w:rsid w:val="00045FD9"/>
    <w:rsid w:val="00047348"/>
    <w:rsid w:val="0005046E"/>
    <w:rsid w:val="000514AB"/>
    <w:rsid w:val="000529C0"/>
    <w:rsid w:val="000529D2"/>
    <w:rsid w:val="00052FE6"/>
    <w:rsid w:val="00056DCC"/>
    <w:rsid w:val="00064FD2"/>
    <w:rsid w:val="00065097"/>
    <w:rsid w:val="00070096"/>
    <w:rsid w:val="0007144C"/>
    <w:rsid w:val="00071F2E"/>
    <w:rsid w:val="00071F88"/>
    <w:rsid w:val="00074375"/>
    <w:rsid w:val="00074DA0"/>
    <w:rsid w:val="00076C2C"/>
    <w:rsid w:val="0007716B"/>
    <w:rsid w:val="0007726A"/>
    <w:rsid w:val="0007747A"/>
    <w:rsid w:val="000876BB"/>
    <w:rsid w:val="00087FC8"/>
    <w:rsid w:val="000921F3"/>
    <w:rsid w:val="00094B83"/>
    <w:rsid w:val="00096767"/>
    <w:rsid w:val="00096B89"/>
    <w:rsid w:val="00097429"/>
    <w:rsid w:val="000976FE"/>
    <w:rsid w:val="000A029A"/>
    <w:rsid w:val="000A387F"/>
    <w:rsid w:val="000A41BC"/>
    <w:rsid w:val="000A4816"/>
    <w:rsid w:val="000A4C2E"/>
    <w:rsid w:val="000A6432"/>
    <w:rsid w:val="000A7154"/>
    <w:rsid w:val="000A7BDA"/>
    <w:rsid w:val="000B1F2A"/>
    <w:rsid w:val="000B3E09"/>
    <w:rsid w:val="000B4F15"/>
    <w:rsid w:val="000B5FA1"/>
    <w:rsid w:val="000C3F6F"/>
    <w:rsid w:val="000C537B"/>
    <w:rsid w:val="000C56A6"/>
    <w:rsid w:val="000C6291"/>
    <w:rsid w:val="000D0A2E"/>
    <w:rsid w:val="000D57B1"/>
    <w:rsid w:val="000D7050"/>
    <w:rsid w:val="000D7F42"/>
    <w:rsid w:val="000E1C0D"/>
    <w:rsid w:val="000E1C27"/>
    <w:rsid w:val="000E250D"/>
    <w:rsid w:val="000E4688"/>
    <w:rsid w:val="000E616A"/>
    <w:rsid w:val="000E6A1B"/>
    <w:rsid w:val="000F073C"/>
    <w:rsid w:val="000F3A9D"/>
    <w:rsid w:val="000F4EF5"/>
    <w:rsid w:val="000F6AA1"/>
    <w:rsid w:val="000F6E83"/>
    <w:rsid w:val="000F79C6"/>
    <w:rsid w:val="00102052"/>
    <w:rsid w:val="001046E3"/>
    <w:rsid w:val="00104731"/>
    <w:rsid w:val="00111247"/>
    <w:rsid w:val="00112D26"/>
    <w:rsid w:val="0011658E"/>
    <w:rsid w:val="0011795F"/>
    <w:rsid w:val="001179C8"/>
    <w:rsid w:val="00122BEC"/>
    <w:rsid w:val="001249F8"/>
    <w:rsid w:val="00124FDD"/>
    <w:rsid w:val="00127E07"/>
    <w:rsid w:val="001317A0"/>
    <w:rsid w:val="00132772"/>
    <w:rsid w:val="0013458F"/>
    <w:rsid w:val="00135711"/>
    <w:rsid w:val="00141008"/>
    <w:rsid w:val="00143160"/>
    <w:rsid w:val="00143800"/>
    <w:rsid w:val="00145C38"/>
    <w:rsid w:val="00145EF9"/>
    <w:rsid w:val="0014683F"/>
    <w:rsid w:val="00150AF7"/>
    <w:rsid w:val="00150C7C"/>
    <w:rsid w:val="00151240"/>
    <w:rsid w:val="00154760"/>
    <w:rsid w:val="001547AE"/>
    <w:rsid w:val="00156699"/>
    <w:rsid w:val="001574FC"/>
    <w:rsid w:val="0016115E"/>
    <w:rsid w:val="001713B4"/>
    <w:rsid w:val="00173B87"/>
    <w:rsid w:val="00175DBC"/>
    <w:rsid w:val="00176EC5"/>
    <w:rsid w:val="00181951"/>
    <w:rsid w:val="001827DF"/>
    <w:rsid w:val="0018622B"/>
    <w:rsid w:val="001916D5"/>
    <w:rsid w:val="00191A69"/>
    <w:rsid w:val="00192D52"/>
    <w:rsid w:val="00195C43"/>
    <w:rsid w:val="001A05B5"/>
    <w:rsid w:val="001A0677"/>
    <w:rsid w:val="001A1336"/>
    <w:rsid w:val="001A321D"/>
    <w:rsid w:val="001A3E68"/>
    <w:rsid w:val="001A4281"/>
    <w:rsid w:val="001A5744"/>
    <w:rsid w:val="001B0AA7"/>
    <w:rsid w:val="001B0D2B"/>
    <w:rsid w:val="001B1FAD"/>
    <w:rsid w:val="001B30E8"/>
    <w:rsid w:val="001B3AA7"/>
    <w:rsid w:val="001B768C"/>
    <w:rsid w:val="001C0C22"/>
    <w:rsid w:val="001C175D"/>
    <w:rsid w:val="001C2191"/>
    <w:rsid w:val="001C3A68"/>
    <w:rsid w:val="001C4754"/>
    <w:rsid w:val="001C513A"/>
    <w:rsid w:val="001D2250"/>
    <w:rsid w:val="001D3FD3"/>
    <w:rsid w:val="001D6AFA"/>
    <w:rsid w:val="001E134C"/>
    <w:rsid w:val="001E13F3"/>
    <w:rsid w:val="001E3C48"/>
    <w:rsid w:val="001E6020"/>
    <w:rsid w:val="001F30F9"/>
    <w:rsid w:val="001F4931"/>
    <w:rsid w:val="001F7C8C"/>
    <w:rsid w:val="00200257"/>
    <w:rsid w:val="002002D3"/>
    <w:rsid w:val="00200402"/>
    <w:rsid w:val="00200891"/>
    <w:rsid w:val="00200AEB"/>
    <w:rsid w:val="002042F4"/>
    <w:rsid w:val="00204585"/>
    <w:rsid w:val="002063F4"/>
    <w:rsid w:val="00206C51"/>
    <w:rsid w:val="00207932"/>
    <w:rsid w:val="0021250C"/>
    <w:rsid w:val="0021326B"/>
    <w:rsid w:val="00213D22"/>
    <w:rsid w:val="00215177"/>
    <w:rsid w:val="002158B9"/>
    <w:rsid w:val="00217828"/>
    <w:rsid w:val="00217DB2"/>
    <w:rsid w:val="00221722"/>
    <w:rsid w:val="002221C0"/>
    <w:rsid w:val="00224D98"/>
    <w:rsid w:val="002313E9"/>
    <w:rsid w:val="002314D8"/>
    <w:rsid w:val="002365A1"/>
    <w:rsid w:val="002365DA"/>
    <w:rsid w:val="00236936"/>
    <w:rsid w:val="0024105E"/>
    <w:rsid w:val="00241E66"/>
    <w:rsid w:val="002426A4"/>
    <w:rsid w:val="00242BC2"/>
    <w:rsid w:val="00243A51"/>
    <w:rsid w:val="002452C3"/>
    <w:rsid w:val="002463A4"/>
    <w:rsid w:val="00246C24"/>
    <w:rsid w:val="00250029"/>
    <w:rsid w:val="0025042C"/>
    <w:rsid w:val="00254690"/>
    <w:rsid w:val="00256FDA"/>
    <w:rsid w:val="00257266"/>
    <w:rsid w:val="00260DF4"/>
    <w:rsid w:val="0026344F"/>
    <w:rsid w:val="00266079"/>
    <w:rsid w:val="0027019C"/>
    <w:rsid w:val="0027040C"/>
    <w:rsid w:val="00272F6C"/>
    <w:rsid w:val="00275C14"/>
    <w:rsid w:val="00275E2A"/>
    <w:rsid w:val="00276113"/>
    <w:rsid w:val="00282E50"/>
    <w:rsid w:val="002839FB"/>
    <w:rsid w:val="00290C13"/>
    <w:rsid w:val="00292D81"/>
    <w:rsid w:val="002935CD"/>
    <w:rsid w:val="0029676C"/>
    <w:rsid w:val="002972CE"/>
    <w:rsid w:val="002A426D"/>
    <w:rsid w:val="002A42D5"/>
    <w:rsid w:val="002A4456"/>
    <w:rsid w:val="002A610A"/>
    <w:rsid w:val="002A7784"/>
    <w:rsid w:val="002B188F"/>
    <w:rsid w:val="002B3F7F"/>
    <w:rsid w:val="002B4480"/>
    <w:rsid w:val="002B4E80"/>
    <w:rsid w:val="002B7CEE"/>
    <w:rsid w:val="002C203F"/>
    <w:rsid w:val="002C45C5"/>
    <w:rsid w:val="002C477E"/>
    <w:rsid w:val="002C724D"/>
    <w:rsid w:val="002C776A"/>
    <w:rsid w:val="002D28CD"/>
    <w:rsid w:val="002D28D8"/>
    <w:rsid w:val="002D3A9A"/>
    <w:rsid w:val="002D60A7"/>
    <w:rsid w:val="002D760D"/>
    <w:rsid w:val="002E0C28"/>
    <w:rsid w:val="002E7D6B"/>
    <w:rsid w:val="002F3932"/>
    <w:rsid w:val="002F3E19"/>
    <w:rsid w:val="002F646D"/>
    <w:rsid w:val="00300C80"/>
    <w:rsid w:val="00302553"/>
    <w:rsid w:val="003052C6"/>
    <w:rsid w:val="003064A9"/>
    <w:rsid w:val="00310749"/>
    <w:rsid w:val="00311143"/>
    <w:rsid w:val="00312365"/>
    <w:rsid w:val="003124AB"/>
    <w:rsid w:val="0031753B"/>
    <w:rsid w:val="00321DA8"/>
    <w:rsid w:val="00324EA1"/>
    <w:rsid w:val="003252E0"/>
    <w:rsid w:val="00327C9D"/>
    <w:rsid w:val="00327F93"/>
    <w:rsid w:val="00332060"/>
    <w:rsid w:val="00332941"/>
    <w:rsid w:val="00333395"/>
    <w:rsid w:val="00333FCB"/>
    <w:rsid w:val="003362E7"/>
    <w:rsid w:val="00344021"/>
    <w:rsid w:val="00344C7B"/>
    <w:rsid w:val="00345AF2"/>
    <w:rsid w:val="00345E5C"/>
    <w:rsid w:val="00346747"/>
    <w:rsid w:val="00354FF4"/>
    <w:rsid w:val="00355E24"/>
    <w:rsid w:val="00356CF6"/>
    <w:rsid w:val="00360B37"/>
    <w:rsid w:val="0036106F"/>
    <w:rsid w:val="0036144D"/>
    <w:rsid w:val="00361AEB"/>
    <w:rsid w:val="0036252C"/>
    <w:rsid w:val="00363D1F"/>
    <w:rsid w:val="00367537"/>
    <w:rsid w:val="003728EF"/>
    <w:rsid w:val="00373479"/>
    <w:rsid w:val="00375433"/>
    <w:rsid w:val="003755AC"/>
    <w:rsid w:val="003804ED"/>
    <w:rsid w:val="00384962"/>
    <w:rsid w:val="00385315"/>
    <w:rsid w:val="003900FC"/>
    <w:rsid w:val="003A0244"/>
    <w:rsid w:val="003A51B1"/>
    <w:rsid w:val="003A546A"/>
    <w:rsid w:val="003B0118"/>
    <w:rsid w:val="003B2BCF"/>
    <w:rsid w:val="003B5B28"/>
    <w:rsid w:val="003B6510"/>
    <w:rsid w:val="003C1165"/>
    <w:rsid w:val="003C452F"/>
    <w:rsid w:val="003C4571"/>
    <w:rsid w:val="003C4CBD"/>
    <w:rsid w:val="003C51A3"/>
    <w:rsid w:val="003C602A"/>
    <w:rsid w:val="003E00E5"/>
    <w:rsid w:val="003E2FCD"/>
    <w:rsid w:val="003E7E7F"/>
    <w:rsid w:val="003F7A18"/>
    <w:rsid w:val="00400A76"/>
    <w:rsid w:val="00404968"/>
    <w:rsid w:val="0041281E"/>
    <w:rsid w:val="00413BF8"/>
    <w:rsid w:val="00415E6D"/>
    <w:rsid w:val="00415EA7"/>
    <w:rsid w:val="00416A70"/>
    <w:rsid w:val="00420D9B"/>
    <w:rsid w:val="004246C9"/>
    <w:rsid w:val="00424C6F"/>
    <w:rsid w:val="0042755C"/>
    <w:rsid w:val="00432071"/>
    <w:rsid w:val="004324AA"/>
    <w:rsid w:val="0043310E"/>
    <w:rsid w:val="00436849"/>
    <w:rsid w:val="00443AB7"/>
    <w:rsid w:val="00445087"/>
    <w:rsid w:val="00446244"/>
    <w:rsid w:val="00447005"/>
    <w:rsid w:val="004508EC"/>
    <w:rsid w:val="004527B8"/>
    <w:rsid w:val="00454B36"/>
    <w:rsid w:val="004559F5"/>
    <w:rsid w:val="00461205"/>
    <w:rsid w:val="00461C74"/>
    <w:rsid w:val="00463A59"/>
    <w:rsid w:val="00465571"/>
    <w:rsid w:val="0046589A"/>
    <w:rsid w:val="00472DF3"/>
    <w:rsid w:val="004748E5"/>
    <w:rsid w:val="00475144"/>
    <w:rsid w:val="00477B4F"/>
    <w:rsid w:val="004839E8"/>
    <w:rsid w:val="00484971"/>
    <w:rsid w:val="004852D5"/>
    <w:rsid w:val="00485870"/>
    <w:rsid w:val="004927AE"/>
    <w:rsid w:val="00496214"/>
    <w:rsid w:val="00496C47"/>
    <w:rsid w:val="00496E97"/>
    <w:rsid w:val="004A1E0E"/>
    <w:rsid w:val="004A2000"/>
    <w:rsid w:val="004A242A"/>
    <w:rsid w:val="004A5462"/>
    <w:rsid w:val="004B0A8E"/>
    <w:rsid w:val="004B186F"/>
    <w:rsid w:val="004B2537"/>
    <w:rsid w:val="004B3A2A"/>
    <w:rsid w:val="004B4254"/>
    <w:rsid w:val="004B49F9"/>
    <w:rsid w:val="004B6144"/>
    <w:rsid w:val="004C0A4D"/>
    <w:rsid w:val="004C2668"/>
    <w:rsid w:val="004C5421"/>
    <w:rsid w:val="004D03B5"/>
    <w:rsid w:val="004D0D1D"/>
    <w:rsid w:val="004D203E"/>
    <w:rsid w:val="004D42E9"/>
    <w:rsid w:val="004D58A2"/>
    <w:rsid w:val="004D5E23"/>
    <w:rsid w:val="004D711E"/>
    <w:rsid w:val="004E01D1"/>
    <w:rsid w:val="004E0307"/>
    <w:rsid w:val="004E22D6"/>
    <w:rsid w:val="004E51EB"/>
    <w:rsid w:val="004E7E9B"/>
    <w:rsid w:val="004F6510"/>
    <w:rsid w:val="004F7BBF"/>
    <w:rsid w:val="0050297F"/>
    <w:rsid w:val="00511842"/>
    <w:rsid w:val="00512A17"/>
    <w:rsid w:val="00513285"/>
    <w:rsid w:val="00516CFA"/>
    <w:rsid w:val="00520736"/>
    <w:rsid w:val="00520999"/>
    <w:rsid w:val="00521AC6"/>
    <w:rsid w:val="00522818"/>
    <w:rsid w:val="0052360B"/>
    <w:rsid w:val="00523915"/>
    <w:rsid w:val="005258D9"/>
    <w:rsid w:val="0052698C"/>
    <w:rsid w:val="005326CE"/>
    <w:rsid w:val="00533189"/>
    <w:rsid w:val="00536754"/>
    <w:rsid w:val="005377D0"/>
    <w:rsid w:val="00542C8F"/>
    <w:rsid w:val="00543942"/>
    <w:rsid w:val="005443A5"/>
    <w:rsid w:val="00544C84"/>
    <w:rsid w:val="005462C6"/>
    <w:rsid w:val="00547016"/>
    <w:rsid w:val="005500D8"/>
    <w:rsid w:val="0055063A"/>
    <w:rsid w:val="00550F9A"/>
    <w:rsid w:val="00552690"/>
    <w:rsid w:val="0055407C"/>
    <w:rsid w:val="00554933"/>
    <w:rsid w:val="00560E9D"/>
    <w:rsid w:val="0056176E"/>
    <w:rsid w:val="00562A9C"/>
    <w:rsid w:val="00565074"/>
    <w:rsid w:val="0056778C"/>
    <w:rsid w:val="00573FB6"/>
    <w:rsid w:val="005764F2"/>
    <w:rsid w:val="0057767D"/>
    <w:rsid w:val="005776B3"/>
    <w:rsid w:val="00580C87"/>
    <w:rsid w:val="00581D2F"/>
    <w:rsid w:val="00583DC2"/>
    <w:rsid w:val="005846E1"/>
    <w:rsid w:val="00585281"/>
    <w:rsid w:val="00585EDF"/>
    <w:rsid w:val="005867A1"/>
    <w:rsid w:val="00586968"/>
    <w:rsid w:val="005874C5"/>
    <w:rsid w:val="00587B8C"/>
    <w:rsid w:val="00591827"/>
    <w:rsid w:val="00593FFC"/>
    <w:rsid w:val="00595D41"/>
    <w:rsid w:val="005964AB"/>
    <w:rsid w:val="005A1CF4"/>
    <w:rsid w:val="005A2E77"/>
    <w:rsid w:val="005A4065"/>
    <w:rsid w:val="005A4AFE"/>
    <w:rsid w:val="005A4C1F"/>
    <w:rsid w:val="005A4F29"/>
    <w:rsid w:val="005A75B3"/>
    <w:rsid w:val="005A7899"/>
    <w:rsid w:val="005A7964"/>
    <w:rsid w:val="005B010A"/>
    <w:rsid w:val="005B1DFB"/>
    <w:rsid w:val="005B4EFF"/>
    <w:rsid w:val="005B659A"/>
    <w:rsid w:val="005B6F66"/>
    <w:rsid w:val="005C169C"/>
    <w:rsid w:val="005C174E"/>
    <w:rsid w:val="005C2B71"/>
    <w:rsid w:val="005C47C7"/>
    <w:rsid w:val="005C509B"/>
    <w:rsid w:val="005D2018"/>
    <w:rsid w:val="005D2088"/>
    <w:rsid w:val="005D6BFE"/>
    <w:rsid w:val="005E28DA"/>
    <w:rsid w:val="005E6A1D"/>
    <w:rsid w:val="005E75B3"/>
    <w:rsid w:val="005F00BF"/>
    <w:rsid w:val="005F0745"/>
    <w:rsid w:val="005F1A69"/>
    <w:rsid w:val="005F2D7D"/>
    <w:rsid w:val="005F551F"/>
    <w:rsid w:val="005F61D2"/>
    <w:rsid w:val="00600CCF"/>
    <w:rsid w:val="00601453"/>
    <w:rsid w:val="00604530"/>
    <w:rsid w:val="00606C3C"/>
    <w:rsid w:val="00607711"/>
    <w:rsid w:val="006079EC"/>
    <w:rsid w:val="00610E11"/>
    <w:rsid w:val="00614147"/>
    <w:rsid w:val="006157A6"/>
    <w:rsid w:val="00617975"/>
    <w:rsid w:val="00617AAB"/>
    <w:rsid w:val="00623230"/>
    <w:rsid w:val="00626942"/>
    <w:rsid w:val="00626CEE"/>
    <w:rsid w:val="0062732B"/>
    <w:rsid w:val="00627661"/>
    <w:rsid w:val="00631D66"/>
    <w:rsid w:val="00632B81"/>
    <w:rsid w:val="00633B04"/>
    <w:rsid w:val="00642FB8"/>
    <w:rsid w:val="006430DC"/>
    <w:rsid w:val="006456F7"/>
    <w:rsid w:val="00647D2E"/>
    <w:rsid w:val="00647F66"/>
    <w:rsid w:val="006515FC"/>
    <w:rsid w:val="0065505B"/>
    <w:rsid w:val="00657C39"/>
    <w:rsid w:val="00660480"/>
    <w:rsid w:val="006604AB"/>
    <w:rsid w:val="00661497"/>
    <w:rsid w:val="00661A68"/>
    <w:rsid w:val="00662053"/>
    <w:rsid w:val="006627ED"/>
    <w:rsid w:val="0066368C"/>
    <w:rsid w:val="00664632"/>
    <w:rsid w:val="00667D9B"/>
    <w:rsid w:val="0067529C"/>
    <w:rsid w:val="00675304"/>
    <w:rsid w:val="00676674"/>
    <w:rsid w:val="0068016D"/>
    <w:rsid w:val="00684B6D"/>
    <w:rsid w:val="00685A9D"/>
    <w:rsid w:val="006864CC"/>
    <w:rsid w:val="00686859"/>
    <w:rsid w:val="00690592"/>
    <w:rsid w:val="00692995"/>
    <w:rsid w:val="00696CF8"/>
    <w:rsid w:val="006A050B"/>
    <w:rsid w:val="006A1F66"/>
    <w:rsid w:val="006A35B0"/>
    <w:rsid w:val="006A3B5C"/>
    <w:rsid w:val="006A3E21"/>
    <w:rsid w:val="006A4453"/>
    <w:rsid w:val="006A477E"/>
    <w:rsid w:val="006A4C3F"/>
    <w:rsid w:val="006A5224"/>
    <w:rsid w:val="006A6B59"/>
    <w:rsid w:val="006B25C5"/>
    <w:rsid w:val="006B2F6A"/>
    <w:rsid w:val="006B4365"/>
    <w:rsid w:val="006B61C8"/>
    <w:rsid w:val="006B75A0"/>
    <w:rsid w:val="006B771E"/>
    <w:rsid w:val="006C0E2A"/>
    <w:rsid w:val="006C18A7"/>
    <w:rsid w:val="006C3578"/>
    <w:rsid w:val="006C3D65"/>
    <w:rsid w:val="006C4D7C"/>
    <w:rsid w:val="006C7E7D"/>
    <w:rsid w:val="006D0186"/>
    <w:rsid w:val="006D0D5F"/>
    <w:rsid w:val="006D2FED"/>
    <w:rsid w:val="006D76A7"/>
    <w:rsid w:val="006E5AFC"/>
    <w:rsid w:val="006F0F5C"/>
    <w:rsid w:val="006F1DB0"/>
    <w:rsid w:val="006F26C7"/>
    <w:rsid w:val="006F2E6C"/>
    <w:rsid w:val="006F4886"/>
    <w:rsid w:val="006F4C13"/>
    <w:rsid w:val="0070036B"/>
    <w:rsid w:val="007040ED"/>
    <w:rsid w:val="007077C1"/>
    <w:rsid w:val="00712536"/>
    <w:rsid w:val="00712823"/>
    <w:rsid w:val="00712A90"/>
    <w:rsid w:val="007136BD"/>
    <w:rsid w:val="00713995"/>
    <w:rsid w:val="0071570E"/>
    <w:rsid w:val="00721557"/>
    <w:rsid w:val="00726D76"/>
    <w:rsid w:val="00731B2A"/>
    <w:rsid w:val="007331B5"/>
    <w:rsid w:val="007357E2"/>
    <w:rsid w:val="00737632"/>
    <w:rsid w:val="00737CC2"/>
    <w:rsid w:val="00740C8A"/>
    <w:rsid w:val="0074261E"/>
    <w:rsid w:val="00742BAC"/>
    <w:rsid w:val="00742C00"/>
    <w:rsid w:val="00742E13"/>
    <w:rsid w:val="00743378"/>
    <w:rsid w:val="007437E8"/>
    <w:rsid w:val="00744480"/>
    <w:rsid w:val="00745879"/>
    <w:rsid w:val="00747551"/>
    <w:rsid w:val="007475E5"/>
    <w:rsid w:val="00752A9B"/>
    <w:rsid w:val="00752D8C"/>
    <w:rsid w:val="007551A6"/>
    <w:rsid w:val="00756ADA"/>
    <w:rsid w:val="00757978"/>
    <w:rsid w:val="00766107"/>
    <w:rsid w:val="007667E1"/>
    <w:rsid w:val="0077036F"/>
    <w:rsid w:val="0077379E"/>
    <w:rsid w:val="0077537D"/>
    <w:rsid w:val="00782377"/>
    <w:rsid w:val="00783762"/>
    <w:rsid w:val="0078540B"/>
    <w:rsid w:val="00790CBE"/>
    <w:rsid w:val="0079225E"/>
    <w:rsid w:val="00793455"/>
    <w:rsid w:val="0079550A"/>
    <w:rsid w:val="00796285"/>
    <w:rsid w:val="0079667B"/>
    <w:rsid w:val="007A0923"/>
    <w:rsid w:val="007A0DA8"/>
    <w:rsid w:val="007A1445"/>
    <w:rsid w:val="007A2885"/>
    <w:rsid w:val="007A305A"/>
    <w:rsid w:val="007A349C"/>
    <w:rsid w:val="007A5A29"/>
    <w:rsid w:val="007A7530"/>
    <w:rsid w:val="007B56B0"/>
    <w:rsid w:val="007B65D1"/>
    <w:rsid w:val="007B672A"/>
    <w:rsid w:val="007C0385"/>
    <w:rsid w:val="007C332F"/>
    <w:rsid w:val="007C3F68"/>
    <w:rsid w:val="007C495B"/>
    <w:rsid w:val="007C564A"/>
    <w:rsid w:val="007D0DD2"/>
    <w:rsid w:val="007D4C61"/>
    <w:rsid w:val="007D72B0"/>
    <w:rsid w:val="007E284C"/>
    <w:rsid w:val="007E361E"/>
    <w:rsid w:val="007E59BD"/>
    <w:rsid w:val="007E5FC4"/>
    <w:rsid w:val="007E6595"/>
    <w:rsid w:val="007E686B"/>
    <w:rsid w:val="007F02D7"/>
    <w:rsid w:val="007F0909"/>
    <w:rsid w:val="007F12F0"/>
    <w:rsid w:val="008024B2"/>
    <w:rsid w:val="00804048"/>
    <w:rsid w:val="00804C47"/>
    <w:rsid w:val="0080715A"/>
    <w:rsid w:val="008071CD"/>
    <w:rsid w:val="00811358"/>
    <w:rsid w:val="0081244A"/>
    <w:rsid w:val="00812A70"/>
    <w:rsid w:val="00812B6E"/>
    <w:rsid w:val="00812EFA"/>
    <w:rsid w:val="00816B19"/>
    <w:rsid w:val="00817BB9"/>
    <w:rsid w:val="00824914"/>
    <w:rsid w:val="0082687F"/>
    <w:rsid w:val="00826FC4"/>
    <w:rsid w:val="008275D4"/>
    <w:rsid w:val="00830298"/>
    <w:rsid w:val="00836D09"/>
    <w:rsid w:val="00836D35"/>
    <w:rsid w:val="008413D4"/>
    <w:rsid w:val="0084171E"/>
    <w:rsid w:val="0084438D"/>
    <w:rsid w:val="008466D3"/>
    <w:rsid w:val="008468B1"/>
    <w:rsid w:val="0084703B"/>
    <w:rsid w:val="008470B9"/>
    <w:rsid w:val="00852A9B"/>
    <w:rsid w:val="00853E6A"/>
    <w:rsid w:val="00856232"/>
    <w:rsid w:val="00856B96"/>
    <w:rsid w:val="00856E2A"/>
    <w:rsid w:val="00860188"/>
    <w:rsid w:val="008615B9"/>
    <w:rsid w:val="00862001"/>
    <w:rsid w:val="0086542D"/>
    <w:rsid w:val="00870ECC"/>
    <w:rsid w:val="00875510"/>
    <w:rsid w:val="00876A59"/>
    <w:rsid w:val="00877E09"/>
    <w:rsid w:val="008801AC"/>
    <w:rsid w:val="00881CD4"/>
    <w:rsid w:val="00885CAA"/>
    <w:rsid w:val="00890FDE"/>
    <w:rsid w:val="00891959"/>
    <w:rsid w:val="00894FB3"/>
    <w:rsid w:val="008978E8"/>
    <w:rsid w:val="008A14A0"/>
    <w:rsid w:val="008A3639"/>
    <w:rsid w:val="008A48CC"/>
    <w:rsid w:val="008A59AB"/>
    <w:rsid w:val="008B2865"/>
    <w:rsid w:val="008B2F92"/>
    <w:rsid w:val="008B7629"/>
    <w:rsid w:val="008C2AC8"/>
    <w:rsid w:val="008D1353"/>
    <w:rsid w:val="008D379A"/>
    <w:rsid w:val="008D4286"/>
    <w:rsid w:val="008D4AAD"/>
    <w:rsid w:val="008D5944"/>
    <w:rsid w:val="008D7091"/>
    <w:rsid w:val="008E06BE"/>
    <w:rsid w:val="008E2147"/>
    <w:rsid w:val="008E253D"/>
    <w:rsid w:val="008E42F9"/>
    <w:rsid w:val="008F330D"/>
    <w:rsid w:val="008F5CA4"/>
    <w:rsid w:val="008F669F"/>
    <w:rsid w:val="008F7E27"/>
    <w:rsid w:val="0090017F"/>
    <w:rsid w:val="0090432E"/>
    <w:rsid w:val="0091051E"/>
    <w:rsid w:val="00910666"/>
    <w:rsid w:val="00910E94"/>
    <w:rsid w:val="00910F43"/>
    <w:rsid w:val="00913C10"/>
    <w:rsid w:val="00921F43"/>
    <w:rsid w:val="00923A3C"/>
    <w:rsid w:val="00924EBF"/>
    <w:rsid w:val="00925817"/>
    <w:rsid w:val="0092583A"/>
    <w:rsid w:val="00932D94"/>
    <w:rsid w:val="00936285"/>
    <w:rsid w:val="00942993"/>
    <w:rsid w:val="0094391B"/>
    <w:rsid w:val="00944038"/>
    <w:rsid w:val="0094538B"/>
    <w:rsid w:val="009454B3"/>
    <w:rsid w:val="00952876"/>
    <w:rsid w:val="00952DDA"/>
    <w:rsid w:val="00954F3B"/>
    <w:rsid w:val="009553A5"/>
    <w:rsid w:val="00957AFD"/>
    <w:rsid w:val="0096057B"/>
    <w:rsid w:val="00961F2C"/>
    <w:rsid w:val="00966AEC"/>
    <w:rsid w:val="00967839"/>
    <w:rsid w:val="009768C0"/>
    <w:rsid w:val="00977869"/>
    <w:rsid w:val="0098340A"/>
    <w:rsid w:val="009853DB"/>
    <w:rsid w:val="00990427"/>
    <w:rsid w:val="00990AE7"/>
    <w:rsid w:val="00994903"/>
    <w:rsid w:val="009955AC"/>
    <w:rsid w:val="009977CF"/>
    <w:rsid w:val="009A0514"/>
    <w:rsid w:val="009A16E7"/>
    <w:rsid w:val="009A2506"/>
    <w:rsid w:val="009A63C5"/>
    <w:rsid w:val="009B42CC"/>
    <w:rsid w:val="009B72C4"/>
    <w:rsid w:val="009C106A"/>
    <w:rsid w:val="009C1FDD"/>
    <w:rsid w:val="009C31F4"/>
    <w:rsid w:val="009C4704"/>
    <w:rsid w:val="009C7D86"/>
    <w:rsid w:val="009D2316"/>
    <w:rsid w:val="009D35AA"/>
    <w:rsid w:val="009D6B05"/>
    <w:rsid w:val="009E1A84"/>
    <w:rsid w:val="009E258A"/>
    <w:rsid w:val="009E28A1"/>
    <w:rsid w:val="009E41E0"/>
    <w:rsid w:val="009E4313"/>
    <w:rsid w:val="009E553E"/>
    <w:rsid w:val="009E5E9A"/>
    <w:rsid w:val="009E6381"/>
    <w:rsid w:val="009E6F7A"/>
    <w:rsid w:val="009F23A6"/>
    <w:rsid w:val="009F2FA5"/>
    <w:rsid w:val="009F4267"/>
    <w:rsid w:val="009F5046"/>
    <w:rsid w:val="009F5E1D"/>
    <w:rsid w:val="009F6790"/>
    <w:rsid w:val="009F6FC4"/>
    <w:rsid w:val="00A015B9"/>
    <w:rsid w:val="00A01C0D"/>
    <w:rsid w:val="00A0212A"/>
    <w:rsid w:val="00A03F39"/>
    <w:rsid w:val="00A0400E"/>
    <w:rsid w:val="00A0539D"/>
    <w:rsid w:val="00A065FC"/>
    <w:rsid w:val="00A0726D"/>
    <w:rsid w:val="00A076BD"/>
    <w:rsid w:val="00A11066"/>
    <w:rsid w:val="00A12CD7"/>
    <w:rsid w:val="00A150D9"/>
    <w:rsid w:val="00A31CC4"/>
    <w:rsid w:val="00A31D7C"/>
    <w:rsid w:val="00A34A4C"/>
    <w:rsid w:val="00A351FF"/>
    <w:rsid w:val="00A47CAC"/>
    <w:rsid w:val="00A53FB5"/>
    <w:rsid w:val="00A57A85"/>
    <w:rsid w:val="00A620BE"/>
    <w:rsid w:val="00A622D2"/>
    <w:rsid w:val="00A64C72"/>
    <w:rsid w:val="00A72644"/>
    <w:rsid w:val="00A73658"/>
    <w:rsid w:val="00A74835"/>
    <w:rsid w:val="00A74ED7"/>
    <w:rsid w:val="00A75FAA"/>
    <w:rsid w:val="00A760B7"/>
    <w:rsid w:val="00A83353"/>
    <w:rsid w:val="00A8432C"/>
    <w:rsid w:val="00A84AC2"/>
    <w:rsid w:val="00A8611A"/>
    <w:rsid w:val="00A862C8"/>
    <w:rsid w:val="00A86AB8"/>
    <w:rsid w:val="00A9249A"/>
    <w:rsid w:val="00A92B79"/>
    <w:rsid w:val="00A94158"/>
    <w:rsid w:val="00A94B1E"/>
    <w:rsid w:val="00A953BB"/>
    <w:rsid w:val="00AA15F2"/>
    <w:rsid w:val="00AA17BD"/>
    <w:rsid w:val="00AA2EAA"/>
    <w:rsid w:val="00AA3278"/>
    <w:rsid w:val="00AA3B18"/>
    <w:rsid w:val="00AA4071"/>
    <w:rsid w:val="00AA40AB"/>
    <w:rsid w:val="00AA47C4"/>
    <w:rsid w:val="00AA63B0"/>
    <w:rsid w:val="00AB13E6"/>
    <w:rsid w:val="00AB7947"/>
    <w:rsid w:val="00AC18E4"/>
    <w:rsid w:val="00AC2BF8"/>
    <w:rsid w:val="00AC4BC6"/>
    <w:rsid w:val="00AC5169"/>
    <w:rsid w:val="00AC71B6"/>
    <w:rsid w:val="00AC7987"/>
    <w:rsid w:val="00AD30D3"/>
    <w:rsid w:val="00AD4A55"/>
    <w:rsid w:val="00AD5C62"/>
    <w:rsid w:val="00AE0C3C"/>
    <w:rsid w:val="00AE0E95"/>
    <w:rsid w:val="00AE124A"/>
    <w:rsid w:val="00AE2BB8"/>
    <w:rsid w:val="00AE5925"/>
    <w:rsid w:val="00AE7587"/>
    <w:rsid w:val="00AF00B6"/>
    <w:rsid w:val="00AF2683"/>
    <w:rsid w:val="00AF3440"/>
    <w:rsid w:val="00AF53D8"/>
    <w:rsid w:val="00AF676B"/>
    <w:rsid w:val="00AF7166"/>
    <w:rsid w:val="00B0034F"/>
    <w:rsid w:val="00B00E38"/>
    <w:rsid w:val="00B01A7D"/>
    <w:rsid w:val="00B0302C"/>
    <w:rsid w:val="00B04E9D"/>
    <w:rsid w:val="00B10B63"/>
    <w:rsid w:val="00B14D68"/>
    <w:rsid w:val="00B14F2C"/>
    <w:rsid w:val="00B161C6"/>
    <w:rsid w:val="00B22F54"/>
    <w:rsid w:val="00B23644"/>
    <w:rsid w:val="00B2368F"/>
    <w:rsid w:val="00B27062"/>
    <w:rsid w:val="00B27288"/>
    <w:rsid w:val="00B27727"/>
    <w:rsid w:val="00B279BD"/>
    <w:rsid w:val="00B309D6"/>
    <w:rsid w:val="00B30FFF"/>
    <w:rsid w:val="00B33788"/>
    <w:rsid w:val="00B34087"/>
    <w:rsid w:val="00B35D13"/>
    <w:rsid w:val="00B40EB5"/>
    <w:rsid w:val="00B41C79"/>
    <w:rsid w:val="00B425CF"/>
    <w:rsid w:val="00B436A5"/>
    <w:rsid w:val="00B460E0"/>
    <w:rsid w:val="00B50539"/>
    <w:rsid w:val="00B51A9B"/>
    <w:rsid w:val="00B52D0F"/>
    <w:rsid w:val="00B5523C"/>
    <w:rsid w:val="00B57C26"/>
    <w:rsid w:val="00B65D81"/>
    <w:rsid w:val="00B6736C"/>
    <w:rsid w:val="00B71032"/>
    <w:rsid w:val="00B715C5"/>
    <w:rsid w:val="00B7427B"/>
    <w:rsid w:val="00B75C84"/>
    <w:rsid w:val="00B80679"/>
    <w:rsid w:val="00B8482B"/>
    <w:rsid w:val="00B855F4"/>
    <w:rsid w:val="00B90BA1"/>
    <w:rsid w:val="00B9164B"/>
    <w:rsid w:val="00B9338B"/>
    <w:rsid w:val="00B945D2"/>
    <w:rsid w:val="00B9622D"/>
    <w:rsid w:val="00B975CB"/>
    <w:rsid w:val="00B97611"/>
    <w:rsid w:val="00B97B5C"/>
    <w:rsid w:val="00BA069B"/>
    <w:rsid w:val="00BA08A1"/>
    <w:rsid w:val="00BA1B6D"/>
    <w:rsid w:val="00BA3559"/>
    <w:rsid w:val="00BB08C8"/>
    <w:rsid w:val="00BB1F7E"/>
    <w:rsid w:val="00BB23CB"/>
    <w:rsid w:val="00BB75F5"/>
    <w:rsid w:val="00BB7928"/>
    <w:rsid w:val="00BC58D7"/>
    <w:rsid w:val="00BC5E9E"/>
    <w:rsid w:val="00BC7CE5"/>
    <w:rsid w:val="00BD09C1"/>
    <w:rsid w:val="00BD3844"/>
    <w:rsid w:val="00BD480D"/>
    <w:rsid w:val="00BD5D02"/>
    <w:rsid w:val="00BD6B7F"/>
    <w:rsid w:val="00BE3A8C"/>
    <w:rsid w:val="00BE70BA"/>
    <w:rsid w:val="00BE7CAB"/>
    <w:rsid w:val="00BF0E53"/>
    <w:rsid w:val="00BF191D"/>
    <w:rsid w:val="00BF308E"/>
    <w:rsid w:val="00BF49E5"/>
    <w:rsid w:val="00BF6CAD"/>
    <w:rsid w:val="00BF74A0"/>
    <w:rsid w:val="00C029B9"/>
    <w:rsid w:val="00C06E95"/>
    <w:rsid w:val="00C06FF1"/>
    <w:rsid w:val="00C073F4"/>
    <w:rsid w:val="00C13052"/>
    <w:rsid w:val="00C143AD"/>
    <w:rsid w:val="00C14A9B"/>
    <w:rsid w:val="00C14DA1"/>
    <w:rsid w:val="00C172EB"/>
    <w:rsid w:val="00C224B8"/>
    <w:rsid w:val="00C24349"/>
    <w:rsid w:val="00C2512E"/>
    <w:rsid w:val="00C256D0"/>
    <w:rsid w:val="00C30D8E"/>
    <w:rsid w:val="00C32A5F"/>
    <w:rsid w:val="00C3438A"/>
    <w:rsid w:val="00C346D3"/>
    <w:rsid w:val="00C35A1B"/>
    <w:rsid w:val="00C37CC9"/>
    <w:rsid w:val="00C43916"/>
    <w:rsid w:val="00C468AD"/>
    <w:rsid w:val="00C46970"/>
    <w:rsid w:val="00C46C8E"/>
    <w:rsid w:val="00C47BC8"/>
    <w:rsid w:val="00C502DD"/>
    <w:rsid w:val="00C50D14"/>
    <w:rsid w:val="00C51CB8"/>
    <w:rsid w:val="00C550F0"/>
    <w:rsid w:val="00C5582F"/>
    <w:rsid w:val="00C57168"/>
    <w:rsid w:val="00C57175"/>
    <w:rsid w:val="00C57B17"/>
    <w:rsid w:val="00C57F33"/>
    <w:rsid w:val="00C60E7F"/>
    <w:rsid w:val="00C65364"/>
    <w:rsid w:val="00C6619F"/>
    <w:rsid w:val="00C663DB"/>
    <w:rsid w:val="00C66DF8"/>
    <w:rsid w:val="00C67544"/>
    <w:rsid w:val="00C71D52"/>
    <w:rsid w:val="00C734F1"/>
    <w:rsid w:val="00C74064"/>
    <w:rsid w:val="00C75442"/>
    <w:rsid w:val="00C75517"/>
    <w:rsid w:val="00C77700"/>
    <w:rsid w:val="00C801FF"/>
    <w:rsid w:val="00C811FE"/>
    <w:rsid w:val="00C82941"/>
    <w:rsid w:val="00C839A3"/>
    <w:rsid w:val="00C849AC"/>
    <w:rsid w:val="00C874C4"/>
    <w:rsid w:val="00CA3E38"/>
    <w:rsid w:val="00CA60B4"/>
    <w:rsid w:val="00CA6DD2"/>
    <w:rsid w:val="00CB056D"/>
    <w:rsid w:val="00CB05D9"/>
    <w:rsid w:val="00CB0FF2"/>
    <w:rsid w:val="00CB1F11"/>
    <w:rsid w:val="00CB38B9"/>
    <w:rsid w:val="00CB4313"/>
    <w:rsid w:val="00CB610D"/>
    <w:rsid w:val="00CC3882"/>
    <w:rsid w:val="00CC675D"/>
    <w:rsid w:val="00CC6870"/>
    <w:rsid w:val="00CC70B2"/>
    <w:rsid w:val="00CD1BAC"/>
    <w:rsid w:val="00CD3CE3"/>
    <w:rsid w:val="00CD40F1"/>
    <w:rsid w:val="00CD7778"/>
    <w:rsid w:val="00CE4EE5"/>
    <w:rsid w:val="00CE54A0"/>
    <w:rsid w:val="00CF02B6"/>
    <w:rsid w:val="00CF27E3"/>
    <w:rsid w:val="00CF3548"/>
    <w:rsid w:val="00CF4ACC"/>
    <w:rsid w:val="00CF61AE"/>
    <w:rsid w:val="00CF6DB2"/>
    <w:rsid w:val="00D00DEB"/>
    <w:rsid w:val="00D02398"/>
    <w:rsid w:val="00D02456"/>
    <w:rsid w:val="00D04133"/>
    <w:rsid w:val="00D04693"/>
    <w:rsid w:val="00D04F97"/>
    <w:rsid w:val="00D05140"/>
    <w:rsid w:val="00D10044"/>
    <w:rsid w:val="00D1038D"/>
    <w:rsid w:val="00D14A5E"/>
    <w:rsid w:val="00D20C82"/>
    <w:rsid w:val="00D22CD4"/>
    <w:rsid w:val="00D255BF"/>
    <w:rsid w:val="00D2695E"/>
    <w:rsid w:val="00D33030"/>
    <w:rsid w:val="00D33127"/>
    <w:rsid w:val="00D344E4"/>
    <w:rsid w:val="00D40D75"/>
    <w:rsid w:val="00D43C9F"/>
    <w:rsid w:val="00D46CE0"/>
    <w:rsid w:val="00D4755B"/>
    <w:rsid w:val="00D537E9"/>
    <w:rsid w:val="00D54FE6"/>
    <w:rsid w:val="00D56C32"/>
    <w:rsid w:val="00D6021B"/>
    <w:rsid w:val="00D604BC"/>
    <w:rsid w:val="00D60D31"/>
    <w:rsid w:val="00D62269"/>
    <w:rsid w:val="00D64A10"/>
    <w:rsid w:val="00D64B85"/>
    <w:rsid w:val="00D65533"/>
    <w:rsid w:val="00D65914"/>
    <w:rsid w:val="00D65F5D"/>
    <w:rsid w:val="00D66818"/>
    <w:rsid w:val="00D70912"/>
    <w:rsid w:val="00D711E4"/>
    <w:rsid w:val="00D71E81"/>
    <w:rsid w:val="00D72391"/>
    <w:rsid w:val="00D7641F"/>
    <w:rsid w:val="00D7704F"/>
    <w:rsid w:val="00D77798"/>
    <w:rsid w:val="00D81ACA"/>
    <w:rsid w:val="00D82586"/>
    <w:rsid w:val="00D8432B"/>
    <w:rsid w:val="00D849D6"/>
    <w:rsid w:val="00D859AF"/>
    <w:rsid w:val="00D8611A"/>
    <w:rsid w:val="00D867A3"/>
    <w:rsid w:val="00D87EAC"/>
    <w:rsid w:val="00D900D3"/>
    <w:rsid w:val="00D918C9"/>
    <w:rsid w:val="00D9224C"/>
    <w:rsid w:val="00D93357"/>
    <w:rsid w:val="00D940C9"/>
    <w:rsid w:val="00D971C4"/>
    <w:rsid w:val="00D97CEE"/>
    <w:rsid w:val="00DA054A"/>
    <w:rsid w:val="00DA1CFC"/>
    <w:rsid w:val="00DA46D7"/>
    <w:rsid w:val="00DA7D5C"/>
    <w:rsid w:val="00DB1336"/>
    <w:rsid w:val="00DB1AE3"/>
    <w:rsid w:val="00DB3E00"/>
    <w:rsid w:val="00DB759D"/>
    <w:rsid w:val="00DC06AA"/>
    <w:rsid w:val="00DC07FA"/>
    <w:rsid w:val="00DC382A"/>
    <w:rsid w:val="00DC466C"/>
    <w:rsid w:val="00DC6E24"/>
    <w:rsid w:val="00DC79F1"/>
    <w:rsid w:val="00DD375F"/>
    <w:rsid w:val="00DD3ACB"/>
    <w:rsid w:val="00DE35EA"/>
    <w:rsid w:val="00DE63F2"/>
    <w:rsid w:val="00DE7AD6"/>
    <w:rsid w:val="00DE7B1B"/>
    <w:rsid w:val="00DF061C"/>
    <w:rsid w:val="00DF0BC3"/>
    <w:rsid w:val="00DF62C7"/>
    <w:rsid w:val="00DF6A74"/>
    <w:rsid w:val="00E015B9"/>
    <w:rsid w:val="00E048AE"/>
    <w:rsid w:val="00E05D97"/>
    <w:rsid w:val="00E06131"/>
    <w:rsid w:val="00E06240"/>
    <w:rsid w:val="00E10E54"/>
    <w:rsid w:val="00E150AF"/>
    <w:rsid w:val="00E1696A"/>
    <w:rsid w:val="00E17349"/>
    <w:rsid w:val="00E17986"/>
    <w:rsid w:val="00E20309"/>
    <w:rsid w:val="00E21790"/>
    <w:rsid w:val="00E22707"/>
    <w:rsid w:val="00E237F3"/>
    <w:rsid w:val="00E2653D"/>
    <w:rsid w:val="00E269D4"/>
    <w:rsid w:val="00E30AC8"/>
    <w:rsid w:val="00E31D58"/>
    <w:rsid w:val="00E3295A"/>
    <w:rsid w:val="00E33DFD"/>
    <w:rsid w:val="00E34BF2"/>
    <w:rsid w:val="00E358FC"/>
    <w:rsid w:val="00E3707A"/>
    <w:rsid w:val="00E40121"/>
    <w:rsid w:val="00E41DE2"/>
    <w:rsid w:val="00E45F3B"/>
    <w:rsid w:val="00E513F1"/>
    <w:rsid w:val="00E514E5"/>
    <w:rsid w:val="00E546DC"/>
    <w:rsid w:val="00E549B2"/>
    <w:rsid w:val="00E577D1"/>
    <w:rsid w:val="00E63401"/>
    <w:rsid w:val="00E63829"/>
    <w:rsid w:val="00E64151"/>
    <w:rsid w:val="00E64259"/>
    <w:rsid w:val="00E64DFC"/>
    <w:rsid w:val="00E655A3"/>
    <w:rsid w:val="00E67C6B"/>
    <w:rsid w:val="00E70E26"/>
    <w:rsid w:val="00E76D74"/>
    <w:rsid w:val="00E8163C"/>
    <w:rsid w:val="00E82FD7"/>
    <w:rsid w:val="00E83B74"/>
    <w:rsid w:val="00E83C37"/>
    <w:rsid w:val="00E83E78"/>
    <w:rsid w:val="00E90984"/>
    <w:rsid w:val="00E91376"/>
    <w:rsid w:val="00E915DA"/>
    <w:rsid w:val="00E928A0"/>
    <w:rsid w:val="00E96964"/>
    <w:rsid w:val="00EA2640"/>
    <w:rsid w:val="00EA3433"/>
    <w:rsid w:val="00EA63D0"/>
    <w:rsid w:val="00EA7396"/>
    <w:rsid w:val="00EB1532"/>
    <w:rsid w:val="00EB6E0A"/>
    <w:rsid w:val="00EC3014"/>
    <w:rsid w:val="00EC34BE"/>
    <w:rsid w:val="00EC3DBC"/>
    <w:rsid w:val="00EC4805"/>
    <w:rsid w:val="00EC6CD3"/>
    <w:rsid w:val="00ED0A6A"/>
    <w:rsid w:val="00ED6413"/>
    <w:rsid w:val="00EE1B8E"/>
    <w:rsid w:val="00EE2260"/>
    <w:rsid w:val="00EE2E63"/>
    <w:rsid w:val="00EE3ED0"/>
    <w:rsid w:val="00EE4476"/>
    <w:rsid w:val="00EE697F"/>
    <w:rsid w:val="00EE7176"/>
    <w:rsid w:val="00EE7BF5"/>
    <w:rsid w:val="00EF06D5"/>
    <w:rsid w:val="00EF33DA"/>
    <w:rsid w:val="00EF508D"/>
    <w:rsid w:val="00EF7F35"/>
    <w:rsid w:val="00F030BB"/>
    <w:rsid w:val="00F03ADC"/>
    <w:rsid w:val="00F12992"/>
    <w:rsid w:val="00F13F27"/>
    <w:rsid w:val="00F141F0"/>
    <w:rsid w:val="00F14422"/>
    <w:rsid w:val="00F16788"/>
    <w:rsid w:val="00F167E6"/>
    <w:rsid w:val="00F171F5"/>
    <w:rsid w:val="00F21B43"/>
    <w:rsid w:val="00F22347"/>
    <w:rsid w:val="00F31CF4"/>
    <w:rsid w:val="00F32587"/>
    <w:rsid w:val="00F32CDF"/>
    <w:rsid w:val="00F4062A"/>
    <w:rsid w:val="00F41A0C"/>
    <w:rsid w:val="00F44747"/>
    <w:rsid w:val="00F44E41"/>
    <w:rsid w:val="00F470F6"/>
    <w:rsid w:val="00F4759A"/>
    <w:rsid w:val="00F518C5"/>
    <w:rsid w:val="00F52348"/>
    <w:rsid w:val="00F526F6"/>
    <w:rsid w:val="00F55C7A"/>
    <w:rsid w:val="00F62E87"/>
    <w:rsid w:val="00F63CE0"/>
    <w:rsid w:val="00F70725"/>
    <w:rsid w:val="00F71993"/>
    <w:rsid w:val="00F73A59"/>
    <w:rsid w:val="00F7746D"/>
    <w:rsid w:val="00F818E4"/>
    <w:rsid w:val="00F8192F"/>
    <w:rsid w:val="00F876B1"/>
    <w:rsid w:val="00F87C81"/>
    <w:rsid w:val="00F91066"/>
    <w:rsid w:val="00F94C3F"/>
    <w:rsid w:val="00F95A0C"/>
    <w:rsid w:val="00F96A0D"/>
    <w:rsid w:val="00F975B1"/>
    <w:rsid w:val="00FA1BFB"/>
    <w:rsid w:val="00FA3194"/>
    <w:rsid w:val="00FA75BE"/>
    <w:rsid w:val="00FA7984"/>
    <w:rsid w:val="00FB2F35"/>
    <w:rsid w:val="00FB42A1"/>
    <w:rsid w:val="00FB5AE2"/>
    <w:rsid w:val="00FD3240"/>
    <w:rsid w:val="00FD4659"/>
    <w:rsid w:val="00FE1C98"/>
    <w:rsid w:val="00FE1F33"/>
    <w:rsid w:val="00FE4993"/>
    <w:rsid w:val="00FE5CB1"/>
    <w:rsid w:val="00FF07E9"/>
    <w:rsid w:val="00FF1CB2"/>
    <w:rsid w:val="00FF1E07"/>
    <w:rsid w:val="00FF1F95"/>
    <w:rsid w:val="00FF734F"/>
    <w:rsid w:val="00FF7737"/>
    <w:rsid w:val="022B1AD6"/>
    <w:rsid w:val="047A8A6B"/>
    <w:rsid w:val="08D63F7B"/>
    <w:rsid w:val="0B131E10"/>
    <w:rsid w:val="0B6EDF7C"/>
    <w:rsid w:val="0C32456C"/>
    <w:rsid w:val="187CE1B2"/>
    <w:rsid w:val="1B3D7415"/>
    <w:rsid w:val="1B687F84"/>
    <w:rsid w:val="1D766DB1"/>
    <w:rsid w:val="1EAC3450"/>
    <w:rsid w:val="20F41EFC"/>
    <w:rsid w:val="2615805F"/>
    <w:rsid w:val="26382515"/>
    <w:rsid w:val="31B9EF26"/>
    <w:rsid w:val="32778152"/>
    <w:rsid w:val="352E1A6A"/>
    <w:rsid w:val="35B6FCBC"/>
    <w:rsid w:val="36106534"/>
    <w:rsid w:val="3AF44815"/>
    <w:rsid w:val="3F06F476"/>
    <w:rsid w:val="3F6BFCE8"/>
    <w:rsid w:val="57C67D4A"/>
    <w:rsid w:val="5B427D83"/>
    <w:rsid w:val="5F77E68B"/>
    <w:rsid w:val="61829F99"/>
    <w:rsid w:val="61D7CC1D"/>
    <w:rsid w:val="63170385"/>
    <w:rsid w:val="654A5A14"/>
    <w:rsid w:val="690AF801"/>
    <w:rsid w:val="6B20FA2D"/>
    <w:rsid w:val="71FA0B23"/>
    <w:rsid w:val="7372591D"/>
    <w:rsid w:val="74805013"/>
    <w:rsid w:val="7881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1942]" strokecolor="none [1942]">
      <v:fill color="none [1942]"/>
      <v:stroke color="none [1942]" weight="2.5pt"/>
      <v:shadow color="#868686"/>
    </o:shapedefaults>
    <o:shapelayout v:ext="edit">
      <o:idmap v:ext="edit" data="2"/>
    </o:shapelayout>
  </w:shapeDefaults>
  <w:decimalSymbol w:val=","/>
  <w:listSeparator w:val=";"/>
  <w14:docId w14:val="679944AE"/>
  <w15:docId w15:val="{F65FF810-FBD5-44D1-9761-761F9ED8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0427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Bezmezer"/>
    <w:next w:val="Normln"/>
    <w:link w:val="Nadpis1Char"/>
    <w:uiPriority w:val="9"/>
    <w:qFormat/>
    <w:rsid w:val="00496214"/>
    <w:pPr>
      <w:shd w:val="solid" w:color="00B0F0" w:fill="00B0F0"/>
      <w:spacing w:after="240"/>
      <w:jc w:val="center"/>
      <w:outlineLvl w:val="0"/>
    </w:pPr>
    <w:rPr>
      <w:rFonts w:ascii="Century Gothic" w:hAnsi="Century Gothic" w:cs="Optima-Bold"/>
      <w:b/>
      <w:bCs/>
      <w:color w:val="FFFFFF" w:themeColor="background1"/>
      <w:sz w:val="24"/>
      <w:szCs w:val="26"/>
      <w:lang w:eastAsia="cs-CZ"/>
    </w:rPr>
  </w:style>
  <w:style w:type="paragraph" w:styleId="Nadpis2">
    <w:name w:val="heading 2"/>
    <w:aliases w:val="Nadpis kapitol"/>
    <w:basedOn w:val="Normln"/>
    <w:next w:val="Normln"/>
    <w:link w:val="Nadpis2Char"/>
    <w:unhideWhenUsed/>
    <w:qFormat/>
    <w:rsid w:val="00D8611A"/>
    <w:pPr>
      <w:spacing w:before="360"/>
      <w:ind w:left="720" w:hanging="720"/>
      <w:outlineLvl w:val="1"/>
    </w:pPr>
    <w:rPr>
      <w:b/>
      <w:sz w:val="28"/>
      <w:szCs w:val="28"/>
    </w:rPr>
  </w:style>
  <w:style w:type="paragraph" w:styleId="Nadpis3">
    <w:name w:val="heading 3"/>
    <w:basedOn w:val="Bezmezer"/>
    <w:next w:val="Normln"/>
    <w:link w:val="Nadpis3Char"/>
    <w:uiPriority w:val="9"/>
    <w:unhideWhenUsed/>
    <w:qFormat/>
    <w:rsid w:val="006F2E6C"/>
    <w:pPr>
      <w:numPr>
        <w:ilvl w:val="2"/>
        <w:numId w:val="1"/>
      </w:numPr>
      <w:outlineLvl w:val="2"/>
    </w:pPr>
    <w:rPr>
      <w:b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F2E6C"/>
    <w:pPr>
      <w:outlineLvl w:val="3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Změny,normální - odrážka"/>
    <w:uiPriority w:val="1"/>
    <w:qFormat/>
    <w:rsid w:val="00D71E81"/>
    <w:rPr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B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B13E6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D62269"/>
    <w:pPr>
      <w:spacing w:before="144" w:after="72" w:line="30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80C8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80C87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unhideWhenUsed/>
    <w:rsid w:val="00580C8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80C87"/>
    <w:rPr>
      <w:sz w:val="22"/>
      <w:szCs w:val="22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rsid w:val="00496214"/>
    <w:rPr>
      <w:rFonts w:ascii="Century Gothic" w:hAnsi="Century Gothic" w:cs="Optima-Bold"/>
      <w:b/>
      <w:bCs/>
      <w:color w:val="FFFFFF" w:themeColor="background1"/>
      <w:sz w:val="24"/>
      <w:szCs w:val="26"/>
      <w:shd w:val="solid" w:color="00B0F0" w:fill="00B0F0"/>
    </w:rPr>
  </w:style>
  <w:style w:type="table" w:styleId="Mkatabulky">
    <w:name w:val="Table Grid"/>
    <w:basedOn w:val="Normlntabulka"/>
    <w:uiPriority w:val="39"/>
    <w:rsid w:val="004B3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tednmka1zvraznn1">
    <w:name w:val="Medium Grid 1 Accent 1"/>
    <w:basedOn w:val="Normlntabulka"/>
    <w:uiPriority w:val="67"/>
    <w:rsid w:val="00D54FE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Stednmka3zvraznn1">
    <w:name w:val="Medium Grid 3 Accent 1"/>
    <w:basedOn w:val="Normlntabulka"/>
    <w:uiPriority w:val="69"/>
    <w:rsid w:val="00175DB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tednseznam1zvraznn11">
    <w:name w:val="Střední seznam 1 – zvýraznění 11"/>
    <w:basedOn w:val="Normlntabulka"/>
    <w:uiPriority w:val="65"/>
    <w:rsid w:val="00175DBC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customStyle="1" w:styleId="Nadpis2Char">
    <w:name w:val="Nadpis 2 Char"/>
    <w:aliases w:val="Nadpis kapitol Char"/>
    <w:basedOn w:val="Standardnpsmoodstavce"/>
    <w:link w:val="Nadpis2"/>
    <w:uiPriority w:val="9"/>
    <w:rsid w:val="00D8611A"/>
    <w:rPr>
      <w:b/>
      <w:sz w:val="28"/>
      <w:szCs w:val="28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6F2E6C"/>
    <w:rPr>
      <w:b/>
      <w:sz w:val="24"/>
      <w:szCs w:val="24"/>
      <w:lang w:eastAsia="en-US"/>
    </w:rPr>
  </w:style>
  <w:style w:type="character" w:customStyle="1" w:styleId="Nadpis4Char">
    <w:name w:val="Nadpis 4 Char"/>
    <w:basedOn w:val="Standardnpsmoodstavce"/>
    <w:link w:val="Nadpis4"/>
    <w:uiPriority w:val="9"/>
    <w:rsid w:val="006F2E6C"/>
    <w:rPr>
      <w:b/>
      <w:sz w:val="22"/>
      <w:szCs w:val="22"/>
      <w:lang w:eastAsia="en-US"/>
    </w:rPr>
  </w:style>
  <w:style w:type="table" w:customStyle="1" w:styleId="Svtlmkazvraznn11">
    <w:name w:val="Světlá mřížka – zvýraznění 11"/>
    <w:basedOn w:val="Normlntabulka"/>
    <w:uiPriority w:val="62"/>
    <w:rsid w:val="00B9761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Barevnseznamzvraznn5">
    <w:name w:val="Colorful List Accent 5"/>
    <w:basedOn w:val="Normlntabulka"/>
    <w:uiPriority w:val="72"/>
    <w:rsid w:val="00135711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Stednmka2zvraznn1">
    <w:name w:val="Medium Grid 2 Accent 1"/>
    <w:basedOn w:val="Normlntabulka"/>
    <w:uiPriority w:val="68"/>
    <w:rsid w:val="00135711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tednseznam2zvraznn1">
    <w:name w:val="Medium List 2 Accent 1"/>
    <w:basedOn w:val="Normlntabulka"/>
    <w:uiPriority w:val="66"/>
    <w:rsid w:val="002313E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728EF"/>
    <w:pPr>
      <w:keepNext/>
      <w:keepLines/>
      <w:spacing w:before="480" w:line="276" w:lineRule="auto"/>
      <w:outlineLvl w:val="9"/>
    </w:pPr>
    <w:rPr>
      <w:rFonts w:ascii="Cambria" w:eastAsia="Times New Roman" w:hAnsi="Cambria" w:cs="Times New Roman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3728EF"/>
    <w:pPr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3728EF"/>
    <w:pPr>
      <w:ind w:left="440"/>
    </w:pPr>
  </w:style>
  <w:style w:type="character" w:styleId="Hypertextovodkaz">
    <w:name w:val="Hyperlink"/>
    <w:basedOn w:val="Standardnpsmoodstavce"/>
    <w:uiPriority w:val="99"/>
    <w:unhideWhenUsed/>
    <w:rsid w:val="003728EF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semiHidden/>
    <w:unhideWhenUsed/>
    <w:qFormat/>
    <w:rsid w:val="00F32587"/>
    <w:pPr>
      <w:spacing w:after="100"/>
    </w:pPr>
    <w:rPr>
      <w:rFonts w:eastAsia="Times New Roman"/>
    </w:rPr>
  </w:style>
  <w:style w:type="table" w:styleId="Barevnstnovnzvraznn1">
    <w:name w:val="Colorful Shading Accent 1"/>
    <w:basedOn w:val="Normlntabulka"/>
    <w:uiPriority w:val="71"/>
    <w:rsid w:val="0094299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tednmka2zvraznn3">
    <w:name w:val="Medium Grid 2 Accent 3"/>
    <w:basedOn w:val="Normlntabulka"/>
    <w:uiPriority w:val="68"/>
    <w:rsid w:val="004331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vtlmkazvraznn3">
    <w:name w:val="Light Grid Accent 3"/>
    <w:basedOn w:val="Normlntabulka"/>
    <w:uiPriority w:val="62"/>
    <w:rsid w:val="00E2030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tednstnovn1zvraznn3">
    <w:name w:val="Medium Shading 1 Accent 3"/>
    <w:basedOn w:val="Normlntabulka"/>
    <w:uiPriority w:val="63"/>
    <w:rsid w:val="003C452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tlseznamzvraznn3">
    <w:name w:val="Light List Accent 3"/>
    <w:basedOn w:val="Normlntabulka"/>
    <w:uiPriority w:val="61"/>
    <w:rsid w:val="006F488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tednmka3zvraznn3">
    <w:name w:val="Medium Grid 3 Accent 3"/>
    <w:basedOn w:val="Normlntabulka"/>
    <w:uiPriority w:val="69"/>
    <w:rsid w:val="006F48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stnovn2zvraznn3">
    <w:name w:val="Medium Shading 2 Accent 3"/>
    <w:basedOn w:val="Normlntabulka"/>
    <w:uiPriority w:val="64"/>
    <w:rsid w:val="00C343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mavseznamzvraznn3">
    <w:name w:val="Dark List Accent 3"/>
    <w:basedOn w:val="Normlntabulka"/>
    <w:uiPriority w:val="70"/>
    <w:rsid w:val="001D3FD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ednmka1zvraznn3">
    <w:name w:val="Medium Grid 1 Accent 3"/>
    <w:basedOn w:val="Normlntabulka"/>
    <w:uiPriority w:val="67"/>
    <w:rsid w:val="00B2728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Odstavecseseznamem">
    <w:name w:val="List Paragraph"/>
    <w:aliases w:val="Heading Bullet"/>
    <w:basedOn w:val="Normln"/>
    <w:link w:val="OdstavecseseznamemChar"/>
    <w:uiPriority w:val="34"/>
    <w:qFormat/>
    <w:rsid w:val="00990AE7"/>
    <w:pPr>
      <w:ind w:left="720"/>
      <w:contextualSpacing/>
    </w:pPr>
  </w:style>
  <w:style w:type="paragraph" w:styleId="Textpoznpodarou">
    <w:name w:val="footnote text"/>
    <w:basedOn w:val="Normln"/>
    <w:link w:val="TextpoznpodarouChar"/>
    <w:semiHidden/>
    <w:rsid w:val="00B425CF"/>
    <w:pPr>
      <w:spacing w:after="0" w:line="240" w:lineRule="auto"/>
      <w:jc w:val="both"/>
    </w:pPr>
    <w:rPr>
      <w:rFonts w:ascii="Arial" w:eastAsia="Times New Roman" w:hAnsi="Arial"/>
      <w:sz w:val="16"/>
      <w:szCs w:val="18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B425CF"/>
    <w:rPr>
      <w:rFonts w:ascii="Arial" w:eastAsia="Times New Roman" w:hAnsi="Arial"/>
      <w:sz w:val="16"/>
      <w:szCs w:val="18"/>
    </w:rPr>
  </w:style>
  <w:style w:type="character" w:styleId="Znakapoznpodarou">
    <w:name w:val="footnote reference"/>
    <w:basedOn w:val="Standardnpsmoodstavce"/>
    <w:semiHidden/>
    <w:rsid w:val="00B425CF"/>
    <w:rPr>
      <w:vertAlign w:val="superscript"/>
    </w:rPr>
  </w:style>
  <w:style w:type="paragraph" w:styleId="Zkladntext2">
    <w:name w:val="Body Text 2"/>
    <w:basedOn w:val="Normln"/>
    <w:link w:val="Zkladntext2Char"/>
    <w:semiHidden/>
    <w:rsid w:val="00B425CF"/>
    <w:pPr>
      <w:spacing w:after="0" w:line="240" w:lineRule="auto"/>
      <w:jc w:val="both"/>
    </w:pPr>
    <w:rPr>
      <w:rFonts w:ascii="Arial" w:eastAsia="Times New Roman" w:hAnsi="Arial"/>
      <w:b/>
      <w:bCs/>
      <w:sz w:val="18"/>
      <w:szCs w:val="20"/>
      <w:lang w:eastAsia="cs-CZ"/>
    </w:rPr>
  </w:style>
  <w:style w:type="character" w:customStyle="1" w:styleId="Zkladntext2Char">
    <w:name w:val="Základní text 2 Char"/>
    <w:basedOn w:val="Standardnpsmoodstavce"/>
    <w:link w:val="Zkladntext2"/>
    <w:semiHidden/>
    <w:rsid w:val="00B425CF"/>
    <w:rPr>
      <w:rFonts w:ascii="Arial" w:eastAsia="Times New Roman" w:hAnsi="Arial"/>
      <w:b/>
      <w:bCs/>
      <w:sz w:val="18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B425CF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B425CF"/>
    <w:rPr>
      <w:sz w:val="16"/>
      <w:szCs w:val="16"/>
      <w:lang w:eastAsia="en-US"/>
    </w:rPr>
  </w:style>
  <w:style w:type="character" w:styleId="Sledovanodkaz">
    <w:name w:val="FollowedHyperlink"/>
    <w:basedOn w:val="Standardnpsmoodstavce"/>
    <w:uiPriority w:val="99"/>
    <w:semiHidden/>
    <w:unhideWhenUsed/>
    <w:rsid w:val="00C67544"/>
    <w:rPr>
      <w:color w:val="800080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5C174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C174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C174E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C174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C174E"/>
    <w:rPr>
      <w:b/>
      <w:bCs/>
      <w:lang w:eastAsia="en-US"/>
    </w:rPr>
  </w:style>
  <w:style w:type="paragraph" w:styleId="Revize">
    <w:name w:val="Revision"/>
    <w:hidden/>
    <w:uiPriority w:val="99"/>
    <w:semiHidden/>
    <w:rsid w:val="005C174E"/>
    <w:rPr>
      <w:sz w:val="22"/>
      <w:szCs w:val="22"/>
      <w:lang w:eastAsia="en-US"/>
    </w:rPr>
  </w:style>
  <w:style w:type="table" w:styleId="Barevntabulkasmkou6">
    <w:name w:val="Grid Table 6 Colorful"/>
    <w:basedOn w:val="Normlntabulka"/>
    <w:uiPriority w:val="51"/>
    <w:rsid w:val="000D0A2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iln">
    <w:name w:val="Strong"/>
    <w:basedOn w:val="Standardnpsmoodstavce"/>
    <w:uiPriority w:val="22"/>
    <w:qFormat/>
    <w:rsid w:val="0005046E"/>
    <w:rPr>
      <w:b/>
      <w:bCs/>
    </w:rPr>
  </w:style>
  <w:style w:type="paragraph" w:customStyle="1" w:styleId="Default">
    <w:name w:val="Default"/>
    <w:rsid w:val="00EE7176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eastAsia="en-US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5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5407C"/>
    <w:rPr>
      <w:rFonts w:ascii="Courier New" w:eastAsia="Times New Roman" w:hAnsi="Courier New" w:cs="Courier New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1414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14147"/>
    <w:rPr>
      <w:lang w:eastAsia="en-US"/>
    </w:rPr>
  </w:style>
  <w:style w:type="character" w:styleId="Odkaznavysvtlivky">
    <w:name w:val="endnote reference"/>
    <w:basedOn w:val="Standardnpsmoodstavce"/>
    <w:uiPriority w:val="99"/>
    <w:semiHidden/>
    <w:unhideWhenUsed/>
    <w:rsid w:val="00614147"/>
    <w:rPr>
      <w:vertAlign w:val="superscript"/>
    </w:rPr>
  </w:style>
  <w:style w:type="character" w:customStyle="1" w:styleId="OdstavecseseznamemChar">
    <w:name w:val="Odstavec se seznamem Char"/>
    <w:aliases w:val="Heading Bullet Char"/>
    <w:link w:val="Odstavecseseznamem"/>
    <w:uiPriority w:val="34"/>
    <w:locked/>
    <w:rsid w:val="000B5FA1"/>
    <w:rPr>
      <w:sz w:val="22"/>
      <w:szCs w:val="22"/>
      <w:lang w:eastAsia="en-US"/>
    </w:rPr>
  </w:style>
  <w:style w:type="paragraph" w:styleId="Podnadpis">
    <w:name w:val="Subtitle"/>
    <w:aliases w:val="Podnadpis kapitol"/>
    <w:basedOn w:val="Normln"/>
    <w:next w:val="Normln"/>
    <w:link w:val="PodnadpisChar"/>
    <w:autoRedefine/>
    <w:uiPriority w:val="11"/>
    <w:qFormat/>
    <w:rsid w:val="00E96964"/>
    <w:pPr>
      <w:spacing w:before="60" w:after="0" w:line="259" w:lineRule="auto"/>
      <w:ind w:left="576" w:hanging="576"/>
    </w:pPr>
    <w:rPr>
      <w:rFonts w:ascii="Arial" w:eastAsiaTheme="minorEastAsia" w:hAnsi="Arial" w:cs="Arial"/>
      <w:b/>
      <w:color w:val="000000" w:themeColor="text1"/>
      <w:spacing w:val="15"/>
      <w:sz w:val="20"/>
      <w:szCs w:val="20"/>
    </w:rPr>
  </w:style>
  <w:style w:type="character" w:customStyle="1" w:styleId="PodnadpisChar">
    <w:name w:val="Podnadpis Char"/>
    <w:aliases w:val="Podnadpis kapitol Char"/>
    <w:basedOn w:val="Standardnpsmoodstavce"/>
    <w:link w:val="Podnadpis"/>
    <w:uiPriority w:val="11"/>
    <w:rsid w:val="00E96964"/>
    <w:rPr>
      <w:rFonts w:ascii="Arial" w:eastAsiaTheme="minorEastAsia" w:hAnsi="Arial" w:cs="Arial"/>
      <w:b/>
      <w:color w:val="000000" w:themeColor="text1"/>
      <w:spacing w:val="15"/>
      <w:lang w:eastAsia="en-US"/>
    </w:rPr>
  </w:style>
  <w:style w:type="paragraph" w:customStyle="1" w:styleId="Podnadpis3">
    <w:name w:val="Podnadpis 3"/>
    <w:basedOn w:val="Podnadpis"/>
    <w:next w:val="Normln"/>
    <w:autoRedefine/>
    <w:qFormat/>
    <w:rsid w:val="00E96964"/>
    <w:pPr>
      <w:ind w:left="720" w:hanging="720"/>
    </w:pPr>
  </w:style>
  <w:style w:type="character" w:styleId="Zstupntext">
    <w:name w:val="Placeholder Text"/>
    <w:basedOn w:val="Standardnpsmoodstavce"/>
    <w:uiPriority w:val="99"/>
    <w:semiHidden/>
    <w:rsid w:val="004A1E0E"/>
    <w:rPr>
      <w:color w:val="808080"/>
    </w:rPr>
  </w:style>
  <w:style w:type="character" w:customStyle="1" w:styleId="ui-provider">
    <w:name w:val="ui-provider"/>
    <w:basedOn w:val="Standardnpsmoodstavce"/>
    <w:rsid w:val="006A477E"/>
  </w:style>
  <w:style w:type="character" w:styleId="Nevyeenzmnka">
    <w:name w:val="Unresolved Mention"/>
    <w:basedOn w:val="Standardnpsmoodstavce"/>
    <w:uiPriority w:val="99"/>
    <w:semiHidden/>
    <w:unhideWhenUsed/>
    <w:rsid w:val="00D84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9095">
                  <w:marLeft w:val="0"/>
                  <w:marRight w:val="0"/>
                  <w:marTop w:val="0"/>
                  <w:marBottom w:val="0"/>
                  <w:divBdr>
                    <w:top w:val="single" w:sz="4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6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9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7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800">
                  <w:marLeft w:val="0"/>
                  <w:marRight w:val="0"/>
                  <w:marTop w:val="0"/>
                  <w:marBottom w:val="0"/>
                  <w:divBdr>
                    <w:top w:val="single" w:sz="4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9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5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1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779">
          <w:marLeft w:val="10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627">
          <w:marLeft w:val="10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1530">
          <w:marLeft w:val="10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2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ypotecnibanka.cz/jak-na-hypoteku/dokumenty-ke-stazeni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7FC40C-F1D4-47A0-AB5E-2B3ACFEE62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585668-939E-444D-9333-B9DBA9F097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8C35FEC-49F6-4F0C-A385-0396805CF1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B3F55B-15A9-4E64-9167-8775A661F4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874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SOLUS_base</vt:lpstr>
    </vt:vector>
  </TitlesOfParts>
  <Company>Hypoteční banka, a.s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SOLUS_base</dc:title>
  <dc:subject/>
  <dc:creator>vojtisekv1</dc:creator>
  <cp:keywords/>
  <cp:lastModifiedBy>ŘEZÁČOVÁ Michala</cp:lastModifiedBy>
  <cp:revision>6</cp:revision>
  <cp:lastPrinted>2023-04-27T09:52:00Z</cp:lastPrinted>
  <dcterms:created xsi:type="dcterms:W3CDTF">2023-06-14T09:05:00Z</dcterms:created>
  <dcterms:modified xsi:type="dcterms:W3CDTF">2023-06-15T14:35:00Z</dcterms:modified>
  <cp:category>Veřejné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B-DocumentTagging.ClassificationMark.P00">
    <vt:lpwstr>&lt;ClassificationMark xmlns:xsi="http://www.w3.org/2001/XMLSchema-instance" xmlns:xsd="http://www.w3.org/2001/XMLSchema" margin="NaN" class="C0" owner="vojtisekv1" position="TopRight" marginX="0" marginY="0" classifiedOn="2020-11-04T10:45:17.2428829+01</vt:lpwstr>
  </property>
  <property fmtid="{D5CDD505-2E9C-101B-9397-08002B2CF9AE}" pid="3" name="HB-DocumentTagging.ClassificationMark.P01">
    <vt:lpwstr>:00" showPrintedBy="false" showPrintDate="false" language="cs" ApplicationVersion="Microsoft Word, 16.0" addinVersion="5.10.4.12" template="HB"&gt;&lt;history bulk="false" class="Veřejné" code="C0" user="Řezáčová Michala" date="2020-11-04T10:45:17.2428829+</vt:lpwstr>
  </property>
  <property fmtid="{D5CDD505-2E9C-101B-9397-08002B2CF9AE}" pid="4" name="HB-DocumentTagging.ClassificationMark.P02">
    <vt:lpwstr>01:00" /&gt;&lt;recipients /&gt;&lt;documentOwners /&gt;&lt;/ClassificationMark&gt;</vt:lpwstr>
  </property>
  <property fmtid="{D5CDD505-2E9C-101B-9397-08002B2CF9AE}" pid="5" name="HB-DocumentTagging.ClassificationMark">
    <vt:lpwstr>￼PARTS:3</vt:lpwstr>
  </property>
  <property fmtid="{D5CDD505-2E9C-101B-9397-08002B2CF9AE}" pid="6" name="HB-DocumentClasification">
    <vt:lpwstr>Veřejné</vt:lpwstr>
  </property>
  <property fmtid="{D5CDD505-2E9C-101B-9397-08002B2CF9AE}" pid="7" name="HB-DLP">
    <vt:lpwstr>HB-DLP:TAGPublic</vt:lpwstr>
  </property>
  <property fmtid="{D5CDD505-2E9C-101B-9397-08002B2CF9AE}" pid="8" name="ContentTypeId">
    <vt:lpwstr>0x0101009D84FBECE65EAA4DB77ADDEB10348A33</vt:lpwstr>
  </property>
  <property fmtid="{D5CDD505-2E9C-101B-9397-08002B2CF9AE}" pid="9" name="_DocHome">
    <vt:i4>-1739665254</vt:i4>
  </property>
  <property fmtid="{D5CDD505-2E9C-101B-9397-08002B2CF9AE}" pid="10" name="MSIP_Label_d44a7eb9-e308-4cb8-ad88-b50d70445f3a_Enabled">
    <vt:lpwstr>true</vt:lpwstr>
  </property>
  <property fmtid="{D5CDD505-2E9C-101B-9397-08002B2CF9AE}" pid="11" name="MSIP_Label_d44a7eb9-e308-4cb8-ad88-b50d70445f3a_SetDate">
    <vt:lpwstr>2023-06-15T14:35:55Z</vt:lpwstr>
  </property>
  <property fmtid="{D5CDD505-2E9C-101B-9397-08002B2CF9AE}" pid="12" name="MSIP_Label_d44a7eb9-e308-4cb8-ad88-b50d70445f3a_Method">
    <vt:lpwstr>Privileged</vt:lpwstr>
  </property>
  <property fmtid="{D5CDD505-2E9C-101B-9397-08002B2CF9AE}" pid="13" name="MSIP_Label_d44a7eb9-e308-4cb8-ad88-b50d70445f3a_Name">
    <vt:lpwstr>d44a7eb9-e308-4cb8-ad88-b50d70445f3a</vt:lpwstr>
  </property>
  <property fmtid="{D5CDD505-2E9C-101B-9397-08002B2CF9AE}" pid="14" name="MSIP_Label_d44a7eb9-e308-4cb8-ad88-b50d70445f3a_SiteId">
    <vt:lpwstr>64af2aee-7d6c-49ac-a409-192d3fee73b8</vt:lpwstr>
  </property>
  <property fmtid="{D5CDD505-2E9C-101B-9397-08002B2CF9AE}" pid="15" name="MSIP_Label_d44a7eb9-e308-4cb8-ad88-b50d70445f3a_ActionId">
    <vt:lpwstr>a080df36-b8e9-4703-83a9-8c8c1c542c0e</vt:lpwstr>
  </property>
  <property fmtid="{D5CDD505-2E9C-101B-9397-08002B2CF9AE}" pid="16" name="MSIP_Label_d44a7eb9-e308-4cb8-ad88-b50d70445f3a_ContentBits">
    <vt:lpwstr>1</vt:lpwstr>
  </property>
</Properties>
</file>