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2EA" w14:textId="4CFAC9D1" w:rsidR="00990427" w:rsidRDefault="00A53FB5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0ADBFE" wp14:editId="37817DC6">
                <wp:simplePos x="0" y="0"/>
                <wp:positionH relativeFrom="column">
                  <wp:posOffset>4190365</wp:posOffset>
                </wp:positionH>
                <wp:positionV relativeFrom="paragraph">
                  <wp:posOffset>-71755</wp:posOffset>
                </wp:positionV>
                <wp:extent cx="2404110" cy="314325"/>
                <wp:effectExtent l="0" t="0" r="0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110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B7B796" w14:textId="7814C955" w:rsidR="00D1038D" w:rsidRPr="0096057B" w:rsidRDefault="0079225E" w:rsidP="00F96A0D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účely hypotečního úvěru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ADBFE" id="Rectangle 5" o:spid="_x0000_s1026" style="position:absolute;margin-left:329.95pt;margin-top:-5.65pt;width:189.3pt;height:24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" fillcolor="#00b0f0" stroked="f" strokeweight="2.5pt">
                <v:textbox>
                  <w:txbxContent>
                    <w:p w14:paraId="3CB7B796" w14:textId="7814C955" w:rsidR="00D1038D" w:rsidRPr="0096057B" w:rsidRDefault="0079225E" w:rsidP="00F96A0D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účely hypotečního úvěru</w:t>
                      </w:r>
                    </w:p>
                  </w:txbxContent>
                </v:textbox>
              </v:rect>
            </w:pict>
          </mc:Fallback>
        </mc:AlternateContent>
      </w:r>
    </w:p>
    <w:p w14:paraId="6A34CE29" w14:textId="2FF9D1D1" w:rsidR="00D71E81" w:rsidRDefault="00D71E81" w:rsidP="00D71E81">
      <w:pPr>
        <w:pStyle w:val="Bezmezer"/>
      </w:pPr>
    </w:p>
    <w:p w14:paraId="06D5E8F8" w14:textId="3D219917" w:rsidR="00D71E81" w:rsidRDefault="00587B8C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A1C5CF" wp14:editId="2CD2BDE5">
                <wp:simplePos x="0" y="0"/>
                <wp:positionH relativeFrom="column">
                  <wp:posOffset>4777105</wp:posOffset>
                </wp:positionH>
                <wp:positionV relativeFrom="paragraph">
                  <wp:posOffset>29210</wp:posOffset>
                </wp:positionV>
                <wp:extent cx="1817370" cy="283845"/>
                <wp:effectExtent l="0" t="0" r="0" b="190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DA05" w14:textId="21294A3E" w:rsidR="00D1038D" w:rsidRPr="0096057B" w:rsidRDefault="007B672A" w:rsidP="00BE7CAB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změny v metodice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1C5CF" id="Rectangle 9" o:spid="_x0000_s1027" style="position:absolute;margin-left:376.15pt;margin-top:2.3pt;width:143.1pt;height: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" fillcolor="#00b0f0" stroked="f">
                <v:textbox>
                  <w:txbxContent>
                    <w:p w14:paraId="27FDDA05" w14:textId="21294A3E" w:rsidR="00D1038D" w:rsidRPr="0096057B" w:rsidRDefault="007B672A" w:rsidP="00BE7CAB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změny v metodice</w:t>
                      </w:r>
                    </w:p>
                  </w:txbxContent>
                </v:textbox>
              </v:rect>
            </w:pict>
          </mc:Fallback>
        </mc:AlternateContent>
      </w:r>
    </w:p>
    <w:p w14:paraId="2F0DDF9B" w14:textId="3C2C8C1F" w:rsidR="00D71E81" w:rsidRDefault="00D71E81" w:rsidP="00D71E81">
      <w:pPr>
        <w:pStyle w:val="Bezmezer"/>
      </w:pPr>
    </w:p>
    <w:p w14:paraId="42480A2F" w14:textId="77777777" w:rsidR="00D71E81" w:rsidRPr="0096057B" w:rsidRDefault="00D71E81" w:rsidP="00D71E81">
      <w:pPr>
        <w:pStyle w:val="Bezmezer"/>
        <w:rPr>
          <w:sz w:val="18"/>
          <w:szCs w:val="18"/>
        </w:rPr>
      </w:pPr>
    </w:p>
    <w:p w14:paraId="60BB94D9" w14:textId="07DA498C" w:rsidR="00D71E81" w:rsidRPr="0096057B" w:rsidRDefault="007B672A" w:rsidP="0082687F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r>
        <w:rPr>
          <w:rFonts w:ascii="Century Gothic" w:hAnsi="Century Gothic"/>
          <w:b/>
          <w:spacing w:val="14"/>
          <w:sz w:val="28"/>
          <w:szCs w:val="28"/>
        </w:rPr>
        <w:t xml:space="preserve">Nová pravidla úvěrové metodiky </w:t>
      </w:r>
      <w:r w:rsidR="005F0745">
        <w:rPr>
          <w:rFonts w:ascii="Century Gothic" w:hAnsi="Century Gothic"/>
          <w:b/>
          <w:spacing w:val="14"/>
          <w:sz w:val="28"/>
          <w:szCs w:val="28"/>
        </w:rPr>
        <w:t>u vybraných účelů</w:t>
      </w:r>
    </w:p>
    <w:p w14:paraId="5D28FE13" w14:textId="23248DED" w:rsidR="007B65D1" w:rsidRPr="0096057B" w:rsidRDefault="007B672A" w:rsidP="00D81ACA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 xml:space="preserve">Zjednodušení </w:t>
      </w:r>
      <w:r w:rsidR="005F0745"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stávající metodiky</w:t>
      </w:r>
    </w:p>
    <w:p w14:paraId="6BA84072" w14:textId="77777777" w:rsidR="00D81ACA" w:rsidRPr="00D81ACA" w:rsidRDefault="00D81ACA" w:rsidP="00D81ACA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16"/>
          <w:szCs w:val="16"/>
        </w:rPr>
      </w:pPr>
    </w:p>
    <w:p w14:paraId="517830DE" w14:textId="325904C5" w:rsidR="00F96A0D" w:rsidRDefault="00F96A0D" w:rsidP="00F96A0D">
      <w:pPr>
        <w:spacing w:after="0" w:line="240" w:lineRule="auto"/>
        <w:rPr>
          <w:rFonts w:eastAsia="Times New Roman" w:cs="Calibri"/>
          <w:b/>
          <w:lang w:eastAsia="cs-CZ"/>
        </w:rPr>
      </w:pPr>
    </w:p>
    <w:p w14:paraId="278C7F0E" w14:textId="77777777" w:rsidR="00EC4805" w:rsidRPr="007B672A" w:rsidRDefault="00EC4805" w:rsidP="00EC480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3F307D6" w14:textId="0738AC28" w:rsidR="00EC4805" w:rsidRDefault="00DB759D" w:rsidP="00EC480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C00000"/>
          <w:sz w:val="20"/>
          <w:szCs w:val="20"/>
        </w:rPr>
        <w:t>S </w:t>
      </w:r>
      <w:r w:rsidR="007B672A" w:rsidRPr="007B672A">
        <w:rPr>
          <w:rFonts w:ascii="Century Gothic" w:hAnsi="Century Gothic"/>
          <w:color w:val="C00000"/>
          <w:sz w:val="20"/>
          <w:szCs w:val="20"/>
        </w:rPr>
        <w:t>účinnost</w:t>
      </w:r>
      <w:r>
        <w:rPr>
          <w:rFonts w:ascii="Century Gothic" w:hAnsi="Century Gothic"/>
          <w:color w:val="C00000"/>
          <w:sz w:val="20"/>
          <w:szCs w:val="20"/>
        </w:rPr>
        <w:t xml:space="preserve">í </w:t>
      </w:r>
      <w:r w:rsidR="007B672A" w:rsidRPr="007B672A">
        <w:rPr>
          <w:rFonts w:ascii="Century Gothic" w:hAnsi="Century Gothic"/>
          <w:color w:val="C00000"/>
          <w:sz w:val="20"/>
          <w:szCs w:val="20"/>
        </w:rPr>
        <w:t xml:space="preserve">od 1. </w:t>
      </w:r>
      <w:r w:rsidR="00910F43">
        <w:rPr>
          <w:rFonts w:ascii="Century Gothic" w:hAnsi="Century Gothic"/>
          <w:color w:val="C00000"/>
          <w:sz w:val="20"/>
          <w:szCs w:val="20"/>
        </w:rPr>
        <w:t>4</w:t>
      </w:r>
      <w:r w:rsidR="007B672A" w:rsidRPr="007B672A">
        <w:rPr>
          <w:rFonts w:ascii="Century Gothic" w:hAnsi="Century Gothic"/>
          <w:color w:val="C00000"/>
          <w:sz w:val="20"/>
          <w:szCs w:val="20"/>
        </w:rPr>
        <w:t xml:space="preserve">. 2022 </w:t>
      </w:r>
      <w:r w:rsidR="007B672A">
        <w:rPr>
          <w:rFonts w:ascii="Century Gothic" w:hAnsi="Century Gothic"/>
          <w:sz w:val="20"/>
          <w:szCs w:val="20"/>
        </w:rPr>
        <w:t>na nově zadávaných žádostech do systému uplatňujeme níže uvedené změny v úvěrové metodice.</w:t>
      </w:r>
    </w:p>
    <w:p w14:paraId="17BEF13C" w14:textId="77777777" w:rsidR="00EC4805" w:rsidRDefault="00EC4805" w:rsidP="00F96A0D">
      <w:pPr>
        <w:spacing w:after="0" w:line="240" w:lineRule="auto"/>
        <w:rPr>
          <w:rFonts w:ascii="Century Gothic" w:eastAsia="Times New Roman" w:hAnsi="Century Gothic" w:cs="Calibri"/>
          <w:bCs/>
          <w:sz w:val="20"/>
          <w:szCs w:val="20"/>
          <w:lang w:eastAsia="cs-CZ"/>
        </w:rPr>
      </w:pPr>
    </w:p>
    <w:p w14:paraId="1DA764BA" w14:textId="1BA9428F" w:rsidR="005F0745" w:rsidRPr="00DA054A" w:rsidRDefault="00C502DD" w:rsidP="005F0745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bookmarkStart w:id="0" w:name="_Hlk66197416"/>
      <w:r>
        <w:rPr>
          <w:rFonts w:ascii="Century Gothic" w:hAnsi="Century Gothic" w:cstheme="minorHAnsi"/>
          <w:b/>
          <w:color w:val="FFFFFF" w:themeColor="background1"/>
          <w:sz w:val="24"/>
          <w:szCs w:val="24"/>
        </w:rPr>
        <w:t>Refinancování nesplátkových kontraktů</w:t>
      </w:r>
    </w:p>
    <w:p w14:paraId="2CBA40E4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5C5CDDE9" w14:textId="05586F80" w:rsidR="005F0745" w:rsidRPr="000C38DB" w:rsidRDefault="005F0745" w:rsidP="005F0745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KREDITNÍ KARTY A KONTOKORENTY</w:t>
      </w:r>
    </w:p>
    <w:p w14:paraId="71BA1CB1" w14:textId="77777777" w:rsidR="005F0745" w:rsidRPr="000C38DB" w:rsidRDefault="005F0745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eastAsia="Times New Roman" w:hAnsi="Century Gothic" w:cs="Arial"/>
          <w:sz w:val="20"/>
          <w:szCs w:val="20"/>
          <w:lang w:eastAsia="cs-CZ"/>
        </w:rPr>
      </w:pPr>
    </w:p>
    <w:p w14:paraId="0BEBA578" w14:textId="77777777" w:rsidR="005F0745" w:rsidRDefault="005F0745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Nesplátkové kontrakty typu kreditní karty a kontokorenty, u kterých klient zpravidla nedisponuje standardním vyčíslením dluhu, </w:t>
      </w:r>
      <w:r w:rsidRPr="00680DD2">
        <w:rPr>
          <w:rFonts w:ascii="Century Gothic" w:hAnsi="Century Gothic"/>
          <w:b/>
          <w:bCs/>
          <w:sz w:val="20"/>
          <w:szCs w:val="20"/>
        </w:rPr>
        <w:t>je možné refinancovat</w:t>
      </w:r>
      <w:r>
        <w:rPr>
          <w:rFonts w:ascii="Century Gothic" w:hAnsi="Century Gothic"/>
          <w:b/>
          <w:bCs/>
          <w:sz w:val="20"/>
          <w:szCs w:val="20"/>
        </w:rPr>
        <w:t xml:space="preserve"> z Neúčelové části, anebo příp. přes </w:t>
      </w:r>
      <w:r w:rsidRPr="00680DD2">
        <w:rPr>
          <w:rFonts w:ascii="Century Gothic" w:hAnsi="Century Gothic"/>
          <w:b/>
          <w:bCs/>
          <w:sz w:val="20"/>
          <w:szCs w:val="20"/>
        </w:rPr>
        <w:t>NHÚ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(povinná deklarace účelu souvisejícího s nemovitostí/bydlením). </w:t>
      </w:r>
    </w:p>
    <w:p w14:paraId="6A37A71C" w14:textId="77777777" w:rsidR="005F0745" w:rsidRDefault="005F0745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</w:p>
    <w:p w14:paraId="7412D80D" w14:textId="6D62A087" w:rsidR="005F0745" w:rsidRDefault="005F0745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Čerpání je zpravidla provedeno na úvěrový </w:t>
      </w:r>
      <w:proofErr w:type="gramStart"/>
      <w:r>
        <w:rPr>
          <w:rFonts w:ascii="Century Gothic" w:hAnsi="Century Gothic"/>
          <w:sz w:val="20"/>
          <w:szCs w:val="20"/>
        </w:rPr>
        <w:t>účet,  popř.</w:t>
      </w:r>
      <w:proofErr w:type="gramEnd"/>
      <w:r>
        <w:rPr>
          <w:rFonts w:ascii="Century Gothic" w:hAnsi="Century Gothic"/>
          <w:sz w:val="20"/>
          <w:szCs w:val="20"/>
        </w:rPr>
        <w:t xml:space="preserve"> běžný účet klienta v závislosti na konkrétním případu. </w:t>
      </w:r>
      <w:r w:rsidR="0079225E" w:rsidRPr="0079225E">
        <w:rPr>
          <w:rFonts w:ascii="Century Gothic" w:hAnsi="Century Gothic"/>
          <w:sz w:val="20"/>
          <w:szCs w:val="20"/>
          <w:highlight w:val="yellow"/>
        </w:rPr>
        <w:t>Metodika</w:t>
      </w:r>
      <w:r w:rsidR="0079225E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79225E" w:rsidRPr="0079225E">
        <w:rPr>
          <w:rFonts w:ascii="Century Gothic" w:hAnsi="Century Gothic"/>
          <w:sz w:val="20"/>
          <w:szCs w:val="20"/>
          <w:highlight w:val="yellow"/>
        </w:rPr>
        <w:t>nevyžaduje</w:t>
      </w:r>
      <w:r w:rsidRPr="0079225E">
        <w:rPr>
          <w:rFonts w:ascii="Century Gothic" w:hAnsi="Century Gothic"/>
          <w:sz w:val="20"/>
          <w:szCs w:val="20"/>
          <w:highlight w:val="yellow"/>
        </w:rPr>
        <w:t>, aby klient tento typ závazku povinně uhradil ze svých vlastních zdrojů časově před čerpáním hypotečního úvěru.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2BEA5C77" w14:textId="58EA0916" w:rsidR="0079225E" w:rsidRDefault="0079225E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</w:p>
    <w:p w14:paraId="11F766BB" w14:textId="2B9CA168" w:rsidR="005F0745" w:rsidRDefault="0079225E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Pokud má být z neúčelové části umořen závazek, se kterým již neuvažujeme při vyhodnocení úvěruschopnosti (disponibilní příjem / úvěrové ukazatele jsou nedostačující), </w:t>
      </w:r>
      <w:r w:rsidRPr="0079225E">
        <w:rPr>
          <w:rFonts w:ascii="Century Gothic" w:hAnsi="Century Gothic"/>
          <w:sz w:val="20"/>
          <w:szCs w:val="20"/>
          <w:highlight w:val="yellow"/>
        </w:rPr>
        <w:t>Neúčelová část musí být čerpána jako první v pořadí</w:t>
      </w:r>
      <w:r>
        <w:rPr>
          <w:rFonts w:ascii="Century Gothic" w:hAnsi="Century Gothic"/>
          <w:sz w:val="20"/>
          <w:szCs w:val="20"/>
        </w:rPr>
        <w:t>. K druhé tranši klient doloží potvrzení o zániku závazku</w:t>
      </w:r>
      <w:r w:rsidR="00C502DD">
        <w:rPr>
          <w:rFonts w:ascii="Century Gothic" w:hAnsi="Century Gothic"/>
          <w:sz w:val="20"/>
          <w:szCs w:val="20"/>
        </w:rPr>
        <w:t xml:space="preserve">. </w:t>
      </w:r>
      <w:r>
        <w:rPr>
          <w:rFonts w:ascii="Century Gothic" w:hAnsi="Century Gothic"/>
          <w:sz w:val="20"/>
          <w:szCs w:val="20"/>
        </w:rPr>
        <w:t xml:space="preserve">Výjimečně je možné </w:t>
      </w:r>
      <w:r w:rsidR="00C502DD">
        <w:rPr>
          <w:rFonts w:ascii="Century Gothic" w:hAnsi="Century Gothic"/>
          <w:sz w:val="20"/>
          <w:szCs w:val="20"/>
        </w:rPr>
        <w:t xml:space="preserve">jednorázové </w:t>
      </w:r>
      <w:r>
        <w:rPr>
          <w:rFonts w:ascii="Century Gothic" w:hAnsi="Century Gothic"/>
          <w:sz w:val="20"/>
          <w:szCs w:val="20"/>
        </w:rPr>
        <w:t>čerpání společně s účelem.</w:t>
      </w:r>
    </w:p>
    <w:p w14:paraId="45D185DF" w14:textId="7D931480" w:rsidR="0079225E" w:rsidRDefault="0079225E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</w:p>
    <w:p w14:paraId="0E866FDC" w14:textId="3AD2F93A" w:rsidR="00C502DD" w:rsidRDefault="00C502DD" w:rsidP="005F0745">
      <w:pPr>
        <w:pStyle w:val="Bezmezer"/>
        <w:shd w:val="clear" w:color="auto" w:fill="FFFFFF"/>
        <w:spacing w:after="100" w:afterAutospacing="1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Využívaná smluvní ujednání: 2.46 / 2.21; 2.54.02; 3.17</w:t>
      </w:r>
    </w:p>
    <w:p w14:paraId="63772FF3" w14:textId="77777777" w:rsidR="005F0745" w:rsidRDefault="005F0745" w:rsidP="005F0745">
      <w:pPr>
        <w:rPr>
          <w:rFonts w:ascii="Century Gothic" w:hAnsi="Century Gothic"/>
          <w:sz w:val="20"/>
          <w:szCs w:val="20"/>
        </w:rPr>
      </w:pPr>
      <w:r w:rsidRPr="000C38DB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3E397" wp14:editId="04AF23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02680" cy="0"/>
                <wp:effectExtent l="0" t="0" r="0" b="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F6FE6" id="Přímá spojnice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8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" strokecolor="black [3040]"/>
            </w:pict>
          </mc:Fallback>
        </mc:AlternateContent>
      </w:r>
    </w:p>
    <w:p w14:paraId="3ABBD2AC" w14:textId="67685AB5" w:rsidR="00C502DD" w:rsidRPr="00C502DD" w:rsidRDefault="005F0745" w:rsidP="00C502DD">
      <w:pPr>
        <w:rPr>
          <w:rFonts w:ascii="Century Gothic" w:hAnsi="Century Gothic"/>
          <w:sz w:val="20"/>
          <w:szCs w:val="20"/>
        </w:rPr>
      </w:pPr>
      <w:r w:rsidRPr="006E73BB">
        <w:rPr>
          <w:rFonts w:ascii="Century Gothic" w:hAnsi="Century Gothic"/>
          <w:b/>
          <w:bCs/>
          <w:sz w:val="20"/>
          <w:szCs w:val="20"/>
        </w:rPr>
        <w:t>Př.:</w:t>
      </w:r>
      <w:r>
        <w:rPr>
          <w:rFonts w:ascii="Century Gothic" w:hAnsi="Century Gothic"/>
          <w:sz w:val="20"/>
          <w:szCs w:val="20"/>
        </w:rPr>
        <w:t xml:space="preserve"> </w:t>
      </w:r>
      <w:r w:rsidR="0079225E">
        <w:rPr>
          <w:rFonts w:ascii="Century Gothic" w:hAnsi="Century Gothic"/>
          <w:sz w:val="20"/>
          <w:szCs w:val="20"/>
        </w:rPr>
        <w:t>Kombinace N</w:t>
      </w:r>
      <w:r>
        <w:rPr>
          <w:rFonts w:ascii="Century Gothic" w:hAnsi="Century Gothic"/>
          <w:sz w:val="20"/>
          <w:szCs w:val="20"/>
        </w:rPr>
        <w:t>eúčelové části na refinancování KK a účelu koupě, kdy termín</w:t>
      </w:r>
      <w:r w:rsidR="0079225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úhrady </w:t>
      </w:r>
      <w:r w:rsidR="0079225E">
        <w:rPr>
          <w:rFonts w:ascii="Century Gothic" w:hAnsi="Century Gothic"/>
          <w:sz w:val="20"/>
          <w:szCs w:val="20"/>
        </w:rPr>
        <w:t>KC</w:t>
      </w:r>
      <w:r>
        <w:rPr>
          <w:rFonts w:ascii="Century Gothic" w:hAnsi="Century Gothic"/>
          <w:sz w:val="20"/>
          <w:szCs w:val="20"/>
        </w:rPr>
        <w:t xml:space="preserve"> neumožňuj</w:t>
      </w:r>
      <w:r w:rsidR="0079225E">
        <w:rPr>
          <w:rFonts w:ascii="Century Gothic" w:hAnsi="Century Gothic"/>
          <w:sz w:val="20"/>
          <w:szCs w:val="20"/>
        </w:rPr>
        <w:t xml:space="preserve">e </w:t>
      </w:r>
      <w:r>
        <w:rPr>
          <w:rFonts w:ascii="Century Gothic" w:hAnsi="Century Gothic"/>
          <w:sz w:val="20"/>
          <w:szCs w:val="20"/>
        </w:rPr>
        <w:t>nastavit čerpání do dvou tranší</w:t>
      </w:r>
      <w:r w:rsidR="0079225E">
        <w:rPr>
          <w:rFonts w:ascii="Century Gothic" w:hAnsi="Century Gothic"/>
          <w:sz w:val="20"/>
          <w:szCs w:val="20"/>
        </w:rPr>
        <w:t xml:space="preserve">. </w:t>
      </w:r>
      <w:r w:rsidR="00C502DD">
        <w:rPr>
          <w:rFonts w:ascii="Century Gothic" w:hAnsi="Century Gothic"/>
          <w:sz w:val="20"/>
          <w:szCs w:val="20"/>
        </w:rPr>
        <w:t xml:space="preserve">Lze individuálně </w:t>
      </w:r>
      <w:r>
        <w:rPr>
          <w:rFonts w:ascii="Century Gothic" w:hAnsi="Century Gothic"/>
          <w:sz w:val="20"/>
          <w:szCs w:val="20"/>
        </w:rPr>
        <w:t>vyčerpat jednorázově a klient zrušení KK doloží následně</w:t>
      </w:r>
      <w:r w:rsidR="00447005">
        <w:rPr>
          <w:rFonts w:ascii="Century Gothic" w:hAnsi="Century Gothic"/>
          <w:sz w:val="20"/>
          <w:szCs w:val="20"/>
        </w:rPr>
        <w:t xml:space="preserve">. </w:t>
      </w:r>
      <w:r w:rsidR="00C502DD">
        <w:rPr>
          <w:rFonts w:ascii="Century Gothic" w:hAnsi="Century Gothic"/>
          <w:sz w:val="20"/>
          <w:szCs w:val="20"/>
        </w:rPr>
        <w:t>Rozhodnutí je v gesci schvalovatele dle výsledku úvěrovatelnosti</w:t>
      </w:r>
      <w:r>
        <w:rPr>
          <w:rFonts w:ascii="Century Gothic" w:hAnsi="Century Gothic"/>
          <w:sz w:val="20"/>
          <w:szCs w:val="20"/>
        </w:rPr>
        <w:t>.</w:t>
      </w:r>
      <w:r w:rsidR="00C502DD">
        <w:rPr>
          <w:rFonts w:ascii="Century Gothic" w:hAnsi="Century Gothic"/>
          <w:sz w:val="20"/>
          <w:szCs w:val="20"/>
        </w:rPr>
        <w:br/>
      </w:r>
    </w:p>
    <w:p w14:paraId="6469E0C0" w14:textId="77777777" w:rsidR="005F0745" w:rsidRDefault="005F0745" w:rsidP="005F0745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CE000F0" w14:textId="72D193F2" w:rsidR="005F0745" w:rsidRPr="00DA054A" w:rsidRDefault="00C502DD" w:rsidP="005F0745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proofErr w:type="gramStart"/>
      <w:r>
        <w:rPr>
          <w:rFonts w:ascii="Century Gothic" w:hAnsi="Century Gothic" w:cstheme="minorHAnsi"/>
          <w:b/>
          <w:color w:val="FFFFFF" w:themeColor="background1"/>
          <w:sz w:val="24"/>
          <w:szCs w:val="24"/>
        </w:rPr>
        <w:t>NHÚ - refinancování</w:t>
      </w:r>
      <w:proofErr w:type="gramEnd"/>
    </w:p>
    <w:p w14:paraId="4890D333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77032776" w14:textId="77777777" w:rsidR="005F0745" w:rsidRPr="000C38DB" w:rsidRDefault="005F0745" w:rsidP="005F0745">
      <w:pPr>
        <w:pStyle w:val="Bezmezer"/>
        <w:contextualSpacing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PODKLADY KE SCHVÁLENÍ NHÚ</w:t>
      </w:r>
    </w:p>
    <w:p w14:paraId="4F0DD533" w14:textId="77777777" w:rsidR="005F0745" w:rsidRPr="000C38DB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60B8DEC4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Shodně jako v případě refinancování standardních účelových úvěrů, </w:t>
      </w:r>
      <w:r w:rsidRPr="00C502DD">
        <w:rPr>
          <w:rFonts w:ascii="Century Gothic" w:hAnsi="Century Gothic"/>
          <w:sz w:val="20"/>
          <w:szCs w:val="20"/>
          <w:highlight w:val="yellow"/>
        </w:rPr>
        <w:t>požadujeme při refinancování závazků klienta úvěrem typu NHÚ kopii úvěrové smlouvy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8A5EC9">
        <w:rPr>
          <w:rFonts w:ascii="Century Gothic" w:hAnsi="Century Gothic"/>
          <w:sz w:val="20"/>
          <w:szCs w:val="20"/>
        </w:rPr>
        <w:t>(ke schválení úvěrového případu).</w:t>
      </w:r>
    </w:p>
    <w:p w14:paraId="106286D1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 w:rsidRPr="000C38DB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3505" wp14:editId="392DEA77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202680" cy="0"/>
                <wp:effectExtent l="0" t="0" r="0" b="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C9FC" id="Přímá spojnice 10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5pt" to="488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</w:p>
    <w:p w14:paraId="2EDAC17D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193DAFC7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6E8D3730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 souladu s úvěrovou politikou KBC nadále platí povinná deklarace účelu souvisejícího s bydlením v Žádosti o přípravu návrhu smlouvy o úvěru. Vždy se tedy musí jednat o účely/potřeby spojené s nemovitostí, anebo bydlením.</w:t>
      </w:r>
    </w:p>
    <w:p w14:paraId="3A8B1ABC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058D602A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Akceptovatelné je financování následujících účelů:</w:t>
      </w:r>
    </w:p>
    <w:p w14:paraId="1BAED1C6" w14:textId="77777777" w:rsidR="005F0745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1CB25A58" w14:textId="77777777" w:rsidR="005F0745" w:rsidRDefault="005F0745" w:rsidP="005F0745">
      <w:pPr>
        <w:pStyle w:val="Bezmezer"/>
        <w:numPr>
          <w:ilvl w:val="0"/>
          <w:numId w:val="47"/>
        </w:numPr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koupě, výstavba, rekonstrukce či vypořádání nemovitosti</w:t>
      </w:r>
    </w:p>
    <w:p w14:paraId="0140AB67" w14:textId="77777777" w:rsidR="005F0745" w:rsidRDefault="005F0745" w:rsidP="005F0745">
      <w:pPr>
        <w:pStyle w:val="Bezmezer"/>
        <w:numPr>
          <w:ilvl w:val="0"/>
          <w:numId w:val="47"/>
        </w:numPr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příslušenství nemovitosti</w:t>
      </w:r>
    </w:p>
    <w:p w14:paraId="28FC4232" w14:textId="77777777" w:rsidR="005F0745" w:rsidRDefault="005F0745" w:rsidP="005F0745">
      <w:pPr>
        <w:pStyle w:val="Bezmezer"/>
        <w:numPr>
          <w:ilvl w:val="0"/>
          <w:numId w:val="47"/>
        </w:numPr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vybavení domácnosti</w:t>
      </w:r>
    </w:p>
    <w:p w14:paraId="70843F58" w14:textId="77777777" w:rsidR="005F0745" w:rsidRDefault="005F0745" w:rsidP="005F0745">
      <w:pPr>
        <w:pStyle w:val="Bezmezer"/>
        <w:numPr>
          <w:ilvl w:val="0"/>
          <w:numId w:val="47"/>
        </w:numPr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jiné související s bydlením</w:t>
      </w:r>
    </w:p>
    <w:p w14:paraId="1C7F0DBE" w14:textId="77777777" w:rsidR="005F0745" w:rsidRPr="00E91BE7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</w:p>
    <w:p w14:paraId="513EEA25" w14:textId="77777777" w:rsidR="005F0745" w:rsidRPr="008A5EC9" w:rsidRDefault="005F0745" w:rsidP="005F0745">
      <w:pPr>
        <w:pStyle w:val="Bezmezer"/>
        <w:contextualSpacing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Pokud je z doložené úvěrové smlouvy, anebo příp. z reportu BRKI patrné, že byl stávající úvěr poskytnutý např. za účelem pořízení automobilu, financování podnikatelských aktivit aj., pak musíme financování takového záměru odmítnout. </w:t>
      </w:r>
    </w:p>
    <w:bookmarkEnd w:id="0"/>
    <w:p w14:paraId="34F34745" w14:textId="77777777" w:rsidR="005F0745" w:rsidRPr="000C4FE5" w:rsidRDefault="005F0745" w:rsidP="005F0745">
      <w:pPr>
        <w:rPr>
          <w:rFonts w:ascii="Century Gothic" w:hAnsi="Century Gothic" w:cs="Arial"/>
          <w:sz w:val="20"/>
          <w:szCs w:val="20"/>
        </w:rPr>
      </w:pPr>
    </w:p>
    <w:sectPr w:rsidR="005F0745" w:rsidRPr="000C4FE5" w:rsidSect="00B27062">
      <w:headerReference w:type="default" r:id="rId11"/>
      <w:footerReference w:type="default" r:id="rId12"/>
      <w:pgSz w:w="11906" w:h="16838"/>
      <w:pgMar w:top="567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954C" w14:textId="77777777" w:rsidR="00615CC4" w:rsidRDefault="00615CC4" w:rsidP="00580C87">
      <w:pPr>
        <w:spacing w:after="0" w:line="240" w:lineRule="auto"/>
      </w:pPr>
      <w:r>
        <w:separator/>
      </w:r>
    </w:p>
  </w:endnote>
  <w:endnote w:type="continuationSeparator" w:id="0">
    <w:p w14:paraId="4303F46A" w14:textId="77777777" w:rsidR="00615CC4" w:rsidRDefault="00615CC4" w:rsidP="0058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Opti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362332"/>
      <w:docPartObj>
        <w:docPartGallery w:val="Page Numbers (Bottom of Page)"/>
        <w:docPartUnique/>
      </w:docPartObj>
    </w:sdtPr>
    <w:sdtEndPr/>
    <w:sdtContent>
      <w:p w14:paraId="1BBCAFC5" w14:textId="63395368" w:rsidR="00CB1F11" w:rsidRDefault="00CB1F1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10CE" w14:textId="0F71CC70" w:rsidR="00D1038D" w:rsidRDefault="00D103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C883" w14:textId="77777777" w:rsidR="00615CC4" w:rsidRDefault="00615CC4" w:rsidP="00580C87">
      <w:pPr>
        <w:spacing w:after="0" w:line="240" w:lineRule="auto"/>
      </w:pPr>
      <w:r>
        <w:separator/>
      </w:r>
    </w:p>
  </w:footnote>
  <w:footnote w:type="continuationSeparator" w:id="0">
    <w:p w14:paraId="1D60DB06" w14:textId="77777777" w:rsidR="00615CC4" w:rsidRDefault="00615CC4" w:rsidP="0058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A15D" w14:textId="6F915E09" w:rsidR="00856B96" w:rsidRDefault="00856B96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16207" wp14:editId="285E888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63c47679118db971d1353d2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3E8C48" w14:textId="31DB8383" w:rsidR="00856B96" w:rsidRPr="00856B96" w:rsidRDefault="00856B96" w:rsidP="00856B9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16207" id="_x0000_t202" coordsize="21600,21600" o:spt="202" path="m,l,21600r21600,l21600,xe">
              <v:stroke joinstyle="miter"/>
              <v:path gradientshapeok="t" o:connecttype="rect"/>
            </v:shapetype>
            <v:shape id="MSIPCM763c47679118db971d1353d2" o:spid="_x0000_s1028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b8RIpqwIAAEU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753E8C48" w14:textId="31DB8383" w:rsidR="00856B96" w:rsidRPr="00856B96" w:rsidRDefault="00856B96" w:rsidP="00856B9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BF78D"/>
    <w:multiLevelType w:val="hybridMultilevel"/>
    <w:tmpl w:val="23646C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FFB946"/>
    <w:multiLevelType w:val="hybridMultilevel"/>
    <w:tmpl w:val="62AE87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49402D"/>
    <w:multiLevelType w:val="hybridMultilevel"/>
    <w:tmpl w:val="011445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1809D3"/>
    <w:multiLevelType w:val="hybridMultilevel"/>
    <w:tmpl w:val="3BAB55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332CD9"/>
    <w:multiLevelType w:val="hybridMultilevel"/>
    <w:tmpl w:val="621C592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E5A"/>
    <w:multiLevelType w:val="hybridMultilevel"/>
    <w:tmpl w:val="7B968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04032"/>
    <w:multiLevelType w:val="hybridMultilevel"/>
    <w:tmpl w:val="F1C01382"/>
    <w:lvl w:ilvl="0" w:tplc="B3B483E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0CEA2F5D"/>
    <w:multiLevelType w:val="hybridMultilevel"/>
    <w:tmpl w:val="8E3659F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42A42"/>
    <w:multiLevelType w:val="hybridMultilevel"/>
    <w:tmpl w:val="822851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F4D30E4"/>
    <w:multiLevelType w:val="hybridMultilevel"/>
    <w:tmpl w:val="A53C857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4D54AE"/>
    <w:multiLevelType w:val="hybridMultilevel"/>
    <w:tmpl w:val="C22A71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D591A"/>
    <w:multiLevelType w:val="hybridMultilevel"/>
    <w:tmpl w:val="422E58C8"/>
    <w:lvl w:ilvl="0" w:tplc="428C5756">
      <w:start w:val="1"/>
      <w:numFmt w:val="decimal"/>
      <w:lvlText w:val="%1.)"/>
      <w:lvlJc w:val="left"/>
      <w:pPr>
        <w:ind w:left="720" w:hanging="360"/>
      </w:pPr>
      <w:rPr>
        <w:rFonts w:ascii="Century Gothic" w:eastAsia="Times New Roman" w:hAnsi="Century Gothic" w:cs="Calibri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B0CF3"/>
    <w:multiLevelType w:val="hybridMultilevel"/>
    <w:tmpl w:val="B6CAFD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5765A"/>
    <w:multiLevelType w:val="hybridMultilevel"/>
    <w:tmpl w:val="B27E2508"/>
    <w:lvl w:ilvl="0" w:tplc="CCFC96AC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163D1"/>
    <w:multiLevelType w:val="hybridMultilevel"/>
    <w:tmpl w:val="12C44306"/>
    <w:lvl w:ilvl="0" w:tplc="9DB6F1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810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14CD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5ECC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CF2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30E1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CCD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D0F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3C7A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686117D"/>
    <w:multiLevelType w:val="hybridMultilevel"/>
    <w:tmpl w:val="77626AAA"/>
    <w:lvl w:ilvl="0" w:tplc="2350F7F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24800A"/>
    <w:multiLevelType w:val="hybridMultilevel"/>
    <w:tmpl w:val="E38546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8AA3A7D"/>
    <w:multiLevelType w:val="hybridMultilevel"/>
    <w:tmpl w:val="A92231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E424B"/>
    <w:multiLevelType w:val="hybridMultilevel"/>
    <w:tmpl w:val="6A2EE87E"/>
    <w:lvl w:ilvl="0" w:tplc="B2981E72">
      <w:start w:val="8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10286"/>
    <w:multiLevelType w:val="hybridMultilevel"/>
    <w:tmpl w:val="F0E4E350"/>
    <w:lvl w:ilvl="0" w:tplc="BF06D160">
      <w:start w:val="8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B064D"/>
    <w:multiLevelType w:val="hybridMultilevel"/>
    <w:tmpl w:val="DA64D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742D3"/>
    <w:multiLevelType w:val="hybridMultilevel"/>
    <w:tmpl w:val="9CCB72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FBC0EEA"/>
    <w:multiLevelType w:val="hybridMultilevel"/>
    <w:tmpl w:val="BBFAEA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50FDB"/>
    <w:multiLevelType w:val="hybridMultilevel"/>
    <w:tmpl w:val="54C660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412493A"/>
    <w:multiLevelType w:val="hybridMultilevel"/>
    <w:tmpl w:val="DF06756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968AA"/>
    <w:multiLevelType w:val="hybridMultilevel"/>
    <w:tmpl w:val="5B2E48EC"/>
    <w:lvl w:ilvl="0" w:tplc="5B1CA0A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621E08"/>
    <w:multiLevelType w:val="multilevel"/>
    <w:tmpl w:val="BD1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82F2E"/>
    <w:multiLevelType w:val="hybridMultilevel"/>
    <w:tmpl w:val="83E442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473A13"/>
    <w:multiLevelType w:val="multilevel"/>
    <w:tmpl w:val="47C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F1982"/>
    <w:multiLevelType w:val="hybridMultilevel"/>
    <w:tmpl w:val="7B62D8C2"/>
    <w:lvl w:ilvl="0" w:tplc="F014C44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508D14"/>
    <w:multiLevelType w:val="hybridMultilevel"/>
    <w:tmpl w:val="2073C9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507518A"/>
    <w:multiLevelType w:val="hybridMultilevel"/>
    <w:tmpl w:val="B1BAA39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50553"/>
    <w:multiLevelType w:val="hybridMultilevel"/>
    <w:tmpl w:val="9C4D1C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0947800"/>
    <w:multiLevelType w:val="hybridMultilevel"/>
    <w:tmpl w:val="F357BA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0E22479"/>
    <w:multiLevelType w:val="hybridMultilevel"/>
    <w:tmpl w:val="F6140EEC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D977ED"/>
    <w:multiLevelType w:val="multilevel"/>
    <w:tmpl w:val="B65430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B33321C"/>
    <w:multiLevelType w:val="hybridMultilevel"/>
    <w:tmpl w:val="933BCA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5D387002"/>
    <w:multiLevelType w:val="hybridMultilevel"/>
    <w:tmpl w:val="7C24D3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57C78"/>
    <w:multiLevelType w:val="hybridMultilevel"/>
    <w:tmpl w:val="BED470D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B2DC0"/>
    <w:multiLevelType w:val="hybridMultilevel"/>
    <w:tmpl w:val="BCA69D38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935E4"/>
    <w:multiLevelType w:val="hybridMultilevel"/>
    <w:tmpl w:val="B6E62546"/>
    <w:lvl w:ilvl="0" w:tplc="A458694A">
      <w:start w:val="2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92F97"/>
    <w:multiLevelType w:val="hybridMultilevel"/>
    <w:tmpl w:val="994CA07A"/>
    <w:lvl w:ilvl="0" w:tplc="430A2E38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759FB"/>
    <w:multiLevelType w:val="hybridMultilevel"/>
    <w:tmpl w:val="74E27D86"/>
    <w:lvl w:ilvl="0" w:tplc="88AA5190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8590C"/>
    <w:multiLevelType w:val="hybridMultilevel"/>
    <w:tmpl w:val="C444225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A1D8D"/>
    <w:multiLevelType w:val="hybridMultilevel"/>
    <w:tmpl w:val="5718B930"/>
    <w:lvl w:ilvl="0" w:tplc="75F49ED8">
      <w:start w:val="9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836"/>
    <w:multiLevelType w:val="hybridMultilevel"/>
    <w:tmpl w:val="D69CA4CA"/>
    <w:lvl w:ilvl="0" w:tplc="D426685A">
      <w:start w:val="9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B475A"/>
    <w:multiLevelType w:val="hybridMultilevel"/>
    <w:tmpl w:val="65C496E6"/>
    <w:lvl w:ilvl="0" w:tplc="5CF80A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4"/>
  </w:num>
  <w:num w:numId="3">
    <w:abstractNumId w:val="5"/>
  </w:num>
  <w:num w:numId="4">
    <w:abstractNumId w:val="20"/>
  </w:num>
  <w:num w:numId="5">
    <w:abstractNumId w:val="27"/>
  </w:num>
  <w:num w:numId="6">
    <w:abstractNumId w:val="41"/>
  </w:num>
  <w:num w:numId="7">
    <w:abstractNumId w:val="36"/>
  </w:num>
  <w:num w:numId="8">
    <w:abstractNumId w:val="8"/>
  </w:num>
  <w:num w:numId="9">
    <w:abstractNumId w:val="32"/>
  </w:num>
  <w:num w:numId="10">
    <w:abstractNumId w:val="21"/>
  </w:num>
  <w:num w:numId="11">
    <w:abstractNumId w:val="30"/>
  </w:num>
  <w:num w:numId="12">
    <w:abstractNumId w:val="0"/>
  </w:num>
  <w:num w:numId="13">
    <w:abstractNumId w:val="28"/>
  </w:num>
  <w:num w:numId="14">
    <w:abstractNumId w:val="25"/>
  </w:num>
  <w:num w:numId="15">
    <w:abstractNumId w:val="12"/>
  </w:num>
  <w:num w:numId="16">
    <w:abstractNumId w:val="23"/>
  </w:num>
  <w:num w:numId="17">
    <w:abstractNumId w:val="3"/>
  </w:num>
  <w:num w:numId="18">
    <w:abstractNumId w:val="16"/>
  </w:num>
  <w:num w:numId="19">
    <w:abstractNumId w:val="2"/>
  </w:num>
  <w:num w:numId="20">
    <w:abstractNumId w:val="1"/>
  </w:num>
  <w:num w:numId="21">
    <w:abstractNumId w:val="33"/>
  </w:num>
  <w:num w:numId="22">
    <w:abstractNumId w:val="42"/>
  </w:num>
  <w:num w:numId="23">
    <w:abstractNumId w:val="38"/>
  </w:num>
  <w:num w:numId="24">
    <w:abstractNumId w:val="14"/>
  </w:num>
  <w:num w:numId="25">
    <w:abstractNumId w:val="46"/>
  </w:num>
  <w:num w:numId="26">
    <w:abstractNumId w:val="40"/>
  </w:num>
  <w:num w:numId="27">
    <w:abstractNumId w:val="26"/>
  </w:num>
  <w:num w:numId="28">
    <w:abstractNumId w:val="31"/>
  </w:num>
  <w:num w:numId="29">
    <w:abstractNumId w:val="7"/>
  </w:num>
  <w:num w:numId="30">
    <w:abstractNumId w:val="24"/>
  </w:num>
  <w:num w:numId="31">
    <w:abstractNumId w:val="10"/>
  </w:num>
  <w:num w:numId="32">
    <w:abstractNumId w:val="9"/>
  </w:num>
  <w:num w:numId="33">
    <w:abstractNumId w:val="15"/>
  </w:num>
  <w:num w:numId="34">
    <w:abstractNumId w:val="19"/>
  </w:num>
  <w:num w:numId="35">
    <w:abstractNumId w:val="18"/>
  </w:num>
  <w:num w:numId="36">
    <w:abstractNumId w:val="11"/>
  </w:num>
  <w:num w:numId="37">
    <w:abstractNumId w:val="43"/>
  </w:num>
  <w:num w:numId="38">
    <w:abstractNumId w:val="22"/>
  </w:num>
  <w:num w:numId="39">
    <w:abstractNumId w:val="39"/>
  </w:num>
  <w:num w:numId="40">
    <w:abstractNumId w:val="6"/>
  </w:num>
  <w:num w:numId="41">
    <w:abstractNumId w:val="37"/>
  </w:num>
  <w:num w:numId="42">
    <w:abstractNumId w:val="13"/>
  </w:num>
  <w:num w:numId="43">
    <w:abstractNumId w:val="45"/>
  </w:num>
  <w:num w:numId="44">
    <w:abstractNumId w:val="44"/>
  </w:num>
  <w:num w:numId="45">
    <w:abstractNumId w:val="34"/>
  </w:num>
  <w:num w:numId="46">
    <w:abstractNumId w:val="29"/>
  </w:num>
  <w:num w:numId="4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 fillcolor="none [1942]" strokecolor="none [1942]">
      <v:fill color="none [1942]"/>
      <v:stroke color="none [1942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81"/>
    <w:rsid w:val="00003C1D"/>
    <w:rsid w:val="000064CA"/>
    <w:rsid w:val="000076CA"/>
    <w:rsid w:val="000123FF"/>
    <w:rsid w:val="00013E2E"/>
    <w:rsid w:val="00015570"/>
    <w:rsid w:val="00015B29"/>
    <w:rsid w:val="00016AEC"/>
    <w:rsid w:val="00017209"/>
    <w:rsid w:val="0002081E"/>
    <w:rsid w:val="00021787"/>
    <w:rsid w:val="0002518D"/>
    <w:rsid w:val="00026E75"/>
    <w:rsid w:val="000331AE"/>
    <w:rsid w:val="000339CF"/>
    <w:rsid w:val="000363E8"/>
    <w:rsid w:val="00036D93"/>
    <w:rsid w:val="00040EC5"/>
    <w:rsid w:val="00047348"/>
    <w:rsid w:val="0005046E"/>
    <w:rsid w:val="000514AB"/>
    <w:rsid w:val="000529D2"/>
    <w:rsid w:val="00052FE6"/>
    <w:rsid w:val="00056DCC"/>
    <w:rsid w:val="00064FD2"/>
    <w:rsid w:val="00065097"/>
    <w:rsid w:val="00070096"/>
    <w:rsid w:val="0007144C"/>
    <w:rsid w:val="00071F2E"/>
    <w:rsid w:val="00071F88"/>
    <w:rsid w:val="00076C2C"/>
    <w:rsid w:val="0007716B"/>
    <w:rsid w:val="0007726A"/>
    <w:rsid w:val="0007747A"/>
    <w:rsid w:val="000876BB"/>
    <w:rsid w:val="000921F3"/>
    <w:rsid w:val="00094B83"/>
    <w:rsid w:val="00096B89"/>
    <w:rsid w:val="000976FE"/>
    <w:rsid w:val="000A387F"/>
    <w:rsid w:val="000A41BC"/>
    <w:rsid w:val="000A4816"/>
    <w:rsid w:val="000A4C2E"/>
    <w:rsid w:val="000A7154"/>
    <w:rsid w:val="000A7BDA"/>
    <w:rsid w:val="000B1F2A"/>
    <w:rsid w:val="000B4F15"/>
    <w:rsid w:val="000C3F6F"/>
    <w:rsid w:val="000C537B"/>
    <w:rsid w:val="000C6291"/>
    <w:rsid w:val="000D0A2E"/>
    <w:rsid w:val="000D57B1"/>
    <w:rsid w:val="000D7F42"/>
    <w:rsid w:val="000E1C0D"/>
    <w:rsid w:val="000E250D"/>
    <w:rsid w:val="000E4688"/>
    <w:rsid w:val="000E616A"/>
    <w:rsid w:val="000E6A1B"/>
    <w:rsid w:val="000F073C"/>
    <w:rsid w:val="000F3A9D"/>
    <w:rsid w:val="000F4EF5"/>
    <w:rsid w:val="000F6AA1"/>
    <w:rsid w:val="000F6E83"/>
    <w:rsid w:val="000F79C6"/>
    <w:rsid w:val="00102052"/>
    <w:rsid w:val="001046E3"/>
    <w:rsid w:val="00104731"/>
    <w:rsid w:val="00111247"/>
    <w:rsid w:val="0011658E"/>
    <w:rsid w:val="001179C8"/>
    <w:rsid w:val="00122BEC"/>
    <w:rsid w:val="001249F8"/>
    <w:rsid w:val="00124FDD"/>
    <w:rsid w:val="00127E07"/>
    <w:rsid w:val="001317A0"/>
    <w:rsid w:val="00132772"/>
    <w:rsid w:val="00135711"/>
    <w:rsid w:val="00141008"/>
    <w:rsid w:val="00143160"/>
    <w:rsid w:val="00143800"/>
    <w:rsid w:val="00145C38"/>
    <w:rsid w:val="00145EF9"/>
    <w:rsid w:val="00150AF7"/>
    <w:rsid w:val="00150C7C"/>
    <w:rsid w:val="001547AE"/>
    <w:rsid w:val="001574FC"/>
    <w:rsid w:val="0016115E"/>
    <w:rsid w:val="00173B87"/>
    <w:rsid w:val="00175DBC"/>
    <w:rsid w:val="00176EC5"/>
    <w:rsid w:val="00181951"/>
    <w:rsid w:val="0018622B"/>
    <w:rsid w:val="001916D5"/>
    <w:rsid w:val="00192D52"/>
    <w:rsid w:val="00195C43"/>
    <w:rsid w:val="001A05B5"/>
    <w:rsid w:val="001A0677"/>
    <w:rsid w:val="001A1336"/>
    <w:rsid w:val="001A321D"/>
    <w:rsid w:val="001A3E68"/>
    <w:rsid w:val="001A4281"/>
    <w:rsid w:val="001A5744"/>
    <w:rsid w:val="001B0AA7"/>
    <w:rsid w:val="001B1FAD"/>
    <w:rsid w:val="001B30E8"/>
    <w:rsid w:val="001B3AA7"/>
    <w:rsid w:val="001B768C"/>
    <w:rsid w:val="001C175D"/>
    <w:rsid w:val="001C3A68"/>
    <w:rsid w:val="001C4754"/>
    <w:rsid w:val="001C513A"/>
    <w:rsid w:val="001D2250"/>
    <w:rsid w:val="001D3FD3"/>
    <w:rsid w:val="001D6AFA"/>
    <w:rsid w:val="001E134C"/>
    <w:rsid w:val="001E3C48"/>
    <w:rsid w:val="001E6020"/>
    <w:rsid w:val="001F30F9"/>
    <w:rsid w:val="001F4931"/>
    <w:rsid w:val="002002D3"/>
    <w:rsid w:val="00200891"/>
    <w:rsid w:val="002042F4"/>
    <w:rsid w:val="00204585"/>
    <w:rsid w:val="002063F4"/>
    <w:rsid w:val="00206C51"/>
    <w:rsid w:val="00207932"/>
    <w:rsid w:val="0021250C"/>
    <w:rsid w:val="0021326B"/>
    <w:rsid w:val="00213D22"/>
    <w:rsid w:val="00215177"/>
    <w:rsid w:val="002158B9"/>
    <w:rsid w:val="00217828"/>
    <w:rsid w:val="00217DB2"/>
    <w:rsid w:val="00221722"/>
    <w:rsid w:val="002221C0"/>
    <w:rsid w:val="00224D98"/>
    <w:rsid w:val="002313E9"/>
    <w:rsid w:val="002365A1"/>
    <w:rsid w:val="002365DA"/>
    <w:rsid w:val="00236936"/>
    <w:rsid w:val="00241E66"/>
    <w:rsid w:val="00242BC2"/>
    <w:rsid w:val="00243A51"/>
    <w:rsid w:val="002452C3"/>
    <w:rsid w:val="002463A4"/>
    <w:rsid w:val="00246C24"/>
    <w:rsid w:val="0025042C"/>
    <w:rsid w:val="00254690"/>
    <w:rsid w:val="00256FDA"/>
    <w:rsid w:val="00257266"/>
    <w:rsid w:val="00266079"/>
    <w:rsid w:val="0027040C"/>
    <w:rsid w:val="00272F6C"/>
    <w:rsid w:val="00275C14"/>
    <w:rsid w:val="00275E2A"/>
    <w:rsid w:val="00275E67"/>
    <w:rsid w:val="00282E50"/>
    <w:rsid w:val="00290C13"/>
    <w:rsid w:val="00292D81"/>
    <w:rsid w:val="0029676C"/>
    <w:rsid w:val="002972CE"/>
    <w:rsid w:val="002A426D"/>
    <w:rsid w:val="002A42D5"/>
    <w:rsid w:val="002A610A"/>
    <w:rsid w:val="002A7784"/>
    <w:rsid w:val="002B188F"/>
    <w:rsid w:val="002B3F7F"/>
    <w:rsid w:val="002B4480"/>
    <w:rsid w:val="002B4E80"/>
    <w:rsid w:val="002B7CEE"/>
    <w:rsid w:val="002C203F"/>
    <w:rsid w:val="002C45C5"/>
    <w:rsid w:val="002C477E"/>
    <w:rsid w:val="002C724D"/>
    <w:rsid w:val="002C776A"/>
    <w:rsid w:val="002D28D8"/>
    <w:rsid w:val="002D3A9A"/>
    <w:rsid w:val="002D60A7"/>
    <w:rsid w:val="002D760D"/>
    <w:rsid w:val="002E0C28"/>
    <w:rsid w:val="002E7D6B"/>
    <w:rsid w:val="002F3932"/>
    <w:rsid w:val="002F3E19"/>
    <w:rsid w:val="002F646D"/>
    <w:rsid w:val="00300C80"/>
    <w:rsid w:val="00302553"/>
    <w:rsid w:val="003052C6"/>
    <w:rsid w:val="00310749"/>
    <w:rsid w:val="00311143"/>
    <w:rsid w:val="00312365"/>
    <w:rsid w:val="003124AB"/>
    <w:rsid w:val="003252E0"/>
    <w:rsid w:val="00327C9D"/>
    <w:rsid w:val="00327F93"/>
    <w:rsid w:val="00332060"/>
    <w:rsid w:val="00332941"/>
    <w:rsid w:val="00333395"/>
    <w:rsid w:val="00333FCB"/>
    <w:rsid w:val="00344C7B"/>
    <w:rsid w:val="00345AF2"/>
    <w:rsid w:val="00345E5C"/>
    <w:rsid w:val="00346747"/>
    <w:rsid w:val="00354FF4"/>
    <w:rsid w:val="00355E24"/>
    <w:rsid w:val="00356CF6"/>
    <w:rsid w:val="00360B37"/>
    <w:rsid w:val="0036106F"/>
    <w:rsid w:val="0036144D"/>
    <w:rsid w:val="00361AEB"/>
    <w:rsid w:val="0036252C"/>
    <w:rsid w:val="00363D1F"/>
    <w:rsid w:val="003728EF"/>
    <w:rsid w:val="00375433"/>
    <w:rsid w:val="003755AC"/>
    <w:rsid w:val="003804ED"/>
    <w:rsid w:val="00385315"/>
    <w:rsid w:val="003900FC"/>
    <w:rsid w:val="003A0244"/>
    <w:rsid w:val="003A51B1"/>
    <w:rsid w:val="003A546A"/>
    <w:rsid w:val="003B2BCF"/>
    <w:rsid w:val="003B6510"/>
    <w:rsid w:val="003C1165"/>
    <w:rsid w:val="003C452F"/>
    <w:rsid w:val="003C4571"/>
    <w:rsid w:val="003C4CBD"/>
    <w:rsid w:val="003C51A3"/>
    <w:rsid w:val="003E00E5"/>
    <w:rsid w:val="003E7E7F"/>
    <w:rsid w:val="00400A76"/>
    <w:rsid w:val="00404968"/>
    <w:rsid w:val="00413BF8"/>
    <w:rsid w:val="00415E6D"/>
    <w:rsid w:val="00415EA7"/>
    <w:rsid w:val="00416A70"/>
    <w:rsid w:val="004246C9"/>
    <w:rsid w:val="00424C6F"/>
    <w:rsid w:val="0042755C"/>
    <w:rsid w:val="00432071"/>
    <w:rsid w:val="004324AA"/>
    <w:rsid w:val="0043310E"/>
    <w:rsid w:val="00436849"/>
    <w:rsid w:val="00445087"/>
    <w:rsid w:val="00446244"/>
    <w:rsid w:val="00447005"/>
    <w:rsid w:val="004508EC"/>
    <w:rsid w:val="004527B8"/>
    <w:rsid w:val="00454B36"/>
    <w:rsid w:val="004559F5"/>
    <w:rsid w:val="00461205"/>
    <w:rsid w:val="00461C74"/>
    <w:rsid w:val="00463A59"/>
    <w:rsid w:val="00465571"/>
    <w:rsid w:val="00472DF3"/>
    <w:rsid w:val="004748E5"/>
    <w:rsid w:val="00475144"/>
    <w:rsid w:val="00477B4F"/>
    <w:rsid w:val="004839E8"/>
    <w:rsid w:val="00484971"/>
    <w:rsid w:val="004852D5"/>
    <w:rsid w:val="00485870"/>
    <w:rsid w:val="004927AE"/>
    <w:rsid w:val="00496C47"/>
    <w:rsid w:val="00496E97"/>
    <w:rsid w:val="004A242A"/>
    <w:rsid w:val="004A5462"/>
    <w:rsid w:val="004B0A8E"/>
    <w:rsid w:val="004B186F"/>
    <w:rsid w:val="004B2537"/>
    <w:rsid w:val="004B3A2A"/>
    <w:rsid w:val="004B4254"/>
    <w:rsid w:val="004B49F9"/>
    <w:rsid w:val="004C2668"/>
    <w:rsid w:val="004D03B5"/>
    <w:rsid w:val="004D203E"/>
    <w:rsid w:val="004D42E9"/>
    <w:rsid w:val="004D58A2"/>
    <w:rsid w:val="004D5E23"/>
    <w:rsid w:val="004E01D1"/>
    <w:rsid w:val="004E0307"/>
    <w:rsid w:val="004E22D6"/>
    <w:rsid w:val="004E51EB"/>
    <w:rsid w:val="004F6510"/>
    <w:rsid w:val="004F7BBF"/>
    <w:rsid w:val="0050297F"/>
    <w:rsid w:val="00512A17"/>
    <w:rsid w:val="00516CFA"/>
    <w:rsid w:val="00520736"/>
    <w:rsid w:val="00521AC6"/>
    <w:rsid w:val="00522818"/>
    <w:rsid w:val="0052360B"/>
    <w:rsid w:val="00523915"/>
    <w:rsid w:val="005258D9"/>
    <w:rsid w:val="0052698C"/>
    <w:rsid w:val="005326CE"/>
    <w:rsid w:val="00533189"/>
    <w:rsid w:val="00536754"/>
    <w:rsid w:val="005377D0"/>
    <w:rsid w:val="00542C8F"/>
    <w:rsid w:val="00543942"/>
    <w:rsid w:val="005443A5"/>
    <w:rsid w:val="00547016"/>
    <w:rsid w:val="005500D8"/>
    <w:rsid w:val="0055063A"/>
    <w:rsid w:val="00550F9A"/>
    <w:rsid w:val="00552690"/>
    <w:rsid w:val="0055407C"/>
    <w:rsid w:val="00554933"/>
    <w:rsid w:val="00560E9D"/>
    <w:rsid w:val="0056176E"/>
    <w:rsid w:val="00562A9C"/>
    <w:rsid w:val="00565074"/>
    <w:rsid w:val="0056778C"/>
    <w:rsid w:val="00573FB6"/>
    <w:rsid w:val="005764F2"/>
    <w:rsid w:val="0057767D"/>
    <w:rsid w:val="005776B3"/>
    <w:rsid w:val="00580C87"/>
    <w:rsid w:val="00581D2F"/>
    <w:rsid w:val="00583DC2"/>
    <w:rsid w:val="00585281"/>
    <w:rsid w:val="00585EDF"/>
    <w:rsid w:val="005867A1"/>
    <w:rsid w:val="005874C5"/>
    <w:rsid w:val="00587B8C"/>
    <w:rsid w:val="00593FFC"/>
    <w:rsid w:val="00595D41"/>
    <w:rsid w:val="005964AB"/>
    <w:rsid w:val="005A1CF4"/>
    <w:rsid w:val="005A2E77"/>
    <w:rsid w:val="005A4065"/>
    <w:rsid w:val="005A4C1F"/>
    <w:rsid w:val="005A75B3"/>
    <w:rsid w:val="005A7899"/>
    <w:rsid w:val="005A7964"/>
    <w:rsid w:val="005B010A"/>
    <w:rsid w:val="005B1DFB"/>
    <w:rsid w:val="005B4EFF"/>
    <w:rsid w:val="005B659A"/>
    <w:rsid w:val="005C169C"/>
    <w:rsid w:val="005C174E"/>
    <w:rsid w:val="005C2B71"/>
    <w:rsid w:val="005C47C7"/>
    <w:rsid w:val="005C509B"/>
    <w:rsid w:val="005D2018"/>
    <w:rsid w:val="005D2088"/>
    <w:rsid w:val="005D6BFE"/>
    <w:rsid w:val="005E28DA"/>
    <w:rsid w:val="005E75B3"/>
    <w:rsid w:val="005F00BF"/>
    <w:rsid w:val="005F0745"/>
    <w:rsid w:val="005F551F"/>
    <w:rsid w:val="005F61D2"/>
    <w:rsid w:val="00600CCF"/>
    <w:rsid w:val="00601453"/>
    <w:rsid w:val="00604530"/>
    <w:rsid w:val="00606C3C"/>
    <w:rsid w:val="00607711"/>
    <w:rsid w:val="00610E11"/>
    <w:rsid w:val="00614147"/>
    <w:rsid w:val="006157A6"/>
    <w:rsid w:val="00615CC4"/>
    <w:rsid w:val="00617975"/>
    <w:rsid w:val="00617AAB"/>
    <w:rsid w:val="00623230"/>
    <w:rsid w:val="00626942"/>
    <w:rsid w:val="00626CEE"/>
    <w:rsid w:val="0062732B"/>
    <w:rsid w:val="00627661"/>
    <w:rsid w:val="00631D66"/>
    <w:rsid w:val="00632B81"/>
    <w:rsid w:val="00633B04"/>
    <w:rsid w:val="006430DC"/>
    <w:rsid w:val="00647D2E"/>
    <w:rsid w:val="006515FC"/>
    <w:rsid w:val="0065505B"/>
    <w:rsid w:val="006604AB"/>
    <w:rsid w:val="00661497"/>
    <w:rsid w:val="00661A68"/>
    <w:rsid w:val="00662053"/>
    <w:rsid w:val="006627ED"/>
    <w:rsid w:val="0066368C"/>
    <w:rsid w:val="00667D9B"/>
    <w:rsid w:val="0067529C"/>
    <w:rsid w:val="00675304"/>
    <w:rsid w:val="00676674"/>
    <w:rsid w:val="00684B6D"/>
    <w:rsid w:val="00685A9D"/>
    <w:rsid w:val="006864CC"/>
    <w:rsid w:val="00686859"/>
    <w:rsid w:val="00690592"/>
    <w:rsid w:val="00692995"/>
    <w:rsid w:val="006A050B"/>
    <w:rsid w:val="006A1F66"/>
    <w:rsid w:val="006A35B0"/>
    <w:rsid w:val="006A3B5C"/>
    <w:rsid w:val="006A3E21"/>
    <w:rsid w:val="006A4C3F"/>
    <w:rsid w:val="006A5224"/>
    <w:rsid w:val="006B25C5"/>
    <w:rsid w:val="006B2F6A"/>
    <w:rsid w:val="006B4365"/>
    <w:rsid w:val="006B61C8"/>
    <w:rsid w:val="006B75A0"/>
    <w:rsid w:val="006B771E"/>
    <w:rsid w:val="006C0E2A"/>
    <w:rsid w:val="006C18A7"/>
    <w:rsid w:val="006C3578"/>
    <w:rsid w:val="006C4D7C"/>
    <w:rsid w:val="006D0186"/>
    <w:rsid w:val="006D0D5F"/>
    <w:rsid w:val="006F1DB0"/>
    <w:rsid w:val="006F26C7"/>
    <w:rsid w:val="006F2E6C"/>
    <w:rsid w:val="006F4886"/>
    <w:rsid w:val="006F4C13"/>
    <w:rsid w:val="0070036B"/>
    <w:rsid w:val="007040ED"/>
    <w:rsid w:val="007077C1"/>
    <w:rsid w:val="00712536"/>
    <w:rsid w:val="00712A90"/>
    <w:rsid w:val="007136BD"/>
    <w:rsid w:val="00713995"/>
    <w:rsid w:val="0071570E"/>
    <w:rsid w:val="00721557"/>
    <w:rsid w:val="00726D76"/>
    <w:rsid w:val="007357E2"/>
    <w:rsid w:val="00737632"/>
    <w:rsid w:val="00737CC2"/>
    <w:rsid w:val="00740C8A"/>
    <w:rsid w:val="00742BAC"/>
    <w:rsid w:val="00742C00"/>
    <w:rsid w:val="00742E13"/>
    <w:rsid w:val="00743378"/>
    <w:rsid w:val="007437E8"/>
    <w:rsid w:val="00744480"/>
    <w:rsid w:val="00745879"/>
    <w:rsid w:val="00747551"/>
    <w:rsid w:val="007475E5"/>
    <w:rsid w:val="00752D8C"/>
    <w:rsid w:val="00756ADA"/>
    <w:rsid w:val="00757978"/>
    <w:rsid w:val="007667E1"/>
    <w:rsid w:val="0077036F"/>
    <w:rsid w:val="0077379E"/>
    <w:rsid w:val="0077537D"/>
    <w:rsid w:val="00782377"/>
    <w:rsid w:val="0078540B"/>
    <w:rsid w:val="00790CBE"/>
    <w:rsid w:val="0079225E"/>
    <w:rsid w:val="00793455"/>
    <w:rsid w:val="0079550A"/>
    <w:rsid w:val="00796285"/>
    <w:rsid w:val="0079667B"/>
    <w:rsid w:val="007A0923"/>
    <w:rsid w:val="007A0DA8"/>
    <w:rsid w:val="007A1445"/>
    <w:rsid w:val="007A2885"/>
    <w:rsid w:val="007A349C"/>
    <w:rsid w:val="007A5A29"/>
    <w:rsid w:val="007A7530"/>
    <w:rsid w:val="007B56B0"/>
    <w:rsid w:val="007B65D1"/>
    <w:rsid w:val="007B672A"/>
    <w:rsid w:val="007C0385"/>
    <w:rsid w:val="007C3F68"/>
    <w:rsid w:val="007C495B"/>
    <w:rsid w:val="007D0DD2"/>
    <w:rsid w:val="007D4C61"/>
    <w:rsid w:val="007D72B0"/>
    <w:rsid w:val="007E284C"/>
    <w:rsid w:val="007E361E"/>
    <w:rsid w:val="007E59BD"/>
    <w:rsid w:val="007E686B"/>
    <w:rsid w:val="007F02D7"/>
    <w:rsid w:val="007F0909"/>
    <w:rsid w:val="007F12F0"/>
    <w:rsid w:val="00804C47"/>
    <w:rsid w:val="0080715A"/>
    <w:rsid w:val="008071CD"/>
    <w:rsid w:val="0081244A"/>
    <w:rsid w:val="00812A70"/>
    <w:rsid w:val="00812B6E"/>
    <w:rsid w:val="00812EFA"/>
    <w:rsid w:val="00816B19"/>
    <w:rsid w:val="00824914"/>
    <w:rsid w:val="0082687F"/>
    <w:rsid w:val="00826FC4"/>
    <w:rsid w:val="00830298"/>
    <w:rsid w:val="00836D35"/>
    <w:rsid w:val="008413D4"/>
    <w:rsid w:val="0084171E"/>
    <w:rsid w:val="0084438D"/>
    <w:rsid w:val="008466D3"/>
    <w:rsid w:val="008468B1"/>
    <w:rsid w:val="0084703B"/>
    <w:rsid w:val="008470B9"/>
    <w:rsid w:val="00852A9B"/>
    <w:rsid w:val="00853E6A"/>
    <w:rsid w:val="00856232"/>
    <w:rsid w:val="00856B96"/>
    <w:rsid w:val="00856E2A"/>
    <w:rsid w:val="00860188"/>
    <w:rsid w:val="0086542D"/>
    <w:rsid w:val="00870ECC"/>
    <w:rsid w:val="00875510"/>
    <w:rsid w:val="00876A59"/>
    <w:rsid w:val="008801AC"/>
    <w:rsid w:val="00881CD4"/>
    <w:rsid w:val="00885CAA"/>
    <w:rsid w:val="00890FDE"/>
    <w:rsid w:val="00891959"/>
    <w:rsid w:val="00894FB3"/>
    <w:rsid w:val="008978E8"/>
    <w:rsid w:val="008A14A0"/>
    <w:rsid w:val="008A48CC"/>
    <w:rsid w:val="008A59AB"/>
    <w:rsid w:val="008B2F92"/>
    <w:rsid w:val="008C2AC8"/>
    <w:rsid w:val="008D379A"/>
    <w:rsid w:val="008D4286"/>
    <w:rsid w:val="008D4AAD"/>
    <w:rsid w:val="008D5944"/>
    <w:rsid w:val="008D7091"/>
    <w:rsid w:val="008E06BE"/>
    <w:rsid w:val="008E2147"/>
    <w:rsid w:val="008E253D"/>
    <w:rsid w:val="008E42F9"/>
    <w:rsid w:val="008F330D"/>
    <w:rsid w:val="008F5CA4"/>
    <w:rsid w:val="008F669F"/>
    <w:rsid w:val="008F7E27"/>
    <w:rsid w:val="0090017F"/>
    <w:rsid w:val="0090432E"/>
    <w:rsid w:val="0091051E"/>
    <w:rsid w:val="00910666"/>
    <w:rsid w:val="00910E94"/>
    <w:rsid w:val="00910F43"/>
    <w:rsid w:val="00913C10"/>
    <w:rsid w:val="00924EBF"/>
    <w:rsid w:val="0092583A"/>
    <w:rsid w:val="00932D94"/>
    <w:rsid w:val="00936285"/>
    <w:rsid w:val="00942993"/>
    <w:rsid w:val="00952876"/>
    <w:rsid w:val="00952DDA"/>
    <w:rsid w:val="00954F3B"/>
    <w:rsid w:val="009553A5"/>
    <w:rsid w:val="0096057B"/>
    <w:rsid w:val="00961F2C"/>
    <w:rsid w:val="00966AEC"/>
    <w:rsid w:val="00967839"/>
    <w:rsid w:val="009768C0"/>
    <w:rsid w:val="00977869"/>
    <w:rsid w:val="0098340A"/>
    <w:rsid w:val="009853DB"/>
    <w:rsid w:val="00990427"/>
    <w:rsid w:val="00990AE7"/>
    <w:rsid w:val="009A2506"/>
    <w:rsid w:val="009A63C5"/>
    <w:rsid w:val="009B42CC"/>
    <w:rsid w:val="009B72C4"/>
    <w:rsid w:val="009C106A"/>
    <w:rsid w:val="009C31F4"/>
    <w:rsid w:val="009C4704"/>
    <w:rsid w:val="009C7D86"/>
    <w:rsid w:val="009D2316"/>
    <w:rsid w:val="009D35AA"/>
    <w:rsid w:val="009D6B05"/>
    <w:rsid w:val="009E1A84"/>
    <w:rsid w:val="009E4313"/>
    <w:rsid w:val="009E6381"/>
    <w:rsid w:val="009E6F7A"/>
    <w:rsid w:val="009F23A6"/>
    <w:rsid w:val="009F2FA5"/>
    <w:rsid w:val="009F4267"/>
    <w:rsid w:val="009F5046"/>
    <w:rsid w:val="009F5E1D"/>
    <w:rsid w:val="009F6790"/>
    <w:rsid w:val="009F6FC4"/>
    <w:rsid w:val="00A015B9"/>
    <w:rsid w:val="00A01C0D"/>
    <w:rsid w:val="00A0212A"/>
    <w:rsid w:val="00A0539D"/>
    <w:rsid w:val="00A0726D"/>
    <w:rsid w:val="00A076BD"/>
    <w:rsid w:val="00A12CD7"/>
    <w:rsid w:val="00A31CC4"/>
    <w:rsid w:val="00A31D7C"/>
    <w:rsid w:val="00A34A4C"/>
    <w:rsid w:val="00A351FF"/>
    <w:rsid w:val="00A53FB5"/>
    <w:rsid w:val="00A622D2"/>
    <w:rsid w:val="00A72644"/>
    <w:rsid w:val="00A74ED7"/>
    <w:rsid w:val="00A75FAA"/>
    <w:rsid w:val="00A760B7"/>
    <w:rsid w:val="00A83353"/>
    <w:rsid w:val="00A8432C"/>
    <w:rsid w:val="00A84AC2"/>
    <w:rsid w:val="00A862C8"/>
    <w:rsid w:val="00A86AB8"/>
    <w:rsid w:val="00A9249A"/>
    <w:rsid w:val="00A92B79"/>
    <w:rsid w:val="00A94158"/>
    <w:rsid w:val="00A94B1E"/>
    <w:rsid w:val="00AA15F2"/>
    <w:rsid w:val="00AA17BD"/>
    <w:rsid w:val="00AA3278"/>
    <w:rsid w:val="00AA3B18"/>
    <w:rsid w:val="00AA4071"/>
    <w:rsid w:val="00AA40AB"/>
    <w:rsid w:val="00AA47C4"/>
    <w:rsid w:val="00AB13E6"/>
    <w:rsid w:val="00AB7947"/>
    <w:rsid w:val="00AC18E4"/>
    <w:rsid w:val="00AC2BF8"/>
    <w:rsid w:val="00AC4BC6"/>
    <w:rsid w:val="00AC5169"/>
    <w:rsid w:val="00AC71B6"/>
    <w:rsid w:val="00AC7987"/>
    <w:rsid w:val="00AD30D3"/>
    <w:rsid w:val="00AD5C62"/>
    <w:rsid w:val="00AE0C3C"/>
    <w:rsid w:val="00AE0E95"/>
    <w:rsid w:val="00AE124A"/>
    <w:rsid w:val="00AE2BB8"/>
    <w:rsid w:val="00AF00B6"/>
    <w:rsid w:val="00AF3440"/>
    <w:rsid w:val="00AF676B"/>
    <w:rsid w:val="00AF7166"/>
    <w:rsid w:val="00B00E38"/>
    <w:rsid w:val="00B01A7D"/>
    <w:rsid w:val="00B04E9D"/>
    <w:rsid w:val="00B10B63"/>
    <w:rsid w:val="00B14D68"/>
    <w:rsid w:val="00B14F2C"/>
    <w:rsid w:val="00B22F54"/>
    <w:rsid w:val="00B23644"/>
    <w:rsid w:val="00B2368F"/>
    <w:rsid w:val="00B27062"/>
    <w:rsid w:val="00B27288"/>
    <w:rsid w:val="00B27727"/>
    <w:rsid w:val="00B279BD"/>
    <w:rsid w:val="00B309D6"/>
    <w:rsid w:val="00B30FFF"/>
    <w:rsid w:val="00B33788"/>
    <w:rsid w:val="00B34087"/>
    <w:rsid w:val="00B40EB5"/>
    <w:rsid w:val="00B41C79"/>
    <w:rsid w:val="00B425CF"/>
    <w:rsid w:val="00B436A5"/>
    <w:rsid w:val="00B460E0"/>
    <w:rsid w:val="00B50539"/>
    <w:rsid w:val="00B51A9B"/>
    <w:rsid w:val="00B52D0F"/>
    <w:rsid w:val="00B5523C"/>
    <w:rsid w:val="00B57C26"/>
    <w:rsid w:val="00B65D81"/>
    <w:rsid w:val="00B6736C"/>
    <w:rsid w:val="00B7427B"/>
    <w:rsid w:val="00B80679"/>
    <w:rsid w:val="00B8482B"/>
    <w:rsid w:val="00B855F4"/>
    <w:rsid w:val="00B90BA1"/>
    <w:rsid w:val="00B9164B"/>
    <w:rsid w:val="00B9338B"/>
    <w:rsid w:val="00B9622D"/>
    <w:rsid w:val="00B975CB"/>
    <w:rsid w:val="00B97611"/>
    <w:rsid w:val="00BA069B"/>
    <w:rsid w:val="00BA08A1"/>
    <w:rsid w:val="00BA1B6D"/>
    <w:rsid w:val="00BA3559"/>
    <w:rsid w:val="00BB08C8"/>
    <w:rsid w:val="00BB1F7E"/>
    <w:rsid w:val="00BB23CB"/>
    <w:rsid w:val="00BB75F5"/>
    <w:rsid w:val="00BC5E9E"/>
    <w:rsid w:val="00BC7CE5"/>
    <w:rsid w:val="00BD09C1"/>
    <w:rsid w:val="00BD480D"/>
    <w:rsid w:val="00BD5D02"/>
    <w:rsid w:val="00BD6B7F"/>
    <w:rsid w:val="00BE70BA"/>
    <w:rsid w:val="00BE7CAB"/>
    <w:rsid w:val="00BF308E"/>
    <w:rsid w:val="00BF49E5"/>
    <w:rsid w:val="00BF74A0"/>
    <w:rsid w:val="00C029B9"/>
    <w:rsid w:val="00C06E95"/>
    <w:rsid w:val="00C06FF1"/>
    <w:rsid w:val="00C073F4"/>
    <w:rsid w:val="00C13052"/>
    <w:rsid w:val="00C143AD"/>
    <w:rsid w:val="00C14A9B"/>
    <w:rsid w:val="00C14DA1"/>
    <w:rsid w:val="00C172EB"/>
    <w:rsid w:val="00C224B8"/>
    <w:rsid w:val="00C24349"/>
    <w:rsid w:val="00C2512E"/>
    <w:rsid w:val="00C256D0"/>
    <w:rsid w:val="00C30D8E"/>
    <w:rsid w:val="00C32A5F"/>
    <w:rsid w:val="00C3438A"/>
    <w:rsid w:val="00C346D3"/>
    <w:rsid w:val="00C35A1B"/>
    <w:rsid w:val="00C37CC9"/>
    <w:rsid w:val="00C43916"/>
    <w:rsid w:val="00C468AD"/>
    <w:rsid w:val="00C46970"/>
    <w:rsid w:val="00C46C8E"/>
    <w:rsid w:val="00C47BC8"/>
    <w:rsid w:val="00C502DD"/>
    <w:rsid w:val="00C50D14"/>
    <w:rsid w:val="00C51CB8"/>
    <w:rsid w:val="00C550F0"/>
    <w:rsid w:val="00C5582F"/>
    <w:rsid w:val="00C57168"/>
    <w:rsid w:val="00C57175"/>
    <w:rsid w:val="00C57B17"/>
    <w:rsid w:val="00C57F33"/>
    <w:rsid w:val="00C60E7F"/>
    <w:rsid w:val="00C65364"/>
    <w:rsid w:val="00C6619F"/>
    <w:rsid w:val="00C663DB"/>
    <w:rsid w:val="00C66DF8"/>
    <w:rsid w:val="00C67544"/>
    <w:rsid w:val="00C71D52"/>
    <w:rsid w:val="00C734F1"/>
    <w:rsid w:val="00C74064"/>
    <w:rsid w:val="00C75517"/>
    <w:rsid w:val="00C77700"/>
    <w:rsid w:val="00C801FF"/>
    <w:rsid w:val="00C811FE"/>
    <w:rsid w:val="00C839A3"/>
    <w:rsid w:val="00C849AC"/>
    <w:rsid w:val="00C874C4"/>
    <w:rsid w:val="00CA3E38"/>
    <w:rsid w:val="00CA6DD2"/>
    <w:rsid w:val="00CB056D"/>
    <w:rsid w:val="00CB05D9"/>
    <w:rsid w:val="00CB0FF2"/>
    <w:rsid w:val="00CB1F11"/>
    <w:rsid w:val="00CB38B9"/>
    <w:rsid w:val="00CB4313"/>
    <w:rsid w:val="00CC3882"/>
    <w:rsid w:val="00CC675D"/>
    <w:rsid w:val="00CC6870"/>
    <w:rsid w:val="00CC70B2"/>
    <w:rsid w:val="00CD1BAC"/>
    <w:rsid w:val="00CD3CE3"/>
    <w:rsid w:val="00CD7778"/>
    <w:rsid w:val="00CE4EE5"/>
    <w:rsid w:val="00CE54A0"/>
    <w:rsid w:val="00CF02B6"/>
    <w:rsid w:val="00CF27E3"/>
    <w:rsid w:val="00CF3548"/>
    <w:rsid w:val="00CF61AE"/>
    <w:rsid w:val="00D00DEB"/>
    <w:rsid w:val="00D02456"/>
    <w:rsid w:val="00D04133"/>
    <w:rsid w:val="00D05140"/>
    <w:rsid w:val="00D10044"/>
    <w:rsid w:val="00D1038D"/>
    <w:rsid w:val="00D14A5E"/>
    <w:rsid w:val="00D20C82"/>
    <w:rsid w:val="00D33030"/>
    <w:rsid w:val="00D33127"/>
    <w:rsid w:val="00D43C9F"/>
    <w:rsid w:val="00D46CE0"/>
    <w:rsid w:val="00D4755B"/>
    <w:rsid w:val="00D537E9"/>
    <w:rsid w:val="00D54FE6"/>
    <w:rsid w:val="00D6021B"/>
    <w:rsid w:val="00D604BC"/>
    <w:rsid w:val="00D60D31"/>
    <w:rsid w:val="00D62269"/>
    <w:rsid w:val="00D622E0"/>
    <w:rsid w:val="00D64A10"/>
    <w:rsid w:val="00D64B85"/>
    <w:rsid w:val="00D65533"/>
    <w:rsid w:val="00D65914"/>
    <w:rsid w:val="00D65F5D"/>
    <w:rsid w:val="00D66818"/>
    <w:rsid w:val="00D70912"/>
    <w:rsid w:val="00D711E4"/>
    <w:rsid w:val="00D71E81"/>
    <w:rsid w:val="00D72391"/>
    <w:rsid w:val="00D7641F"/>
    <w:rsid w:val="00D81ACA"/>
    <w:rsid w:val="00D82586"/>
    <w:rsid w:val="00D859AF"/>
    <w:rsid w:val="00D8611A"/>
    <w:rsid w:val="00D87EAC"/>
    <w:rsid w:val="00D900D3"/>
    <w:rsid w:val="00D918C9"/>
    <w:rsid w:val="00D93357"/>
    <w:rsid w:val="00D940C9"/>
    <w:rsid w:val="00D971C4"/>
    <w:rsid w:val="00D97CEE"/>
    <w:rsid w:val="00DA054A"/>
    <w:rsid w:val="00DA1CFC"/>
    <w:rsid w:val="00DA46D7"/>
    <w:rsid w:val="00DA7D5C"/>
    <w:rsid w:val="00DB1336"/>
    <w:rsid w:val="00DB1AE3"/>
    <w:rsid w:val="00DB3E00"/>
    <w:rsid w:val="00DB759D"/>
    <w:rsid w:val="00DC06AA"/>
    <w:rsid w:val="00DC466C"/>
    <w:rsid w:val="00DC6E24"/>
    <w:rsid w:val="00DC79F1"/>
    <w:rsid w:val="00DD375F"/>
    <w:rsid w:val="00DE35EA"/>
    <w:rsid w:val="00DE63F2"/>
    <w:rsid w:val="00DE7AD6"/>
    <w:rsid w:val="00DE7B1B"/>
    <w:rsid w:val="00DF0BC3"/>
    <w:rsid w:val="00DF6A74"/>
    <w:rsid w:val="00E015B9"/>
    <w:rsid w:val="00E05D97"/>
    <w:rsid w:val="00E06131"/>
    <w:rsid w:val="00E06240"/>
    <w:rsid w:val="00E10E54"/>
    <w:rsid w:val="00E150AF"/>
    <w:rsid w:val="00E1696A"/>
    <w:rsid w:val="00E17349"/>
    <w:rsid w:val="00E17986"/>
    <w:rsid w:val="00E20309"/>
    <w:rsid w:val="00E21790"/>
    <w:rsid w:val="00E22707"/>
    <w:rsid w:val="00E237F3"/>
    <w:rsid w:val="00E2653D"/>
    <w:rsid w:val="00E269D4"/>
    <w:rsid w:val="00E30AC8"/>
    <w:rsid w:val="00E33DFD"/>
    <w:rsid w:val="00E34BF2"/>
    <w:rsid w:val="00E3707A"/>
    <w:rsid w:val="00E41DE2"/>
    <w:rsid w:val="00E45F3B"/>
    <w:rsid w:val="00E513F1"/>
    <w:rsid w:val="00E514E5"/>
    <w:rsid w:val="00E546DC"/>
    <w:rsid w:val="00E549B2"/>
    <w:rsid w:val="00E577D1"/>
    <w:rsid w:val="00E63401"/>
    <w:rsid w:val="00E63829"/>
    <w:rsid w:val="00E64259"/>
    <w:rsid w:val="00E64DFC"/>
    <w:rsid w:val="00E655A3"/>
    <w:rsid w:val="00E67C6B"/>
    <w:rsid w:val="00E70E26"/>
    <w:rsid w:val="00E76D74"/>
    <w:rsid w:val="00E8163C"/>
    <w:rsid w:val="00E82FD7"/>
    <w:rsid w:val="00E83B74"/>
    <w:rsid w:val="00E83C37"/>
    <w:rsid w:val="00E83E78"/>
    <w:rsid w:val="00E90984"/>
    <w:rsid w:val="00E91376"/>
    <w:rsid w:val="00E915DA"/>
    <w:rsid w:val="00E928A0"/>
    <w:rsid w:val="00EA2640"/>
    <w:rsid w:val="00EA3433"/>
    <w:rsid w:val="00EA7396"/>
    <w:rsid w:val="00EB1532"/>
    <w:rsid w:val="00EB6E0A"/>
    <w:rsid w:val="00EC3014"/>
    <w:rsid w:val="00EC34BE"/>
    <w:rsid w:val="00EC3DBC"/>
    <w:rsid w:val="00EC4805"/>
    <w:rsid w:val="00ED0A6A"/>
    <w:rsid w:val="00ED6413"/>
    <w:rsid w:val="00EE1B8E"/>
    <w:rsid w:val="00EE2260"/>
    <w:rsid w:val="00EE3ED0"/>
    <w:rsid w:val="00EE697F"/>
    <w:rsid w:val="00EE7176"/>
    <w:rsid w:val="00EE7BF5"/>
    <w:rsid w:val="00EF06D5"/>
    <w:rsid w:val="00EF33DA"/>
    <w:rsid w:val="00EF7F35"/>
    <w:rsid w:val="00F03ADC"/>
    <w:rsid w:val="00F12992"/>
    <w:rsid w:val="00F13F27"/>
    <w:rsid w:val="00F141F0"/>
    <w:rsid w:val="00F14422"/>
    <w:rsid w:val="00F16788"/>
    <w:rsid w:val="00F167E6"/>
    <w:rsid w:val="00F21B43"/>
    <w:rsid w:val="00F22347"/>
    <w:rsid w:val="00F31CF4"/>
    <w:rsid w:val="00F32587"/>
    <w:rsid w:val="00F32CDF"/>
    <w:rsid w:val="00F41A0C"/>
    <w:rsid w:val="00F44E41"/>
    <w:rsid w:val="00F470F6"/>
    <w:rsid w:val="00F4759A"/>
    <w:rsid w:val="00F518C5"/>
    <w:rsid w:val="00F52348"/>
    <w:rsid w:val="00F526F6"/>
    <w:rsid w:val="00F55C7A"/>
    <w:rsid w:val="00F62E87"/>
    <w:rsid w:val="00F63CE0"/>
    <w:rsid w:val="00F70725"/>
    <w:rsid w:val="00F71993"/>
    <w:rsid w:val="00F73A59"/>
    <w:rsid w:val="00F818E4"/>
    <w:rsid w:val="00F8192F"/>
    <w:rsid w:val="00F876B1"/>
    <w:rsid w:val="00F87C81"/>
    <w:rsid w:val="00F91066"/>
    <w:rsid w:val="00F95A0C"/>
    <w:rsid w:val="00F96A0D"/>
    <w:rsid w:val="00F975B1"/>
    <w:rsid w:val="00FA1BFB"/>
    <w:rsid w:val="00FA3194"/>
    <w:rsid w:val="00FA75BE"/>
    <w:rsid w:val="00FA7984"/>
    <w:rsid w:val="00FB2F35"/>
    <w:rsid w:val="00FB5AE2"/>
    <w:rsid w:val="00FD3240"/>
    <w:rsid w:val="00FD4659"/>
    <w:rsid w:val="00FE1C98"/>
    <w:rsid w:val="00FE1F33"/>
    <w:rsid w:val="00FE5CB1"/>
    <w:rsid w:val="00FF07E9"/>
    <w:rsid w:val="00FF1CB2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1942]" strokecolor="none [1942]">
      <v:fill color="none [1942]"/>
      <v:stroke color="none [1942]" weight="2.5pt"/>
      <v:shadow color="#868686"/>
    </o:shapedefaults>
    <o:shapelayout v:ext="edit">
      <o:idmap v:ext="edit" data="1"/>
    </o:shapelayout>
  </w:shapeDefaults>
  <w:decimalSymbol w:val=","/>
  <w:listSeparator w:val=";"/>
  <w14:docId w14:val="679944AE"/>
  <w15:docId w15:val="{D08FCC73-FD8B-49D5-B4FD-22935DA1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0427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Bezmezer"/>
    <w:next w:val="Normln"/>
    <w:link w:val="Nadpis1Char"/>
    <w:uiPriority w:val="9"/>
    <w:qFormat/>
    <w:rsid w:val="00580C87"/>
    <w:pPr>
      <w:outlineLvl w:val="0"/>
    </w:pPr>
    <w:rPr>
      <w:rFonts w:ascii="Optima-Bold" w:hAnsi="Optima-Bold" w:cs="Optima-Bold"/>
      <w:b/>
      <w:bCs/>
      <w:color w:val="365F91"/>
      <w:sz w:val="36"/>
      <w:szCs w:val="36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11A"/>
    <w:pPr>
      <w:spacing w:before="360"/>
      <w:ind w:left="720" w:hanging="720"/>
      <w:outlineLvl w:val="1"/>
    </w:pPr>
    <w:rPr>
      <w:b/>
      <w:sz w:val="28"/>
      <w:szCs w:val="28"/>
    </w:rPr>
  </w:style>
  <w:style w:type="paragraph" w:styleId="Nadpis3">
    <w:name w:val="heading 3"/>
    <w:basedOn w:val="Bezmezer"/>
    <w:next w:val="Normln"/>
    <w:link w:val="Nadpis3Char"/>
    <w:uiPriority w:val="9"/>
    <w:unhideWhenUsed/>
    <w:qFormat/>
    <w:rsid w:val="006F2E6C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2E6C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71E81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B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13E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D62269"/>
    <w:pPr>
      <w:spacing w:before="144" w:after="72" w:line="30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0C87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0C87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rsid w:val="00580C87"/>
    <w:rPr>
      <w:rFonts w:ascii="Optima-Bold" w:hAnsi="Optima-Bold" w:cs="Optima-Bold"/>
      <w:b/>
      <w:bCs/>
      <w:color w:val="365F91"/>
      <w:sz w:val="36"/>
      <w:szCs w:val="36"/>
    </w:rPr>
  </w:style>
  <w:style w:type="table" w:styleId="Mkatabulky">
    <w:name w:val="Table Grid"/>
    <w:basedOn w:val="Normlntabulka"/>
    <w:uiPriority w:val="39"/>
    <w:rsid w:val="004B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1zvraznn1">
    <w:name w:val="Medium Grid 1 Accent 1"/>
    <w:basedOn w:val="Normlntabulka"/>
    <w:uiPriority w:val="67"/>
    <w:rsid w:val="00D54FE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tednmka3zvraznn1">
    <w:name w:val="Medium Grid 3 Accent 1"/>
    <w:basedOn w:val="Normlntabulka"/>
    <w:uiPriority w:val="69"/>
    <w:rsid w:val="00175DB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tednseznam1zvraznn11">
    <w:name w:val="Střední seznam 1 – zvýraznění 11"/>
    <w:basedOn w:val="Normlntabulka"/>
    <w:uiPriority w:val="65"/>
    <w:rsid w:val="00175DBC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D8611A"/>
    <w:rPr>
      <w:b/>
      <w:sz w:val="28"/>
      <w:szCs w:val="28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6F2E6C"/>
    <w:rPr>
      <w:b/>
      <w:sz w:val="24"/>
      <w:szCs w:val="24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6F2E6C"/>
    <w:rPr>
      <w:b/>
      <w:sz w:val="22"/>
      <w:szCs w:val="22"/>
      <w:lang w:eastAsia="en-US"/>
    </w:rPr>
  </w:style>
  <w:style w:type="table" w:customStyle="1" w:styleId="Svtlmkazvraznn11">
    <w:name w:val="Světlá mřížka – zvýraznění 11"/>
    <w:basedOn w:val="Normlntabulka"/>
    <w:uiPriority w:val="62"/>
    <w:rsid w:val="00B976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Barevnseznamzvraznn5">
    <w:name w:val="Colorful List Accent 5"/>
    <w:basedOn w:val="Normlntabulka"/>
    <w:uiPriority w:val="72"/>
    <w:rsid w:val="0013571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Stednmka2zvraznn1">
    <w:name w:val="Medium Grid 2 Accent 1"/>
    <w:basedOn w:val="Normlntabulka"/>
    <w:uiPriority w:val="68"/>
    <w:rsid w:val="0013571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tednseznam2zvraznn1">
    <w:name w:val="Medium List 2 Accent 1"/>
    <w:basedOn w:val="Normlntabulka"/>
    <w:uiPriority w:val="66"/>
    <w:rsid w:val="002313E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728EF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728EF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3728EF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3728EF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F32587"/>
    <w:pPr>
      <w:spacing w:after="100"/>
    </w:pPr>
    <w:rPr>
      <w:rFonts w:eastAsia="Times New Roman"/>
    </w:rPr>
  </w:style>
  <w:style w:type="table" w:styleId="Barevnstnovnzvraznn1">
    <w:name w:val="Colorful Shading Accent 1"/>
    <w:basedOn w:val="Normlntabulka"/>
    <w:uiPriority w:val="71"/>
    <w:rsid w:val="0094299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tednmka2zvraznn3">
    <w:name w:val="Medium Grid 2 Accent 3"/>
    <w:basedOn w:val="Normlntabulka"/>
    <w:uiPriority w:val="68"/>
    <w:rsid w:val="004331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3">
    <w:name w:val="Light Grid Accent 3"/>
    <w:basedOn w:val="Normlntabulka"/>
    <w:uiPriority w:val="62"/>
    <w:rsid w:val="00E203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tnovn1zvraznn3">
    <w:name w:val="Medium Shading 1 Accent 3"/>
    <w:basedOn w:val="Normlntabulka"/>
    <w:uiPriority w:val="63"/>
    <w:rsid w:val="003C45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3">
    <w:name w:val="Light List Accent 3"/>
    <w:basedOn w:val="Normlntabulka"/>
    <w:uiPriority w:val="61"/>
    <w:rsid w:val="006F48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tednmka3zvraznn3">
    <w:name w:val="Medium Grid 3 Accent 3"/>
    <w:basedOn w:val="Normlntabulka"/>
    <w:uiPriority w:val="69"/>
    <w:rsid w:val="006F4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stnovn2zvraznn3">
    <w:name w:val="Medium Shading 2 Accent 3"/>
    <w:basedOn w:val="Normlntabulka"/>
    <w:uiPriority w:val="64"/>
    <w:rsid w:val="00C343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mavseznamzvraznn3">
    <w:name w:val="Dark List Accent 3"/>
    <w:basedOn w:val="Normlntabulka"/>
    <w:uiPriority w:val="70"/>
    <w:rsid w:val="001D3F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ednmka1zvraznn3">
    <w:name w:val="Medium Grid 1 Accent 3"/>
    <w:basedOn w:val="Normlntabulka"/>
    <w:uiPriority w:val="67"/>
    <w:rsid w:val="00B272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Odstavecseseznamem">
    <w:name w:val="List Paragraph"/>
    <w:basedOn w:val="Normln"/>
    <w:uiPriority w:val="34"/>
    <w:qFormat/>
    <w:rsid w:val="00990AE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B425CF"/>
    <w:pPr>
      <w:spacing w:after="0" w:line="240" w:lineRule="auto"/>
      <w:jc w:val="both"/>
    </w:pPr>
    <w:rPr>
      <w:rFonts w:ascii="Arial" w:eastAsia="Times New Roman" w:hAnsi="Arial"/>
      <w:sz w:val="16"/>
      <w:szCs w:val="18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B425CF"/>
    <w:rPr>
      <w:rFonts w:ascii="Arial" w:eastAsia="Times New Roman" w:hAnsi="Arial"/>
      <w:sz w:val="16"/>
      <w:szCs w:val="18"/>
    </w:rPr>
  </w:style>
  <w:style w:type="character" w:styleId="Znakapoznpodarou">
    <w:name w:val="footnote reference"/>
    <w:basedOn w:val="Standardnpsmoodstavce"/>
    <w:semiHidden/>
    <w:rsid w:val="00B425CF"/>
    <w:rPr>
      <w:vertAlign w:val="superscript"/>
    </w:rPr>
  </w:style>
  <w:style w:type="paragraph" w:styleId="Zkladntext2">
    <w:name w:val="Body Text 2"/>
    <w:basedOn w:val="Normln"/>
    <w:link w:val="Zkladntext2Char"/>
    <w:semiHidden/>
    <w:rsid w:val="00B425CF"/>
    <w:pPr>
      <w:spacing w:after="0" w:line="240" w:lineRule="auto"/>
      <w:jc w:val="both"/>
    </w:pPr>
    <w:rPr>
      <w:rFonts w:ascii="Arial" w:eastAsia="Times New Roman" w:hAnsi="Arial"/>
      <w:b/>
      <w:bCs/>
      <w:sz w:val="18"/>
      <w:szCs w:val="20"/>
      <w:lang w:eastAsia="cs-CZ"/>
    </w:rPr>
  </w:style>
  <w:style w:type="character" w:customStyle="1" w:styleId="Zkladntext2Char">
    <w:name w:val="Základní text 2 Char"/>
    <w:basedOn w:val="Standardnpsmoodstavce"/>
    <w:link w:val="Zkladntext2"/>
    <w:semiHidden/>
    <w:rsid w:val="00B425CF"/>
    <w:rPr>
      <w:rFonts w:ascii="Arial" w:eastAsia="Times New Roman" w:hAnsi="Arial"/>
      <w:b/>
      <w:bCs/>
      <w:sz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B425C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B425CF"/>
    <w:rPr>
      <w:sz w:val="16"/>
      <w:szCs w:val="16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C67544"/>
    <w:rPr>
      <w:color w:val="800080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C174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C174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C174E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C174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C174E"/>
    <w:rPr>
      <w:b/>
      <w:bCs/>
      <w:lang w:eastAsia="en-US"/>
    </w:rPr>
  </w:style>
  <w:style w:type="paragraph" w:styleId="Revize">
    <w:name w:val="Revision"/>
    <w:hidden/>
    <w:uiPriority w:val="99"/>
    <w:semiHidden/>
    <w:rsid w:val="005C174E"/>
    <w:rPr>
      <w:sz w:val="22"/>
      <w:szCs w:val="22"/>
      <w:lang w:eastAsia="en-US"/>
    </w:rPr>
  </w:style>
  <w:style w:type="table" w:styleId="Barevntabulkasmkou6">
    <w:name w:val="Grid Table 6 Colorful"/>
    <w:basedOn w:val="Normlntabulka"/>
    <w:uiPriority w:val="51"/>
    <w:rsid w:val="000D0A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iln">
    <w:name w:val="Strong"/>
    <w:basedOn w:val="Standardnpsmoodstavce"/>
    <w:uiPriority w:val="22"/>
    <w:qFormat/>
    <w:rsid w:val="0005046E"/>
    <w:rPr>
      <w:b/>
      <w:bCs/>
    </w:rPr>
  </w:style>
  <w:style w:type="paragraph" w:customStyle="1" w:styleId="Default">
    <w:name w:val="Default"/>
    <w:rsid w:val="00EE717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5407C"/>
    <w:rPr>
      <w:rFonts w:ascii="Courier New" w:eastAsia="Times New Roman" w:hAnsi="Courier New" w:cs="Courier New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1414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14147"/>
    <w:rPr>
      <w:lang w:eastAsia="en-US"/>
    </w:rPr>
  </w:style>
  <w:style w:type="character" w:styleId="Odkaznavysvtlivky">
    <w:name w:val="endnote reference"/>
    <w:basedOn w:val="Standardnpsmoodstavce"/>
    <w:uiPriority w:val="99"/>
    <w:semiHidden/>
    <w:unhideWhenUsed/>
    <w:rsid w:val="006141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095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800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79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530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27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FC40C-F1D4-47A0-AB5E-2B3ACFEE62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2DF46-A74E-4BDA-8CD9-0FC7A321FE48}"/>
</file>

<file path=customXml/itemProps3.xml><?xml version="1.0" encoding="utf-8"?>
<ds:datastoreItem xmlns:ds="http://schemas.openxmlformats.org/officeDocument/2006/customXml" ds:itemID="{59585668-939E-444D-9333-B9DBA9F097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8C35FEC-49F6-4F0C-A385-0396805C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1981</Characters>
  <Application>Microsoft Office Word</Application>
  <DocSecurity>0</DocSecurity>
  <Lines>60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SOLUS_base</vt:lpstr>
    </vt:vector>
  </TitlesOfParts>
  <Company>Hypoteční banka, a.s</Company>
  <LinksUpToDate>false</LinksUpToDate>
  <CharactersWithSpaces>2280</CharactersWithSpaces>
  <SharedDoc>false</SharedDoc>
  <HLinks>
    <vt:vector size="12" baseType="variant">
      <vt:variant>
        <vt:i4>6160508</vt:i4>
      </vt:variant>
      <vt:variant>
        <vt:i4>-1</vt:i4>
      </vt:variant>
      <vt:variant>
        <vt:i4>1034</vt:i4>
      </vt:variant>
      <vt:variant>
        <vt:i4>4</vt:i4>
      </vt:variant>
      <vt:variant>
        <vt:lpwstr>http://www.abc.net.au/reslib/200707/r164285_606842.jpg</vt:lpwstr>
      </vt:variant>
      <vt:variant>
        <vt:lpwstr/>
      </vt:variant>
      <vt:variant>
        <vt:i4>4063272</vt:i4>
      </vt:variant>
      <vt:variant>
        <vt:i4>-1</vt:i4>
      </vt:variant>
      <vt:variant>
        <vt:i4>1036</vt:i4>
      </vt:variant>
      <vt:variant>
        <vt:i4>4</vt:i4>
      </vt:variant>
      <vt:variant>
        <vt:lpwstr>http://www.ekongroup.com/EKONblog/wp-content/uploads/2009/12/agreement2.jpg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SOLUS_base</dc:title>
  <dc:subject/>
  <dc:creator>vojtisekv1</dc:creator>
  <cp:keywords/>
  <cp:lastModifiedBy>Řezáčová Michala (Externista)</cp:lastModifiedBy>
  <cp:revision>2</cp:revision>
  <cp:lastPrinted>2012-03-13T15:49:00Z</cp:lastPrinted>
  <dcterms:created xsi:type="dcterms:W3CDTF">2022-06-06T12:00:00Z</dcterms:created>
  <dcterms:modified xsi:type="dcterms:W3CDTF">2022-06-06T12:00:00Z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class="C0" owner="vojtisekv1" position="TopRight" marginX="0" marginY="0" classifiedOn="2022-06-06T14:00:38.5456228+02</vt:lpwstr>
  </property>
  <property fmtid="{D5CDD505-2E9C-101B-9397-08002B2CF9AE}" pid="3" name="HB-DocumentTagging.ClassificationMark.P01">
    <vt:lpwstr>:00" showPrintedBy="false" showPrintDate="false" language="cs" ApplicationVersion="Microsoft Word, 16.0" addinVersion="5.10.4.12" template="HB"&gt;&lt;history bulk="false" class="Veřejné" code="C0" user="Řezáčová Michala" date="2022-06-06T14:00:38.5456228+</vt:lpwstr>
  </property>
  <property fmtid="{D5CDD505-2E9C-101B-9397-08002B2CF9AE}" pid="4" name="HB-DocumentTagging.ClassificationMark.P02">
    <vt:lpwstr>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Veřejné</vt:lpwstr>
  </property>
  <property fmtid="{D5CDD505-2E9C-101B-9397-08002B2CF9AE}" pid="7" name="HB-DLP">
    <vt:lpwstr>HB-DLP:TAGPublic</vt:lpwstr>
  </property>
  <property fmtid="{D5CDD505-2E9C-101B-9397-08002B2CF9AE}" pid="8" name="ContentTypeId">
    <vt:lpwstr>0x0101009D84FBECE65EAA4DB77ADDEB10348A33</vt:lpwstr>
  </property>
  <property fmtid="{D5CDD505-2E9C-101B-9397-08002B2CF9AE}" pid="9" name="MSIP_Label_d44a7eb9-e308-4cb8-ad88-b50d70445f3a_Enabled">
    <vt:lpwstr>true</vt:lpwstr>
  </property>
  <property fmtid="{D5CDD505-2E9C-101B-9397-08002B2CF9AE}" pid="10" name="MSIP_Label_d44a7eb9-e308-4cb8-ad88-b50d70445f3a_SetDate">
    <vt:lpwstr>2022-03-22T08:13:16Z</vt:lpwstr>
  </property>
  <property fmtid="{D5CDD505-2E9C-101B-9397-08002B2CF9AE}" pid="11" name="MSIP_Label_d44a7eb9-e308-4cb8-ad88-b50d70445f3a_Method">
    <vt:lpwstr>Privileged</vt:lpwstr>
  </property>
  <property fmtid="{D5CDD505-2E9C-101B-9397-08002B2CF9AE}" pid="12" name="MSIP_Label_d44a7eb9-e308-4cb8-ad88-b50d70445f3a_Name">
    <vt:lpwstr>d44a7eb9-e308-4cb8-ad88-b50d70445f3a</vt:lpwstr>
  </property>
  <property fmtid="{D5CDD505-2E9C-101B-9397-08002B2CF9AE}" pid="13" name="MSIP_Label_d44a7eb9-e308-4cb8-ad88-b50d70445f3a_SiteId">
    <vt:lpwstr>64af2aee-7d6c-49ac-a409-192d3fee73b8</vt:lpwstr>
  </property>
  <property fmtid="{D5CDD505-2E9C-101B-9397-08002B2CF9AE}" pid="14" name="MSIP_Label_d44a7eb9-e308-4cb8-ad88-b50d70445f3a_ActionId">
    <vt:lpwstr>02ee0a18-0a88-440b-8003-62dc82ad80ea</vt:lpwstr>
  </property>
  <property fmtid="{D5CDD505-2E9C-101B-9397-08002B2CF9AE}" pid="15" name="MSIP_Label_d44a7eb9-e308-4cb8-ad88-b50d70445f3a_ContentBits">
    <vt:lpwstr>1</vt:lpwstr>
  </property>
</Properties>
</file>