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umalybojxoo8" w:id="0"/>
      <w:bookmarkEnd w:id="0"/>
      <w:r w:rsidDel="00000000" w:rsidR="00000000" w:rsidRPr="00000000">
        <w:rPr>
          <w:rtl w:val="0"/>
        </w:rPr>
        <w:t xml:space="preserve">PRODUCT REQUIREMENTS DOCUMENT (PRD)</w:t>
      </w:r>
    </w:p>
    <w:p w:rsidR="00000000" w:rsidDel="00000000" w:rsidP="00000000" w:rsidRDefault="00000000" w:rsidRPr="00000000" w14:paraId="00000002">
      <w:pPr>
        <w:pStyle w:val="Heading2"/>
        <w:spacing w:after="240" w:before="240" w:lineRule="auto"/>
        <w:rPr/>
      </w:pPr>
      <w:bookmarkStart w:colFirst="0" w:colLast="0" w:name="_gq6mudkmjolm" w:id="1"/>
      <w:bookmarkEnd w:id="1"/>
      <w:r w:rsidDel="00000000" w:rsidR="00000000" w:rsidRPr="00000000">
        <w:rPr>
          <w:b w:val="1"/>
          <w:bCs w:val="1"/>
          <w:rtl w:val="0"/>
        </w:rPr>
        <w:t xml:space="preserve">1. Tầm nhìn &amp; Mục tiêu sản phẩm</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Dự án nhằm xây dựng một hệ thống thi vấn đáp (Viva) tự động hóa thông minh, giải quyết bài toán tốn nhiều thời gian và nguồn lực của giảng viên khi tổ chức thi vấn đáp trực tiếp 1-1. Sản phẩm sẽ sử dụng AI Agent để tương tác qua giọng nói với sinh viên, tự động điều hướng bám sát câu trả lời, đồng thời gợi ý mức điểm chi tiết dựa trên tiêu chí (rubric). Hệ thống đảm bảo tính công bằng và minh bạch với cơ chế </w:t>
      </w:r>
      <w:r w:rsidDel="00000000" w:rsidR="00000000" w:rsidRPr="00000000">
        <w:rPr>
          <w:b w:val="1"/>
          <w:bCs w:val="1"/>
          <w:rtl w:val="0"/>
        </w:rPr>
        <w:t xml:space="preserve">Human-in-the-loop</w:t>
      </w:r>
      <w:r w:rsidDel="00000000" w:rsidR="00000000" w:rsidRPr="00000000">
        <w:rPr>
          <w:rtl w:val="0"/>
        </w:rPr>
        <w:t xml:space="preserve">, nơi giảng viên giữ vai trò phê duyệt điểm cuối cùng.</w:t>
      </w:r>
    </w:p>
    <w:p w:rsidR="00000000" w:rsidDel="00000000" w:rsidP="00000000" w:rsidRDefault="00000000" w:rsidRPr="00000000" w14:paraId="00000004">
      <w:pPr>
        <w:pStyle w:val="Heading2"/>
        <w:spacing w:after="240" w:before="240" w:lineRule="auto"/>
        <w:rPr/>
      </w:pPr>
      <w:bookmarkStart w:colFirst="0" w:colLast="0" w:name="_sxf5mjti0lo9" w:id="2"/>
      <w:bookmarkEnd w:id="2"/>
      <w:r w:rsidDel="00000000" w:rsidR="00000000" w:rsidRPr="00000000">
        <w:rPr>
          <w:rtl w:val="0"/>
        </w:rPr>
        <w:t xml:space="preserve">2. Đối tượng người dùng (Actors)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Lecturer (Giảng viên):</w:t>
      </w:r>
      <w:r w:rsidDel="00000000" w:rsidR="00000000" w:rsidRPr="00000000">
        <w:rPr>
          <w:rtl w:val="0"/>
        </w:rPr>
        <w:t xml:space="preserve"> Người thiết lập bài thi, ngân hàng câu hỏi, tiêu chí chấm điểm và là người ra quyết định cuối cùng trong việc phê duyệt/sửa điểm do AI gợi ý.</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Student (Sinh viên):</w:t>
      </w:r>
      <w:r w:rsidDel="00000000" w:rsidR="00000000" w:rsidRPr="00000000">
        <w:rPr>
          <w:rtl w:val="0"/>
        </w:rPr>
        <w:t xml:space="preserve"> Người thực hiện bài kiểm tra qua giao diện tương tác giọng nói với AI.</w:t>
      </w:r>
    </w:p>
    <w:p w:rsidR="00000000" w:rsidDel="00000000" w:rsidP="00000000" w:rsidRDefault="00000000" w:rsidRPr="00000000" w14:paraId="00000007">
      <w:pPr>
        <w:pStyle w:val="Heading2"/>
        <w:spacing w:after="240" w:before="240" w:lineRule="auto"/>
        <w:rPr/>
      </w:pPr>
      <w:bookmarkStart w:colFirst="0" w:colLast="0" w:name="_egs43q2mdd4q" w:id="3"/>
      <w:bookmarkEnd w:id="3"/>
      <w:r w:rsidDel="00000000" w:rsidR="00000000" w:rsidRPr="00000000">
        <w:rPr>
          <w:rtl w:val="0"/>
        </w:rPr>
        <w:t xml:space="preserve">3. Các phân hệ và tính năng cốt lõi</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Question &amp; Rubric Management (Quản lý Câu hỏi và Tiêu chí):</w:t>
      </w:r>
      <w:r w:rsidDel="00000000" w:rsidR="00000000" w:rsidRPr="00000000">
        <w:rPr>
          <w:rtl w:val="0"/>
        </w:rPr>
        <w:t xml:space="preserve"> Cung cấp giao diện để Lecturer xây dựng câu hỏi và ghép nối với các Rubric đánh giá cụ thể.</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Viva AI Interview (Phỏng vấn thực tế ảo):</w:t>
      </w:r>
      <w:r w:rsidDel="00000000" w:rsidR="00000000" w:rsidRPr="00000000">
        <w:rPr>
          <w:rtl w:val="0"/>
        </w:rPr>
        <w:t xml:space="preserve"> Môi trường để sinh viên thực hiện bài thi. AI có khả năng lắng nghe (Speech-to-Text), phân tích bối cảnh để tạo câu hỏi khai thác tiếp nối (Follow-up questions), và phản hồi lại bằng giọng nói (Text-to-Speech).</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AI-Assisted Grading &amp; Review (Chấm điểm AI &amp; Phê duyệt):</w:t>
      </w:r>
      <w:r w:rsidDel="00000000" w:rsidR="00000000" w:rsidRPr="00000000">
        <w:rPr>
          <w:rtl w:val="0"/>
        </w:rPr>
        <w:t xml:space="preserve"> Phân tích toàn bộ bản ghi (transcript) của buổi thi để đối chiếu với Rubric. Cung cấp báo cáo đề xuất điểm và feedback để Lecturer xem xét.</w:t>
      </w:r>
    </w:p>
    <w:p w:rsidR="00000000" w:rsidDel="00000000" w:rsidP="00000000" w:rsidRDefault="00000000" w:rsidRPr="00000000" w14:paraId="0000000B">
      <w:pPr>
        <w:pStyle w:val="Heading2"/>
        <w:spacing w:after="240" w:before="240" w:lineRule="auto"/>
        <w:rPr/>
      </w:pPr>
      <w:bookmarkStart w:colFirst="0" w:colLast="0" w:name="_u23bgem5k79x" w:id="4"/>
      <w:bookmarkEnd w:id="4"/>
      <w:r w:rsidDel="00000000" w:rsidR="00000000" w:rsidRPr="00000000">
        <w:rPr>
          <w:rtl w:val="0"/>
        </w:rPr>
        <w:t xml:space="preserve">4. Trải nghiệm &amp; Luồng người dùng (User Experience Flows)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Trước buổi thi:</w:t>
      </w:r>
      <w:r w:rsidDel="00000000" w:rsidR="00000000" w:rsidRPr="00000000">
        <w:rPr>
          <w:rtl w:val="0"/>
        </w:rPr>
        <w:t xml:space="preserve"> Lecturer hoàn tất khởi tạo Question + Rubric trên hệ thống. Hệ thống cảnh báo nếu input rỗng hoặc trùng lặp dữ liệu.</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Trong buổi thi:</w:t>
      </w:r>
      <w:r w:rsidDel="00000000" w:rsidR="00000000" w:rsidRPr="00000000">
        <w:rPr>
          <w:rtl w:val="0"/>
        </w:rPr>
        <w:t xml:space="preserve"> Student làm bài. Trải nghiệm tập trung vào tốc độ phản hồi giọng nói mượt mà. Nếu audio đầu vào lỗi hoặc hệ thống xử lý NLP thất bại, ứng dụng sẽ có cơ chế yêu cầu Student lặp lại câu trả lời hoặc tự động thử lại (retry) xử lý ngầm mà không làm rớt phiên thi.</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Sau buổi thi:</w:t>
      </w:r>
      <w:r w:rsidDel="00000000" w:rsidR="00000000" w:rsidRPr="00000000">
        <w:rPr>
          <w:rtl w:val="0"/>
        </w:rPr>
        <w:t xml:space="preserve"> Lecturer nhận được giao diện bảng điểm với Transcript chi tiết, tham chiếu Rubric và Đề xuất từ AI. Tại đây, Lecturer so sánh kết quả và chọn "Xác nhận điểm" hoặc "Ghi đè điểm".</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