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E22" w:rsidRPr="00B06918" w:rsidRDefault="00C00E22">
      <w:pPr>
        <w:rPr>
          <w:rFonts w:ascii="Times New Roman" w:hAnsi="Times New Roman" w:cs="Times New Roman"/>
          <w:b/>
          <w:sz w:val="32"/>
          <w:szCs w:val="32"/>
        </w:rPr>
      </w:pPr>
      <w:r w:rsidRPr="00B06918">
        <w:rPr>
          <w:rFonts w:ascii="Times New Roman" w:hAnsi="Times New Roman" w:cs="Times New Roman"/>
          <w:b/>
          <w:sz w:val="32"/>
          <w:szCs w:val="32"/>
        </w:rPr>
        <w:t>Summary of system tests and specifications.</w:t>
      </w:r>
    </w:p>
    <w:p w:rsidR="00587C55" w:rsidRPr="00B06918" w:rsidRDefault="00C00E22">
      <w:pPr>
        <w:rPr>
          <w:rFonts w:ascii="Times New Roman" w:hAnsi="Times New Roman" w:cs="Times New Roman"/>
          <w:b/>
        </w:rPr>
      </w:pPr>
      <w:r w:rsidRPr="00B06918">
        <w:rPr>
          <w:rFonts w:ascii="Times New Roman" w:hAnsi="Times New Roman" w:cs="Times New Roman"/>
          <w:b/>
        </w:rPr>
        <w:t>Assumptions</w:t>
      </w:r>
    </w:p>
    <w:p w:rsidR="00C00E22" w:rsidRPr="00C00E22" w:rsidRDefault="00C00E22" w:rsidP="00C00E22">
      <w:pPr>
        <w:jc w:val="both"/>
        <w:rPr>
          <w:rFonts w:ascii="Times New Roman" w:hAnsi="Times New Roman" w:cs="Times New Roman"/>
        </w:rPr>
      </w:pPr>
      <w:r w:rsidRPr="00C00E22">
        <w:rPr>
          <w:rFonts w:ascii="Times New Roman" w:hAnsi="Times New Roman" w:cs="Times New Roman"/>
        </w:rPr>
        <w:t xml:space="preserve">It is assumed that the sensors work accurately since the was no existing calibrated system to accurately measure the amount of gas present in a room. It becomes a system disadvantages since there is no way to validate these measured values. </w:t>
      </w:r>
      <w:proofErr w:type="gramStart"/>
      <w:r w:rsidRPr="00C00E22">
        <w:rPr>
          <w:rFonts w:ascii="Times New Roman" w:hAnsi="Times New Roman" w:cs="Times New Roman"/>
        </w:rPr>
        <w:t>We</w:t>
      </w:r>
      <w:proofErr w:type="gramEnd"/>
      <w:r w:rsidRPr="00C00E22">
        <w:rPr>
          <w:rFonts w:ascii="Times New Roman" w:hAnsi="Times New Roman" w:cs="Times New Roman"/>
        </w:rPr>
        <w:t xml:space="preserve"> also assume the user will calibrate the system in clean air(environment) before use. By simply assuming if they </w:t>
      </w:r>
      <w:proofErr w:type="spellStart"/>
      <w:r w:rsidRPr="00C00E22">
        <w:rPr>
          <w:rFonts w:ascii="Times New Roman" w:hAnsi="Times New Roman" w:cs="Times New Roman"/>
        </w:rPr>
        <w:t>can not</w:t>
      </w:r>
      <w:proofErr w:type="spellEnd"/>
      <w:r w:rsidRPr="00C00E22">
        <w:rPr>
          <w:rFonts w:ascii="Times New Roman" w:hAnsi="Times New Roman" w:cs="Times New Roman"/>
        </w:rPr>
        <w:t xml:space="preserve"> smell smoke or gas the air is clean. It </w:t>
      </w:r>
      <w:r w:rsidR="00B06918">
        <w:rPr>
          <w:rFonts w:ascii="Times New Roman" w:hAnsi="Times New Roman" w:cs="Times New Roman"/>
        </w:rPr>
        <w:t>is</w:t>
      </w:r>
      <w:r w:rsidRPr="00C00E22">
        <w:rPr>
          <w:rFonts w:ascii="Times New Roman" w:hAnsi="Times New Roman" w:cs="Times New Roman"/>
        </w:rPr>
        <w:t xml:space="preserve"> assumed the system will not be exposed to any liquids or submerged in water since sensor do not work well in liquid.</w:t>
      </w:r>
    </w:p>
    <w:p w:rsidR="00C00E22" w:rsidRPr="00B06918" w:rsidRDefault="00C00E22" w:rsidP="00C00E22">
      <w:pPr>
        <w:jc w:val="both"/>
        <w:rPr>
          <w:rFonts w:ascii="Times New Roman" w:hAnsi="Times New Roman" w:cs="Times New Roman"/>
          <w:b/>
        </w:rPr>
      </w:pPr>
      <w:r w:rsidRPr="00B06918">
        <w:rPr>
          <w:rFonts w:ascii="Times New Roman" w:hAnsi="Times New Roman" w:cs="Times New Roman"/>
          <w:b/>
        </w:rPr>
        <w:t>Functionality Specifications</w:t>
      </w:r>
    </w:p>
    <w:p w:rsidR="00C00E22" w:rsidRPr="006D10D2" w:rsidRDefault="00C00E22" w:rsidP="006D10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D10D2">
        <w:rPr>
          <w:rFonts w:ascii="Times New Roman" w:hAnsi="Times New Roman" w:cs="Times New Roman"/>
        </w:rPr>
        <w:t xml:space="preserve">Sense two different gases, namely CO </w:t>
      </w:r>
      <w:proofErr w:type="gramStart"/>
      <w:r w:rsidRPr="006D10D2">
        <w:rPr>
          <w:rFonts w:ascii="Times New Roman" w:hAnsi="Times New Roman" w:cs="Times New Roman"/>
        </w:rPr>
        <w:t>at  this</w:t>
      </w:r>
      <w:proofErr w:type="gramEnd"/>
      <w:r w:rsidRPr="006D10D2">
        <w:rPr>
          <w:rFonts w:ascii="Times New Roman" w:hAnsi="Times New Roman" w:cs="Times New Roman"/>
        </w:rPr>
        <w:t xml:space="preserve"> range </w:t>
      </w:r>
    </w:p>
    <w:p w:rsidR="00C00E22" w:rsidRPr="006D10D2" w:rsidRDefault="00C00E22" w:rsidP="006D10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D10D2">
        <w:rPr>
          <w:rFonts w:ascii="Times New Roman" w:hAnsi="Times New Roman" w:cs="Times New Roman"/>
        </w:rPr>
        <w:t xml:space="preserve">The device has an indication </w:t>
      </w:r>
      <w:r w:rsidR="00B06918" w:rsidRPr="006D10D2">
        <w:rPr>
          <w:rFonts w:ascii="Times New Roman" w:hAnsi="Times New Roman" w:cs="Times New Roman"/>
        </w:rPr>
        <w:t>system with four different colours to visually represent quality of air.</w:t>
      </w:r>
    </w:p>
    <w:p w:rsidR="00B06918" w:rsidRPr="006D10D2" w:rsidRDefault="006D10D2" w:rsidP="006D10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D10D2">
        <w:rPr>
          <w:rFonts w:ascii="Times New Roman" w:hAnsi="Times New Roman" w:cs="Times New Roman"/>
        </w:rPr>
        <w:t>Simultaneous d</w:t>
      </w:r>
      <w:r w:rsidR="00B06918" w:rsidRPr="006D10D2">
        <w:rPr>
          <w:rFonts w:ascii="Times New Roman" w:hAnsi="Times New Roman" w:cs="Times New Roman"/>
        </w:rPr>
        <w:t xml:space="preserve">ata logging capabilities of 4 sensor values every 2 </w:t>
      </w:r>
      <w:r w:rsidRPr="006D10D2">
        <w:rPr>
          <w:rFonts w:ascii="Times New Roman" w:hAnsi="Times New Roman" w:cs="Times New Roman"/>
        </w:rPr>
        <w:t>seconds. (</w:t>
      </w:r>
      <w:r w:rsidR="008919FD" w:rsidRPr="006D10D2">
        <w:rPr>
          <w:rFonts w:ascii="Times New Roman" w:hAnsi="Times New Roman" w:cs="Times New Roman"/>
        </w:rPr>
        <w:t>tested)</w:t>
      </w:r>
    </w:p>
    <w:p w:rsidR="00B06918" w:rsidRPr="006D10D2" w:rsidRDefault="00B06918" w:rsidP="006D10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D10D2">
        <w:rPr>
          <w:rFonts w:ascii="Times New Roman" w:hAnsi="Times New Roman" w:cs="Times New Roman"/>
        </w:rPr>
        <w:t>Live data viewing using data acquisition software</w:t>
      </w:r>
      <w:r w:rsidR="008919FD" w:rsidRPr="006D10D2">
        <w:rPr>
          <w:rFonts w:ascii="Times New Roman" w:hAnsi="Times New Roman" w:cs="Times New Roman"/>
        </w:rPr>
        <w:t xml:space="preserve"> </w:t>
      </w:r>
      <w:r w:rsidRPr="006D10D2">
        <w:rPr>
          <w:rFonts w:ascii="Times New Roman" w:hAnsi="Times New Roman" w:cs="Times New Roman"/>
        </w:rPr>
        <w:t>(PLX-DAQ) with Excel.</w:t>
      </w:r>
    </w:p>
    <w:p w:rsidR="00B06918" w:rsidRPr="006D10D2" w:rsidRDefault="00B06918" w:rsidP="006D10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D10D2">
        <w:rPr>
          <w:rFonts w:ascii="Times New Roman" w:hAnsi="Times New Roman" w:cs="Times New Roman"/>
        </w:rPr>
        <w:t>Manual Calibration through system reset button on sensing node.</w:t>
      </w:r>
    </w:p>
    <w:p w:rsidR="008919FD" w:rsidRPr="006D10D2" w:rsidRDefault="008919FD" w:rsidP="006D10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D10D2">
        <w:rPr>
          <w:rFonts w:ascii="Times New Roman" w:hAnsi="Times New Roman" w:cs="Times New Roman"/>
        </w:rPr>
        <w:t>Mobile,</w:t>
      </w:r>
      <w:r w:rsidR="006D10D2" w:rsidRPr="006D10D2">
        <w:rPr>
          <w:rFonts w:ascii="Times New Roman" w:hAnsi="Times New Roman" w:cs="Times New Roman"/>
        </w:rPr>
        <w:t xml:space="preserve"> </w:t>
      </w:r>
      <w:r w:rsidRPr="006D10D2">
        <w:rPr>
          <w:rFonts w:ascii="Times New Roman" w:hAnsi="Times New Roman" w:cs="Times New Roman"/>
        </w:rPr>
        <w:t>wireless data transmission using Bluetooth technology.</w:t>
      </w:r>
    </w:p>
    <w:p w:rsidR="007C32A9" w:rsidRPr="006D10D2" w:rsidRDefault="007C32A9" w:rsidP="006D10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D10D2">
        <w:rPr>
          <w:rFonts w:ascii="Times New Roman" w:hAnsi="Times New Roman" w:cs="Times New Roman"/>
        </w:rPr>
        <w:t>Dual supply with USB or battery power.</w:t>
      </w:r>
    </w:p>
    <w:p w:rsidR="00C00E22" w:rsidRDefault="006D10D2" w:rsidP="00C00E2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Total </w:t>
      </w:r>
      <w:r w:rsidR="003D0D48" w:rsidRPr="007C32A9">
        <w:rPr>
          <w:rFonts w:ascii="Times New Roman" w:hAnsi="Times New Roman" w:cs="Times New Roman"/>
          <w:b/>
        </w:rPr>
        <w:t>Cost</w:t>
      </w:r>
    </w:p>
    <w:p w:rsidR="008A7FC6" w:rsidRDefault="008A7FC6" w:rsidP="00C00E22">
      <w:pPr>
        <w:jc w:val="both"/>
        <w:rPr>
          <w:rFonts w:ascii="Times New Roman" w:hAnsi="Times New Roman" w:cs="Times New Roman"/>
        </w:rPr>
      </w:pPr>
      <w:r w:rsidRPr="006D10D2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885.61</w:t>
      </w:r>
    </w:p>
    <w:p w:rsidR="008A7FC6" w:rsidRDefault="008A7FC6" w:rsidP="008A7FC6">
      <w:pPr>
        <w:rPr>
          <w:rFonts w:ascii="Times New Roman" w:hAnsi="Times New Roman" w:cs="Times New Roman"/>
          <w:b/>
        </w:rPr>
      </w:pPr>
      <w:r w:rsidRPr="00284BB6">
        <w:rPr>
          <w:rFonts w:ascii="Times New Roman" w:hAnsi="Times New Roman" w:cs="Times New Roman"/>
          <w:b/>
        </w:rPr>
        <w:t>Product specification</w:t>
      </w:r>
    </w:p>
    <w:p w:rsidR="006D10D2" w:rsidRPr="006D10D2" w:rsidRDefault="006D10D2" w:rsidP="008A7F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specification has a method of testing done that will be detailed in the final report and the results currently obtained from the system are as follows.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7FC6" w:rsidRPr="00284BB6" w:rsidTr="00786FC5">
        <w:tc>
          <w:tcPr>
            <w:tcW w:w="4508" w:type="dxa"/>
          </w:tcPr>
          <w:p w:rsidR="008A7FC6" w:rsidRPr="00284BB6" w:rsidRDefault="008A7FC6" w:rsidP="00786FC5">
            <w:pPr>
              <w:rPr>
                <w:rFonts w:ascii="Times New Roman" w:hAnsi="Times New Roman" w:cs="Times New Roman"/>
              </w:rPr>
            </w:pPr>
            <w:r w:rsidRPr="00284BB6">
              <w:rPr>
                <w:rFonts w:ascii="Times New Roman" w:hAnsi="Times New Roman" w:cs="Times New Roman"/>
              </w:rPr>
              <w:t>Voltage supply</w:t>
            </w:r>
          </w:p>
        </w:tc>
        <w:tc>
          <w:tcPr>
            <w:tcW w:w="4508" w:type="dxa"/>
          </w:tcPr>
          <w:p w:rsidR="008A7FC6" w:rsidRPr="00284BB6" w:rsidRDefault="008A7FC6" w:rsidP="00786FC5">
            <w:pPr>
              <w:rPr>
                <w:rFonts w:ascii="Times New Roman" w:hAnsi="Times New Roman" w:cs="Times New Roman"/>
              </w:rPr>
            </w:pPr>
            <w:r w:rsidRPr="00284BB6">
              <w:rPr>
                <w:rFonts w:ascii="Times New Roman" w:hAnsi="Times New Roman" w:cs="Times New Roman"/>
              </w:rPr>
              <w:t xml:space="preserve"> 5 V</w:t>
            </w:r>
          </w:p>
        </w:tc>
      </w:tr>
      <w:tr w:rsidR="008A7FC6" w:rsidRPr="00284BB6" w:rsidTr="00786FC5">
        <w:tc>
          <w:tcPr>
            <w:tcW w:w="4508" w:type="dxa"/>
          </w:tcPr>
          <w:p w:rsidR="008A7FC6" w:rsidRPr="00284BB6" w:rsidRDefault="006D10D2" w:rsidP="00786FC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Max.</w:t>
            </w:r>
            <w:r w:rsidR="00284BB6">
              <w:rPr>
                <w:rFonts w:ascii="Times New Roman" w:hAnsi="Times New Roman" w:cs="Times New Roman"/>
              </w:rPr>
              <w:t>O</w:t>
            </w:r>
            <w:r w:rsidR="008A7FC6" w:rsidRPr="00284BB6">
              <w:rPr>
                <w:rFonts w:ascii="Times New Roman" w:hAnsi="Times New Roman" w:cs="Times New Roman"/>
              </w:rPr>
              <w:t>perating</w:t>
            </w:r>
            <w:proofErr w:type="spellEnd"/>
            <w:r w:rsidR="008A7FC6" w:rsidRPr="00284BB6">
              <w:rPr>
                <w:rFonts w:ascii="Times New Roman" w:hAnsi="Times New Roman" w:cs="Times New Roman"/>
              </w:rPr>
              <w:t xml:space="preserve"> current</w:t>
            </w:r>
          </w:p>
        </w:tc>
        <w:tc>
          <w:tcPr>
            <w:tcW w:w="4508" w:type="dxa"/>
          </w:tcPr>
          <w:p w:rsidR="008A7FC6" w:rsidRPr="00284BB6" w:rsidRDefault="008A7FC6" w:rsidP="00786FC5">
            <w:pPr>
              <w:rPr>
                <w:rFonts w:ascii="Times New Roman" w:hAnsi="Times New Roman" w:cs="Times New Roman"/>
              </w:rPr>
            </w:pPr>
            <w:r w:rsidRPr="00284BB6">
              <w:rPr>
                <w:rFonts w:ascii="Times New Roman" w:hAnsi="Times New Roman" w:cs="Times New Roman"/>
              </w:rPr>
              <w:t>470 mA</w:t>
            </w:r>
          </w:p>
        </w:tc>
      </w:tr>
      <w:tr w:rsidR="008A7FC6" w:rsidRPr="00284BB6" w:rsidTr="00786FC5">
        <w:tc>
          <w:tcPr>
            <w:tcW w:w="4508" w:type="dxa"/>
          </w:tcPr>
          <w:p w:rsidR="008A7FC6" w:rsidRPr="00284BB6" w:rsidRDefault="008A7FC6" w:rsidP="00786FC5">
            <w:pPr>
              <w:rPr>
                <w:rFonts w:ascii="Times New Roman" w:hAnsi="Times New Roman" w:cs="Times New Roman"/>
              </w:rPr>
            </w:pPr>
            <w:r w:rsidRPr="00284BB6">
              <w:rPr>
                <w:rFonts w:ascii="Times New Roman" w:hAnsi="Times New Roman" w:cs="Times New Roman"/>
              </w:rPr>
              <w:t>Dimensions</w:t>
            </w:r>
          </w:p>
        </w:tc>
        <w:tc>
          <w:tcPr>
            <w:tcW w:w="4508" w:type="dxa"/>
          </w:tcPr>
          <w:p w:rsidR="008A7FC6" w:rsidRPr="00284BB6" w:rsidRDefault="008A7FC6" w:rsidP="00786FC5">
            <w:pPr>
              <w:rPr>
                <w:rFonts w:ascii="Times New Roman" w:hAnsi="Times New Roman" w:cs="Times New Roman"/>
              </w:rPr>
            </w:pPr>
            <w:r w:rsidRPr="00284BB6">
              <w:rPr>
                <w:rFonts w:ascii="Times New Roman" w:hAnsi="Times New Roman" w:cs="Times New Roman"/>
              </w:rPr>
              <w:t>131x69x44</w:t>
            </w:r>
            <w:r w:rsidR="006D10D2">
              <w:rPr>
                <w:rFonts w:ascii="Times New Roman" w:hAnsi="Times New Roman" w:cs="Times New Roman"/>
              </w:rPr>
              <w:t xml:space="preserve"> (mm)</w:t>
            </w:r>
          </w:p>
        </w:tc>
      </w:tr>
      <w:tr w:rsidR="008A7FC6" w:rsidRPr="00284BB6" w:rsidTr="00786FC5">
        <w:tc>
          <w:tcPr>
            <w:tcW w:w="4508" w:type="dxa"/>
          </w:tcPr>
          <w:p w:rsidR="008A7FC6" w:rsidRPr="00284BB6" w:rsidRDefault="008A7FC6" w:rsidP="00786FC5">
            <w:pPr>
              <w:rPr>
                <w:rFonts w:ascii="Times New Roman" w:hAnsi="Times New Roman" w:cs="Times New Roman"/>
              </w:rPr>
            </w:pPr>
            <w:r w:rsidRPr="00284BB6">
              <w:rPr>
                <w:rFonts w:ascii="Times New Roman" w:hAnsi="Times New Roman" w:cs="Times New Roman"/>
              </w:rPr>
              <w:t xml:space="preserve">Operational Temperature </w:t>
            </w:r>
          </w:p>
        </w:tc>
        <w:tc>
          <w:tcPr>
            <w:tcW w:w="4508" w:type="dxa"/>
          </w:tcPr>
          <w:p w:rsidR="008A7FC6" w:rsidRPr="00284BB6" w:rsidRDefault="008A7FC6" w:rsidP="00786FC5">
            <w:pPr>
              <w:rPr>
                <w:rFonts w:ascii="Times New Roman" w:hAnsi="Times New Roman" w:cs="Times New Roman"/>
              </w:rPr>
            </w:pPr>
            <w:r w:rsidRPr="00284BB6">
              <w:rPr>
                <w:rFonts w:ascii="Times New Roman" w:hAnsi="Times New Roman" w:cs="Times New Roman"/>
              </w:rPr>
              <w:t>16°C to 26°C</w:t>
            </w:r>
          </w:p>
        </w:tc>
      </w:tr>
      <w:tr w:rsidR="008A7FC6" w:rsidRPr="00284BB6" w:rsidTr="00786FC5">
        <w:tc>
          <w:tcPr>
            <w:tcW w:w="4508" w:type="dxa"/>
          </w:tcPr>
          <w:p w:rsidR="008A7FC6" w:rsidRPr="00284BB6" w:rsidRDefault="008A7FC6" w:rsidP="00786FC5">
            <w:pPr>
              <w:rPr>
                <w:rFonts w:ascii="Times New Roman" w:hAnsi="Times New Roman" w:cs="Times New Roman"/>
              </w:rPr>
            </w:pPr>
            <w:r w:rsidRPr="00284BB6">
              <w:rPr>
                <w:rFonts w:ascii="Times New Roman" w:hAnsi="Times New Roman" w:cs="Times New Roman"/>
              </w:rPr>
              <w:t xml:space="preserve">Humidity range </w:t>
            </w:r>
          </w:p>
        </w:tc>
        <w:tc>
          <w:tcPr>
            <w:tcW w:w="4508" w:type="dxa"/>
          </w:tcPr>
          <w:p w:rsidR="008A7FC6" w:rsidRPr="00284BB6" w:rsidRDefault="008A7FC6" w:rsidP="00786FC5">
            <w:pPr>
              <w:rPr>
                <w:rFonts w:ascii="Times New Roman" w:hAnsi="Times New Roman" w:cs="Times New Roman"/>
              </w:rPr>
            </w:pPr>
            <w:r w:rsidRPr="00284BB6">
              <w:rPr>
                <w:rFonts w:ascii="Times New Roman" w:hAnsi="Times New Roman" w:cs="Times New Roman"/>
              </w:rPr>
              <w:t>15%RH to 65%RH</w:t>
            </w:r>
          </w:p>
        </w:tc>
      </w:tr>
      <w:tr w:rsidR="008A7FC6" w:rsidRPr="00284BB6" w:rsidTr="00786FC5">
        <w:tc>
          <w:tcPr>
            <w:tcW w:w="4508" w:type="dxa"/>
          </w:tcPr>
          <w:p w:rsidR="008A7FC6" w:rsidRPr="00284BB6" w:rsidRDefault="008A7FC6" w:rsidP="00786FC5">
            <w:pPr>
              <w:rPr>
                <w:rFonts w:ascii="Times New Roman" w:hAnsi="Times New Roman" w:cs="Times New Roman"/>
              </w:rPr>
            </w:pPr>
            <w:r w:rsidRPr="00284BB6">
              <w:rPr>
                <w:rFonts w:ascii="Times New Roman" w:hAnsi="Times New Roman" w:cs="Times New Roman"/>
              </w:rPr>
              <w:t>Output/Concentration Resolution</w:t>
            </w:r>
          </w:p>
        </w:tc>
        <w:tc>
          <w:tcPr>
            <w:tcW w:w="4508" w:type="dxa"/>
          </w:tcPr>
          <w:p w:rsidR="008A7FC6" w:rsidRPr="00284BB6" w:rsidRDefault="008A7FC6" w:rsidP="00786FC5">
            <w:pPr>
              <w:rPr>
                <w:rFonts w:ascii="Times New Roman" w:hAnsi="Times New Roman" w:cs="Times New Roman"/>
              </w:rPr>
            </w:pPr>
            <w:r w:rsidRPr="00284BB6">
              <w:rPr>
                <w:rFonts w:ascii="Times New Roman" w:hAnsi="Times New Roman" w:cs="Times New Roman"/>
              </w:rPr>
              <w:t xml:space="preserve"> 1ppm</w:t>
            </w:r>
          </w:p>
        </w:tc>
      </w:tr>
      <w:tr w:rsidR="008A7FC6" w:rsidRPr="00284BB6" w:rsidTr="00786FC5">
        <w:tc>
          <w:tcPr>
            <w:tcW w:w="4508" w:type="dxa"/>
          </w:tcPr>
          <w:p w:rsidR="008A7FC6" w:rsidRPr="00284BB6" w:rsidRDefault="008A7FC6" w:rsidP="00786FC5">
            <w:pPr>
              <w:rPr>
                <w:rFonts w:ascii="Times New Roman" w:hAnsi="Times New Roman" w:cs="Times New Roman"/>
              </w:rPr>
            </w:pPr>
            <w:r w:rsidRPr="00284BB6">
              <w:rPr>
                <w:rFonts w:ascii="Times New Roman" w:hAnsi="Times New Roman" w:cs="Times New Roman"/>
              </w:rPr>
              <w:t>Temperature resolution</w:t>
            </w:r>
          </w:p>
        </w:tc>
        <w:tc>
          <w:tcPr>
            <w:tcW w:w="4508" w:type="dxa"/>
          </w:tcPr>
          <w:p w:rsidR="008A7FC6" w:rsidRPr="00284BB6" w:rsidRDefault="008A7FC6" w:rsidP="00786FC5">
            <w:pPr>
              <w:rPr>
                <w:rFonts w:ascii="Times New Roman" w:hAnsi="Times New Roman" w:cs="Times New Roman"/>
              </w:rPr>
            </w:pPr>
            <w:r w:rsidRPr="00284BB6">
              <w:rPr>
                <w:rFonts w:ascii="Times New Roman" w:hAnsi="Times New Roman" w:cs="Times New Roman"/>
              </w:rPr>
              <w:t xml:space="preserve"> 1°C</w:t>
            </w:r>
          </w:p>
        </w:tc>
      </w:tr>
      <w:tr w:rsidR="008A7FC6" w:rsidRPr="00284BB6" w:rsidTr="00786FC5">
        <w:tc>
          <w:tcPr>
            <w:tcW w:w="4508" w:type="dxa"/>
          </w:tcPr>
          <w:p w:rsidR="008A7FC6" w:rsidRPr="00284BB6" w:rsidRDefault="008A7FC6" w:rsidP="00786FC5">
            <w:pPr>
              <w:rPr>
                <w:rFonts w:ascii="Times New Roman" w:hAnsi="Times New Roman" w:cs="Times New Roman"/>
              </w:rPr>
            </w:pPr>
            <w:r w:rsidRPr="00284BB6">
              <w:rPr>
                <w:rFonts w:ascii="Times New Roman" w:hAnsi="Times New Roman" w:cs="Times New Roman"/>
              </w:rPr>
              <w:t>Humidity resolution</w:t>
            </w:r>
          </w:p>
        </w:tc>
        <w:tc>
          <w:tcPr>
            <w:tcW w:w="4508" w:type="dxa"/>
          </w:tcPr>
          <w:p w:rsidR="008A7FC6" w:rsidRPr="00284BB6" w:rsidRDefault="008A7FC6" w:rsidP="00786FC5">
            <w:pPr>
              <w:rPr>
                <w:rFonts w:ascii="Times New Roman" w:hAnsi="Times New Roman" w:cs="Times New Roman"/>
              </w:rPr>
            </w:pPr>
            <w:r w:rsidRPr="00284BB6">
              <w:rPr>
                <w:rFonts w:ascii="Times New Roman" w:hAnsi="Times New Roman" w:cs="Times New Roman"/>
              </w:rPr>
              <w:t>1%RH</w:t>
            </w:r>
          </w:p>
        </w:tc>
      </w:tr>
      <w:tr w:rsidR="008A7FC6" w:rsidRPr="00284BB6" w:rsidTr="00786FC5">
        <w:tc>
          <w:tcPr>
            <w:tcW w:w="4508" w:type="dxa"/>
          </w:tcPr>
          <w:p w:rsidR="008A7FC6" w:rsidRPr="00284BB6" w:rsidRDefault="008A7FC6" w:rsidP="00786FC5">
            <w:pPr>
              <w:rPr>
                <w:rFonts w:ascii="Times New Roman" w:hAnsi="Times New Roman" w:cs="Times New Roman"/>
              </w:rPr>
            </w:pPr>
            <w:r w:rsidRPr="00284BB6">
              <w:rPr>
                <w:rFonts w:ascii="Times New Roman" w:hAnsi="Times New Roman" w:cs="Times New Roman"/>
              </w:rPr>
              <w:t xml:space="preserve">Weight </w:t>
            </w:r>
          </w:p>
        </w:tc>
        <w:tc>
          <w:tcPr>
            <w:tcW w:w="4508" w:type="dxa"/>
          </w:tcPr>
          <w:p w:rsidR="008A7FC6" w:rsidRPr="00284BB6" w:rsidRDefault="008A7FC6" w:rsidP="00786FC5">
            <w:pPr>
              <w:rPr>
                <w:rFonts w:ascii="Times New Roman" w:hAnsi="Times New Roman" w:cs="Times New Roman"/>
              </w:rPr>
            </w:pPr>
            <w:r w:rsidRPr="00284BB6">
              <w:rPr>
                <w:rFonts w:ascii="Times New Roman" w:hAnsi="Times New Roman" w:cs="Times New Roman"/>
              </w:rPr>
              <w:t>?</w:t>
            </w:r>
          </w:p>
        </w:tc>
      </w:tr>
      <w:tr w:rsidR="008A7FC6" w:rsidRPr="00284BB6" w:rsidTr="00786FC5">
        <w:tc>
          <w:tcPr>
            <w:tcW w:w="4508" w:type="dxa"/>
          </w:tcPr>
          <w:p w:rsidR="008A7FC6" w:rsidRPr="00284BB6" w:rsidRDefault="008A7FC6" w:rsidP="00786FC5">
            <w:pPr>
              <w:rPr>
                <w:rFonts w:ascii="Times New Roman" w:hAnsi="Times New Roman" w:cs="Times New Roman"/>
              </w:rPr>
            </w:pPr>
            <w:r w:rsidRPr="00284BB6">
              <w:rPr>
                <w:rFonts w:ascii="Times New Roman" w:hAnsi="Times New Roman" w:cs="Times New Roman"/>
              </w:rPr>
              <w:t>Max. distance between receiver and transmitter</w:t>
            </w:r>
          </w:p>
        </w:tc>
        <w:tc>
          <w:tcPr>
            <w:tcW w:w="4508" w:type="dxa"/>
          </w:tcPr>
          <w:p w:rsidR="008A7FC6" w:rsidRPr="00284BB6" w:rsidRDefault="008A7FC6" w:rsidP="00786FC5">
            <w:pPr>
              <w:rPr>
                <w:rFonts w:ascii="Times New Roman" w:hAnsi="Times New Roman" w:cs="Times New Roman"/>
              </w:rPr>
            </w:pPr>
            <w:r w:rsidRPr="00284BB6">
              <w:rPr>
                <w:rFonts w:ascii="Times New Roman" w:hAnsi="Times New Roman" w:cs="Times New Roman"/>
              </w:rPr>
              <w:t>26 m</w:t>
            </w:r>
            <w:r w:rsidR="00284BB6">
              <w:rPr>
                <w:rFonts w:ascii="Times New Roman" w:hAnsi="Times New Roman" w:cs="Times New Roman"/>
              </w:rPr>
              <w:t xml:space="preserve"> </w:t>
            </w:r>
            <w:r w:rsidRPr="00284BB6">
              <w:rPr>
                <w:rFonts w:ascii="Times New Roman" w:hAnsi="Times New Roman" w:cs="Times New Roman"/>
              </w:rPr>
              <w:t>(open space)</w:t>
            </w:r>
          </w:p>
        </w:tc>
      </w:tr>
      <w:tr w:rsidR="008A7FC6" w:rsidRPr="00284BB6" w:rsidTr="00786FC5">
        <w:tc>
          <w:tcPr>
            <w:tcW w:w="4508" w:type="dxa"/>
          </w:tcPr>
          <w:p w:rsidR="008A7FC6" w:rsidRPr="00284BB6" w:rsidRDefault="008A7FC6" w:rsidP="00786FC5">
            <w:pPr>
              <w:rPr>
                <w:rFonts w:ascii="Times New Roman" w:hAnsi="Times New Roman" w:cs="Times New Roman"/>
              </w:rPr>
            </w:pPr>
            <w:r w:rsidRPr="00284BB6">
              <w:rPr>
                <w:rFonts w:ascii="Times New Roman" w:hAnsi="Times New Roman" w:cs="Times New Roman"/>
              </w:rPr>
              <w:t>Logging speed</w:t>
            </w:r>
          </w:p>
        </w:tc>
        <w:tc>
          <w:tcPr>
            <w:tcW w:w="4508" w:type="dxa"/>
          </w:tcPr>
          <w:p w:rsidR="008A7FC6" w:rsidRPr="00284BB6" w:rsidRDefault="008A7FC6" w:rsidP="00786FC5">
            <w:pPr>
              <w:rPr>
                <w:rFonts w:ascii="Times New Roman" w:hAnsi="Times New Roman" w:cs="Times New Roman"/>
              </w:rPr>
            </w:pPr>
            <w:r w:rsidRPr="00284BB6">
              <w:rPr>
                <w:rFonts w:ascii="Times New Roman" w:hAnsi="Times New Roman" w:cs="Times New Roman"/>
              </w:rPr>
              <w:t xml:space="preserve">  2 seconds</w:t>
            </w:r>
          </w:p>
        </w:tc>
      </w:tr>
      <w:tr w:rsidR="008A7FC6" w:rsidRPr="00284BB6" w:rsidTr="00786FC5">
        <w:tc>
          <w:tcPr>
            <w:tcW w:w="4508" w:type="dxa"/>
          </w:tcPr>
          <w:p w:rsidR="008A7FC6" w:rsidRPr="00284BB6" w:rsidRDefault="008A7FC6" w:rsidP="00786FC5">
            <w:pPr>
              <w:rPr>
                <w:rFonts w:ascii="Times New Roman" w:hAnsi="Times New Roman" w:cs="Times New Roman"/>
              </w:rPr>
            </w:pPr>
            <w:r w:rsidRPr="00284BB6">
              <w:rPr>
                <w:rFonts w:ascii="Times New Roman" w:hAnsi="Times New Roman" w:cs="Times New Roman"/>
              </w:rPr>
              <w:t>Bandwidth</w:t>
            </w:r>
            <w:r w:rsidR="009219BD">
              <w:rPr>
                <w:rFonts w:ascii="Times New Roman" w:hAnsi="Times New Roman" w:cs="Times New Roman"/>
              </w:rPr>
              <w:t>/Response time</w:t>
            </w:r>
            <w:bookmarkStart w:id="0" w:name="_GoBack"/>
            <w:bookmarkEnd w:id="0"/>
          </w:p>
        </w:tc>
        <w:tc>
          <w:tcPr>
            <w:tcW w:w="4508" w:type="dxa"/>
          </w:tcPr>
          <w:p w:rsidR="008A7FC6" w:rsidRPr="00284BB6" w:rsidRDefault="008A7FC6" w:rsidP="00786FC5">
            <w:pPr>
              <w:rPr>
                <w:rFonts w:ascii="Times New Roman" w:hAnsi="Times New Roman" w:cs="Times New Roman"/>
              </w:rPr>
            </w:pPr>
            <w:r w:rsidRPr="00284BB6">
              <w:rPr>
                <w:rFonts w:ascii="Times New Roman" w:hAnsi="Times New Roman" w:cs="Times New Roman"/>
              </w:rPr>
              <w:t>?</w:t>
            </w:r>
          </w:p>
        </w:tc>
      </w:tr>
    </w:tbl>
    <w:p w:rsidR="008A7FC6" w:rsidRPr="008A7FC6" w:rsidRDefault="008A7FC6" w:rsidP="00C00E22">
      <w:pPr>
        <w:jc w:val="both"/>
        <w:rPr>
          <w:rFonts w:ascii="Times New Roman" w:hAnsi="Times New Roman" w:cs="Times New Roman"/>
        </w:rPr>
      </w:pPr>
    </w:p>
    <w:p w:rsidR="00C00E22" w:rsidRDefault="00C00E22" w:rsidP="00C00E22">
      <w:pPr>
        <w:jc w:val="both"/>
      </w:pPr>
    </w:p>
    <w:p w:rsidR="00C00E22" w:rsidRDefault="00C00E22" w:rsidP="00C00E22">
      <w:pPr>
        <w:jc w:val="both"/>
      </w:pPr>
    </w:p>
    <w:p w:rsidR="00C00E22" w:rsidRDefault="00C00E22"/>
    <w:sectPr w:rsidR="00C00E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C7F47"/>
    <w:multiLevelType w:val="hybridMultilevel"/>
    <w:tmpl w:val="4A646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00E22"/>
    <w:rsid w:val="00284BB6"/>
    <w:rsid w:val="003D0D48"/>
    <w:rsid w:val="00555BDB"/>
    <w:rsid w:val="006D10D2"/>
    <w:rsid w:val="007C32A9"/>
    <w:rsid w:val="008919FD"/>
    <w:rsid w:val="008A7FC6"/>
    <w:rsid w:val="009219BD"/>
    <w:rsid w:val="00981AF6"/>
    <w:rsid w:val="00B06918"/>
    <w:rsid w:val="00C00E22"/>
    <w:rsid w:val="00D4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39EB6"/>
  <w15:chartTrackingRefBased/>
  <w15:docId w15:val="{379186DA-A038-46EF-98DC-036B6887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7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1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1149346</dc:creator>
  <cp:keywords/>
  <dc:description/>
  <cp:lastModifiedBy>1149346</cp:lastModifiedBy>
  <cp:revision>3</cp:revision>
  <dcterms:created xsi:type="dcterms:W3CDTF">2019-08-16T09:41:00Z</dcterms:created>
  <dcterms:modified xsi:type="dcterms:W3CDTF">2019-08-16T12:05:00Z</dcterms:modified>
</cp:coreProperties>
</file>