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21" w:rsidRPr="00690CB7" w:rsidRDefault="00313021" w:rsidP="00313021">
      <w:pPr>
        <w:tabs>
          <w:tab w:val="left" w:pos="2060"/>
        </w:tabs>
        <w:ind w:left="360"/>
        <w:rPr>
          <w:rFonts w:ascii="Baskerville" w:hAnsi="Baskerville" w:cs="Baskerville"/>
          <w:b/>
        </w:rPr>
      </w:pPr>
      <w:r>
        <w:rPr>
          <w:rFonts w:ascii="Baskerville" w:hAnsi="Baskerville" w:cs="Baskerville"/>
          <w:b/>
        </w:rPr>
        <w:t>ESERCIZI FUNZIONI (I° - II° VAL ASS)</w:t>
      </w:r>
      <w:bookmarkStart w:id="0" w:name="_GoBack"/>
      <w:bookmarkEnd w:id="0"/>
    </w:p>
    <w:p w:rsidR="00313021" w:rsidRPr="00891ED0" w:rsidRDefault="00313021" w:rsidP="00313021"/>
    <w:p w:rsidR="00313021" w:rsidRPr="00891ED0" w:rsidRDefault="00313021" w:rsidP="00313021">
      <w:pPr>
        <w:pStyle w:val="Paragrafoelenco"/>
        <w:numPr>
          <w:ilvl w:val="0"/>
          <w:numId w:val="1"/>
        </w:numPr>
      </w:pPr>
      <w:r w:rsidRPr="00891ED0">
        <w:rPr>
          <w:position w:val="-24"/>
          <w:lang w:val="it-IT"/>
        </w:rPr>
        <w:object w:dxaOrig="2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35pt" o:ole="">
            <v:imagedata r:id="rId6" o:title=""/>
          </v:shape>
          <o:OLEObject Type="Embed" ProgID="Equation.3" ShapeID="_x0000_i1025" DrawAspect="Content" ObjectID="_1316121221" r:id="rId7"/>
        </w:objec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          </w:t>
      </w:r>
      <w:r w:rsidRPr="00915532">
        <w:rPr>
          <w:position w:val="-20"/>
          <w:lang w:val="it-IT"/>
        </w:rPr>
        <w:object w:dxaOrig="1180" w:dyaOrig="500">
          <v:shape id="_x0000_i1026" type="#_x0000_t75" style="width:59pt;height:25pt" o:ole="">
            <v:imagedata r:id="rId8" o:title=""/>
          </v:shape>
          <o:OLEObject Type="Embed" ProgID="Equation.3" ShapeID="_x0000_i1026" DrawAspect="Content" ObjectID="_1316121222" r:id="rId9"/>
        </w:object>
      </w: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14"/>
        </w:rPr>
        <w:object w:dxaOrig="1440" w:dyaOrig="400">
          <v:shape id="_x0000_i1027" type="#_x0000_t75" style="width:92pt;height:26pt" o:ole="">
            <v:imagedata r:id="rId10" o:title=""/>
          </v:shape>
          <o:OLEObject Type="Embed" ProgID="Equation.3" ShapeID="_x0000_i1027" DrawAspect="Content" ObjectID="_1316121223" r:id="rId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915532">
        <w:rPr>
          <w:position w:val="-14"/>
        </w:rPr>
        <w:object w:dxaOrig="680" w:dyaOrig="380">
          <v:shape id="_x0000_i1028" type="#_x0000_t75" style="width:34pt;height:19pt" o:ole="">
            <v:imagedata r:id="rId12" o:title=""/>
          </v:shape>
          <o:OLEObject Type="Embed" ProgID="Equation.3" ShapeID="_x0000_i1028" DrawAspect="Content" ObjectID="_1316121224" r:id="rId13"/>
        </w:object>
      </w:r>
    </w:p>
    <w:p w:rsidR="00313021" w:rsidRPr="00891ED0" w:rsidRDefault="00313021" w:rsidP="00313021">
      <w:pPr>
        <w:ind w:left="720"/>
        <w:jc w:val="both"/>
      </w:pP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30"/>
        </w:rPr>
        <w:object w:dxaOrig="1260" w:dyaOrig="720">
          <v:shape id="_x0000_i1029" type="#_x0000_t75" style="width:63pt;height:36pt" o:ole="">
            <v:imagedata r:id="rId14" o:title=""/>
          </v:shape>
          <o:OLEObject Type="Embed" ProgID="Equation.3" ShapeID="_x0000_i1029" DrawAspect="Content" ObjectID="_1316121225" r:id="rId1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915532">
        <w:rPr>
          <w:position w:val="-14"/>
        </w:rPr>
        <w:object w:dxaOrig="680" w:dyaOrig="380">
          <v:shape id="_x0000_i1030" type="#_x0000_t75" style="width:34pt;height:19pt" o:ole="">
            <v:imagedata r:id="rId16" o:title=""/>
          </v:shape>
          <o:OLEObject Type="Embed" ProgID="Equation.3" ShapeID="_x0000_i1030" DrawAspect="Content" ObjectID="_1316121226" r:id="rId17"/>
        </w:object>
      </w:r>
    </w:p>
    <w:p w:rsidR="00313021" w:rsidRPr="00891ED0" w:rsidRDefault="00313021" w:rsidP="00313021">
      <w:pPr>
        <w:ind w:left="720"/>
      </w:pP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8"/>
        </w:rPr>
        <w:object w:dxaOrig="1060" w:dyaOrig="300">
          <v:shape id="_x0000_i1031" type="#_x0000_t75" style="width:74pt;height:21pt" o:ole="">
            <v:imagedata r:id="rId18" o:title=""/>
          </v:shape>
          <o:OLEObject Type="Embed" ProgID="Equation.3" ShapeID="_x0000_i1031" DrawAspect="Content" ObjectID="_1316121227" r:id="rId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915532">
        <w:rPr>
          <w:position w:val="-20"/>
        </w:rPr>
        <w:object w:dxaOrig="2300" w:dyaOrig="500">
          <v:shape id="_x0000_i1032" type="#_x0000_t75" style="width:115pt;height:25pt" o:ole="">
            <v:imagedata r:id="rId20" o:title=""/>
          </v:shape>
          <o:OLEObject Type="Embed" ProgID="Equation.3" ShapeID="_x0000_i1032" DrawAspect="Content" ObjectID="_1316121228" r:id="rId21"/>
        </w:object>
      </w:r>
    </w:p>
    <w:p w:rsidR="00313021" w:rsidRPr="00891ED0" w:rsidRDefault="00313021" w:rsidP="00313021">
      <w:pPr>
        <w:ind w:left="720"/>
      </w:pPr>
    </w:p>
    <w:p w:rsidR="00313021" w:rsidRPr="00891ED0" w:rsidRDefault="00313021" w:rsidP="00313021">
      <w:pPr>
        <w:ind w:left="720"/>
      </w:pP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14"/>
        </w:rPr>
        <w:object w:dxaOrig="1460" w:dyaOrig="400">
          <v:shape id="_x0000_i1033" type="#_x0000_t75" style="width:103pt;height:29pt" o:ole="">
            <v:imagedata r:id="rId22" o:title=""/>
          </v:shape>
          <o:OLEObject Type="Embed" ProgID="Equation.3" ShapeID="_x0000_i1033" DrawAspect="Content" ObjectID="_1316121229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915532">
        <w:rPr>
          <w:position w:val="-28"/>
        </w:rPr>
        <w:object w:dxaOrig="1100" w:dyaOrig="680">
          <v:shape id="_x0000_i1034" type="#_x0000_t75" style="width:55pt;height:34pt" o:ole="">
            <v:imagedata r:id="rId24" o:title=""/>
          </v:shape>
          <o:OLEObject Type="Embed" ProgID="Equation.3" ShapeID="_x0000_i1034" DrawAspect="Content" ObjectID="_1316121230" r:id="rId25"/>
        </w:object>
      </w:r>
    </w:p>
    <w:p w:rsidR="00313021" w:rsidRPr="00891ED0" w:rsidRDefault="00313021" w:rsidP="00313021"/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10"/>
        </w:rPr>
        <w:object w:dxaOrig="1460" w:dyaOrig="320">
          <v:shape id="_x0000_i1071" type="#_x0000_t75" style="width:73pt;height:16pt" o:ole="">
            <v:imagedata r:id="rId26" o:title=""/>
          </v:shape>
          <o:OLEObject Type="Embed" ProgID="Equation.3" ShapeID="_x0000_i1071" DrawAspect="Content" ObjectID="_1316121231" r:id="rId27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915532">
        <w:rPr>
          <w:position w:val="-28"/>
        </w:rPr>
        <w:object w:dxaOrig="1360" w:dyaOrig="680">
          <v:shape id="_x0000_i1072" type="#_x0000_t75" style="width:68pt;height:34pt" o:ole="">
            <v:imagedata r:id="rId28" o:title=""/>
          </v:shape>
          <o:OLEObject Type="Embed" ProgID="Equation.3" ShapeID="_x0000_i1072" DrawAspect="Content" ObjectID="_1316121232" r:id="rId29"/>
        </w:object>
      </w:r>
    </w:p>
    <w:p w:rsidR="00313021" w:rsidRPr="00891ED0" w:rsidRDefault="00313021" w:rsidP="00313021"/>
    <w:p w:rsidR="00313021" w:rsidRPr="00891ED0" w:rsidRDefault="00313021" w:rsidP="00313021">
      <w:pPr>
        <w:numPr>
          <w:ilvl w:val="0"/>
          <w:numId w:val="1"/>
        </w:numPr>
        <w:rPr>
          <w:rFonts w:ascii="Baskerville" w:hAnsi="Baskerville" w:cs="Baskerville"/>
        </w:rPr>
      </w:pPr>
      <w:r w:rsidRPr="00891ED0">
        <w:rPr>
          <w:rFonts w:ascii="Baskerville" w:hAnsi="Baskerville" w:cs="Baskerville"/>
        </w:rPr>
        <w:t xml:space="preserve">Data la funzione </w:t>
      </w:r>
      <w:r w:rsidRPr="00891ED0">
        <w:rPr>
          <w:rFonts w:ascii="Baskerville" w:hAnsi="Baskerville" w:cs="Baskerville"/>
          <w:position w:val="-8"/>
        </w:rPr>
        <w:object w:dxaOrig="1660" w:dyaOrig="320">
          <v:shape id="_x0000_i1073" type="#_x0000_t75" style="width:83pt;height:16pt" o:ole="">
            <v:imagedata r:id="rId30" o:title=""/>
          </v:shape>
          <o:OLEObject Type="Embed" ProgID="Equation.3" ShapeID="_x0000_i1073" DrawAspect="Content" ObjectID="_1316121233" r:id="rId31"/>
        </w:object>
      </w:r>
    </w:p>
    <w:p w:rsidR="00313021" w:rsidRDefault="00313021" w:rsidP="00313021">
      <w:pPr>
        <w:numPr>
          <w:ilvl w:val="1"/>
          <w:numId w:val="1"/>
        </w:numPr>
        <w:rPr>
          <w:rFonts w:ascii="Baskerville" w:hAnsi="Baskerville" w:cs="Baskerville"/>
        </w:rPr>
      </w:pPr>
      <w:r>
        <w:rPr>
          <w:rFonts w:ascii="Baskerville" w:hAnsi="Baskerville" w:cs="Baskerville"/>
        </w:rPr>
        <w:t>T</w:t>
      </w:r>
      <w:r w:rsidRPr="00891ED0">
        <w:rPr>
          <w:rFonts w:ascii="Baskerville" w:hAnsi="Baskerville" w:cs="Baskerville"/>
        </w:rPr>
        <w:t xml:space="preserve">racciare il grafico della funzione </w:t>
      </w:r>
      <w:r w:rsidRPr="00891ED0">
        <w:rPr>
          <w:rFonts w:ascii="Baskerville" w:hAnsi="Baskerville" w:cs="Baskerville"/>
          <w:position w:val="-10"/>
        </w:rPr>
        <w:object w:dxaOrig="580" w:dyaOrig="320">
          <v:shape id="_x0000_i1074" type="#_x0000_t75" style="width:29pt;height:16pt" o:ole="">
            <v:imagedata r:id="rId32" o:title=""/>
          </v:shape>
          <o:OLEObject Type="Embed" ProgID="Equation.3" ShapeID="_x0000_i1074" DrawAspect="Content" ObjectID="_1316121234" r:id="rId33"/>
        </w:object>
      </w:r>
      <w:r w:rsidRPr="00891ED0">
        <w:rPr>
          <w:rFonts w:ascii="Baskerville" w:hAnsi="Baskerville" w:cs="Baskerville"/>
        </w:rPr>
        <w:t>.</w:t>
      </w:r>
    </w:p>
    <w:p w:rsidR="00313021" w:rsidRPr="00891ED0" w:rsidRDefault="00313021" w:rsidP="00313021">
      <w:pPr>
        <w:ind w:left="720"/>
        <w:jc w:val="center"/>
        <w:rPr>
          <w:rFonts w:ascii="Baskerville" w:hAnsi="Baskerville" w:cs="Baskerville"/>
        </w:rPr>
      </w:pPr>
      <w:r>
        <w:rPr>
          <w:rFonts w:ascii="Baskerville" w:hAnsi="Baskerville" w:cs="Baskerville"/>
          <w:noProof/>
        </w:rPr>
        <w:drawing>
          <wp:inline distT="0" distB="0" distL="0" distR="0">
            <wp:extent cx="2425700" cy="1333500"/>
            <wp:effectExtent l="0" t="0" r="12700" b="12700"/>
            <wp:docPr id="11" name="Immagine 1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21" w:rsidRPr="00915532" w:rsidRDefault="00313021" w:rsidP="00313021">
      <w:pPr>
        <w:numPr>
          <w:ilvl w:val="1"/>
          <w:numId w:val="1"/>
        </w:numPr>
      </w:pPr>
      <w:r>
        <w:rPr>
          <w:rFonts w:ascii="Baskerville" w:hAnsi="Baskerville" w:cs="Baskerville"/>
        </w:rPr>
        <w:t>T</w:t>
      </w:r>
      <w:r w:rsidRPr="00891ED0">
        <w:rPr>
          <w:rFonts w:ascii="Baskerville" w:hAnsi="Baskerville" w:cs="Baskerville"/>
        </w:rPr>
        <w:t xml:space="preserve">racciare il grafico della funzione </w:t>
      </w:r>
      <w:r w:rsidRPr="00891ED0">
        <w:rPr>
          <w:rFonts w:ascii="Baskerville" w:hAnsi="Baskerville" w:cs="Baskerville"/>
          <w:position w:val="-10"/>
        </w:rPr>
        <w:object w:dxaOrig="580" w:dyaOrig="320">
          <v:shape id="_x0000_i1036" type="#_x0000_t75" style="width:29pt;height:16pt" o:ole="">
            <v:imagedata r:id="rId35" o:title=""/>
          </v:shape>
          <o:OLEObject Type="Embed" ProgID="Equation.3" ShapeID="_x0000_i1036" DrawAspect="Content" ObjectID="_1316121235" r:id="rId36"/>
        </w:object>
      </w:r>
      <w:r w:rsidRPr="00891ED0">
        <w:rPr>
          <w:rFonts w:ascii="Baskerville" w:hAnsi="Baskerville" w:cs="Baskerville"/>
        </w:rPr>
        <w:t>.</w:t>
      </w:r>
    </w:p>
    <w:p w:rsidR="00313021" w:rsidRDefault="00313021" w:rsidP="00313021">
      <w:pPr>
        <w:ind w:left="720"/>
        <w:jc w:val="center"/>
      </w:pPr>
      <w:r>
        <w:rPr>
          <w:noProof/>
        </w:rPr>
        <w:drawing>
          <wp:inline distT="0" distB="0" distL="0" distR="0">
            <wp:extent cx="2654300" cy="1371600"/>
            <wp:effectExtent l="0" t="0" r="12700" b="0"/>
            <wp:docPr id="13" name="Immagine 13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21" w:rsidRDefault="00313021" w:rsidP="00313021">
      <w:pPr>
        <w:ind w:left="720"/>
      </w:pPr>
    </w:p>
    <w:p w:rsidR="00313021" w:rsidRPr="00891ED0" w:rsidRDefault="00313021" w:rsidP="00313021">
      <w:pPr>
        <w:ind w:left="720"/>
      </w:pPr>
    </w:p>
    <w:p w:rsidR="00313021" w:rsidRPr="00891ED0" w:rsidRDefault="00313021" w:rsidP="00313021">
      <w:pPr>
        <w:ind w:left="720"/>
      </w:pP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30"/>
        </w:rPr>
        <w:object w:dxaOrig="1080" w:dyaOrig="720">
          <v:shape id="_x0000_i1038" type="#_x0000_t75" style="width:54pt;height:36pt" o:ole="">
            <v:imagedata r:id="rId38" o:title=""/>
          </v:shape>
          <o:OLEObject Type="Embed" ProgID="Equation.3" ShapeID="_x0000_i1038" DrawAspect="Content" ObjectID="_1316121236" r:id="rId3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505E3">
        <w:rPr>
          <w:position w:val="-20"/>
        </w:rPr>
        <w:object w:dxaOrig="3100" w:dyaOrig="500">
          <v:shape id="_x0000_i1039" type="#_x0000_t75" style="width:155pt;height:25pt" o:ole="">
            <v:imagedata r:id="rId40" o:title=""/>
          </v:shape>
          <o:OLEObject Type="Embed" ProgID="Equation.3" ShapeID="_x0000_i1039" DrawAspect="Content" ObjectID="_1316121237" r:id="rId41"/>
        </w:object>
      </w:r>
    </w:p>
    <w:p w:rsidR="00313021" w:rsidRPr="00891ED0" w:rsidRDefault="00313021" w:rsidP="00313021">
      <w:pPr>
        <w:ind w:left="720"/>
      </w:pP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30"/>
        </w:rPr>
        <w:object w:dxaOrig="1300" w:dyaOrig="700">
          <v:shape id="_x0000_i1040" type="#_x0000_t75" style="width:65pt;height:35pt" o:ole="">
            <v:imagedata r:id="rId42" o:title=""/>
          </v:shape>
          <o:OLEObject Type="Embed" ProgID="Equation.3" ShapeID="_x0000_i1040" DrawAspect="Content" ObjectID="_1316121238" r:id="rId4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8505E3">
        <w:rPr>
          <w:position w:val="-14"/>
        </w:rPr>
        <w:object w:dxaOrig="720" w:dyaOrig="380">
          <v:shape id="_x0000_i1041" type="#_x0000_t75" style="width:36pt;height:19pt" o:ole="">
            <v:imagedata r:id="rId44" o:title=""/>
          </v:shape>
          <o:OLEObject Type="Embed" ProgID="Equation.3" ShapeID="_x0000_i1041" DrawAspect="Content" ObjectID="_1316121239" r:id="rId45"/>
        </w:object>
      </w: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4"/>
        </w:rPr>
        <w:object w:dxaOrig="2320" w:dyaOrig="340">
          <v:shape id="_x0000_i1042" type="#_x0000_t75" style="width:116pt;height:17pt" o:ole="">
            <v:imagedata r:id="rId46" o:title=""/>
          </v:shape>
          <o:OLEObject Type="Embed" ProgID="Equation.3" ShapeID="_x0000_i1042" DrawAspect="Content" ObjectID="_1316121240" r:id="rId47"/>
        </w:object>
      </w:r>
      <w:r w:rsidRPr="00891ED0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8505E3">
        <w:rPr>
          <w:position w:val="-28"/>
        </w:rPr>
        <w:object w:dxaOrig="900" w:dyaOrig="680">
          <v:shape id="_x0000_i1043" type="#_x0000_t75" style="width:45pt;height:34pt" o:ole="">
            <v:imagedata r:id="rId48" o:title=""/>
          </v:shape>
          <o:OLEObject Type="Embed" ProgID="Equation.3" ShapeID="_x0000_i1043" DrawAspect="Content" ObjectID="_1316121241" r:id="rId49"/>
        </w:object>
      </w: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22"/>
        </w:rPr>
        <w:object w:dxaOrig="1860" w:dyaOrig="680">
          <v:shape id="_x0000_i1044" type="#_x0000_t75" style="width:93pt;height:34pt" o:ole="">
            <v:imagedata r:id="rId50" o:title=""/>
          </v:shape>
          <o:OLEObject Type="Embed" ProgID="Equation.3" ShapeID="_x0000_i1044" DrawAspect="Content" ObjectID="_1316121242" r:id="rId51"/>
        </w:object>
      </w:r>
      <w:r w:rsidRPr="00891ED0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   </w:t>
      </w:r>
      <w:r w:rsidRPr="008505E3">
        <w:rPr>
          <w:position w:val="-14"/>
        </w:rPr>
        <w:object w:dxaOrig="700" w:dyaOrig="380">
          <v:shape id="_x0000_i1045" type="#_x0000_t75" style="width:35pt;height:19pt" o:ole="">
            <v:imagedata r:id="rId52" o:title=""/>
          </v:shape>
          <o:OLEObject Type="Embed" ProgID="Equation.3" ShapeID="_x0000_i1045" DrawAspect="Content" ObjectID="_1316121243" r:id="rId53"/>
        </w:object>
      </w:r>
    </w:p>
    <w:p w:rsidR="00313021" w:rsidRPr="00891ED0" w:rsidRDefault="00313021" w:rsidP="00313021">
      <w:pPr>
        <w:numPr>
          <w:ilvl w:val="0"/>
          <w:numId w:val="1"/>
        </w:numPr>
      </w:pPr>
      <w:r w:rsidRPr="00891ED0">
        <w:rPr>
          <w:position w:val="-34"/>
        </w:rPr>
        <w:object w:dxaOrig="1560" w:dyaOrig="800">
          <v:shape id="_x0000_i1046" type="#_x0000_t75" style="width:78pt;height:40pt" o:ole="">
            <v:imagedata r:id="rId54" o:title=""/>
          </v:shape>
          <o:OLEObject Type="Embed" ProgID="Equation.3" ShapeID="_x0000_i1046" DrawAspect="Content" ObjectID="_1316121244" r:id="rId55"/>
        </w:object>
      </w:r>
      <w:r w:rsidRPr="00891ED0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Pr="008505E3">
        <w:rPr>
          <w:position w:val="-28"/>
        </w:rPr>
        <w:object w:dxaOrig="1640" w:dyaOrig="680">
          <v:shape id="_x0000_i1047" type="#_x0000_t75" style="width:82pt;height:34pt" o:ole="">
            <v:imagedata r:id="rId56" o:title=""/>
          </v:shape>
          <o:OLEObject Type="Embed" ProgID="Equation.3" ShapeID="_x0000_i1047" DrawAspect="Content" ObjectID="_1316121245" r:id="rId57"/>
        </w:object>
      </w:r>
    </w:p>
    <w:p w:rsidR="00313021" w:rsidRPr="00891ED0" w:rsidRDefault="00313021" w:rsidP="00313021">
      <w:pPr>
        <w:ind w:left="720"/>
      </w:pPr>
    </w:p>
    <w:p w:rsidR="00313021" w:rsidRPr="00891ED0" w:rsidRDefault="00313021" w:rsidP="00313021">
      <w:pPr>
        <w:ind w:left="720"/>
      </w:pPr>
    </w:p>
    <w:p w:rsidR="00313021" w:rsidRPr="00891ED0" w:rsidRDefault="00313021" w:rsidP="00313021">
      <w:pPr>
        <w:ind w:left="360"/>
      </w:pPr>
    </w:p>
    <w:p w:rsidR="00313021" w:rsidRPr="00891ED0" w:rsidRDefault="00313021" w:rsidP="00313021"/>
    <w:p w:rsidR="00077DA8" w:rsidRDefault="00077DA8"/>
    <w:sectPr w:rsidR="00077DA8" w:rsidSect="009C0C92">
      <w:headerReference w:type="even" r:id="rId58"/>
      <w:headerReference w:type="default" r:id="rId59"/>
      <w:pgSz w:w="11900" w:h="16840"/>
      <w:pgMar w:top="1417" w:right="1134" w:bottom="1134" w:left="1134" w:header="708" w:footer="708" w:gutter="0"/>
      <w:pgNumType w:start="2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532" w:rsidRDefault="00313021" w:rsidP="00507112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15532" w:rsidRDefault="00313021" w:rsidP="00E16D45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532" w:rsidRDefault="00313021" w:rsidP="00507112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21</w:t>
    </w:r>
    <w:r>
      <w:rPr>
        <w:rStyle w:val="Numeropagina"/>
      </w:rPr>
      <w:fldChar w:fldCharType="end"/>
    </w:r>
  </w:p>
  <w:p w:rsidR="00915532" w:rsidRDefault="00313021" w:rsidP="00E16D45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6BAB"/>
    <w:multiLevelType w:val="hybridMultilevel"/>
    <w:tmpl w:val="639834EC"/>
    <w:lvl w:ilvl="0" w:tplc="B82C1B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21"/>
    <w:rsid w:val="00077DA8"/>
    <w:rsid w:val="0031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3021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31302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313021"/>
    <w:rPr>
      <w:rFonts w:ascii="Times New Roman" w:eastAsia="Times New Roman" w:hAnsi="Times New Roman" w:cs="Times New Roman"/>
    </w:rPr>
  </w:style>
  <w:style w:type="character" w:styleId="Numeropagina">
    <w:name w:val="page number"/>
    <w:uiPriority w:val="99"/>
    <w:semiHidden/>
    <w:unhideWhenUsed/>
    <w:rsid w:val="00313021"/>
  </w:style>
  <w:style w:type="paragraph" w:styleId="Paragrafoelenco">
    <w:name w:val="List Paragraph"/>
    <w:basedOn w:val="Normale"/>
    <w:uiPriority w:val="34"/>
    <w:qFormat/>
    <w:rsid w:val="00313021"/>
    <w:pPr>
      <w:ind w:left="720"/>
      <w:contextualSpacing/>
    </w:pPr>
    <w:rPr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302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1302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3021"/>
    <w:rPr>
      <w:rFonts w:ascii="Times New Roman" w:eastAsia="Times New Roman" w:hAnsi="Times New Roman" w:cs="Times New Roman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31302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rsid w:val="00313021"/>
    <w:rPr>
      <w:rFonts w:ascii="Times New Roman" w:eastAsia="Times New Roman" w:hAnsi="Times New Roman" w:cs="Times New Roman"/>
    </w:rPr>
  </w:style>
  <w:style w:type="character" w:styleId="Numeropagina">
    <w:name w:val="page number"/>
    <w:uiPriority w:val="99"/>
    <w:semiHidden/>
    <w:unhideWhenUsed/>
    <w:rsid w:val="00313021"/>
  </w:style>
  <w:style w:type="paragraph" w:styleId="Paragrafoelenco">
    <w:name w:val="List Paragraph"/>
    <w:basedOn w:val="Normale"/>
    <w:uiPriority w:val="34"/>
    <w:qFormat/>
    <w:rsid w:val="00313021"/>
    <w:pPr>
      <w:ind w:left="720"/>
      <w:contextualSpacing/>
    </w:pPr>
    <w:rPr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302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1302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wmf"/><Relationship Id="rId19" Type="http://schemas.openxmlformats.org/officeDocument/2006/relationships/oleObject" Target="embeddings/Microsoft_Equation7.bin"/><Relationship Id="rId50" Type="http://schemas.openxmlformats.org/officeDocument/2006/relationships/image" Target="media/image24.emf"/><Relationship Id="rId51" Type="http://schemas.openxmlformats.org/officeDocument/2006/relationships/oleObject" Target="embeddings/Microsoft_Equation22.bin"/><Relationship Id="rId52" Type="http://schemas.openxmlformats.org/officeDocument/2006/relationships/image" Target="media/image25.emf"/><Relationship Id="rId53" Type="http://schemas.openxmlformats.org/officeDocument/2006/relationships/oleObject" Target="embeddings/Microsoft_Equation23.bin"/><Relationship Id="rId54" Type="http://schemas.openxmlformats.org/officeDocument/2006/relationships/image" Target="media/image26.emf"/><Relationship Id="rId55" Type="http://schemas.openxmlformats.org/officeDocument/2006/relationships/oleObject" Target="embeddings/Microsoft_Equation24.bin"/><Relationship Id="rId56" Type="http://schemas.openxmlformats.org/officeDocument/2006/relationships/image" Target="media/image27.emf"/><Relationship Id="rId57" Type="http://schemas.openxmlformats.org/officeDocument/2006/relationships/oleObject" Target="embeddings/Microsoft_Equation25.bin"/><Relationship Id="rId58" Type="http://schemas.openxmlformats.org/officeDocument/2006/relationships/header" Target="header1.xml"/><Relationship Id="rId59" Type="http://schemas.openxmlformats.org/officeDocument/2006/relationships/header" Target="header2.xml"/><Relationship Id="rId40" Type="http://schemas.openxmlformats.org/officeDocument/2006/relationships/image" Target="media/image19.emf"/><Relationship Id="rId41" Type="http://schemas.openxmlformats.org/officeDocument/2006/relationships/oleObject" Target="embeddings/Microsoft_Equation17.bin"/><Relationship Id="rId42" Type="http://schemas.openxmlformats.org/officeDocument/2006/relationships/image" Target="media/image20.emf"/><Relationship Id="rId43" Type="http://schemas.openxmlformats.org/officeDocument/2006/relationships/oleObject" Target="embeddings/Microsoft_Equation18.bin"/><Relationship Id="rId44" Type="http://schemas.openxmlformats.org/officeDocument/2006/relationships/image" Target="media/image21.emf"/><Relationship Id="rId45" Type="http://schemas.openxmlformats.org/officeDocument/2006/relationships/oleObject" Target="embeddings/Microsoft_Equation19.bin"/><Relationship Id="rId46" Type="http://schemas.openxmlformats.org/officeDocument/2006/relationships/image" Target="media/image22.emf"/><Relationship Id="rId47" Type="http://schemas.openxmlformats.org/officeDocument/2006/relationships/oleObject" Target="embeddings/Microsoft_Equation20.bin"/><Relationship Id="rId48" Type="http://schemas.openxmlformats.org/officeDocument/2006/relationships/image" Target="media/image23.emf"/><Relationship Id="rId49" Type="http://schemas.openxmlformats.org/officeDocument/2006/relationships/oleObject" Target="embeddings/Microsoft_Equation2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image" Target="media/image16.emf"/><Relationship Id="rId36" Type="http://schemas.openxmlformats.org/officeDocument/2006/relationships/oleObject" Target="embeddings/Microsoft_Equation15.bin"/><Relationship Id="rId37" Type="http://schemas.openxmlformats.org/officeDocument/2006/relationships/image" Target="media/image17.emf"/><Relationship Id="rId38" Type="http://schemas.openxmlformats.org/officeDocument/2006/relationships/image" Target="media/image18.emf"/><Relationship Id="rId39" Type="http://schemas.openxmlformats.org/officeDocument/2006/relationships/oleObject" Target="embeddings/Microsoft_Equation16.bin"/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w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1</cp:revision>
  <dcterms:created xsi:type="dcterms:W3CDTF">2013-10-02T22:23:00Z</dcterms:created>
  <dcterms:modified xsi:type="dcterms:W3CDTF">2013-10-02T22:24:00Z</dcterms:modified>
</cp:coreProperties>
</file>