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6134" w:rsidRDefault="00B76134" w:rsidP="00B76134">
      <w:pPr>
        <w:rPr>
          <w:rFonts w:ascii="Baskerville" w:hAnsi="Baskerville" w:cs="Baskerville"/>
          <w:b/>
        </w:rPr>
      </w:pPr>
      <w:r>
        <w:rPr>
          <w:rFonts w:ascii="Baskerville" w:hAnsi="Baskerville" w:cs="Baskerville"/>
          <w:b/>
        </w:rPr>
        <w:t>E</w:t>
      </w:r>
      <w:r>
        <w:rPr>
          <w:rFonts w:ascii="Baskerville" w:hAnsi="Baskerville" w:cs="Baskerville"/>
          <w:b/>
        </w:rPr>
        <w:t>SERCIZI POLINOMI</w:t>
      </w:r>
    </w:p>
    <w:p w:rsidR="00B76134" w:rsidRDefault="00B76134" w:rsidP="00B76134">
      <w:pPr>
        <w:rPr>
          <w:rFonts w:ascii="Baskerville" w:hAnsi="Baskerville" w:cs="Baskerville"/>
          <w:b/>
        </w:rPr>
      </w:pPr>
    </w:p>
    <w:p w:rsidR="00B76134" w:rsidRDefault="00B76134" w:rsidP="00B76134">
      <w:pPr>
        <w:numPr>
          <w:ilvl w:val="0"/>
          <w:numId w:val="1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Scrivere il polinomio </w:t>
      </w:r>
      <w:r w:rsidRPr="00EA0D32">
        <w:rPr>
          <w:rFonts w:ascii="Baskerville" w:hAnsi="Baskerville" w:cs="Baskerville"/>
          <w:position w:val="-6"/>
        </w:rPr>
        <w:object w:dxaOrig="106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pt;height:16pt" o:ole="">
            <v:imagedata r:id="rId6" o:title=""/>
          </v:shape>
          <o:OLEObject Type="Embed" ProgID="Equation.3" ShapeID="_x0000_i1025" DrawAspect="Content" ObjectID="_1316120910" r:id="rId7"/>
        </w:object>
      </w:r>
      <w:r>
        <w:rPr>
          <w:rFonts w:ascii="Baskerville" w:hAnsi="Baskerville" w:cs="Baskerville"/>
        </w:rPr>
        <w:t xml:space="preserve"> come prodotto di fattori (</w:t>
      </w:r>
      <w:r>
        <w:rPr>
          <w:rFonts w:ascii="Baskerville" w:hAnsi="Baskerville" w:cs="Baskerville"/>
          <w:i/>
        </w:rPr>
        <w:t>fattorizzare</w:t>
      </w:r>
      <w:r>
        <w:rPr>
          <w:rFonts w:ascii="Baskerville" w:hAnsi="Baskerville" w:cs="Baskerville"/>
        </w:rPr>
        <w:t>, cioè, il polinomio).</w:t>
      </w:r>
    </w:p>
    <w:p w:rsidR="00B76134" w:rsidRDefault="00B76134" w:rsidP="00B76134">
      <w:pPr>
        <w:numPr>
          <w:ilvl w:val="0"/>
          <w:numId w:val="1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Dimostrare che in </w:t>
      </w:r>
      <w:r w:rsidRPr="009A3B1A">
        <w:rPr>
          <w:rFonts w:ascii="Baskerville" w:hAnsi="Baskerville" w:cs="Baskerville"/>
          <w:position w:val="-12"/>
        </w:rPr>
        <w:object w:dxaOrig="300" w:dyaOrig="340">
          <v:shape id="_x0000_i1026" type="#_x0000_t75" style="width:15pt;height:17pt" o:ole="">
            <v:imagedata r:id="rId8" o:title=""/>
          </v:shape>
          <o:OLEObject Type="Embed" ProgID="Equation.3" ShapeID="_x0000_i1026" DrawAspect="Content" ObjectID="_1316120911" r:id="rId9"/>
        </w:object>
      </w:r>
      <w:r>
        <w:rPr>
          <w:rFonts w:ascii="Baskerville" w:hAnsi="Baskerville" w:cs="Baskerville"/>
        </w:rPr>
        <w:t xml:space="preserve"> vale l’uguaglianza </w:t>
      </w:r>
      <w:r w:rsidRPr="009A3B1A">
        <w:rPr>
          <w:rFonts w:ascii="Baskerville" w:hAnsi="Baskerville" w:cs="Baskerville"/>
          <w:position w:val="-10"/>
        </w:rPr>
        <w:object w:dxaOrig="3100" w:dyaOrig="360">
          <v:shape id="_x0000_i1027" type="#_x0000_t75" style="width:155pt;height:18pt" o:ole="">
            <v:imagedata r:id="rId10" o:title=""/>
          </v:shape>
          <o:OLEObject Type="Embed" ProgID="Equation.3" ShapeID="_x0000_i1027" DrawAspect="Content" ObjectID="_1316120912" r:id="rId11"/>
        </w:object>
      </w:r>
      <w:r>
        <w:rPr>
          <w:rFonts w:ascii="Baskerville" w:hAnsi="Baskerville" w:cs="Baskerville"/>
        </w:rPr>
        <w:t>.</w:t>
      </w:r>
    </w:p>
    <w:p w:rsidR="00B76134" w:rsidRDefault="00B76134" w:rsidP="00B76134">
      <w:pPr>
        <w:numPr>
          <w:ilvl w:val="0"/>
          <w:numId w:val="1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Si determinino </w:t>
      </w:r>
      <w:r>
        <w:rPr>
          <w:rFonts w:ascii="Baskerville" w:hAnsi="Baskerville" w:cs="Baskerville"/>
          <w:i/>
        </w:rPr>
        <w:t>a</w:t>
      </w:r>
      <w:r>
        <w:rPr>
          <w:rFonts w:ascii="Baskerville" w:hAnsi="Baskerville" w:cs="Baskerville"/>
        </w:rPr>
        <w:t xml:space="preserve">, e </w:t>
      </w:r>
      <w:r>
        <w:rPr>
          <w:rFonts w:ascii="Baskerville" w:hAnsi="Baskerville" w:cs="Baskerville"/>
          <w:i/>
        </w:rPr>
        <w:t>b</w:t>
      </w:r>
      <w:r>
        <w:rPr>
          <w:rFonts w:ascii="Baskerville" w:hAnsi="Baskerville" w:cs="Baskerville"/>
        </w:rPr>
        <w:t xml:space="preserve"> in modo tale che i polinomi </w:t>
      </w:r>
      <w:r w:rsidRPr="00DB25D1">
        <w:rPr>
          <w:rFonts w:ascii="Baskerville" w:hAnsi="Baskerville" w:cs="Baskerville"/>
          <w:position w:val="-6"/>
        </w:rPr>
        <w:object w:dxaOrig="1680" w:dyaOrig="320">
          <v:shape id="_x0000_i1028" type="#_x0000_t75" style="width:84pt;height:16pt" o:ole="">
            <v:imagedata r:id="rId12" o:title=""/>
          </v:shape>
          <o:OLEObject Type="Embed" ProgID="Equation.3" ShapeID="_x0000_i1028" DrawAspect="Content" ObjectID="_1316120913" r:id="rId13"/>
        </w:object>
      </w:r>
      <w:r>
        <w:rPr>
          <w:rFonts w:ascii="Baskerville" w:hAnsi="Baskerville" w:cs="Baskerville"/>
        </w:rPr>
        <w:t xml:space="preserve"> e </w:t>
      </w:r>
      <w:r w:rsidRPr="003B43E7">
        <w:rPr>
          <w:rFonts w:ascii="Baskerville" w:hAnsi="Baskerville" w:cs="Baskerville"/>
          <w:position w:val="-10"/>
        </w:rPr>
        <w:object w:dxaOrig="2140" w:dyaOrig="360">
          <v:shape id="_x0000_i1029" type="#_x0000_t75" style="width:107pt;height:18pt" o:ole="">
            <v:imagedata r:id="rId14" o:title=""/>
          </v:shape>
          <o:OLEObject Type="Embed" ProgID="Equation.3" ShapeID="_x0000_i1029" DrawAspect="Content" ObjectID="_1316120914" r:id="rId15"/>
        </w:object>
      </w:r>
      <w:r>
        <w:rPr>
          <w:rFonts w:ascii="Baskerville" w:hAnsi="Baskerville" w:cs="Baskerville"/>
        </w:rPr>
        <w:t>siano identici.</w:t>
      </w:r>
    </w:p>
    <w:p w:rsidR="00B76134" w:rsidRDefault="00B76134" w:rsidP="00B76134">
      <w:pPr>
        <w:numPr>
          <w:ilvl w:val="0"/>
          <w:numId w:val="1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Eseguire nell’insieme dei polinomi </w:t>
      </w:r>
      <w:r w:rsidRPr="0028512C">
        <w:rPr>
          <w:rFonts w:ascii="Baskerville" w:hAnsi="Baskerville" w:cs="Baskerville"/>
          <w:position w:val="-14"/>
        </w:rPr>
        <w:object w:dxaOrig="640" w:dyaOrig="380">
          <v:shape id="_x0000_i1030" type="#_x0000_t75" style="width:32pt;height:19pt" o:ole="">
            <v:imagedata r:id="rId16" o:title=""/>
          </v:shape>
          <o:OLEObject Type="Embed" ProgID="Equation.3" ShapeID="_x0000_i1030" DrawAspect="Content" ObjectID="_1316120915" r:id="rId17"/>
        </w:object>
      </w:r>
      <w:r>
        <w:rPr>
          <w:rFonts w:ascii="Baskerville" w:hAnsi="Baskerville" w:cs="Baskerville"/>
        </w:rPr>
        <w:t xml:space="preserve"> il prodotto </w:t>
      </w:r>
      <w:r w:rsidRPr="0028512C">
        <w:rPr>
          <w:rFonts w:ascii="Baskerville" w:hAnsi="Baskerville" w:cs="Baskerville"/>
          <w:position w:val="-18"/>
        </w:rPr>
        <w:object w:dxaOrig="3440" w:dyaOrig="460">
          <v:shape id="_x0000_i1031" type="#_x0000_t75" style="width:172pt;height:23pt" o:ole="">
            <v:imagedata r:id="rId18" o:title=""/>
          </v:shape>
          <o:OLEObject Type="Embed" ProgID="Equation.3" ShapeID="_x0000_i1031" DrawAspect="Content" ObjectID="_1316120916" r:id="rId19"/>
        </w:object>
      </w:r>
      <w:r>
        <w:rPr>
          <w:rFonts w:ascii="Baskerville" w:hAnsi="Baskerville" w:cs="Baskerville"/>
        </w:rPr>
        <w:t xml:space="preserve">. A cosa corrisponde questo prodotto in </w:t>
      </w:r>
      <w:r w:rsidRPr="0028512C">
        <w:rPr>
          <w:rFonts w:ascii="Baskerville" w:hAnsi="Baskerville" w:cs="Baskerville"/>
          <w:position w:val="-14"/>
        </w:rPr>
        <w:object w:dxaOrig="760" w:dyaOrig="380">
          <v:shape id="_x0000_i1032" type="#_x0000_t75" style="width:38pt;height:19pt" o:ole="">
            <v:imagedata r:id="rId20" o:title=""/>
          </v:shape>
          <o:OLEObject Type="Embed" ProgID="Equation.3" ShapeID="_x0000_i1032" DrawAspect="Content" ObjectID="_1316120917" r:id="rId21"/>
        </w:object>
      </w:r>
      <w:r>
        <w:rPr>
          <w:rFonts w:ascii="Baskerville" w:hAnsi="Baskerville" w:cs="Baskerville"/>
        </w:rPr>
        <w:t xml:space="preserve">Ed in </w:t>
      </w:r>
      <w:r w:rsidRPr="0028512C">
        <w:rPr>
          <w:rFonts w:ascii="Baskerville" w:hAnsi="Baskerville" w:cs="Baskerville"/>
          <w:position w:val="-14"/>
        </w:rPr>
        <w:object w:dxaOrig="740" w:dyaOrig="380">
          <v:shape id="_x0000_i1033" type="#_x0000_t75" style="width:37pt;height:19pt" o:ole="">
            <v:imagedata r:id="rId22" o:title=""/>
          </v:shape>
          <o:OLEObject Type="Embed" ProgID="Equation.3" ShapeID="_x0000_i1033" DrawAspect="Content" ObjectID="_1316120918" r:id="rId23"/>
        </w:object>
      </w:r>
      <w:r>
        <w:rPr>
          <w:rFonts w:ascii="Baskerville" w:hAnsi="Baskerville" w:cs="Baskerville"/>
        </w:rPr>
        <w:t>.</w:t>
      </w:r>
    </w:p>
    <w:p w:rsidR="00B76134" w:rsidRDefault="00B76134" w:rsidP="00B76134">
      <w:pPr>
        <w:numPr>
          <w:ilvl w:val="0"/>
          <w:numId w:val="1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Si trovi un insieme in cui il polinomio </w:t>
      </w:r>
      <w:r w:rsidRPr="00C04FAA">
        <w:rPr>
          <w:rFonts w:ascii="Baskerville" w:hAnsi="Baskerville" w:cs="Baskerville"/>
          <w:position w:val="-6"/>
        </w:rPr>
        <w:object w:dxaOrig="620" w:dyaOrig="320">
          <v:shape id="_x0000_i1034" type="#_x0000_t75" style="width:31pt;height:16pt" o:ole="">
            <v:imagedata r:id="rId24" o:title=""/>
          </v:shape>
          <o:OLEObject Type="Embed" ProgID="Equation.3" ShapeID="_x0000_i1034" DrawAspect="Content" ObjectID="_1316120919" r:id="rId25"/>
        </w:object>
      </w:r>
      <w:r>
        <w:rPr>
          <w:rFonts w:ascii="Baskerville" w:hAnsi="Baskerville" w:cs="Baskerville"/>
        </w:rPr>
        <w:t xml:space="preserve"> è riducibile.</w:t>
      </w:r>
    </w:p>
    <w:p w:rsidR="00B76134" w:rsidRDefault="00B76134" w:rsidP="00B76134">
      <w:pPr>
        <w:numPr>
          <w:ilvl w:val="0"/>
          <w:numId w:val="1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Dato il polinomio </w:t>
      </w:r>
      <w:r w:rsidRPr="00970CF7">
        <w:rPr>
          <w:rFonts w:ascii="Baskerville" w:hAnsi="Baskerville" w:cs="Baskerville"/>
          <w:position w:val="-10"/>
        </w:rPr>
        <w:object w:dxaOrig="1840" w:dyaOrig="360">
          <v:shape id="_x0000_i1035" type="#_x0000_t75" style="width:92pt;height:18pt" o:ole="">
            <v:imagedata r:id="rId26" o:title=""/>
          </v:shape>
          <o:OLEObject Type="Embed" ProgID="Equation.3" ShapeID="_x0000_i1035" DrawAspect="Content" ObjectID="_1316120920" r:id="rId27"/>
        </w:object>
      </w:r>
      <w:r>
        <w:rPr>
          <w:rFonts w:ascii="Baskerville" w:hAnsi="Baskerville" w:cs="Baskerville"/>
        </w:rPr>
        <w:t xml:space="preserve">, determinare </w:t>
      </w:r>
      <w:r>
        <w:rPr>
          <w:rFonts w:ascii="Baskerville" w:hAnsi="Baskerville" w:cs="Baskerville"/>
          <w:i/>
        </w:rPr>
        <w:t>a</w:t>
      </w:r>
      <w:r>
        <w:rPr>
          <w:rFonts w:ascii="Baskerville" w:hAnsi="Baskerville" w:cs="Baskerville"/>
        </w:rPr>
        <w:t xml:space="preserve">, </w:t>
      </w:r>
      <w:r>
        <w:rPr>
          <w:rFonts w:ascii="Baskerville" w:hAnsi="Baskerville" w:cs="Baskerville"/>
          <w:i/>
        </w:rPr>
        <w:t>b</w:t>
      </w:r>
      <w:r>
        <w:rPr>
          <w:rFonts w:ascii="Baskerville" w:hAnsi="Baskerville" w:cs="Baskerville"/>
        </w:rPr>
        <w:t xml:space="preserve">, </w:t>
      </w:r>
      <w:r>
        <w:rPr>
          <w:rFonts w:ascii="Baskerville" w:hAnsi="Baskerville" w:cs="Baskerville"/>
          <w:i/>
        </w:rPr>
        <w:t>c</w:t>
      </w:r>
      <w:r>
        <w:rPr>
          <w:rFonts w:ascii="Baskerville" w:hAnsi="Baskerville" w:cs="Baskerville"/>
        </w:rPr>
        <w:t xml:space="preserve"> affinché </w:t>
      </w:r>
      <w:r w:rsidRPr="00970CF7">
        <w:rPr>
          <w:rFonts w:ascii="Baskerville" w:hAnsi="Baskerville" w:cs="Baskerville"/>
          <w:position w:val="-10"/>
        </w:rPr>
        <w:object w:dxaOrig="1820" w:dyaOrig="320">
          <v:shape id="_x0000_i1036" type="#_x0000_t75" style="width:91pt;height:16pt" o:ole="">
            <v:imagedata r:id="rId28" o:title=""/>
          </v:shape>
          <o:OLEObject Type="Embed" ProgID="Equation.3" ShapeID="_x0000_i1036" DrawAspect="Content" ObjectID="_1316120921" r:id="rId29"/>
        </w:object>
      </w:r>
      <w:r>
        <w:rPr>
          <w:rFonts w:ascii="Baskerville" w:hAnsi="Baskerville" w:cs="Baskerville"/>
        </w:rPr>
        <w:t xml:space="preserve">. Supponiamo inoltre che la variabile </w:t>
      </w:r>
      <w:r>
        <w:rPr>
          <w:rFonts w:ascii="Baskerville" w:hAnsi="Baskerville" w:cs="Baskerville"/>
          <w:i/>
        </w:rPr>
        <w:t>x</w:t>
      </w:r>
      <w:r>
        <w:rPr>
          <w:rFonts w:ascii="Baskerville" w:hAnsi="Baskerville" w:cs="Baskerville"/>
        </w:rPr>
        <w:t xml:space="preserve"> possa assumere soltanto i valori “naturali” 1, </w:t>
      </w:r>
      <w:proofErr w:type="gramStart"/>
      <w:r>
        <w:rPr>
          <w:rFonts w:ascii="Baskerville" w:hAnsi="Baskerville" w:cs="Baskerville"/>
        </w:rPr>
        <w:t>2</w:t>
      </w:r>
      <w:proofErr w:type="gramEnd"/>
      <w:r>
        <w:rPr>
          <w:rFonts w:ascii="Baskerville" w:hAnsi="Baskerville" w:cs="Baskerville"/>
        </w:rPr>
        <w:t xml:space="preserve">, 3,…Si  dimostri che dalle differenze </w:t>
      </w:r>
      <w:r w:rsidRPr="00970CF7">
        <w:rPr>
          <w:rFonts w:ascii="Baskerville" w:hAnsi="Baskerville" w:cs="Baskerville"/>
          <w:position w:val="-10"/>
        </w:rPr>
        <w:object w:dxaOrig="1460" w:dyaOrig="320">
          <v:shape id="_x0000_i1037" type="#_x0000_t75" style="width:73pt;height:16pt" o:ole="">
            <v:imagedata r:id="rId30" o:title=""/>
          </v:shape>
          <o:OLEObject Type="Embed" ProgID="Equation.3" ShapeID="_x0000_i1037" DrawAspect="Content" ObjectID="_1316120922" r:id="rId31"/>
        </w:object>
      </w:r>
      <w:r>
        <w:rPr>
          <w:rFonts w:ascii="Baskerville" w:hAnsi="Baskerville" w:cs="Baskerville"/>
        </w:rPr>
        <w:t xml:space="preserve">è possibile ottenere la formula della </w:t>
      </w:r>
      <w:r>
        <w:rPr>
          <w:rFonts w:ascii="Baskerville" w:hAnsi="Baskerville" w:cs="Baskerville"/>
          <w:i/>
        </w:rPr>
        <w:t>somma dei primi N numeri naturali</w:t>
      </w:r>
      <w:r>
        <w:rPr>
          <w:rFonts w:ascii="Baskerville" w:hAnsi="Baskerville" w:cs="Baskerville"/>
        </w:rPr>
        <w:t>.</w:t>
      </w:r>
    </w:p>
    <w:p w:rsidR="00B76134" w:rsidRDefault="00B76134" w:rsidP="00B76134">
      <w:pPr>
        <w:numPr>
          <w:ilvl w:val="0"/>
          <w:numId w:val="1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Si sfruttino le considerazioni dell’esercizio precedente per calcolare, </w:t>
      </w:r>
      <w:proofErr w:type="gramStart"/>
      <w:r>
        <w:rPr>
          <w:rFonts w:ascii="Baskerville" w:hAnsi="Baskerville" w:cs="Baskerville"/>
        </w:rPr>
        <w:t>a partire dal</w:t>
      </w:r>
      <w:proofErr w:type="gramEnd"/>
      <w:r>
        <w:rPr>
          <w:rFonts w:ascii="Baskerville" w:hAnsi="Baskerville" w:cs="Baskerville"/>
        </w:rPr>
        <w:t xml:space="preserve"> polinomio </w:t>
      </w:r>
      <w:r w:rsidRPr="00970CF7">
        <w:rPr>
          <w:rFonts w:ascii="Baskerville" w:hAnsi="Baskerville" w:cs="Baskerville"/>
          <w:position w:val="-10"/>
        </w:rPr>
        <w:object w:dxaOrig="2380" w:dyaOrig="360">
          <v:shape id="_x0000_i1038" type="#_x0000_t75" style="width:119pt;height:18pt" o:ole="">
            <v:imagedata r:id="rId32" o:title=""/>
          </v:shape>
          <o:OLEObject Type="Embed" ProgID="Equation.3" ShapeID="_x0000_i1038" DrawAspect="Content" ObjectID="_1316120923" r:id="rId33"/>
        </w:object>
      </w:r>
      <w:r>
        <w:rPr>
          <w:rFonts w:ascii="Baskerville" w:hAnsi="Baskerville" w:cs="Baskerville"/>
        </w:rPr>
        <w:t>, la somma dei quadrati dei primi N numeri naturali.</w:t>
      </w:r>
    </w:p>
    <w:p w:rsidR="00B76134" w:rsidRDefault="00B76134" w:rsidP="00B76134">
      <w:pPr>
        <w:numPr>
          <w:ilvl w:val="0"/>
          <w:numId w:val="1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Si dica per quale valore di </w:t>
      </w:r>
      <w:r>
        <w:rPr>
          <w:rFonts w:ascii="Baskerville" w:hAnsi="Baskerville" w:cs="Baskerville"/>
          <w:i/>
        </w:rPr>
        <w:t>h</w:t>
      </w:r>
      <w:r>
        <w:rPr>
          <w:rFonts w:ascii="Baskerville" w:hAnsi="Baskerville" w:cs="Baskerville"/>
        </w:rPr>
        <w:t xml:space="preserve"> il polinomio </w:t>
      </w:r>
      <w:r w:rsidRPr="00646BFC">
        <w:rPr>
          <w:rFonts w:ascii="Baskerville" w:hAnsi="Baskerville" w:cs="Baskerville"/>
          <w:position w:val="-6"/>
        </w:rPr>
        <w:object w:dxaOrig="1640" w:dyaOrig="320">
          <v:shape id="_x0000_i1039" type="#_x0000_t75" style="width:82pt;height:16pt" o:ole="">
            <v:imagedata r:id="rId34" o:title=""/>
          </v:shape>
          <o:OLEObject Type="Embed" ProgID="Equation.3" ShapeID="_x0000_i1039" DrawAspect="Content" ObjectID="_1316120924" r:id="rId35"/>
        </w:object>
      </w:r>
      <w:r>
        <w:rPr>
          <w:rFonts w:ascii="Baskerville" w:hAnsi="Baskerville" w:cs="Baskerville"/>
        </w:rPr>
        <w:t xml:space="preserve"> è divisibile per </w:t>
      </w:r>
      <w:r w:rsidRPr="00646BFC">
        <w:rPr>
          <w:rFonts w:ascii="Baskerville" w:hAnsi="Baskerville" w:cs="Baskerville"/>
          <w:position w:val="-6"/>
        </w:rPr>
        <w:object w:dxaOrig="480" w:dyaOrig="260">
          <v:shape id="_x0000_i1040" type="#_x0000_t75" style="width:24pt;height:13pt" o:ole="">
            <v:imagedata r:id="rId36" o:title=""/>
          </v:shape>
          <o:OLEObject Type="Embed" ProgID="Equation.3" ShapeID="_x0000_i1040" DrawAspect="Content" ObjectID="_1316120925" r:id="rId37"/>
        </w:object>
      </w:r>
      <w:r>
        <w:rPr>
          <w:rFonts w:ascii="Baskerville" w:hAnsi="Baskerville" w:cs="Baskerville"/>
        </w:rPr>
        <w:t>.</w:t>
      </w:r>
    </w:p>
    <w:p w:rsidR="00B76134" w:rsidRPr="00B76134" w:rsidRDefault="00B76134" w:rsidP="00B76134">
      <w:pPr>
        <w:numPr>
          <w:ilvl w:val="0"/>
          <w:numId w:val="1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Si sviluppino i seguenti prodotti notevoli: </w:t>
      </w:r>
      <w:r w:rsidRPr="00277784">
        <w:rPr>
          <w:rFonts w:ascii="Baskerville" w:hAnsi="Baskerville" w:cs="Baskerville"/>
          <w:position w:val="-18"/>
        </w:rPr>
        <w:object w:dxaOrig="1080" w:dyaOrig="460">
          <v:shape id="_x0000_i1041" type="#_x0000_t75" style="width:54pt;height:23pt" o:ole="">
            <v:imagedata r:id="rId38" o:title=""/>
          </v:shape>
          <o:OLEObject Type="Embed" ProgID="Equation.3" ShapeID="_x0000_i1041" DrawAspect="Content" ObjectID="_1316120926" r:id="rId39"/>
        </w:object>
      </w:r>
      <w:r>
        <w:rPr>
          <w:rFonts w:ascii="Baskerville" w:hAnsi="Baskerville" w:cs="Baskerville"/>
        </w:rPr>
        <w:t xml:space="preserve">, </w:t>
      </w:r>
      <w:r w:rsidRPr="00277784">
        <w:rPr>
          <w:rFonts w:ascii="Baskerville" w:hAnsi="Baskerville" w:cs="Baskerville"/>
          <w:position w:val="-14"/>
        </w:rPr>
        <w:object w:dxaOrig="720" w:dyaOrig="440">
          <v:shape id="_x0000_i1042" type="#_x0000_t75" style="width:36pt;height:22pt" o:ole="">
            <v:imagedata r:id="rId40" o:title=""/>
          </v:shape>
          <o:OLEObject Type="Embed" ProgID="Equation.3" ShapeID="_x0000_i1042" DrawAspect="Content" ObjectID="_1316120927" r:id="rId41"/>
        </w:object>
      </w:r>
      <w:r>
        <w:rPr>
          <w:rFonts w:ascii="Baskerville" w:hAnsi="Baskerville" w:cs="Baskerville"/>
        </w:rPr>
        <w:t>.</w:t>
      </w:r>
    </w:p>
    <w:p w:rsidR="00B76134" w:rsidRDefault="00B76134" w:rsidP="00B76134">
      <w:pPr>
        <w:numPr>
          <w:ilvl w:val="0"/>
          <w:numId w:val="1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Determinare il resto, senza eseguire la divisione, tra i polinomi </w:t>
      </w:r>
      <w:r w:rsidRPr="006D5077">
        <w:rPr>
          <w:rFonts w:ascii="Baskerville" w:hAnsi="Baskerville" w:cs="Baskerville"/>
          <w:position w:val="-10"/>
        </w:rPr>
        <w:object w:dxaOrig="2280" w:dyaOrig="360">
          <v:shape id="_x0000_i1091" type="#_x0000_t75" style="width:114pt;height:18pt" o:ole="">
            <v:imagedata r:id="rId42" o:title=""/>
          </v:shape>
          <o:OLEObject Type="Embed" ProgID="Equation.3" ShapeID="_x0000_i1091" DrawAspect="Content" ObjectID="_1316120928" r:id="rId43"/>
        </w:object>
      </w:r>
      <w:r>
        <w:rPr>
          <w:rFonts w:ascii="Baskerville" w:hAnsi="Baskerville" w:cs="Baskerville"/>
        </w:rPr>
        <w:t xml:space="preserve"> e </w:t>
      </w:r>
      <w:r w:rsidRPr="006D5077">
        <w:rPr>
          <w:rFonts w:ascii="Baskerville" w:hAnsi="Baskerville" w:cs="Baskerville"/>
          <w:position w:val="-10"/>
        </w:rPr>
        <w:object w:dxaOrig="1200" w:dyaOrig="320">
          <v:shape id="_x0000_i1092" type="#_x0000_t75" style="width:60pt;height:16pt" o:ole="">
            <v:imagedata r:id="rId44" o:title=""/>
          </v:shape>
          <o:OLEObject Type="Embed" ProgID="Equation.3" ShapeID="_x0000_i1092" DrawAspect="Content" ObjectID="_1316120929" r:id="rId45"/>
        </w:object>
      </w:r>
      <w:r>
        <w:rPr>
          <w:rFonts w:ascii="Baskerville" w:hAnsi="Baskerville" w:cs="Baskerville"/>
        </w:rPr>
        <w:t>.</w:t>
      </w:r>
    </w:p>
    <w:p w:rsidR="00B76134" w:rsidRDefault="00B76134" w:rsidP="00B76134">
      <w:pPr>
        <w:numPr>
          <w:ilvl w:val="0"/>
          <w:numId w:val="1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Determinare </w:t>
      </w:r>
      <w:r>
        <w:rPr>
          <w:rFonts w:ascii="Baskerville" w:hAnsi="Baskerville" w:cs="Baskerville"/>
          <w:i/>
        </w:rPr>
        <w:t>a</w:t>
      </w:r>
      <w:r>
        <w:rPr>
          <w:rFonts w:ascii="Baskerville" w:hAnsi="Baskerville" w:cs="Baskerville"/>
        </w:rPr>
        <w:t xml:space="preserve">, </w:t>
      </w:r>
      <w:r>
        <w:rPr>
          <w:rFonts w:ascii="Baskerville" w:hAnsi="Baskerville" w:cs="Baskerville"/>
          <w:i/>
        </w:rPr>
        <w:t>b</w:t>
      </w:r>
      <w:r>
        <w:rPr>
          <w:rFonts w:ascii="Baskerville" w:hAnsi="Baskerville" w:cs="Baskerville"/>
        </w:rPr>
        <w:t xml:space="preserve"> in modo tale che il polinomio </w:t>
      </w:r>
      <w:r w:rsidRPr="00D123B0">
        <w:rPr>
          <w:rFonts w:ascii="Baskerville" w:hAnsi="Baskerville" w:cs="Baskerville"/>
          <w:position w:val="-6"/>
        </w:rPr>
        <w:object w:dxaOrig="2180" w:dyaOrig="320">
          <v:shape id="_x0000_i1093" type="#_x0000_t75" style="width:109pt;height:16pt" o:ole="">
            <v:imagedata r:id="rId46" o:title=""/>
          </v:shape>
          <o:OLEObject Type="Embed" ProgID="Equation.3" ShapeID="_x0000_i1093" DrawAspect="Content" ObjectID="_1316120930" r:id="rId47"/>
        </w:object>
      </w:r>
      <w:r>
        <w:rPr>
          <w:rFonts w:ascii="Baskerville" w:hAnsi="Baskerville" w:cs="Baskerville"/>
        </w:rPr>
        <w:t xml:space="preserve"> sia divisibile per </w:t>
      </w:r>
      <w:r w:rsidRPr="00D123B0">
        <w:rPr>
          <w:rFonts w:ascii="Baskerville" w:hAnsi="Baskerville" w:cs="Baskerville"/>
          <w:position w:val="-6"/>
        </w:rPr>
        <w:object w:dxaOrig="640" w:dyaOrig="320">
          <v:shape id="_x0000_i1094" type="#_x0000_t75" style="width:32pt;height:16pt" o:ole="">
            <v:imagedata r:id="rId48" o:title=""/>
          </v:shape>
          <o:OLEObject Type="Embed" ProgID="Equation.3" ShapeID="_x0000_i1094" DrawAspect="Content" ObjectID="_1316120931" r:id="rId49"/>
        </w:object>
      </w:r>
      <w:r>
        <w:rPr>
          <w:rFonts w:ascii="Baskerville" w:hAnsi="Baskerville" w:cs="Baskerville"/>
        </w:rPr>
        <w:t>.</w:t>
      </w:r>
    </w:p>
    <w:p w:rsidR="00B76134" w:rsidRDefault="00B76134" w:rsidP="00B76134">
      <w:pPr>
        <w:numPr>
          <w:ilvl w:val="0"/>
          <w:numId w:val="1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Trovare tutte le radici, intere o razionali, del polinomio </w:t>
      </w:r>
      <w:r w:rsidRPr="000B4AAA">
        <w:rPr>
          <w:rFonts w:ascii="Baskerville" w:hAnsi="Baskerville" w:cs="Baskerville"/>
          <w:position w:val="-6"/>
        </w:rPr>
        <w:object w:dxaOrig="1840" w:dyaOrig="320">
          <v:shape id="_x0000_i1112" type="#_x0000_t75" style="width:92pt;height:16pt" o:ole="">
            <v:imagedata r:id="rId50" o:title=""/>
          </v:shape>
          <o:OLEObject Type="Embed" ProgID="Equation.3" ShapeID="_x0000_i1112" DrawAspect="Content" ObjectID="_1316120932" r:id="rId51"/>
        </w:object>
      </w:r>
      <w:r>
        <w:rPr>
          <w:rFonts w:ascii="Baskerville" w:hAnsi="Baskerville" w:cs="Baskerville"/>
        </w:rPr>
        <w:t>.</w:t>
      </w:r>
    </w:p>
    <w:p w:rsidR="00B76134" w:rsidRDefault="00B76134" w:rsidP="00B76134">
      <w:pPr>
        <w:numPr>
          <w:ilvl w:val="0"/>
          <w:numId w:val="1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Tra i polinomi di secondo grado che divisi per </w:t>
      </w:r>
      <w:r w:rsidRPr="00BD6DB1">
        <w:rPr>
          <w:rFonts w:ascii="Baskerville" w:hAnsi="Baskerville" w:cs="Baskerville"/>
          <w:position w:val="-10"/>
        </w:rPr>
        <w:object w:dxaOrig="1340" w:dyaOrig="320">
          <v:shape id="_x0000_i1113" type="#_x0000_t75" style="width:67pt;height:16pt" o:ole="">
            <v:imagedata r:id="rId52" o:title=""/>
          </v:shape>
          <o:OLEObject Type="Embed" ProgID="Equation.3" ShapeID="_x0000_i1113" DrawAspect="Content" ObjectID="_1316120933" r:id="rId53"/>
        </w:object>
      </w:r>
      <w:r>
        <w:rPr>
          <w:rFonts w:ascii="Baskerville" w:hAnsi="Baskerville" w:cs="Baskerville"/>
        </w:rPr>
        <w:t xml:space="preserve"> danno per resto </w:t>
      </w:r>
      <w:proofErr w:type="gramStart"/>
      <w:r>
        <w:rPr>
          <w:rFonts w:ascii="Baskerville" w:hAnsi="Baskerville" w:cs="Baskerville"/>
        </w:rPr>
        <w:t>4</w:t>
      </w:r>
      <w:proofErr w:type="gramEnd"/>
      <w:r>
        <w:rPr>
          <w:rFonts w:ascii="Baskerville" w:hAnsi="Baskerville" w:cs="Baskerville"/>
        </w:rPr>
        <w:t xml:space="preserve">, determinare quello che ha come radice </w:t>
      </w:r>
      <w:r w:rsidRPr="00652CA4">
        <w:rPr>
          <w:rFonts w:ascii="Baskerville" w:hAnsi="Baskerville" w:cs="Baskerville"/>
          <w:position w:val="-6"/>
        </w:rPr>
        <w:object w:dxaOrig="580" w:dyaOrig="260">
          <v:shape id="_x0000_i1114" type="#_x0000_t75" style="width:29pt;height:13pt" o:ole="">
            <v:imagedata r:id="rId54" o:title=""/>
          </v:shape>
          <o:OLEObject Type="Embed" ProgID="Equation.3" ShapeID="_x0000_i1114" DrawAspect="Content" ObjectID="_1316120934" r:id="rId55"/>
        </w:object>
      </w:r>
      <w:r>
        <w:rPr>
          <w:rFonts w:ascii="Baskerville" w:hAnsi="Baskerville" w:cs="Baskerville"/>
        </w:rPr>
        <w:t>.</w:t>
      </w:r>
    </w:p>
    <w:p w:rsidR="00B76134" w:rsidRDefault="00B76134" w:rsidP="00B76134">
      <w:pPr>
        <w:numPr>
          <w:ilvl w:val="0"/>
          <w:numId w:val="1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E’ dato il polinomio </w:t>
      </w:r>
      <w:r w:rsidRPr="00B85CEF">
        <w:rPr>
          <w:rFonts w:ascii="Baskerville" w:hAnsi="Baskerville" w:cs="Baskerville"/>
          <w:position w:val="-12"/>
        </w:rPr>
        <w:object w:dxaOrig="1320" w:dyaOrig="380">
          <v:shape id="_x0000_i1115" type="#_x0000_t75" style="width:66pt;height:19pt" o:ole="">
            <v:imagedata r:id="rId56" o:title=""/>
          </v:shape>
          <o:OLEObject Type="Embed" ProgID="Equation.3" ShapeID="_x0000_i1115" DrawAspect="Content" ObjectID="_1316120935" r:id="rId57"/>
        </w:object>
      </w:r>
      <w:r>
        <w:rPr>
          <w:rFonts w:ascii="Baskerville" w:hAnsi="Baskerville" w:cs="Baskerville"/>
        </w:rPr>
        <w:t xml:space="preserve"> sull’insieme degli interi. Per quali valori di </w:t>
      </w:r>
      <w:r>
        <w:rPr>
          <w:rFonts w:ascii="Baskerville" w:hAnsi="Baskerville" w:cs="Baskerville"/>
          <w:i/>
        </w:rPr>
        <w:t>n</w:t>
      </w:r>
      <w:r>
        <w:rPr>
          <w:rFonts w:ascii="Baskerville" w:hAnsi="Baskerville" w:cs="Baskerville"/>
        </w:rPr>
        <w:t xml:space="preserve"> è riducibile? In tal caso, si dica quant’è il valore dei coefficienti del polinomio </w:t>
      </w:r>
      <w:proofErr w:type="gramStart"/>
      <w:r>
        <w:rPr>
          <w:rFonts w:ascii="Baskerville" w:hAnsi="Baskerville" w:cs="Baskerville"/>
        </w:rPr>
        <w:t>di</w:t>
      </w:r>
      <w:proofErr w:type="gramEnd"/>
      <w:r>
        <w:rPr>
          <w:rFonts w:ascii="Baskerville" w:hAnsi="Baskerville" w:cs="Baskerville"/>
        </w:rPr>
        <w:t xml:space="preserve"> grado massimo che si viene a determinare nella divisione.</w:t>
      </w:r>
    </w:p>
    <w:p w:rsidR="00B76134" w:rsidRDefault="00B76134" w:rsidP="00B76134">
      <w:pPr>
        <w:numPr>
          <w:ilvl w:val="0"/>
          <w:numId w:val="1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Dividere il polinomio </w:t>
      </w:r>
      <w:r w:rsidRPr="00CE6CA0">
        <w:rPr>
          <w:rFonts w:ascii="Baskerville" w:hAnsi="Baskerville" w:cs="Baskerville"/>
          <w:position w:val="-6"/>
        </w:rPr>
        <w:object w:dxaOrig="640" w:dyaOrig="320">
          <v:shape id="_x0000_i1110" type="#_x0000_t75" style="width:32pt;height:16pt" o:ole="">
            <v:imagedata r:id="rId58" o:title=""/>
          </v:shape>
          <o:OLEObject Type="Embed" ProgID="Equation.3" ShapeID="_x0000_i1110" DrawAspect="Content" ObjectID="_1316120936" r:id="rId59"/>
        </w:object>
      </w:r>
      <w:r>
        <w:rPr>
          <w:rFonts w:ascii="Baskerville" w:hAnsi="Baskerville" w:cs="Baskerville"/>
        </w:rPr>
        <w:t xml:space="preserve">per </w:t>
      </w:r>
      <w:r w:rsidRPr="00CE6CA0">
        <w:rPr>
          <w:rFonts w:ascii="Baskerville" w:hAnsi="Baskerville" w:cs="Baskerville"/>
          <w:position w:val="-6"/>
        </w:rPr>
        <w:object w:dxaOrig="480" w:dyaOrig="260">
          <v:shape id="_x0000_i1111" type="#_x0000_t75" style="width:24pt;height:13pt" o:ole="">
            <v:imagedata r:id="rId60" o:title=""/>
          </v:shape>
          <o:OLEObject Type="Embed" ProgID="Equation.3" ShapeID="_x0000_i1111" DrawAspect="Content" ObjectID="_1316120937" r:id="rId61"/>
        </w:object>
      </w:r>
      <w:r>
        <w:rPr>
          <w:rFonts w:ascii="Baskerville" w:hAnsi="Baskerville" w:cs="Baskerville"/>
        </w:rPr>
        <w:t>, e determinare i coefficienti del polinomio quoziente.</w:t>
      </w:r>
    </w:p>
    <w:p w:rsidR="00B76134" w:rsidRDefault="00B76134" w:rsidP="00B76134">
      <w:pPr>
        <w:numPr>
          <w:ilvl w:val="0"/>
          <w:numId w:val="1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Si trovino le intersezioni tra la parabola di vertice </w:t>
      </w:r>
      <w:r w:rsidRPr="009462D6">
        <w:rPr>
          <w:rFonts w:ascii="Baskerville" w:hAnsi="Baskerville" w:cs="Baskerville"/>
          <w:position w:val="-10"/>
        </w:rPr>
        <w:object w:dxaOrig="720" w:dyaOrig="320">
          <v:shape id="_x0000_i1099" type="#_x0000_t75" style="width:36pt;height:16pt" o:ole="">
            <v:imagedata r:id="rId62" o:title=""/>
          </v:shape>
          <o:OLEObject Type="Embed" ProgID="Equation.3" ShapeID="_x0000_i1099" DrawAspect="Content" ObjectID="_1316120938" r:id="rId63"/>
        </w:object>
      </w:r>
      <w:r>
        <w:rPr>
          <w:rFonts w:ascii="Baskerville" w:hAnsi="Baskerville" w:cs="Baskerville"/>
        </w:rPr>
        <w:t xml:space="preserve"> passante per l’origine, e l’iperbole </w:t>
      </w:r>
      <w:r w:rsidRPr="009462D6">
        <w:rPr>
          <w:rFonts w:ascii="Baskerville" w:hAnsi="Baskerville" w:cs="Baskerville"/>
          <w:position w:val="-10"/>
        </w:rPr>
        <w:object w:dxaOrig="740" w:dyaOrig="300">
          <v:shape id="_x0000_i1100" type="#_x0000_t75" style="width:37pt;height:15pt" o:ole="">
            <v:imagedata r:id="rId64" o:title=""/>
          </v:shape>
          <o:OLEObject Type="Embed" ProgID="Equation.3" ShapeID="_x0000_i1100" DrawAspect="Content" ObjectID="_1316120939" r:id="rId65"/>
        </w:object>
      </w:r>
      <w:r>
        <w:rPr>
          <w:rFonts w:ascii="Baskerville" w:hAnsi="Baskerville" w:cs="Baskerville"/>
        </w:rPr>
        <w:t>.</w:t>
      </w:r>
    </w:p>
    <w:p w:rsidR="00B76134" w:rsidRDefault="00B76134" w:rsidP="00B76134">
      <w:pPr>
        <w:numPr>
          <w:ilvl w:val="0"/>
          <w:numId w:val="1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Per quali valori di </w:t>
      </w:r>
      <w:r>
        <w:rPr>
          <w:rFonts w:ascii="Baskerville" w:hAnsi="Baskerville" w:cs="Baskerville"/>
          <w:i/>
        </w:rPr>
        <w:t>k</w:t>
      </w:r>
      <w:r>
        <w:rPr>
          <w:rFonts w:ascii="Baskerville" w:hAnsi="Baskerville" w:cs="Baskerville"/>
        </w:rPr>
        <w:t xml:space="preserve"> la parabola di equazione </w:t>
      </w:r>
      <w:r w:rsidRPr="00F53514">
        <w:rPr>
          <w:rFonts w:ascii="Baskerville" w:hAnsi="Baskerville" w:cs="Baskerville"/>
          <w:position w:val="-10"/>
        </w:rPr>
        <w:object w:dxaOrig="1400" w:dyaOrig="360">
          <v:shape id="_x0000_i1101" type="#_x0000_t75" style="width:70pt;height:18pt" o:ole="">
            <v:imagedata r:id="rId66" o:title=""/>
          </v:shape>
          <o:OLEObject Type="Embed" ProgID="Equation.3" ShapeID="_x0000_i1101" DrawAspect="Content" ObjectID="_1316120940" r:id="rId67"/>
        </w:object>
      </w:r>
      <w:r>
        <w:rPr>
          <w:rFonts w:ascii="Baskerville" w:hAnsi="Baskerville" w:cs="Baskerville"/>
        </w:rPr>
        <w:t xml:space="preserve"> interseca l’iperbole </w:t>
      </w:r>
      <w:r w:rsidRPr="009462D6">
        <w:rPr>
          <w:rFonts w:ascii="Baskerville" w:hAnsi="Baskerville" w:cs="Baskerville"/>
          <w:position w:val="-10"/>
        </w:rPr>
        <w:object w:dxaOrig="640" w:dyaOrig="320">
          <v:shape id="_x0000_i1102" type="#_x0000_t75" style="width:32pt;height:16pt" o:ole="">
            <v:imagedata r:id="rId68" o:title=""/>
          </v:shape>
          <o:OLEObject Type="Embed" ProgID="Equation.3" ShapeID="_x0000_i1102" DrawAspect="Content" ObjectID="_1316120941" r:id="rId69"/>
        </w:object>
      </w:r>
      <w:r>
        <w:rPr>
          <w:rFonts w:ascii="Baskerville" w:hAnsi="Baskerville" w:cs="Baskerville"/>
        </w:rPr>
        <w:t xml:space="preserve"> in punti ad ascissa intera?</w:t>
      </w:r>
    </w:p>
    <w:p w:rsidR="00B76134" w:rsidRDefault="00B76134" w:rsidP="00B76134">
      <w:pPr>
        <w:numPr>
          <w:ilvl w:val="0"/>
          <w:numId w:val="1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Sia </w:t>
      </w:r>
      <w:r w:rsidRPr="00A5298C">
        <w:rPr>
          <w:rFonts w:ascii="Baskerville" w:hAnsi="Baskerville" w:cs="Baskerville"/>
          <w:position w:val="-10"/>
        </w:rPr>
        <w:object w:dxaOrig="520" w:dyaOrig="320">
          <v:shape id="_x0000_i1103" type="#_x0000_t75" style="width:26pt;height:16pt" o:ole="">
            <v:imagedata r:id="rId70" o:title=""/>
          </v:shape>
          <o:OLEObject Type="Embed" ProgID="Equation.3" ShapeID="_x0000_i1103" DrawAspect="Content" ObjectID="_1316120942" r:id="rId71"/>
        </w:object>
      </w:r>
      <w:r>
        <w:rPr>
          <w:rFonts w:ascii="Baskerville" w:hAnsi="Baskerville" w:cs="Baskerville"/>
        </w:rPr>
        <w:t xml:space="preserve"> un polinomio e </w:t>
      </w:r>
      <w:r w:rsidRPr="00A5298C">
        <w:rPr>
          <w:rFonts w:ascii="Baskerville" w:hAnsi="Baskerville" w:cs="Baskerville"/>
          <w:position w:val="-10"/>
        </w:rPr>
        <w:object w:dxaOrig="1480" w:dyaOrig="320">
          <v:shape id="_x0000_i1104" type="#_x0000_t75" style="width:74pt;height:16pt" o:ole="">
            <v:imagedata r:id="rId72" o:title=""/>
          </v:shape>
          <o:OLEObject Type="Embed" ProgID="Equation.3" ShapeID="_x0000_i1104" DrawAspect="Content" ObjectID="_1316120943" r:id="rId73"/>
        </w:object>
      </w:r>
      <w:r>
        <w:rPr>
          <w:rFonts w:ascii="Baskerville" w:hAnsi="Baskerville" w:cs="Baskerville"/>
        </w:rPr>
        <w:t xml:space="preserve">. Dimostrare che </w:t>
      </w:r>
      <w:r w:rsidRPr="00A5298C">
        <w:rPr>
          <w:rFonts w:ascii="Baskerville" w:hAnsi="Baskerville" w:cs="Baskerville"/>
          <w:position w:val="-10"/>
        </w:rPr>
        <w:object w:dxaOrig="1760" w:dyaOrig="360">
          <v:shape id="_x0000_i1105" type="#_x0000_t75" style="width:88pt;height:18pt" o:ole="">
            <v:imagedata r:id="rId74" o:title=""/>
          </v:shape>
          <o:OLEObject Type="Embed" ProgID="Equation.3" ShapeID="_x0000_i1105" DrawAspect="Content" ObjectID="_1316120944" r:id="rId75"/>
        </w:object>
      </w:r>
      <w:r>
        <w:rPr>
          <w:rFonts w:ascii="Baskerville" w:hAnsi="Baskerville" w:cs="Baskerville"/>
        </w:rPr>
        <w:t xml:space="preserve">è divisibile per il prodotto </w:t>
      </w:r>
      <w:r w:rsidRPr="00A5298C">
        <w:rPr>
          <w:rFonts w:ascii="Baskerville" w:hAnsi="Baskerville" w:cs="Baskerville"/>
          <w:position w:val="-10"/>
        </w:rPr>
        <w:object w:dxaOrig="1100" w:dyaOrig="320">
          <v:shape id="_x0000_i1106" type="#_x0000_t75" style="width:55pt;height:16pt" o:ole="">
            <v:imagedata r:id="rId76" o:title=""/>
          </v:shape>
          <o:OLEObject Type="Embed" ProgID="Equation.3" ShapeID="_x0000_i1106" DrawAspect="Content" ObjectID="_1316120945" r:id="rId77"/>
        </w:object>
      </w:r>
      <w:r>
        <w:rPr>
          <w:rFonts w:ascii="Baskerville" w:hAnsi="Baskerville" w:cs="Baskerville"/>
        </w:rPr>
        <w:t>.</w:t>
      </w:r>
    </w:p>
    <w:p w:rsidR="00B76134" w:rsidRDefault="00B76134" w:rsidP="00B76134">
      <w:pPr>
        <w:numPr>
          <w:ilvl w:val="0"/>
          <w:numId w:val="1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Dimostrare che un polinomio è divisibile per </w:t>
      </w:r>
      <w:r w:rsidRPr="0072053F">
        <w:rPr>
          <w:rFonts w:ascii="Baskerville" w:hAnsi="Baskerville" w:cs="Baskerville"/>
          <w:position w:val="-10"/>
        </w:rPr>
        <w:object w:dxaOrig="640" w:dyaOrig="320">
          <v:shape id="_x0000_i1107" type="#_x0000_t75" style="width:32pt;height:16pt" o:ole="">
            <v:imagedata r:id="rId78" o:title=""/>
          </v:shape>
          <o:OLEObject Type="Embed" ProgID="Equation.3" ShapeID="_x0000_i1107" DrawAspect="Content" ObjectID="_1316120946" r:id="rId79"/>
        </w:object>
      </w:r>
      <w:r>
        <w:rPr>
          <w:rFonts w:ascii="Baskerville" w:hAnsi="Baskerville" w:cs="Baskerville"/>
        </w:rPr>
        <w:t>se la somma dei suoi coefficienti è zero.</w:t>
      </w:r>
    </w:p>
    <w:p w:rsidR="00B76134" w:rsidRPr="000B4AAA" w:rsidRDefault="00B76134" w:rsidP="00B76134">
      <w:pPr>
        <w:numPr>
          <w:ilvl w:val="0"/>
          <w:numId w:val="1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Trovare tutte le radici di </w:t>
      </w:r>
      <w:r w:rsidRPr="00891D24">
        <w:rPr>
          <w:rFonts w:ascii="Baskerville" w:hAnsi="Baskerville" w:cs="Baskerville"/>
          <w:position w:val="-6"/>
        </w:rPr>
        <w:object w:dxaOrig="1280" w:dyaOrig="320">
          <v:shape id="_x0000_i1108" type="#_x0000_t75" style="width:64pt;height:16pt" o:ole="">
            <v:imagedata r:id="rId80" o:title=""/>
          </v:shape>
          <o:OLEObject Type="Embed" ProgID="Equation.3" ShapeID="_x0000_i1108" DrawAspect="Content" ObjectID="_1316120947" r:id="rId81"/>
        </w:object>
      </w:r>
      <w:r>
        <w:rPr>
          <w:rFonts w:ascii="Baskerville" w:hAnsi="Baskerville" w:cs="Baskerville"/>
        </w:rPr>
        <w:t xml:space="preserve"> in </w:t>
      </w:r>
      <w:r w:rsidRPr="002C35D5">
        <w:rPr>
          <w:rFonts w:ascii="Baskerville" w:hAnsi="Baskerville" w:cs="Baskerville"/>
          <w:position w:val="-12"/>
        </w:rPr>
        <w:object w:dxaOrig="300" w:dyaOrig="340">
          <v:shape id="_x0000_i1109" type="#_x0000_t75" style="width:15pt;height:17pt" o:ole="">
            <v:imagedata r:id="rId82" o:title=""/>
          </v:shape>
          <o:OLEObject Type="Embed" ProgID="Equation.3" ShapeID="_x0000_i1109" DrawAspect="Content" ObjectID="_1316120948" r:id="rId83"/>
        </w:object>
      </w:r>
      <w:r>
        <w:rPr>
          <w:rFonts w:ascii="Baskerville" w:hAnsi="Baskerville" w:cs="Baskerville"/>
        </w:rPr>
        <w:t>.</w:t>
      </w:r>
    </w:p>
    <w:p w:rsidR="00B76134" w:rsidRDefault="00B76134" w:rsidP="00B76134">
      <w:pPr>
        <w:ind w:left="360"/>
        <w:rPr>
          <w:rFonts w:ascii="Baskerville" w:hAnsi="Baskerville" w:cs="Baskerville"/>
        </w:rPr>
      </w:pPr>
    </w:p>
    <w:p w:rsidR="00B76134" w:rsidRPr="00EA0D32" w:rsidRDefault="00B76134" w:rsidP="00B76134">
      <w:pPr>
        <w:ind w:left="360"/>
        <w:rPr>
          <w:rFonts w:ascii="Baskerville" w:hAnsi="Baskerville" w:cs="Baskerville"/>
        </w:rPr>
      </w:pPr>
    </w:p>
    <w:p w:rsidR="00B76134" w:rsidRDefault="00B76134" w:rsidP="00B76134">
      <w:pPr>
        <w:rPr>
          <w:rFonts w:ascii="Baskerville" w:hAnsi="Baskerville" w:cs="Baskerville"/>
          <w:b/>
        </w:rPr>
      </w:pPr>
      <w:r>
        <w:rPr>
          <w:rFonts w:ascii="Baskerville" w:hAnsi="Baskerville" w:cs="Baskerville"/>
          <w:b/>
        </w:rPr>
        <w:t>Soluzioni</w:t>
      </w:r>
    </w:p>
    <w:p w:rsidR="00B76134" w:rsidRDefault="00B76134" w:rsidP="00B76134">
      <w:pPr>
        <w:numPr>
          <w:ilvl w:val="0"/>
          <w:numId w:val="2"/>
        </w:numPr>
        <w:rPr>
          <w:rFonts w:ascii="Baskerville" w:hAnsi="Baskerville" w:cs="Baskerville"/>
        </w:rPr>
      </w:pPr>
      <w:r w:rsidRPr="00D629D0">
        <w:rPr>
          <w:rFonts w:ascii="Baskerville" w:hAnsi="Baskerville" w:cs="Baskerville"/>
          <w:position w:val="-18"/>
        </w:rPr>
        <w:object w:dxaOrig="5260" w:dyaOrig="500">
          <v:shape id="_x0000_i1043" type="#_x0000_t75" style="width:263pt;height:25pt" o:ole="">
            <v:imagedata r:id="rId84" o:title=""/>
          </v:shape>
          <o:OLEObject Type="Embed" ProgID="Equation.3" ShapeID="_x0000_i1043" DrawAspect="Content" ObjectID="_1316120949" r:id="rId85"/>
        </w:object>
      </w:r>
    </w:p>
    <w:p w:rsidR="00B76134" w:rsidRDefault="00B76134" w:rsidP="00B76134">
      <w:pPr>
        <w:numPr>
          <w:ilvl w:val="0"/>
          <w:numId w:val="2"/>
        </w:numPr>
        <w:rPr>
          <w:rFonts w:ascii="Baskerville" w:hAnsi="Baskerville" w:cs="Baskerville"/>
        </w:rPr>
      </w:pPr>
      <w:r w:rsidRPr="0099663A">
        <w:rPr>
          <w:rFonts w:ascii="Baskerville" w:hAnsi="Baskerville" w:cs="Baskerville"/>
          <w:position w:val="-36"/>
        </w:rPr>
        <w:object w:dxaOrig="2860" w:dyaOrig="820">
          <v:shape id="_x0000_i1044" type="#_x0000_t75" style="width:143pt;height:41pt" o:ole="">
            <v:imagedata r:id="rId86" o:title=""/>
          </v:shape>
          <o:OLEObject Type="Embed" ProgID="Equation.3" ShapeID="_x0000_i1044" DrawAspect="Content" ObjectID="_1316120950" r:id="rId87"/>
        </w:object>
      </w:r>
      <w:proofErr w:type="gramStart"/>
      <w:r>
        <w:rPr>
          <w:rFonts w:ascii="Baskerville" w:hAnsi="Baskerville" w:cs="Baskerville"/>
        </w:rPr>
        <w:t>.</w:t>
      </w:r>
    </w:p>
    <w:proofErr w:type="gramEnd"/>
    <w:p w:rsidR="00B76134" w:rsidRDefault="00B76134" w:rsidP="00B76134">
      <w:pPr>
        <w:numPr>
          <w:ilvl w:val="0"/>
          <w:numId w:val="2"/>
        </w:numPr>
        <w:rPr>
          <w:rFonts w:ascii="Baskerville" w:hAnsi="Baskerville" w:cs="Baskerville"/>
        </w:rPr>
      </w:pPr>
      <w:r w:rsidRPr="00084FD2">
        <w:rPr>
          <w:rFonts w:ascii="Baskerville" w:hAnsi="Baskerville" w:cs="Baskerville"/>
          <w:position w:val="-40"/>
        </w:rPr>
        <w:object w:dxaOrig="2800" w:dyaOrig="900">
          <v:shape id="_x0000_i1045" type="#_x0000_t75" style="width:140pt;height:45pt" o:ole="">
            <v:imagedata r:id="rId88" o:title=""/>
          </v:shape>
          <o:OLEObject Type="Embed" ProgID="Equation.3" ShapeID="_x0000_i1045" DrawAspect="Content" ObjectID="_1316120951" r:id="rId89"/>
        </w:object>
      </w:r>
      <w:proofErr w:type="gramStart"/>
      <w:r>
        <w:rPr>
          <w:rFonts w:ascii="Baskerville" w:hAnsi="Baskerville" w:cs="Baskerville"/>
        </w:rPr>
        <w:t>.</w:t>
      </w:r>
    </w:p>
    <w:proofErr w:type="gramEnd"/>
    <w:p w:rsidR="00B76134" w:rsidRDefault="00B76134" w:rsidP="00B76134">
      <w:pPr>
        <w:numPr>
          <w:ilvl w:val="0"/>
          <w:numId w:val="2"/>
        </w:numPr>
        <w:rPr>
          <w:rFonts w:ascii="Baskerville" w:hAnsi="Baskerville" w:cs="Baskerville"/>
        </w:rPr>
      </w:pPr>
      <w:r w:rsidRPr="008B0180">
        <w:rPr>
          <w:rFonts w:ascii="Baskerville" w:hAnsi="Baskerville" w:cs="Baskerville"/>
          <w:position w:val="-78"/>
        </w:rPr>
        <w:object w:dxaOrig="5640" w:dyaOrig="1660">
          <v:shape id="_x0000_i1046" type="#_x0000_t75" style="width:282pt;height:83pt" o:ole="">
            <v:imagedata r:id="rId90" o:title=""/>
          </v:shape>
          <o:OLEObject Type="Embed" ProgID="Equation.3" ShapeID="_x0000_i1046" DrawAspect="Content" ObjectID="_1316120952" r:id="rId91"/>
        </w:object>
      </w:r>
      <w:proofErr w:type="gramStart"/>
      <w:r>
        <w:rPr>
          <w:rFonts w:ascii="Baskerville" w:hAnsi="Baskerville" w:cs="Baskerville"/>
        </w:rPr>
        <w:t>.</w:t>
      </w:r>
    </w:p>
    <w:proofErr w:type="gramEnd"/>
    <w:p w:rsidR="00B76134" w:rsidRDefault="00B76134" w:rsidP="00B76134">
      <w:pPr>
        <w:numPr>
          <w:ilvl w:val="0"/>
          <w:numId w:val="2"/>
        </w:numPr>
        <w:rPr>
          <w:rFonts w:ascii="Baskerville" w:hAnsi="Baskerville" w:cs="Baskerville"/>
        </w:rPr>
      </w:pPr>
      <w:r w:rsidRPr="000C4AFF">
        <w:rPr>
          <w:rFonts w:ascii="Baskerville" w:hAnsi="Baskerville" w:cs="Baskerville"/>
          <w:position w:val="-34"/>
        </w:rPr>
        <w:object w:dxaOrig="1240" w:dyaOrig="780">
          <v:shape id="_x0000_i1047" type="#_x0000_t75" style="width:62pt;height:39pt" o:ole="">
            <v:imagedata r:id="rId92" o:title=""/>
          </v:shape>
          <o:OLEObject Type="Embed" ProgID="Equation.3" ShapeID="_x0000_i1047" DrawAspect="Content" ObjectID="_1316120953" r:id="rId93"/>
        </w:object>
      </w:r>
      <w:proofErr w:type="gramStart"/>
      <w:r>
        <w:rPr>
          <w:rFonts w:ascii="Baskerville" w:hAnsi="Baskerville" w:cs="Baskerville"/>
        </w:rPr>
        <w:t>in</w:t>
      </w:r>
      <w:proofErr w:type="gramEnd"/>
      <w:r>
        <w:rPr>
          <w:rFonts w:ascii="Baskerville" w:hAnsi="Baskerville" w:cs="Baskerville"/>
        </w:rPr>
        <w:t xml:space="preserve"> </w:t>
      </w:r>
      <w:r w:rsidRPr="00C04FAA">
        <w:rPr>
          <w:rFonts w:ascii="Baskerville" w:hAnsi="Baskerville" w:cs="Baskerville"/>
          <w:position w:val="-12"/>
        </w:rPr>
        <w:object w:dxaOrig="360" w:dyaOrig="340">
          <v:shape id="_x0000_i1048" type="#_x0000_t75" style="width:18pt;height:17pt" o:ole="">
            <v:imagedata r:id="rId94" o:title=""/>
          </v:shape>
          <o:OLEObject Type="Embed" ProgID="Equation.3" ShapeID="_x0000_i1048" DrawAspect="Content" ObjectID="_1316120954" r:id="rId95"/>
        </w:object>
      </w:r>
      <w:r>
        <w:rPr>
          <w:rFonts w:ascii="Baskerville" w:hAnsi="Baskerville" w:cs="Baskerville"/>
        </w:rPr>
        <w:t xml:space="preserve">risulta, ad esempio, </w:t>
      </w:r>
      <w:r w:rsidRPr="00C04FAA">
        <w:rPr>
          <w:rFonts w:ascii="Baskerville" w:hAnsi="Baskerville" w:cs="Baskerville"/>
          <w:position w:val="-34"/>
        </w:rPr>
        <w:object w:dxaOrig="1200" w:dyaOrig="780">
          <v:shape id="_x0000_i1049" type="#_x0000_t75" style="width:60pt;height:39pt" o:ole="">
            <v:imagedata r:id="rId96" o:title=""/>
          </v:shape>
          <o:OLEObject Type="Embed" ProgID="Equation.3" ShapeID="_x0000_i1049" DrawAspect="Content" ObjectID="_1316120955" r:id="rId97"/>
        </w:object>
      </w:r>
      <w:r>
        <w:rPr>
          <w:rFonts w:ascii="Baskerville" w:hAnsi="Baskerville" w:cs="Baskerville"/>
        </w:rPr>
        <w:t>.</w:t>
      </w:r>
    </w:p>
    <w:p w:rsidR="00B76134" w:rsidRDefault="00B76134" w:rsidP="00B76134">
      <w:pPr>
        <w:numPr>
          <w:ilvl w:val="0"/>
          <w:numId w:val="2"/>
        </w:numPr>
        <w:rPr>
          <w:rFonts w:ascii="Baskerville" w:hAnsi="Baskerville" w:cs="Baskerville"/>
        </w:rPr>
      </w:pPr>
      <w:r w:rsidRPr="00970CF7">
        <w:rPr>
          <w:rFonts w:ascii="Baskerville" w:hAnsi="Baskerville" w:cs="Baskerville"/>
          <w:position w:val="-40"/>
        </w:rPr>
        <w:object w:dxaOrig="9580" w:dyaOrig="900">
          <v:shape id="_x0000_i1050" type="#_x0000_t75" style="width:479pt;height:43pt" o:ole="">
            <v:imagedata r:id="rId98" o:title=""/>
          </v:shape>
          <o:OLEObject Type="Embed" ProgID="Equation.3" ShapeID="_x0000_i1050" DrawAspect="Content" ObjectID="_1316120956" r:id="rId99"/>
        </w:object>
      </w:r>
    </w:p>
    <w:p w:rsidR="00B76134" w:rsidRDefault="00B76134" w:rsidP="00B76134">
      <w:pPr>
        <w:ind w:left="720"/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Dalla somma delle </w:t>
      </w:r>
      <w:r w:rsidRPr="00970CF7">
        <w:rPr>
          <w:rFonts w:ascii="Baskerville" w:hAnsi="Baskerville" w:cs="Baskerville"/>
          <w:position w:val="-10"/>
        </w:rPr>
        <w:object w:dxaOrig="1800" w:dyaOrig="320">
          <v:shape id="_x0000_i1051" type="#_x0000_t75" style="width:90pt;height:16pt" o:ole="">
            <v:imagedata r:id="rId100" o:title=""/>
          </v:shape>
          <o:OLEObject Type="Embed" ProgID="Equation.3" ShapeID="_x0000_i1051" DrawAspect="Content" ObjectID="_1316120957" r:id="rId101"/>
        </w:object>
      </w:r>
      <w:r>
        <w:rPr>
          <w:rFonts w:ascii="Baskerville" w:hAnsi="Baskerville" w:cs="Baskerville"/>
        </w:rPr>
        <w:t xml:space="preserve">, otteniamo il valore della somma dei primi </w:t>
      </w:r>
      <w:r>
        <w:rPr>
          <w:rFonts w:ascii="Baskerville" w:hAnsi="Baskerville" w:cs="Baskerville"/>
          <w:i/>
        </w:rPr>
        <w:t>n</w:t>
      </w:r>
      <w:r>
        <w:rPr>
          <w:rFonts w:ascii="Baskerville" w:hAnsi="Baskerville" w:cs="Baskerville"/>
        </w:rPr>
        <w:t xml:space="preserve"> numeri naturali:</w:t>
      </w:r>
      <w:r w:rsidRPr="00970CF7">
        <w:rPr>
          <w:rFonts w:ascii="Baskerville" w:hAnsi="Baskerville" w:cs="Baskerville"/>
          <w:position w:val="-24"/>
        </w:rPr>
        <w:object w:dxaOrig="5280" w:dyaOrig="640">
          <v:shape id="_x0000_i1052" type="#_x0000_t75" style="width:264pt;height:32pt" o:ole="">
            <v:imagedata r:id="rId102" o:title=""/>
          </v:shape>
          <o:OLEObject Type="Embed" ProgID="Equation.3" ShapeID="_x0000_i1052" DrawAspect="Content" ObjectID="_1316120958" r:id="rId103"/>
        </w:object>
      </w:r>
      <w:r>
        <w:rPr>
          <w:rFonts w:ascii="Baskerville" w:hAnsi="Baskerville" w:cs="Baskerville"/>
        </w:rPr>
        <w:t>.</w:t>
      </w:r>
    </w:p>
    <w:p w:rsidR="00B76134" w:rsidRDefault="00B76134" w:rsidP="00B76134">
      <w:pPr>
        <w:ind w:left="720"/>
        <w:rPr>
          <w:rFonts w:ascii="Baskerville" w:hAnsi="Baskerville" w:cs="Baskerville"/>
        </w:rPr>
      </w:pPr>
    </w:p>
    <w:p w:rsidR="00B76134" w:rsidRDefault="00B76134" w:rsidP="00B76134">
      <w:pPr>
        <w:numPr>
          <w:ilvl w:val="0"/>
          <w:numId w:val="2"/>
        </w:numPr>
        <w:rPr>
          <w:rFonts w:ascii="Baskerville" w:hAnsi="Baskerville" w:cs="Baskerville"/>
        </w:rPr>
      </w:pPr>
      <w:r w:rsidRPr="003111BF">
        <w:rPr>
          <w:rFonts w:ascii="Baskerville" w:hAnsi="Baskerville" w:cs="Baskerville"/>
          <w:position w:val="-58"/>
        </w:rPr>
        <w:object w:dxaOrig="7620" w:dyaOrig="1280">
          <v:shape id="_x0000_i1053" type="#_x0000_t75" style="width:381pt;height:64pt" o:ole="">
            <v:imagedata r:id="rId104" o:title=""/>
          </v:shape>
          <o:OLEObject Type="Embed" ProgID="Equation.3" ShapeID="_x0000_i1053" DrawAspect="Content" ObjectID="_1316120959" r:id="rId105"/>
        </w:object>
      </w:r>
      <w:r>
        <w:rPr>
          <w:rFonts w:ascii="Baskerville" w:hAnsi="Baskerville" w:cs="Baskerville"/>
        </w:rPr>
        <w:t xml:space="preserve">. Da questo segue </w:t>
      </w:r>
      <w:r w:rsidRPr="00970CF7">
        <w:rPr>
          <w:rFonts w:ascii="Baskerville" w:hAnsi="Baskerville" w:cs="Baskerville"/>
          <w:position w:val="-24"/>
        </w:rPr>
        <w:object w:dxaOrig="7280" w:dyaOrig="640">
          <v:shape id="_x0000_i1054" type="#_x0000_t75" style="width:364pt;height:32pt" o:ole="">
            <v:imagedata r:id="rId106" o:title=""/>
          </v:shape>
          <o:OLEObject Type="Embed" ProgID="Equation.3" ShapeID="_x0000_i1054" DrawAspect="Content" ObjectID="_1316120960" r:id="rId107"/>
        </w:object>
      </w:r>
      <w:r>
        <w:rPr>
          <w:rFonts w:ascii="Baskerville" w:hAnsi="Baskerville" w:cs="Baskerville"/>
        </w:rPr>
        <w:t>.</w:t>
      </w:r>
    </w:p>
    <w:p w:rsidR="00B76134" w:rsidRDefault="00B76134" w:rsidP="00B76134">
      <w:pPr>
        <w:numPr>
          <w:ilvl w:val="0"/>
          <w:numId w:val="2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Posto </w:t>
      </w:r>
      <w:r w:rsidRPr="00646BFC">
        <w:rPr>
          <w:rFonts w:ascii="Baskerville" w:hAnsi="Baskerville" w:cs="Baskerville"/>
          <w:position w:val="-10"/>
        </w:rPr>
        <w:object w:dxaOrig="4480" w:dyaOrig="360">
          <v:shape id="_x0000_i1055" type="#_x0000_t75" style="width:224pt;height:18pt" o:ole="">
            <v:imagedata r:id="rId108" o:title=""/>
          </v:shape>
          <o:OLEObject Type="Embed" ProgID="Equation.3" ShapeID="_x0000_i1055" DrawAspect="Content" ObjectID="_1316120961" r:id="rId109"/>
        </w:object>
      </w:r>
      <w:r>
        <w:rPr>
          <w:rFonts w:ascii="Baskerville" w:hAnsi="Baskerville" w:cs="Baskerville"/>
        </w:rPr>
        <w:t>.</w:t>
      </w:r>
    </w:p>
    <w:p w:rsidR="00B76134" w:rsidRDefault="00B76134" w:rsidP="00B76134">
      <w:pPr>
        <w:numPr>
          <w:ilvl w:val="0"/>
          <w:numId w:val="2"/>
        </w:numPr>
        <w:rPr>
          <w:rFonts w:ascii="Baskerville" w:hAnsi="Baskerville" w:cs="Baskerville"/>
        </w:rPr>
      </w:pPr>
      <w:r w:rsidRPr="00277784">
        <w:rPr>
          <w:rFonts w:ascii="Baskerville" w:hAnsi="Baskerville" w:cs="Baskerville"/>
          <w:position w:val="-18"/>
        </w:rPr>
        <w:object w:dxaOrig="3640" w:dyaOrig="460">
          <v:shape id="_x0000_i1056" type="#_x0000_t75" style="width:182pt;height:23pt" o:ole="">
            <v:imagedata r:id="rId110" o:title=""/>
          </v:shape>
          <o:OLEObject Type="Embed" ProgID="Equation.3" ShapeID="_x0000_i1056" DrawAspect="Content" ObjectID="_1316120962" r:id="rId111"/>
        </w:object>
      </w:r>
      <w:proofErr w:type="gramStart"/>
      <w:r>
        <w:rPr>
          <w:rFonts w:ascii="Baskerville" w:hAnsi="Baskerville" w:cs="Baskerville"/>
        </w:rPr>
        <w:t xml:space="preserve">, </w:t>
      </w:r>
      <w:proofErr w:type="gramEnd"/>
      <w:r w:rsidRPr="00AA727A">
        <w:rPr>
          <w:rFonts w:ascii="Baskerville" w:hAnsi="Baskerville" w:cs="Baskerville"/>
          <w:position w:val="-34"/>
        </w:rPr>
        <w:object w:dxaOrig="6680" w:dyaOrig="780">
          <v:shape id="_x0000_i1057" type="#_x0000_t75" style="width:334pt;height:39pt" o:ole="">
            <v:imagedata r:id="rId112" o:title=""/>
          </v:shape>
          <o:OLEObject Type="Embed" ProgID="Equation.3" ShapeID="_x0000_i1057" DrawAspect="Content" ObjectID="_1316120963" r:id="rId113"/>
        </w:object>
      </w:r>
    </w:p>
    <w:p w:rsidR="00B76134" w:rsidRDefault="00B76134" w:rsidP="00B76134">
      <w:pPr>
        <w:numPr>
          <w:ilvl w:val="0"/>
          <w:numId w:val="2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Si ha </w:t>
      </w:r>
      <w:r w:rsidRPr="00521F9D">
        <w:rPr>
          <w:rFonts w:ascii="Baskerville" w:hAnsi="Baskerville" w:cs="Baskerville"/>
          <w:position w:val="-88"/>
        </w:rPr>
        <w:object w:dxaOrig="6520" w:dyaOrig="1960">
          <v:shape id="_x0000_i1133" type="#_x0000_t75" style="width:326pt;height:98pt" o:ole="">
            <v:imagedata r:id="rId114" o:title=""/>
          </v:shape>
          <o:OLEObject Type="Embed" ProgID="Equation.3" ShapeID="_x0000_i1133" DrawAspect="Content" ObjectID="_1316120964" r:id="rId115"/>
        </w:object>
      </w:r>
      <w:r>
        <w:rPr>
          <w:rFonts w:ascii="Baskerville" w:hAnsi="Baskerville" w:cs="Baskerville"/>
        </w:rPr>
        <w:t>.</w:t>
      </w:r>
    </w:p>
    <w:p w:rsidR="00B76134" w:rsidRDefault="00B76134" w:rsidP="00B76134">
      <w:pPr>
        <w:numPr>
          <w:ilvl w:val="0"/>
          <w:numId w:val="2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Si determina il resto: </w:t>
      </w:r>
      <w:r w:rsidRPr="00D123B0">
        <w:rPr>
          <w:rFonts w:ascii="Baskerville" w:hAnsi="Baskerville" w:cs="Baskerville"/>
          <w:position w:val="-34"/>
        </w:rPr>
        <w:object w:dxaOrig="4340" w:dyaOrig="780">
          <v:shape id="_x0000_i1134" type="#_x0000_t75" style="width:217pt;height:39pt" o:ole="">
            <v:imagedata r:id="rId116" o:title=""/>
          </v:shape>
          <o:OLEObject Type="Embed" ProgID="Equation.3" ShapeID="_x0000_i1134" DrawAspect="Content" ObjectID="_1316120965" r:id="rId117"/>
        </w:object>
      </w:r>
      <w:r>
        <w:rPr>
          <w:rFonts w:ascii="Baskerville" w:hAnsi="Baskerville" w:cs="Baskerville"/>
        </w:rPr>
        <w:t>.</w:t>
      </w:r>
    </w:p>
    <w:p w:rsidR="00B76134" w:rsidRDefault="00B76134" w:rsidP="00B76134">
      <w:pPr>
        <w:numPr>
          <w:ilvl w:val="0"/>
          <w:numId w:val="2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Si osserva che </w:t>
      </w:r>
      <w:r w:rsidRPr="00D67B91">
        <w:rPr>
          <w:rFonts w:ascii="Baskerville" w:hAnsi="Baskerville" w:cs="Baskerville"/>
          <w:position w:val="-6"/>
        </w:rPr>
        <w:object w:dxaOrig="560" w:dyaOrig="260">
          <v:shape id="_x0000_i1137" type="#_x0000_t75" style="width:28pt;height:13pt" o:ole="">
            <v:imagedata r:id="rId118" o:title=""/>
          </v:shape>
          <o:OLEObject Type="Embed" ProgID="Equation.3" ShapeID="_x0000_i1137" DrawAspect="Content" ObjectID="_1316120966" r:id="rId119"/>
        </w:object>
      </w:r>
      <w:r>
        <w:rPr>
          <w:rFonts w:ascii="Baskerville" w:hAnsi="Baskerville" w:cs="Baskerville"/>
        </w:rPr>
        <w:t xml:space="preserve"> e </w:t>
      </w:r>
      <w:r w:rsidRPr="00D67B91">
        <w:rPr>
          <w:rFonts w:ascii="Baskerville" w:hAnsi="Baskerville" w:cs="Baskerville"/>
          <w:position w:val="-6"/>
        </w:rPr>
        <w:object w:dxaOrig="680" w:dyaOrig="260">
          <v:shape id="_x0000_i1138" type="#_x0000_t75" style="width:34pt;height:13pt" o:ole="">
            <v:imagedata r:id="rId120" o:title=""/>
          </v:shape>
          <o:OLEObject Type="Embed" ProgID="Equation.3" ShapeID="_x0000_i1138" DrawAspect="Content" ObjectID="_1316120967" r:id="rId121"/>
        </w:object>
      </w:r>
      <w:r>
        <w:rPr>
          <w:rFonts w:ascii="Baskerville" w:hAnsi="Baskerville" w:cs="Baskerville"/>
        </w:rPr>
        <w:t xml:space="preserve">sono radici del polinomio, quindi questo può essere scritto nella forma </w:t>
      </w:r>
      <w:r w:rsidRPr="00D67B91">
        <w:rPr>
          <w:rFonts w:ascii="Baskerville" w:hAnsi="Baskerville" w:cs="Baskerville"/>
          <w:position w:val="-10"/>
        </w:rPr>
        <w:object w:dxaOrig="4340" w:dyaOrig="360">
          <v:shape id="_x0000_i1139" type="#_x0000_t75" style="width:217pt;height:18pt" o:ole="">
            <v:imagedata r:id="rId122" o:title=""/>
          </v:shape>
          <o:OLEObject Type="Embed" ProgID="Equation.3" ShapeID="_x0000_i1139" DrawAspect="Content" ObjectID="_1316120968" r:id="rId123"/>
        </w:object>
      </w:r>
      <w:r>
        <w:rPr>
          <w:rFonts w:ascii="Baskerville" w:hAnsi="Baskerville" w:cs="Baskerville"/>
        </w:rPr>
        <w:t>, con l’ultimo fattore irriducibile in R.</w:t>
      </w:r>
    </w:p>
    <w:p w:rsidR="00B76134" w:rsidRDefault="00B76134" w:rsidP="00B76134">
      <w:pPr>
        <w:numPr>
          <w:ilvl w:val="0"/>
          <w:numId w:val="2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 </w:t>
      </w:r>
      <w:r w:rsidRPr="00DE21AE">
        <w:rPr>
          <w:rFonts w:ascii="Baskerville" w:hAnsi="Baskerville" w:cs="Baskerville"/>
          <w:position w:val="-38"/>
        </w:rPr>
        <w:object w:dxaOrig="7920" w:dyaOrig="880">
          <v:shape id="_x0000_i1140" type="#_x0000_t75" style="width:396pt;height:44pt" o:ole="">
            <v:imagedata r:id="rId124" o:title=""/>
          </v:shape>
          <o:OLEObject Type="Embed" ProgID="Equation.3" ShapeID="_x0000_i1140" DrawAspect="Content" ObjectID="_1316120969" r:id="rId125"/>
        </w:object>
      </w:r>
      <w:r>
        <w:rPr>
          <w:rFonts w:ascii="Baskerville" w:hAnsi="Baskerville" w:cs="Baskerville"/>
        </w:rPr>
        <w:t xml:space="preserve">. Il polinomio può quindi essere scritto nella forma </w:t>
      </w:r>
      <w:r w:rsidRPr="002A1673">
        <w:rPr>
          <w:rFonts w:ascii="Baskerville" w:hAnsi="Baskerville" w:cs="Baskerville"/>
          <w:position w:val="-10"/>
        </w:rPr>
        <w:object w:dxaOrig="2420" w:dyaOrig="360">
          <v:shape id="_x0000_i1141" type="#_x0000_t75" style="width:121pt;height:18pt" o:ole="">
            <v:imagedata r:id="rId126" o:title=""/>
          </v:shape>
          <o:OLEObject Type="Embed" ProgID="Equation.3" ShapeID="_x0000_i1141" DrawAspect="Content" ObjectID="_1316120970" r:id="rId127"/>
        </w:object>
      </w:r>
      <w:r>
        <w:rPr>
          <w:rFonts w:ascii="Baskerville" w:hAnsi="Baskerville" w:cs="Baskerville"/>
        </w:rPr>
        <w:t xml:space="preserve">. Imponendo </w:t>
      </w:r>
      <w:r w:rsidRPr="0082395A">
        <w:rPr>
          <w:rFonts w:ascii="Baskerville" w:hAnsi="Baskerville" w:cs="Baskerville"/>
          <w:position w:val="-10"/>
        </w:rPr>
        <w:object w:dxaOrig="880" w:dyaOrig="320">
          <v:shape id="_x0000_i1142" type="#_x0000_t75" style="width:44pt;height:16pt" o:ole="">
            <v:imagedata r:id="rId128" o:title=""/>
          </v:shape>
          <o:OLEObject Type="Embed" ProgID="Equation.3" ShapeID="_x0000_i1142" DrawAspect="Content" ObjectID="_1316120971" r:id="rId129"/>
        </w:object>
      </w:r>
      <w:r>
        <w:rPr>
          <w:rFonts w:ascii="Baskerville" w:hAnsi="Baskerville" w:cs="Baskerville"/>
        </w:rPr>
        <w:t xml:space="preserve"> otteniamo il polinomio:</w:t>
      </w:r>
      <w:r w:rsidRPr="0082395A">
        <w:rPr>
          <w:rFonts w:ascii="Baskerville" w:hAnsi="Baskerville" w:cs="Baskerville"/>
          <w:position w:val="-10"/>
        </w:rPr>
        <w:object w:dxaOrig="5020" w:dyaOrig="360">
          <v:shape id="_x0000_i1143" type="#_x0000_t75" style="width:251pt;height:18pt" o:ole="">
            <v:imagedata r:id="rId130" o:title=""/>
          </v:shape>
          <o:OLEObject Type="Embed" ProgID="Equation.3" ShapeID="_x0000_i1143" DrawAspect="Content" ObjectID="_1316120972" r:id="rId131"/>
        </w:object>
      </w:r>
      <w:r>
        <w:rPr>
          <w:rFonts w:ascii="Baskerville" w:hAnsi="Baskerville" w:cs="Baskerville"/>
        </w:rPr>
        <w:t>.</w:t>
      </w:r>
    </w:p>
    <w:p w:rsidR="00B76134" w:rsidRDefault="00B76134" w:rsidP="00B76134">
      <w:pPr>
        <w:numPr>
          <w:ilvl w:val="0"/>
          <w:numId w:val="2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Il polinomio è riducibile se </w:t>
      </w:r>
      <w:r>
        <w:rPr>
          <w:rFonts w:ascii="Baskerville" w:hAnsi="Baskerville" w:cs="Baskerville"/>
          <w:i/>
        </w:rPr>
        <w:t>n</w:t>
      </w:r>
      <w:r>
        <w:rPr>
          <w:rFonts w:ascii="Baskerville" w:hAnsi="Baskerville" w:cs="Baskerville"/>
        </w:rPr>
        <w:t xml:space="preserve"> è </w:t>
      </w:r>
      <w:proofErr w:type="gramStart"/>
      <w:r>
        <w:rPr>
          <w:rFonts w:ascii="Baskerville" w:hAnsi="Baskerville" w:cs="Baskerville"/>
        </w:rPr>
        <w:t>dispari</w:t>
      </w:r>
      <w:proofErr w:type="gramEnd"/>
      <w:r>
        <w:rPr>
          <w:rFonts w:ascii="Baskerville" w:hAnsi="Baskerville" w:cs="Baskerville"/>
        </w:rPr>
        <w:t xml:space="preserve">. In tal caso </w:t>
      </w:r>
      <w:r w:rsidRPr="002975D3">
        <w:rPr>
          <w:rFonts w:ascii="Baskerville" w:hAnsi="Baskerville" w:cs="Baskerville"/>
          <w:position w:val="-6"/>
        </w:rPr>
        <w:object w:dxaOrig="660" w:dyaOrig="260">
          <v:shape id="_x0000_i1144" type="#_x0000_t75" style="width:33pt;height:13pt" o:ole="">
            <v:imagedata r:id="rId132" o:title=""/>
          </v:shape>
          <o:OLEObject Type="Embed" ProgID="Equation.3" ShapeID="_x0000_i1144" DrawAspect="Content" ObjectID="_1316120973" r:id="rId133"/>
        </w:object>
      </w:r>
      <w:r>
        <w:rPr>
          <w:rFonts w:ascii="Baskerville" w:hAnsi="Baskerville" w:cs="Baskerville"/>
        </w:rPr>
        <w:t xml:space="preserve">è una radice, quindi può essere diviso per il polinomio </w:t>
      </w:r>
      <w:r w:rsidRPr="002975D3">
        <w:rPr>
          <w:rFonts w:ascii="Baskerville" w:hAnsi="Baskerville" w:cs="Baskerville"/>
          <w:position w:val="-6"/>
        </w:rPr>
        <w:object w:dxaOrig="480" w:dyaOrig="260">
          <v:shape id="_x0000_i1145" type="#_x0000_t75" style="width:24pt;height:13pt" o:ole="">
            <v:imagedata r:id="rId134" o:title=""/>
          </v:shape>
          <o:OLEObject Type="Embed" ProgID="Equation.3" ShapeID="_x0000_i1145" DrawAspect="Content" ObjectID="_1316120974" r:id="rId135"/>
        </w:object>
      </w:r>
      <w:r>
        <w:rPr>
          <w:rFonts w:ascii="Baskerville" w:hAnsi="Baskerville" w:cs="Baskerville"/>
        </w:rPr>
        <w:t xml:space="preserve">; di conseguenza </w:t>
      </w:r>
      <w:r w:rsidRPr="002975D3">
        <w:rPr>
          <w:rFonts w:ascii="Baskerville" w:hAnsi="Baskerville" w:cs="Baskerville"/>
          <w:position w:val="-18"/>
        </w:rPr>
        <w:object w:dxaOrig="4260" w:dyaOrig="460">
          <v:shape id="_x0000_i1146" type="#_x0000_t75" style="width:213pt;height:23pt" o:ole="">
            <v:imagedata r:id="rId136" o:title=""/>
          </v:shape>
          <o:OLEObject Type="Embed" ProgID="Equation.3" ShapeID="_x0000_i1146" DrawAspect="Content" ObjectID="_1316120975" r:id="rId137"/>
        </w:object>
      </w:r>
      <w:r>
        <w:rPr>
          <w:rFonts w:ascii="Baskerville" w:hAnsi="Baskerville" w:cs="Baskerville"/>
        </w:rPr>
        <w:t xml:space="preserve">. I coefficienti del polinomio quoziente di grado </w:t>
      </w:r>
      <w:r w:rsidRPr="00231A75">
        <w:rPr>
          <w:rFonts w:ascii="Baskerville" w:hAnsi="Baskerville" w:cs="Baskerville"/>
          <w:position w:val="-6"/>
        </w:rPr>
        <w:object w:dxaOrig="480" w:dyaOrig="260">
          <v:shape id="_x0000_i1147" type="#_x0000_t75" style="width:24pt;height:13pt" o:ole="">
            <v:imagedata r:id="rId138" o:title=""/>
          </v:shape>
          <o:OLEObject Type="Embed" ProgID="Equation.3" ShapeID="_x0000_i1147" DrawAspect="Content" ObjectID="_1316120976" r:id="rId139"/>
        </w:object>
      </w:r>
      <w:r>
        <w:rPr>
          <w:rFonts w:ascii="Baskerville" w:hAnsi="Baskerville" w:cs="Baskerville"/>
        </w:rPr>
        <w:t xml:space="preserve"> si determinano eseguendo la moltiplicazione dei fattori presenti al membro di destra, </w:t>
      </w:r>
      <w:proofErr w:type="gramStart"/>
      <w:r>
        <w:rPr>
          <w:rFonts w:ascii="Baskerville" w:hAnsi="Baskerville" w:cs="Baskerville"/>
        </w:rPr>
        <w:t>ed</w:t>
      </w:r>
      <w:proofErr w:type="gramEnd"/>
      <w:r>
        <w:rPr>
          <w:rFonts w:ascii="Baskerville" w:hAnsi="Baskerville" w:cs="Baskerville"/>
        </w:rPr>
        <w:t xml:space="preserve"> imponendo </w:t>
      </w:r>
      <w:r>
        <w:rPr>
          <w:rFonts w:ascii="Baskerville" w:hAnsi="Baskerville" w:cs="Baskerville"/>
          <w:i/>
        </w:rPr>
        <w:t>l’unicità</w:t>
      </w:r>
      <w:r>
        <w:rPr>
          <w:rFonts w:ascii="Baskerville" w:hAnsi="Baskerville" w:cs="Baskerville"/>
        </w:rPr>
        <w:t xml:space="preserve"> della forma canonica: </w:t>
      </w:r>
      <w:r w:rsidRPr="007B3271">
        <w:rPr>
          <w:rFonts w:ascii="Baskerville" w:hAnsi="Baskerville" w:cs="Baskerville"/>
          <w:position w:val="-12"/>
        </w:rPr>
        <w:object w:dxaOrig="6040" w:dyaOrig="380">
          <v:shape id="_x0000_i1148" type="#_x0000_t75" style="width:302pt;height:19pt" o:ole="">
            <v:imagedata r:id="rId140" o:title=""/>
          </v:shape>
          <o:OLEObject Type="Embed" ProgID="Equation.3" ShapeID="_x0000_i1148" DrawAspect="Content" ObjectID="_1316120977" r:id="rId141"/>
        </w:object>
      </w:r>
      <w:r>
        <w:rPr>
          <w:rFonts w:ascii="Baskerville" w:hAnsi="Baskerville" w:cs="Baskerville"/>
        </w:rPr>
        <w:t xml:space="preserve"> da cui seguono le uguaglianze </w:t>
      </w:r>
      <w:r w:rsidRPr="007B3271">
        <w:rPr>
          <w:rFonts w:ascii="Baskerville" w:hAnsi="Baskerville" w:cs="Baskerville"/>
          <w:position w:val="-18"/>
        </w:rPr>
        <w:object w:dxaOrig="5400" w:dyaOrig="480">
          <v:shape id="_x0000_i1149" type="#_x0000_t75" style="width:270pt;height:24pt" o:ole="">
            <v:imagedata r:id="rId142" o:title=""/>
          </v:shape>
          <o:OLEObject Type="Embed" ProgID="Equation.3" ShapeID="_x0000_i1149" DrawAspect="Content" ObjectID="_1316120978" r:id="rId143"/>
        </w:object>
      </w:r>
      <w:r>
        <w:rPr>
          <w:rFonts w:ascii="Baskerville" w:hAnsi="Baskerville" w:cs="Baskerville"/>
        </w:rPr>
        <w:t xml:space="preserve">, ottenute ponendo uguale a zero tutte le somme tra parentesi. Il quoziente è quindi </w:t>
      </w:r>
      <w:r w:rsidRPr="004938E0">
        <w:rPr>
          <w:rFonts w:ascii="Baskerville" w:hAnsi="Baskerville" w:cs="Baskerville"/>
          <w:position w:val="-30"/>
        </w:rPr>
        <w:object w:dxaOrig="1940" w:dyaOrig="720">
          <v:shape id="_x0000_i1150" type="#_x0000_t75" style="width:97pt;height:36pt" o:ole="">
            <v:imagedata r:id="rId144" o:title=""/>
          </v:shape>
          <o:OLEObject Type="Embed" ProgID="Equation.3" ShapeID="_x0000_i1150" DrawAspect="Content" ObjectID="_1316120979" r:id="rId145"/>
        </w:object>
      </w:r>
      <w:r>
        <w:rPr>
          <w:rFonts w:ascii="Baskerville" w:hAnsi="Baskerville" w:cs="Baskerville"/>
        </w:rPr>
        <w:t>.</w:t>
      </w:r>
    </w:p>
    <w:p w:rsidR="00B76134" w:rsidRDefault="00B76134" w:rsidP="00B76134">
      <w:pPr>
        <w:numPr>
          <w:ilvl w:val="0"/>
          <w:numId w:val="2"/>
        </w:numPr>
        <w:rPr>
          <w:rFonts w:ascii="Baskerville" w:hAnsi="Baskerville" w:cs="Baskerville"/>
        </w:rPr>
      </w:pPr>
      <w:r w:rsidRPr="008D501C">
        <w:rPr>
          <w:rFonts w:ascii="Baskerville" w:hAnsi="Baskerville" w:cs="Baskerville"/>
          <w:position w:val="-18"/>
        </w:rPr>
        <w:object w:dxaOrig="4120" w:dyaOrig="460">
          <v:shape id="_x0000_i1151" type="#_x0000_t75" style="width:206pt;height:23pt" o:ole="">
            <v:imagedata r:id="rId146" o:title=""/>
          </v:shape>
          <o:OLEObject Type="Embed" ProgID="Equation.3" ShapeID="_x0000_i1151" DrawAspect="Content" ObjectID="_1316120980" r:id="rId147"/>
        </w:object>
      </w:r>
      <w:r>
        <w:rPr>
          <w:rFonts w:ascii="Baskerville" w:hAnsi="Baskerville" w:cs="Baskerville"/>
        </w:rPr>
        <w:t xml:space="preserve">. </w:t>
      </w:r>
      <w:proofErr w:type="gramStart"/>
      <w:r>
        <w:rPr>
          <w:rFonts w:ascii="Baskerville" w:hAnsi="Baskerville" w:cs="Baskerville"/>
        </w:rPr>
        <w:t>Po</w:t>
      </w:r>
      <w:proofErr w:type="gramEnd"/>
      <w:r>
        <w:rPr>
          <w:rFonts w:ascii="Baskerville" w:hAnsi="Baskerville" w:cs="Baskerville"/>
        </w:rPr>
        <w:t xml:space="preserve">iché </w:t>
      </w:r>
      <w:r w:rsidRPr="001B746A">
        <w:rPr>
          <w:rFonts w:ascii="Baskerville" w:hAnsi="Baskerville" w:cs="Baskerville"/>
          <w:position w:val="-6"/>
        </w:rPr>
        <w:object w:dxaOrig="500" w:dyaOrig="260">
          <v:shape id="_x0000_i1152" type="#_x0000_t75" style="width:25pt;height:13pt" o:ole="">
            <v:imagedata r:id="rId148" o:title=""/>
          </v:shape>
          <o:OLEObject Type="Embed" ProgID="Equation.3" ShapeID="_x0000_i1152" DrawAspect="Content" ObjectID="_1316120981" r:id="rId149"/>
        </w:object>
      </w:r>
      <w:r>
        <w:rPr>
          <w:rFonts w:ascii="Baskerville" w:hAnsi="Baskerville" w:cs="Baskerville"/>
        </w:rPr>
        <w:t xml:space="preserve">è una radice del polinomio, non c’è in realtà bisogno di fare grandi calcoli: si procede, con qualche adattamento, come nell’esercizio precedente: </w:t>
      </w:r>
    </w:p>
    <w:p w:rsidR="00B76134" w:rsidRDefault="00B76134" w:rsidP="00B76134">
      <w:pPr>
        <w:ind w:left="720"/>
        <w:rPr>
          <w:rFonts w:ascii="Baskerville" w:hAnsi="Baskerville" w:cs="Baskerville"/>
        </w:rPr>
      </w:pPr>
      <w:r w:rsidRPr="00223B46">
        <w:rPr>
          <w:rFonts w:ascii="Baskerville" w:hAnsi="Baskerville" w:cs="Baskerville"/>
          <w:position w:val="-36"/>
        </w:rPr>
        <w:object w:dxaOrig="9080" w:dyaOrig="820">
          <v:shape id="_x0000_i1153" type="#_x0000_t75" style="width:454pt;height:41pt" o:ole="">
            <v:imagedata r:id="rId150" o:title=""/>
          </v:shape>
          <o:OLEObject Type="Embed" ProgID="Equation.3" ShapeID="_x0000_i1153" DrawAspect="Content" ObjectID="_1316120982" r:id="rId151"/>
        </w:object>
      </w:r>
    </w:p>
    <w:p w:rsidR="00B76134" w:rsidRDefault="00B76134" w:rsidP="00B76134">
      <w:pPr>
        <w:numPr>
          <w:ilvl w:val="0"/>
          <w:numId w:val="2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Si mette a sistema l’equazione della parabola </w:t>
      </w:r>
      <w:r w:rsidRPr="009462D6">
        <w:rPr>
          <w:rFonts w:ascii="Baskerville" w:hAnsi="Baskerville" w:cs="Baskerville"/>
          <w:position w:val="-24"/>
        </w:rPr>
        <w:object w:dxaOrig="3360" w:dyaOrig="640">
          <v:shape id="_x0000_i1154" type="#_x0000_t75" style="width:168pt;height:32pt" o:ole="">
            <v:imagedata r:id="rId152" o:title=""/>
          </v:shape>
          <o:OLEObject Type="Embed" ProgID="Equation.3" ShapeID="_x0000_i1154" DrawAspect="Content" ObjectID="_1316120983" r:id="rId153"/>
        </w:object>
      </w:r>
      <w:r>
        <w:rPr>
          <w:rFonts w:ascii="Baskerville" w:hAnsi="Baskerville" w:cs="Baskerville"/>
        </w:rPr>
        <w:t xml:space="preserve">, con quella dell’iperbole, ottenendo l’equazione risolvente </w:t>
      </w:r>
      <w:r w:rsidRPr="00431C63">
        <w:rPr>
          <w:rFonts w:ascii="Baskerville" w:hAnsi="Baskerville" w:cs="Baskerville"/>
          <w:position w:val="-6"/>
        </w:rPr>
        <w:object w:dxaOrig="1640" w:dyaOrig="320">
          <v:shape id="_x0000_i1155" type="#_x0000_t75" style="width:82pt;height:16pt" o:ole="">
            <v:imagedata r:id="rId154" o:title=""/>
          </v:shape>
          <o:OLEObject Type="Embed" ProgID="Equation.3" ShapeID="_x0000_i1155" DrawAspect="Content" ObjectID="_1316120984" r:id="rId155"/>
        </w:object>
      </w:r>
      <w:r>
        <w:rPr>
          <w:rFonts w:ascii="Baskerville" w:hAnsi="Baskerville" w:cs="Baskerville"/>
        </w:rPr>
        <w:t xml:space="preserve">. Le soluzioni dell’equazione sono radici del polinomio </w:t>
      </w:r>
      <w:r w:rsidRPr="00A416C1">
        <w:rPr>
          <w:rFonts w:ascii="Baskerville" w:hAnsi="Baskerville" w:cs="Baskerville"/>
          <w:position w:val="-10"/>
        </w:rPr>
        <w:object w:dxaOrig="1980" w:dyaOrig="360">
          <v:shape id="_x0000_i1156" type="#_x0000_t75" style="width:99pt;height:18pt" o:ole="">
            <v:imagedata r:id="rId156" o:title=""/>
          </v:shape>
          <o:OLEObject Type="Embed" ProgID="Equation.3" ShapeID="_x0000_i1156" DrawAspect="Content" ObjectID="_1316120985" r:id="rId157"/>
        </w:object>
      </w:r>
      <w:r>
        <w:rPr>
          <w:rFonts w:ascii="Baskerville" w:hAnsi="Baskerville" w:cs="Baskerville"/>
        </w:rPr>
        <w:t xml:space="preserve">; poiché una di queste è </w:t>
      </w:r>
      <w:r w:rsidRPr="00A416C1">
        <w:rPr>
          <w:rFonts w:ascii="Baskerville" w:hAnsi="Baskerville" w:cs="Baskerville"/>
          <w:position w:val="-6"/>
        </w:rPr>
        <w:object w:dxaOrig="680" w:dyaOrig="260">
          <v:shape id="_x0000_i1157" type="#_x0000_t75" style="width:34pt;height:13pt" o:ole="">
            <v:imagedata r:id="rId158" o:title=""/>
          </v:shape>
          <o:OLEObject Type="Embed" ProgID="Equation.3" ShapeID="_x0000_i1157" DrawAspect="Content" ObjectID="_1316120986" r:id="rId159"/>
        </w:object>
      </w:r>
      <w:r>
        <w:rPr>
          <w:rFonts w:ascii="Baskerville" w:hAnsi="Baskerville" w:cs="Baskerville"/>
        </w:rPr>
        <w:t xml:space="preserve">, il polinomio può essere fattorizzato nel prodotto </w:t>
      </w:r>
      <w:r w:rsidRPr="001C33D4">
        <w:rPr>
          <w:rFonts w:ascii="Baskerville" w:hAnsi="Baskerville" w:cs="Baskerville"/>
          <w:position w:val="-18"/>
        </w:rPr>
        <w:object w:dxaOrig="3440" w:dyaOrig="460">
          <v:shape id="_x0000_i1158" type="#_x0000_t75" style="width:172pt;height:23pt" o:ole="">
            <v:imagedata r:id="rId160" o:title=""/>
          </v:shape>
          <o:OLEObject Type="Embed" ProgID="Equation.3" ShapeID="_x0000_i1158" DrawAspect="Content" ObjectID="_1316120987" r:id="rId161"/>
        </w:object>
      </w:r>
      <w:r>
        <w:rPr>
          <w:rFonts w:ascii="Baskerville" w:hAnsi="Baskerville" w:cs="Baskerville"/>
        </w:rPr>
        <w:t xml:space="preserve">. Essendo il polinomio di secondo grado irriducibile nell’insieme dei numeri reali, l’unica intersezione tra la parabola e l’iperbole è rappresentata dal punto </w:t>
      </w:r>
      <w:r w:rsidRPr="001C33D4">
        <w:rPr>
          <w:rFonts w:ascii="Baskerville" w:hAnsi="Baskerville" w:cs="Baskerville"/>
          <w:position w:val="-14"/>
        </w:rPr>
        <w:object w:dxaOrig="820" w:dyaOrig="380">
          <v:shape id="_x0000_i1159" type="#_x0000_t75" style="width:41pt;height:19pt" o:ole="">
            <v:imagedata r:id="rId162" o:title=""/>
          </v:shape>
          <o:OLEObject Type="Embed" ProgID="Equation.3" ShapeID="_x0000_i1159" DrawAspect="Content" ObjectID="_1316120988" r:id="rId163"/>
        </w:object>
      </w:r>
      <w:r>
        <w:rPr>
          <w:rFonts w:ascii="Baskerville" w:hAnsi="Baskerville" w:cs="Baskerville"/>
        </w:rPr>
        <w:t>.</w:t>
      </w:r>
    </w:p>
    <w:p w:rsidR="00B76134" w:rsidRDefault="00B76134" w:rsidP="00B76134">
      <w:pPr>
        <w:numPr>
          <w:ilvl w:val="0"/>
          <w:numId w:val="2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Dall’equazione risolvente </w:t>
      </w:r>
      <w:r w:rsidRPr="00431C63">
        <w:rPr>
          <w:rFonts w:ascii="Baskerville" w:hAnsi="Baskerville" w:cs="Baskerville"/>
          <w:position w:val="-6"/>
        </w:rPr>
        <w:object w:dxaOrig="1860" w:dyaOrig="320">
          <v:shape id="_x0000_i1160" type="#_x0000_t75" style="width:93pt;height:16pt" o:ole="">
            <v:imagedata r:id="rId164" o:title=""/>
          </v:shape>
          <o:OLEObject Type="Embed" ProgID="Equation.3" ShapeID="_x0000_i1160" DrawAspect="Content" ObjectID="_1316120989" r:id="rId165"/>
        </w:object>
      </w:r>
      <w:r>
        <w:rPr>
          <w:rFonts w:ascii="Baskerville" w:hAnsi="Baskerville" w:cs="Baskerville"/>
        </w:rPr>
        <w:t xml:space="preserve"> e dalla divisibilità per </w:t>
      </w:r>
      <w:r w:rsidRPr="00B97625">
        <w:rPr>
          <w:rFonts w:ascii="Baskerville" w:hAnsi="Baskerville" w:cs="Baskerville"/>
          <w:position w:val="-6"/>
        </w:rPr>
        <w:object w:dxaOrig="980" w:dyaOrig="260">
          <v:shape id="_x0000_i1161" type="#_x0000_t75" style="width:49pt;height:13pt" o:ole="">
            <v:imagedata r:id="rId166" o:title=""/>
          </v:shape>
          <o:OLEObject Type="Embed" ProgID="Equation.3" ShapeID="_x0000_i1161" DrawAspect="Content" ObjectID="_1316120990" r:id="rId167"/>
        </w:object>
      </w:r>
      <w:r>
        <w:rPr>
          <w:rFonts w:ascii="Baskerville" w:hAnsi="Baskerville" w:cs="Baskerville"/>
        </w:rPr>
        <w:t xml:space="preserve">otteniamo la fattorizzazione </w:t>
      </w:r>
      <w:r w:rsidRPr="00E57D24">
        <w:rPr>
          <w:rFonts w:ascii="Baskerville" w:hAnsi="Baskerville" w:cs="Baskerville"/>
          <w:position w:val="-18"/>
        </w:rPr>
        <w:object w:dxaOrig="4900" w:dyaOrig="460">
          <v:shape id="_x0000_i1162" type="#_x0000_t75" style="width:245pt;height:23pt" o:ole="">
            <v:imagedata r:id="rId168" o:title=""/>
          </v:shape>
          <o:OLEObject Type="Embed" ProgID="Equation.3" ShapeID="_x0000_i1162" DrawAspect="Content" ObjectID="_1316120991" r:id="rId169"/>
        </w:object>
      </w:r>
      <w:r>
        <w:rPr>
          <w:rFonts w:ascii="Baskerville" w:hAnsi="Baskerville" w:cs="Baskerville"/>
        </w:rPr>
        <w:t xml:space="preserve">, con resto zero </w:t>
      </w:r>
      <w:r w:rsidRPr="004B387E">
        <w:rPr>
          <w:rFonts w:ascii="Baskerville" w:hAnsi="Baskerville" w:cs="Baskerville"/>
          <w:position w:val="-16"/>
        </w:rPr>
        <w:object w:dxaOrig="4140" w:dyaOrig="420">
          <v:shape id="_x0000_i1163" type="#_x0000_t75" style="width:207pt;height:21pt" o:ole="">
            <v:imagedata r:id="rId170" o:title=""/>
          </v:shape>
          <o:OLEObject Type="Embed" ProgID="Equation.3" ShapeID="_x0000_i1163" DrawAspect="Content" ObjectID="_1316120992" r:id="rId171"/>
        </w:object>
      </w:r>
      <w:r>
        <w:rPr>
          <w:rFonts w:ascii="Baskerville" w:hAnsi="Baskerville" w:cs="Baskerville"/>
        </w:rPr>
        <w:t xml:space="preserve">. Il valore (o i valori) di </w:t>
      </w:r>
      <w:r>
        <w:rPr>
          <w:rFonts w:ascii="Baskerville" w:hAnsi="Baskerville" w:cs="Baskerville"/>
          <w:i/>
        </w:rPr>
        <w:t>k</w:t>
      </w:r>
      <w:r>
        <w:rPr>
          <w:rFonts w:ascii="Baskerville" w:hAnsi="Baskerville" w:cs="Baskerville"/>
        </w:rPr>
        <w:t xml:space="preserve"> </w:t>
      </w:r>
      <w:proofErr w:type="gramStart"/>
      <w:r>
        <w:rPr>
          <w:rFonts w:ascii="Baskerville" w:hAnsi="Baskerville" w:cs="Baskerville"/>
        </w:rPr>
        <w:t>dipendono</w:t>
      </w:r>
      <w:proofErr w:type="gramEnd"/>
      <w:r>
        <w:rPr>
          <w:rFonts w:ascii="Baskerville" w:hAnsi="Baskerville" w:cs="Baskerville"/>
        </w:rPr>
        <w:t xml:space="preserve"> da quelli di </w:t>
      </w:r>
      <w:r>
        <w:rPr>
          <w:rFonts w:ascii="Baskerville" w:hAnsi="Baskerville" w:cs="Baskerville"/>
          <w:i/>
        </w:rPr>
        <w:t>n</w:t>
      </w:r>
      <w:r>
        <w:rPr>
          <w:rFonts w:ascii="Baskerville" w:hAnsi="Baskerville" w:cs="Baskerville"/>
        </w:rPr>
        <w:t xml:space="preserve"> che forniscono radici intere del polinomio di secondo grado nella fattorizzazione. Questi valori si ottengono imponendo che il discriminante dell’equazione associata al fattore di secondo grado sia non negativo: </w:t>
      </w:r>
      <w:r w:rsidRPr="0008035D">
        <w:rPr>
          <w:rFonts w:ascii="Baskerville" w:hAnsi="Baskerville" w:cs="Baskerville"/>
          <w:position w:val="-24"/>
        </w:rPr>
        <w:object w:dxaOrig="5000" w:dyaOrig="660">
          <v:shape id="_x0000_i1164" type="#_x0000_t75" style="width:250pt;height:33pt" o:ole="">
            <v:imagedata r:id="rId172" o:title=""/>
          </v:shape>
          <o:OLEObject Type="Embed" ProgID="Equation.3" ShapeID="_x0000_i1164" DrawAspect="Content" ObjectID="_1316120993" r:id="rId173"/>
        </w:object>
      </w:r>
      <w:r>
        <w:rPr>
          <w:rFonts w:ascii="Baskerville" w:hAnsi="Baskerville" w:cs="Baskerville"/>
        </w:rPr>
        <w:t xml:space="preserve">. Per </w:t>
      </w:r>
      <w:r w:rsidRPr="00DD22DB">
        <w:rPr>
          <w:rFonts w:ascii="Baskerville" w:hAnsi="Baskerville" w:cs="Baskerville"/>
          <w:position w:val="-6"/>
        </w:rPr>
        <w:object w:dxaOrig="500" w:dyaOrig="260">
          <v:shape id="_x0000_i1165" type="#_x0000_t75" style="width:25pt;height:13pt" o:ole="">
            <v:imagedata r:id="rId174" o:title=""/>
          </v:shape>
          <o:OLEObject Type="Embed" ProgID="Equation.3" ShapeID="_x0000_i1165" DrawAspect="Content" ObjectID="_1316120994" r:id="rId175"/>
        </w:object>
      </w:r>
      <w:r>
        <w:rPr>
          <w:rFonts w:ascii="Baskerville" w:hAnsi="Baskerville" w:cs="Baskerville"/>
        </w:rPr>
        <w:t xml:space="preserve"> otteniamo </w:t>
      </w:r>
      <w:r w:rsidRPr="00DD22DB">
        <w:rPr>
          <w:rFonts w:ascii="Baskerville" w:hAnsi="Baskerville" w:cs="Baskerville"/>
          <w:position w:val="-6"/>
        </w:rPr>
        <w:object w:dxaOrig="680" w:dyaOrig="280">
          <v:shape id="_x0000_i1166" type="#_x0000_t75" style="width:34pt;height:14pt" o:ole="">
            <v:imagedata r:id="rId176" o:title=""/>
          </v:shape>
          <o:OLEObject Type="Embed" ProgID="Equation.3" ShapeID="_x0000_i1166" DrawAspect="Content" ObjectID="_1316120995" r:id="rId177"/>
        </w:object>
      </w:r>
      <w:r>
        <w:rPr>
          <w:rFonts w:ascii="Baskerville" w:hAnsi="Baskerville" w:cs="Baskerville"/>
        </w:rPr>
        <w:t xml:space="preserve"> e </w:t>
      </w:r>
      <w:r w:rsidRPr="00E57D24">
        <w:rPr>
          <w:rFonts w:ascii="Baskerville" w:hAnsi="Baskerville" w:cs="Baskerville"/>
          <w:position w:val="-18"/>
        </w:rPr>
        <w:object w:dxaOrig="5420" w:dyaOrig="460">
          <v:shape id="_x0000_i1167" type="#_x0000_t75" style="width:271pt;height:23pt" o:ole="">
            <v:imagedata r:id="rId178" o:title=""/>
          </v:shape>
          <o:OLEObject Type="Embed" ProgID="Equation.3" ShapeID="_x0000_i1167" DrawAspect="Content" ObjectID="_1316120996" r:id="rId179"/>
        </w:object>
      </w:r>
      <w:r>
        <w:rPr>
          <w:rFonts w:ascii="Baskerville" w:hAnsi="Baskerville" w:cs="Baskerville"/>
        </w:rPr>
        <w:t xml:space="preserve">. Per </w:t>
      </w:r>
      <w:r w:rsidRPr="00DD22DB">
        <w:rPr>
          <w:rFonts w:ascii="Baskerville" w:hAnsi="Baskerville" w:cs="Baskerville"/>
          <w:position w:val="-6"/>
        </w:rPr>
        <w:object w:dxaOrig="540" w:dyaOrig="260">
          <v:shape id="_x0000_i1201" type="#_x0000_t75" style="width:27pt;height:13pt" o:ole="">
            <v:imagedata r:id="rId180" o:title=""/>
          </v:shape>
          <o:OLEObject Type="Embed" ProgID="Equation.3" ShapeID="_x0000_i1201" DrawAspect="Content" ObjectID="_1316120997" r:id="rId181"/>
        </w:object>
      </w:r>
      <w:r>
        <w:rPr>
          <w:rFonts w:ascii="Baskerville" w:hAnsi="Baskerville" w:cs="Baskerville"/>
        </w:rPr>
        <w:t xml:space="preserve"> otteniamo </w:t>
      </w:r>
      <w:r w:rsidRPr="00DD22DB">
        <w:rPr>
          <w:rFonts w:ascii="Baskerville" w:hAnsi="Baskerville" w:cs="Baskerville"/>
          <w:position w:val="-6"/>
        </w:rPr>
        <w:object w:dxaOrig="540" w:dyaOrig="280">
          <v:shape id="_x0000_i1202" type="#_x0000_t75" style="width:27pt;height:14pt" o:ole="">
            <v:imagedata r:id="rId182" o:title=""/>
          </v:shape>
          <o:OLEObject Type="Embed" ProgID="Equation.3" ShapeID="_x0000_i1202" DrawAspect="Content" ObjectID="_1316120998" r:id="rId183"/>
        </w:object>
      </w:r>
      <w:r>
        <w:rPr>
          <w:rFonts w:ascii="Baskerville" w:hAnsi="Baskerville" w:cs="Baskerville"/>
        </w:rPr>
        <w:t xml:space="preserve"> e l’iperbole non esiste.</w:t>
      </w:r>
    </w:p>
    <w:p w:rsidR="00B76134" w:rsidRDefault="00B76134" w:rsidP="00B76134">
      <w:pPr>
        <w:numPr>
          <w:ilvl w:val="0"/>
          <w:numId w:val="2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Posto </w:t>
      </w:r>
      <w:r w:rsidRPr="00A5298C">
        <w:rPr>
          <w:rFonts w:ascii="Baskerville" w:hAnsi="Baskerville" w:cs="Baskerville"/>
          <w:position w:val="-10"/>
        </w:rPr>
        <w:object w:dxaOrig="1500" w:dyaOrig="320">
          <v:shape id="_x0000_i1203" type="#_x0000_t75" style="width:75pt;height:16pt" o:ole="">
            <v:imagedata r:id="rId184" o:title=""/>
          </v:shape>
          <o:OLEObject Type="Embed" ProgID="Equation.3" ShapeID="_x0000_i1203" DrawAspect="Content" ObjectID="_1316120999" r:id="rId185"/>
        </w:object>
      </w:r>
      <w:proofErr w:type="gramStart"/>
      <w:r>
        <w:rPr>
          <w:rFonts w:ascii="Baskerville" w:hAnsi="Baskerville" w:cs="Baskerville"/>
        </w:rPr>
        <w:t xml:space="preserve"> ,</w:t>
      </w:r>
      <w:proofErr w:type="gramEnd"/>
      <w:r>
        <w:rPr>
          <w:rFonts w:ascii="Baskerville" w:hAnsi="Baskerville" w:cs="Baskerville"/>
        </w:rPr>
        <w:t xml:space="preserve"> poiché </w:t>
      </w:r>
      <w:r w:rsidRPr="0083410A">
        <w:rPr>
          <w:rFonts w:ascii="Baskerville" w:hAnsi="Baskerville" w:cs="Baskerville"/>
          <w:position w:val="-10"/>
        </w:rPr>
        <w:object w:dxaOrig="920" w:dyaOrig="360">
          <v:shape id="_x0000_i1204" type="#_x0000_t75" style="width:46pt;height:18pt" o:ole="">
            <v:imagedata r:id="rId186" o:title=""/>
          </v:shape>
          <o:OLEObject Type="Embed" ProgID="Equation.3" ShapeID="_x0000_i1204" DrawAspect="Content" ObjectID="_1316121000" r:id="rId187"/>
        </w:object>
      </w:r>
      <w:r>
        <w:rPr>
          <w:rFonts w:ascii="Baskerville" w:hAnsi="Baskerville" w:cs="Baskerville"/>
        </w:rPr>
        <w:t xml:space="preserve">è divisibile per </w:t>
      </w:r>
      <w:r w:rsidRPr="0083410A">
        <w:rPr>
          <w:rFonts w:ascii="Baskerville" w:hAnsi="Baskerville" w:cs="Baskerville"/>
          <w:position w:val="-10"/>
        </w:rPr>
        <w:object w:dxaOrig="820" w:dyaOrig="320">
          <v:shape id="_x0000_i1205" type="#_x0000_t75" style="width:41pt;height:16pt" o:ole="">
            <v:imagedata r:id="rId188" o:title=""/>
          </v:shape>
          <o:OLEObject Type="Embed" ProgID="Equation.3" ShapeID="_x0000_i1205" DrawAspect="Content" ObjectID="_1316121001" r:id="rId189"/>
        </w:object>
      </w:r>
      <w:r>
        <w:rPr>
          <w:rFonts w:ascii="Baskerville" w:hAnsi="Baskerville" w:cs="Baskerville"/>
        </w:rPr>
        <w:t xml:space="preserve"> si ha </w:t>
      </w:r>
      <w:r w:rsidRPr="009F6024">
        <w:rPr>
          <w:rFonts w:ascii="Baskerville" w:hAnsi="Baskerville" w:cs="Baskerville"/>
          <w:position w:val="-10"/>
        </w:rPr>
        <w:object w:dxaOrig="8340" w:dyaOrig="360">
          <v:shape id="_x0000_i1206" type="#_x0000_t75" style="width:417pt;height:18pt" o:ole="">
            <v:imagedata r:id="rId190" o:title=""/>
          </v:shape>
          <o:OLEObject Type="Embed" ProgID="Equation.3" ShapeID="_x0000_i1206" DrawAspect="Content" ObjectID="_1316121002" r:id="rId191"/>
        </w:object>
      </w:r>
      <w:r>
        <w:rPr>
          <w:rFonts w:ascii="Baskerville" w:hAnsi="Baskerville" w:cs="Baskerville"/>
        </w:rPr>
        <w:t xml:space="preserve">. Ora, poiché nel caso in cui </w:t>
      </w:r>
      <w:r>
        <w:rPr>
          <w:rFonts w:ascii="Baskerville" w:hAnsi="Baskerville" w:cs="Baskerville"/>
          <w:i/>
        </w:rPr>
        <w:t>n</w:t>
      </w:r>
      <w:r>
        <w:rPr>
          <w:rFonts w:ascii="Baskerville" w:hAnsi="Baskerville" w:cs="Baskerville"/>
        </w:rPr>
        <w:t xml:space="preserve"> è dispari </w:t>
      </w:r>
      <w:r w:rsidRPr="009F6024">
        <w:rPr>
          <w:rFonts w:ascii="Baskerville" w:hAnsi="Baskerville" w:cs="Baskerville"/>
          <w:position w:val="-6"/>
        </w:rPr>
        <w:object w:dxaOrig="580" w:dyaOrig="320">
          <v:shape id="_x0000_i1207" type="#_x0000_t75" style="width:29pt;height:16pt" o:ole="">
            <v:imagedata r:id="rId192" o:title=""/>
          </v:shape>
          <o:OLEObject Type="Embed" ProgID="Equation.3" ShapeID="_x0000_i1207" DrawAspect="Content" ObjectID="_1316121003" r:id="rId193"/>
        </w:object>
      </w:r>
      <w:r>
        <w:rPr>
          <w:rFonts w:ascii="Baskerville" w:hAnsi="Baskerville" w:cs="Baskerville"/>
        </w:rPr>
        <w:t xml:space="preserve"> è divisibile per </w:t>
      </w:r>
      <w:r w:rsidRPr="009F6024">
        <w:rPr>
          <w:rFonts w:ascii="Baskerville" w:hAnsi="Baskerville" w:cs="Baskerville"/>
          <w:position w:val="-6"/>
        </w:rPr>
        <w:object w:dxaOrig="480" w:dyaOrig="260">
          <v:shape id="_x0000_i1208" type="#_x0000_t75" style="width:24pt;height:13pt" o:ole="">
            <v:imagedata r:id="rId194" o:title=""/>
          </v:shape>
          <o:OLEObject Type="Embed" ProgID="Equation.3" ShapeID="_x0000_i1208" DrawAspect="Content" ObjectID="_1316121004" r:id="rId195"/>
        </w:object>
      </w:r>
      <w:r>
        <w:rPr>
          <w:rFonts w:ascii="Baskerville" w:hAnsi="Baskerville" w:cs="Baskerville"/>
        </w:rPr>
        <w:t>, essendo</w:t>
      </w:r>
      <w:r w:rsidRPr="009F6024">
        <w:rPr>
          <w:rFonts w:ascii="Baskerville" w:hAnsi="Baskerville" w:cs="Baskerville"/>
          <w:position w:val="-6"/>
        </w:rPr>
        <w:object w:dxaOrig="620" w:dyaOrig="260">
          <v:shape id="_x0000_i1209" type="#_x0000_t75" style="width:31pt;height:13pt" o:ole="">
            <v:imagedata r:id="rId196" o:title=""/>
          </v:shape>
          <o:OLEObject Type="Embed" ProgID="Equation.3" ShapeID="_x0000_i1209" DrawAspect="Content" ObjectID="_1316121005" r:id="rId197"/>
        </w:object>
      </w:r>
      <w:r>
        <w:rPr>
          <w:rFonts w:ascii="Baskerville" w:hAnsi="Baskerville" w:cs="Baskerville"/>
        </w:rPr>
        <w:t xml:space="preserve"> dispari, allora </w:t>
      </w:r>
      <w:r w:rsidRPr="009F6024">
        <w:rPr>
          <w:rFonts w:ascii="Baskerville" w:hAnsi="Baskerville" w:cs="Baskerville"/>
          <w:position w:val="-10"/>
        </w:rPr>
        <w:object w:dxaOrig="1120" w:dyaOrig="360">
          <v:shape id="_x0000_i1210" type="#_x0000_t75" style="width:56pt;height:18pt" o:ole="">
            <v:imagedata r:id="rId198" o:title=""/>
          </v:shape>
          <o:OLEObject Type="Embed" ProgID="Equation.3" ShapeID="_x0000_i1210" DrawAspect="Content" ObjectID="_1316121006" r:id="rId199"/>
        </w:object>
      </w:r>
      <w:r>
        <w:rPr>
          <w:rFonts w:ascii="Baskerville" w:hAnsi="Baskerville" w:cs="Baskerville"/>
        </w:rPr>
        <w:t xml:space="preserve"> è divisibile per </w:t>
      </w:r>
      <w:r w:rsidRPr="009F6024">
        <w:rPr>
          <w:rFonts w:ascii="Baskerville" w:hAnsi="Baskerville" w:cs="Baskerville"/>
          <w:position w:val="-10"/>
        </w:rPr>
        <w:object w:dxaOrig="800" w:dyaOrig="320">
          <v:shape id="_x0000_i1211" type="#_x0000_t75" style="width:40pt;height:16pt" o:ole="">
            <v:imagedata r:id="rId200" o:title=""/>
          </v:shape>
          <o:OLEObject Type="Embed" ProgID="Equation.3" ShapeID="_x0000_i1211" DrawAspect="Content" ObjectID="_1316121007" r:id="rId201"/>
        </w:object>
      </w:r>
      <w:r>
        <w:rPr>
          <w:rFonts w:ascii="Baskerville" w:hAnsi="Baskerville" w:cs="Baskerville"/>
        </w:rPr>
        <w:t xml:space="preserve">, </w:t>
      </w:r>
      <w:proofErr w:type="gramStart"/>
      <w:r>
        <w:rPr>
          <w:rFonts w:ascii="Baskerville" w:hAnsi="Baskerville" w:cs="Baskerville"/>
        </w:rPr>
        <w:t>ovvero</w:t>
      </w:r>
      <w:proofErr w:type="gramEnd"/>
      <w:r>
        <w:rPr>
          <w:rFonts w:ascii="Baskerville" w:hAnsi="Baskerville" w:cs="Baskerville"/>
        </w:rPr>
        <w:t xml:space="preserve"> per </w:t>
      </w:r>
      <w:r w:rsidRPr="009F6024">
        <w:rPr>
          <w:rFonts w:ascii="Baskerville" w:hAnsi="Baskerville" w:cs="Baskerville"/>
          <w:position w:val="-10"/>
        </w:rPr>
        <w:object w:dxaOrig="540" w:dyaOrig="320">
          <v:shape id="_x0000_i1212" type="#_x0000_t75" style="width:27pt;height:16pt" o:ole="">
            <v:imagedata r:id="rId202" o:title=""/>
          </v:shape>
          <o:OLEObject Type="Embed" ProgID="Equation.3" ShapeID="_x0000_i1212" DrawAspect="Content" ObjectID="_1316121008" r:id="rId203"/>
        </w:object>
      </w:r>
      <w:r>
        <w:rPr>
          <w:rFonts w:ascii="Baskerville" w:hAnsi="Baskerville" w:cs="Baskerville"/>
        </w:rPr>
        <w:t xml:space="preserve">. In definitiva, </w:t>
      </w:r>
      <w:r w:rsidRPr="009F6024">
        <w:rPr>
          <w:rFonts w:ascii="Baskerville" w:hAnsi="Baskerville" w:cs="Baskerville"/>
          <w:position w:val="-30"/>
        </w:rPr>
        <w:object w:dxaOrig="5600" w:dyaOrig="720">
          <v:shape id="_x0000_i1213" type="#_x0000_t75" style="width:280pt;height:36pt" o:ole="">
            <v:imagedata r:id="rId204" o:title=""/>
          </v:shape>
          <o:OLEObject Type="Embed" ProgID="Equation.3" ShapeID="_x0000_i1213" DrawAspect="Content" ObjectID="_1316121009" r:id="rId205"/>
        </w:object>
      </w:r>
      <w:r>
        <w:rPr>
          <w:rFonts w:ascii="Baskerville" w:hAnsi="Baskerville" w:cs="Baskerville"/>
        </w:rPr>
        <w:t>.</w:t>
      </w:r>
    </w:p>
    <w:p w:rsidR="00B76134" w:rsidRDefault="00B76134" w:rsidP="00B76134">
      <w:pPr>
        <w:numPr>
          <w:ilvl w:val="0"/>
          <w:numId w:val="2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Per il teorema di Ruffini, la divisibilità per </w:t>
      </w:r>
      <w:r w:rsidRPr="0072053F">
        <w:rPr>
          <w:rFonts w:ascii="Baskerville" w:hAnsi="Baskerville" w:cs="Baskerville"/>
          <w:position w:val="-10"/>
        </w:rPr>
        <w:object w:dxaOrig="640" w:dyaOrig="320">
          <v:shape id="_x0000_i1214" type="#_x0000_t75" style="width:32pt;height:16pt" o:ole="">
            <v:imagedata r:id="rId206" o:title=""/>
          </v:shape>
          <o:OLEObject Type="Embed" ProgID="Equation.3" ShapeID="_x0000_i1214" DrawAspect="Content" ObjectID="_1316121010" r:id="rId207"/>
        </w:object>
      </w:r>
      <w:r>
        <w:rPr>
          <w:rFonts w:ascii="Baskerville" w:hAnsi="Baskerville" w:cs="Baskerville"/>
        </w:rPr>
        <w:t xml:space="preserve">equivale a dire che </w:t>
      </w:r>
      <w:r w:rsidRPr="00C609E1">
        <w:rPr>
          <w:rFonts w:ascii="Baskerville" w:hAnsi="Baskerville" w:cs="Baskerville"/>
          <w:position w:val="-6"/>
        </w:rPr>
        <w:object w:dxaOrig="500" w:dyaOrig="260">
          <v:shape id="_x0000_i1215" type="#_x0000_t75" style="width:25pt;height:13pt" o:ole="">
            <v:imagedata r:id="rId208" o:title=""/>
          </v:shape>
          <o:OLEObject Type="Embed" ProgID="Equation.3" ShapeID="_x0000_i1215" DrawAspect="Content" ObjectID="_1316121011" r:id="rId209"/>
        </w:object>
      </w:r>
      <w:r>
        <w:rPr>
          <w:rFonts w:ascii="Baskerville" w:hAnsi="Baskerville" w:cs="Baskerville"/>
        </w:rPr>
        <w:t xml:space="preserve">è una radice del polinomio, quindi </w:t>
      </w:r>
      <w:r w:rsidRPr="0016262B">
        <w:rPr>
          <w:rFonts w:ascii="Baskerville" w:hAnsi="Baskerville" w:cs="Baskerville"/>
          <w:position w:val="-12"/>
        </w:rPr>
        <w:object w:dxaOrig="2420" w:dyaOrig="340">
          <v:shape id="_x0000_i1216" type="#_x0000_t75" style="width:121pt;height:17pt" o:ole="">
            <v:imagedata r:id="rId210" o:title=""/>
          </v:shape>
          <o:OLEObject Type="Embed" ProgID="Equation.3" ShapeID="_x0000_i1216" DrawAspect="Content" ObjectID="_1316121012" r:id="rId211"/>
        </w:object>
      </w:r>
      <w:r>
        <w:rPr>
          <w:rFonts w:ascii="Baskerville" w:hAnsi="Baskerville" w:cs="Baskerville"/>
        </w:rPr>
        <w:t>.</w:t>
      </w:r>
    </w:p>
    <w:p w:rsidR="00B76134" w:rsidRDefault="00B76134" w:rsidP="00B76134">
      <w:pPr>
        <w:numPr>
          <w:ilvl w:val="0"/>
          <w:numId w:val="2"/>
        </w:numPr>
        <w:rPr>
          <w:rFonts w:ascii="Baskerville" w:hAnsi="Baskerville" w:cs="Baskerville"/>
        </w:rPr>
      </w:pPr>
      <w:r w:rsidRPr="00C535B3">
        <w:rPr>
          <w:rFonts w:ascii="Baskerville" w:hAnsi="Baskerville" w:cs="Baskerville"/>
          <w:position w:val="-10"/>
        </w:rPr>
        <w:object w:dxaOrig="2800" w:dyaOrig="360">
          <v:shape id="_x0000_i1217" type="#_x0000_t75" style="width:140pt;height:18pt" o:ole="">
            <v:imagedata r:id="rId212" o:title=""/>
          </v:shape>
          <o:OLEObject Type="Embed" ProgID="Equation.3" ShapeID="_x0000_i1217" DrawAspect="Content" ObjectID="_1316121013" r:id="rId213"/>
        </w:object>
      </w:r>
      <w:r>
        <w:rPr>
          <w:rFonts w:ascii="Baskerville" w:hAnsi="Baskerville" w:cs="Baskerville"/>
        </w:rPr>
        <w:t xml:space="preserve">. Una radice è evidentemente </w:t>
      </w:r>
      <w:r w:rsidRPr="00A76E7C">
        <w:rPr>
          <w:rFonts w:ascii="Baskerville" w:hAnsi="Baskerville" w:cs="Baskerville"/>
          <w:position w:val="-6"/>
        </w:rPr>
        <w:object w:dxaOrig="560" w:dyaOrig="260">
          <v:shape id="_x0000_i1218" type="#_x0000_t75" style="width:28pt;height:13pt" o:ole="">
            <v:imagedata r:id="rId214" o:title=""/>
          </v:shape>
          <o:OLEObject Type="Embed" ProgID="Equation.3" ShapeID="_x0000_i1218" DrawAspect="Content" ObjectID="_1316121014" r:id="rId215"/>
        </w:object>
      </w:r>
      <w:r>
        <w:rPr>
          <w:rFonts w:ascii="Baskerville" w:hAnsi="Baskerville" w:cs="Baskerville"/>
        </w:rPr>
        <w:t xml:space="preserve">. Le altre possono essere individuate, per la proprietà conseguente al teorema di Ruffini, tra i divisori del termine noto, che sono in </w:t>
      </w:r>
      <w:r w:rsidRPr="00A76E7C">
        <w:rPr>
          <w:rFonts w:ascii="Baskerville" w:hAnsi="Baskerville" w:cs="Baskerville"/>
          <w:position w:val="-12"/>
        </w:rPr>
        <w:object w:dxaOrig="300" w:dyaOrig="340">
          <v:shape id="_x0000_i1219" type="#_x0000_t75" style="width:15pt;height:17pt" o:ole="">
            <v:imagedata r:id="rId216" o:title=""/>
          </v:shape>
          <o:OLEObject Type="Embed" ProgID="Equation.3" ShapeID="_x0000_i1219" DrawAspect="Content" ObjectID="_1316121015" r:id="rId217"/>
        </w:object>
      </w:r>
      <w:r>
        <w:rPr>
          <w:rFonts w:ascii="Baskerville" w:hAnsi="Baskerville" w:cs="Baskerville"/>
        </w:rPr>
        <w:t xml:space="preserve">, oltre a </w:t>
      </w:r>
      <w:r w:rsidRPr="00C609E1">
        <w:rPr>
          <w:rFonts w:ascii="Baskerville" w:hAnsi="Baskerville" w:cs="Baskerville"/>
          <w:position w:val="-6"/>
        </w:rPr>
        <w:object w:dxaOrig="500" w:dyaOrig="260">
          <v:shape id="_x0000_i1220" type="#_x0000_t75" style="width:25pt;height:13pt" o:ole="">
            <v:imagedata r:id="rId218" o:title=""/>
          </v:shape>
          <o:OLEObject Type="Embed" ProgID="Equation.3" ShapeID="_x0000_i1220" DrawAspect="Content" ObjectID="_1316121016" r:id="rId219"/>
        </w:object>
      </w:r>
      <w:r>
        <w:rPr>
          <w:rFonts w:ascii="Baskerville" w:hAnsi="Baskerville" w:cs="Baskerville"/>
        </w:rPr>
        <w:t xml:space="preserve">e </w:t>
      </w:r>
      <w:r w:rsidRPr="00C609E1">
        <w:rPr>
          <w:rFonts w:ascii="Baskerville" w:hAnsi="Baskerville" w:cs="Baskerville"/>
          <w:position w:val="-6"/>
        </w:rPr>
        <w:object w:dxaOrig="560" w:dyaOrig="260">
          <v:shape id="_x0000_i1221" type="#_x0000_t75" style="width:28pt;height:13pt" o:ole="">
            <v:imagedata r:id="rId220" o:title=""/>
          </v:shape>
          <o:OLEObject Type="Embed" ProgID="Equation.3" ShapeID="_x0000_i1221" DrawAspect="Content" ObjectID="_1316121017" r:id="rId221"/>
        </w:object>
      </w:r>
      <w:r>
        <w:rPr>
          <w:rFonts w:ascii="Baskerville" w:hAnsi="Baskerville" w:cs="Baskerville"/>
        </w:rPr>
        <w:t xml:space="preserve">, anche </w:t>
      </w:r>
      <w:r w:rsidRPr="00C609E1">
        <w:rPr>
          <w:rFonts w:ascii="Baskerville" w:hAnsi="Baskerville" w:cs="Baskerville"/>
          <w:position w:val="-6"/>
        </w:rPr>
        <w:object w:dxaOrig="560" w:dyaOrig="260">
          <v:shape id="_x0000_i1222" type="#_x0000_t75" style="width:28pt;height:13pt" o:ole="">
            <v:imagedata r:id="rId222" o:title=""/>
          </v:shape>
          <o:OLEObject Type="Embed" ProgID="Equation.3" ShapeID="_x0000_i1222" DrawAspect="Content" ObjectID="_1316121018" r:id="rId223"/>
        </w:object>
      </w:r>
      <w:r>
        <w:rPr>
          <w:rFonts w:ascii="Baskerville" w:hAnsi="Baskerville" w:cs="Baskerville"/>
        </w:rPr>
        <w:t xml:space="preserve">e </w:t>
      </w:r>
      <w:r w:rsidRPr="00C609E1">
        <w:rPr>
          <w:rFonts w:ascii="Baskerville" w:hAnsi="Baskerville" w:cs="Baskerville"/>
          <w:position w:val="-6"/>
        </w:rPr>
        <w:object w:dxaOrig="540" w:dyaOrig="280">
          <v:shape id="_x0000_i1223" type="#_x0000_t75" style="width:27pt;height:14pt" o:ole="">
            <v:imagedata r:id="rId224" o:title=""/>
          </v:shape>
          <o:OLEObject Type="Embed" ProgID="Equation.3" ShapeID="_x0000_i1223" DrawAspect="Content" ObjectID="_1316121019" r:id="rId225"/>
        </w:object>
      </w:r>
      <w:r>
        <w:rPr>
          <w:rFonts w:ascii="Baskerville" w:hAnsi="Baskerville" w:cs="Baskerville"/>
        </w:rPr>
        <w:t xml:space="preserve">, </w:t>
      </w:r>
      <w:proofErr w:type="gramStart"/>
      <w:r>
        <w:rPr>
          <w:rFonts w:ascii="Baskerville" w:hAnsi="Baskerville" w:cs="Baskerville"/>
        </w:rPr>
        <w:t>dal momento che</w:t>
      </w:r>
      <w:proofErr w:type="gramEnd"/>
      <w:r>
        <w:rPr>
          <w:rFonts w:ascii="Baskerville" w:hAnsi="Baskerville" w:cs="Baskerville"/>
        </w:rPr>
        <w:t xml:space="preserve"> </w:t>
      </w:r>
      <w:r w:rsidRPr="00D53DCA">
        <w:rPr>
          <w:rFonts w:ascii="Baskerville" w:hAnsi="Baskerville" w:cs="Baskerville"/>
          <w:position w:val="-12"/>
        </w:rPr>
        <w:object w:dxaOrig="1340" w:dyaOrig="340">
          <v:shape id="_x0000_i1168" type="#_x0000_t75" style="width:67pt;height:17pt" o:ole="">
            <v:imagedata r:id="rId226" o:title=""/>
          </v:shape>
          <o:OLEObject Type="Embed" ProgID="Equation.3" ShapeID="_x0000_i1168" DrawAspect="Content" ObjectID="_1316121020" r:id="rId227"/>
        </w:object>
      </w:r>
      <w:r>
        <w:rPr>
          <w:rFonts w:ascii="Baskerville" w:hAnsi="Baskerville" w:cs="Baskerville"/>
        </w:rPr>
        <w:t xml:space="preserve">. Sostituendo questi valori nel polinomio di secondo grado e svolgendo i calcoli con le classi di resto modulo </w:t>
      </w:r>
      <w:proofErr w:type="gramStart"/>
      <w:r>
        <w:rPr>
          <w:rFonts w:ascii="Baskerville" w:hAnsi="Baskerville" w:cs="Baskerville"/>
        </w:rPr>
        <w:t>6</w:t>
      </w:r>
      <w:proofErr w:type="gramEnd"/>
      <w:r>
        <w:rPr>
          <w:rFonts w:ascii="Baskerville" w:hAnsi="Baskerville" w:cs="Baskerville"/>
        </w:rPr>
        <w:t>, si trova che le soluzioni sono 0, 1, 2, 4, 5.</w:t>
      </w:r>
    </w:p>
    <w:p w:rsidR="00B76134" w:rsidRPr="00D67B91" w:rsidRDefault="00B76134" w:rsidP="00B76134">
      <w:pPr>
        <w:ind w:left="720"/>
        <w:rPr>
          <w:rFonts w:ascii="Baskerville" w:hAnsi="Baskerville" w:cs="Baskerville"/>
        </w:rPr>
      </w:pPr>
    </w:p>
    <w:p w:rsidR="00B76134" w:rsidRPr="00B76134" w:rsidRDefault="00B76134" w:rsidP="00B76134">
      <w:pPr>
        <w:ind w:left="360"/>
        <w:rPr>
          <w:rFonts w:ascii="Baskerville" w:hAnsi="Baskerville" w:cs="Baskerville"/>
        </w:rPr>
      </w:pPr>
      <w:bookmarkStart w:id="0" w:name="_GoBack"/>
      <w:bookmarkEnd w:id="0"/>
    </w:p>
    <w:sectPr w:rsidR="00B76134" w:rsidRPr="00B76134" w:rsidSect="00077DA8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Baskerville">
    <w:panose1 w:val="02020502070401020303"/>
    <w:charset w:val="00"/>
    <w:family w:val="auto"/>
    <w:pitch w:val="variable"/>
    <w:sig w:usb0="80000063" w:usb1="00000000" w:usb2="00000000" w:usb3="00000000" w:csb0="000001F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631E7"/>
    <w:multiLevelType w:val="hybridMultilevel"/>
    <w:tmpl w:val="C59A295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9304E1"/>
    <w:multiLevelType w:val="hybridMultilevel"/>
    <w:tmpl w:val="76C49F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283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134"/>
    <w:rsid w:val="00077DA8"/>
    <w:rsid w:val="00B7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B76134"/>
    <w:rPr>
      <w:rFonts w:ascii="Cambria" w:eastAsia="ＭＳ 明朝" w:hAnsi="Cambria" w:cs="Times New Roman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B76134"/>
    <w:rPr>
      <w:rFonts w:ascii="Cambria" w:eastAsia="ＭＳ 明朝" w:hAnsi="Cambria" w:cs="Times New Roman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image" Target="media/image69.emf"/><Relationship Id="rId143" Type="http://schemas.openxmlformats.org/officeDocument/2006/relationships/oleObject" Target="embeddings/Microsoft_Equation69.bin"/><Relationship Id="rId144" Type="http://schemas.openxmlformats.org/officeDocument/2006/relationships/image" Target="media/image70.emf"/><Relationship Id="rId145" Type="http://schemas.openxmlformats.org/officeDocument/2006/relationships/oleObject" Target="embeddings/Microsoft_Equation70.bin"/><Relationship Id="rId146" Type="http://schemas.openxmlformats.org/officeDocument/2006/relationships/image" Target="media/image71.emf"/><Relationship Id="rId147" Type="http://schemas.openxmlformats.org/officeDocument/2006/relationships/oleObject" Target="embeddings/Microsoft_Equation71.bin"/><Relationship Id="rId148" Type="http://schemas.openxmlformats.org/officeDocument/2006/relationships/image" Target="media/image72.emf"/><Relationship Id="rId149" Type="http://schemas.openxmlformats.org/officeDocument/2006/relationships/oleObject" Target="embeddings/Microsoft_Equation72.bin"/><Relationship Id="rId180" Type="http://schemas.openxmlformats.org/officeDocument/2006/relationships/image" Target="media/image88.emf"/><Relationship Id="rId181" Type="http://schemas.openxmlformats.org/officeDocument/2006/relationships/oleObject" Target="embeddings/Microsoft_Equation88.bin"/><Relationship Id="rId182" Type="http://schemas.openxmlformats.org/officeDocument/2006/relationships/image" Target="media/image89.emf"/><Relationship Id="rId40" Type="http://schemas.openxmlformats.org/officeDocument/2006/relationships/image" Target="media/image18.emf"/><Relationship Id="rId41" Type="http://schemas.openxmlformats.org/officeDocument/2006/relationships/oleObject" Target="embeddings/Microsoft_Equation18.bin"/><Relationship Id="rId42" Type="http://schemas.openxmlformats.org/officeDocument/2006/relationships/image" Target="media/image19.emf"/><Relationship Id="rId43" Type="http://schemas.openxmlformats.org/officeDocument/2006/relationships/oleObject" Target="embeddings/Microsoft_Equation19.bin"/><Relationship Id="rId44" Type="http://schemas.openxmlformats.org/officeDocument/2006/relationships/image" Target="media/image20.emf"/><Relationship Id="rId45" Type="http://schemas.openxmlformats.org/officeDocument/2006/relationships/oleObject" Target="embeddings/Microsoft_Equation20.bin"/><Relationship Id="rId46" Type="http://schemas.openxmlformats.org/officeDocument/2006/relationships/image" Target="media/image21.emf"/><Relationship Id="rId47" Type="http://schemas.openxmlformats.org/officeDocument/2006/relationships/oleObject" Target="embeddings/Microsoft_Equation21.bin"/><Relationship Id="rId48" Type="http://schemas.openxmlformats.org/officeDocument/2006/relationships/image" Target="media/image22.emf"/><Relationship Id="rId49" Type="http://schemas.openxmlformats.org/officeDocument/2006/relationships/oleObject" Target="embeddings/Microsoft_Equation22.bin"/><Relationship Id="rId183" Type="http://schemas.openxmlformats.org/officeDocument/2006/relationships/oleObject" Target="embeddings/Microsoft_Equation89.bin"/><Relationship Id="rId184" Type="http://schemas.openxmlformats.org/officeDocument/2006/relationships/image" Target="media/image90.emf"/><Relationship Id="rId185" Type="http://schemas.openxmlformats.org/officeDocument/2006/relationships/oleObject" Target="embeddings/Microsoft_Equation90.bin"/><Relationship Id="rId186" Type="http://schemas.openxmlformats.org/officeDocument/2006/relationships/image" Target="media/image91.emf"/><Relationship Id="rId187" Type="http://schemas.openxmlformats.org/officeDocument/2006/relationships/oleObject" Target="embeddings/Microsoft_Equation91.bin"/><Relationship Id="rId188" Type="http://schemas.openxmlformats.org/officeDocument/2006/relationships/image" Target="media/image92.emf"/><Relationship Id="rId189" Type="http://schemas.openxmlformats.org/officeDocument/2006/relationships/oleObject" Target="embeddings/Microsoft_Equation92.bin"/><Relationship Id="rId220" Type="http://schemas.openxmlformats.org/officeDocument/2006/relationships/image" Target="media/image108.emf"/><Relationship Id="rId221" Type="http://schemas.openxmlformats.org/officeDocument/2006/relationships/oleObject" Target="embeddings/Microsoft_Equation108.bin"/><Relationship Id="rId222" Type="http://schemas.openxmlformats.org/officeDocument/2006/relationships/image" Target="media/image109.emf"/><Relationship Id="rId223" Type="http://schemas.openxmlformats.org/officeDocument/2006/relationships/oleObject" Target="embeddings/Microsoft_Equation109.bin"/><Relationship Id="rId80" Type="http://schemas.openxmlformats.org/officeDocument/2006/relationships/image" Target="media/image38.emf"/><Relationship Id="rId81" Type="http://schemas.openxmlformats.org/officeDocument/2006/relationships/oleObject" Target="embeddings/Microsoft_Equation38.bin"/><Relationship Id="rId82" Type="http://schemas.openxmlformats.org/officeDocument/2006/relationships/image" Target="media/image39.emf"/><Relationship Id="rId83" Type="http://schemas.openxmlformats.org/officeDocument/2006/relationships/oleObject" Target="embeddings/Microsoft_Equation39.bin"/><Relationship Id="rId84" Type="http://schemas.openxmlformats.org/officeDocument/2006/relationships/image" Target="media/image40.emf"/><Relationship Id="rId85" Type="http://schemas.openxmlformats.org/officeDocument/2006/relationships/oleObject" Target="embeddings/Microsoft_Equation40.bin"/><Relationship Id="rId86" Type="http://schemas.openxmlformats.org/officeDocument/2006/relationships/image" Target="media/image41.emf"/><Relationship Id="rId87" Type="http://schemas.openxmlformats.org/officeDocument/2006/relationships/oleObject" Target="embeddings/Microsoft_Equation41.bin"/><Relationship Id="rId88" Type="http://schemas.openxmlformats.org/officeDocument/2006/relationships/image" Target="media/image42.emf"/><Relationship Id="rId89" Type="http://schemas.openxmlformats.org/officeDocument/2006/relationships/oleObject" Target="embeddings/Microsoft_Equation42.bin"/><Relationship Id="rId224" Type="http://schemas.openxmlformats.org/officeDocument/2006/relationships/image" Target="media/image110.emf"/><Relationship Id="rId225" Type="http://schemas.openxmlformats.org/officeDocument/2006/relationships/oleObject" Target="embeddings/Microsoft_Equation110.bin"/><Relationship Id="rId226" Type="http://schemas.openxmlformats.org/officeDocument/2006/relationships/image" Target="media/image111.emf"/><Relationship Id="rId227" Type="http://schemas.openxmlformats.org/officeDocument/2006/relationships/oleObject" Target="embeddings/Microsoft_Equation111.bin"/><Relationship Id="rId228" Type="http://schemas.openxmlformats.org/officeDocument/2006/relationships/fontTable" Target="fontTable.xml"/><Relationship Id="rId229" Type="http://schemas.openxmlformats.org/officeDocument/2006/relationships/theme" Target="theme/theme1.xml"/><Relationship Id="rId110" Type="http://schemas.openxmlformats.org/officeDocument/2006/relationships/image" Target="media/image53.emf"/><Relationship Id="rId111" Type="http://schemas.openxmlformats.org/officeDocument/2006/relationships/oleObject" Target="embeddings/Microsoft_Equation53.bin"/><Relationship Id="rId112" Type="http://schemas.openxmlformats.org/officeDocument/2006/relationships/image" Target="media/image54.emf"/><Relationship Id="rId113" Type="http://schemas.openxmlformats.org/officeDocument/2006/relationships/oleObject" Target="embeddings/Microsoft_Equation54.bin"/><Relationship Id="rId114" Type="http://schemas.openxmlformats.org/officeDocument/2006/relationships/image" Target="media/image55.emf"/><Relationship Id="rId115" Type="http://schemas.openxmlformats.org/officeDocument/2006/relationships/oleObject" Target="embeddings/Microsoft_Equation55.bin"/><Relationship Id="rId116" Type="http://schemas.openxmlformats.org/officeDocument/2006/relationships/image" Target="media/image56.emf"/><Relationship Id="rId117" Type="http://schemas.openxmlformats.org/officeDocument/2006/relationships/oleObject" Target="embeddings/Microsoft_Equation56.bin"/><Relationship Id="rId118" Type="http://schemas.openxmlformats.org/officeDocument/2006/relationships/image" Target="media/image57.emf"/><Relationship Id="rId119" Type="http://schemas.openxmlformats.org/officeDocument/2006/relationships/oleObject" Target="embeddings/Microsoft_Equation57.bin"/><Relationship Id="rId150" Type="http://schemas.openxmlformats.org/officeDocument/2006/relationships/image" Target="media/image73.emf"/><Relationship Id="rId151" Type="http://schemas.openxmlformats.org/officeDocument/2006/relationships/oleObject" Target="embeddings/Microsoft_Equation73.bin"/><Relationship Id="rId152" Type="http://schemas.openxmlformats.org/officeDocument/2006/relationships/image" Target="media/image74.emf"/><Relationship Id="rId10" Type="http://schemas.openxmlformats.org/officeDocument/2006/relationships/image" Target="media/image3.emf"/><Relationship Id="rId11" Type="http://schemas.openxmlformats.org/officeDocument/2006/relationships/oleObject" Target="embeddings/Microsoft_Equation3.bin"/><Relationship Id="rId12" Type="http://schemas.openxmlformats.org/officeDocument/2006/relationships/image" Target="media/image4.emf"/><Relationship Id="rId13" Type="http://schemas.openxmlformats.org/officeDocument/2006/relationships/oleObject" Target="embeddings/Microsoft_Equation4.bin"/><Relationship Id="rId14" Type="http://schemas.openxmlformats.org/officeDocument/2006/relationships/image" Target="media/image5.emf"/><Relationship Id="rId15" Type="http://schemas.openxmlformats.org/officeDocument/2006/relationships/oleObject" Target="embeddings/Microsoft_Equation5.bin"/><Relationship Id="rId16" Type="http://schemas.openxmlformats.org/officeDocument/2006/relationships/image" Target="media/image6.emf"/><Relationship Id="rId17" Type="http://schemas.openxmlformats.org/officeDocument/2006/relationships/oleObject" Target="embeddings/Microsoft_Equation6.bin"/><Relationship Id="rId18" Type="http://schemas.openxmlformats.org/officeDocument/2006/relationships/image" Target="media/image7.emf"/><Relationship Id="rId19" Type="http://schemas.openxmlformats.org/officeDocument/2006/relationships/oleObject" Target="embeddings/Microsoft_Equation7.bin"/><Relationship Id="rId153" Type="http://schemas.openxmlformats.org/officeDocument/2006/relationships/oleObject" Target="embeddings/Microsoft_Equation74.bin"/><Relationship Id="rId154" Type="http://schemas.openxmlformats.org/officeDocument/2006/relationships/image" Target="media/image75.emf"/><Relationship Id="rId155" Type="http://schemas.openxmlformats.org/officeDocument/2006/relationships/oleObject" Target="embeddings/Microsoft_Equation75.bin"/><Relationship Id="rId156" Type="http://schemas.openxmlformats.org/officeDocument/2006/relationships/image" Target="media/image76.emf"/><Relationship Id="rId157" Type="http://schemas.openxmlformats.org/officeDocument/2006/relationships/oleObject" Target="embeddings/Microsoft_Equation76.bin"/><Relationship Id="rId158" Type="http://schemas.openxmlformats.org/officeDocument/2006/relationships/image" Target="media/image77.emf"/><Relationship Id="rId159" Type="http://schemas.openxmlformats.org/officeDocument/2006/relationships/oleObject" Target="embeddings/Microsoft_Equation77.bin"/><Relationship Id="rId190" Type="http://schemas.openxmlformats.org/officeDocument/2006/relationships/image" Target="media/image93.emf"/><Relationship Id="rId191" Type="http://schemas.openxmlformats.org/officeDocument/2006/relationships/oleObject" Target="embeddings/Microsoft_Equation93.bin"/><Relationship Id="rId192" Type="http://schemas.openxmlformats.org/officeDocument/2006/relationships/image" Target="media/image94.emf"/><Relationship Id="rId50" Type="http://schemas.openxmlformats.org/officeDocument/2006/relationships/image" Target="media/image23.emf"/><Relationship Id="rId51" Type="http://schemas.openxmlformats.org/officeDocument/2006/relationships/oleObject" Target="embeddings/Microsoft_Equation23.bin"/><Relationship Id="rId52" Type="http://schemas.openxmlformats.org/officeDocument/2006/relationships/image" Target="media/image24.emf"/><Relationship Id="rId53" Type="http://schemas.openxmlformats.org/officeDocument/2006/relationships/oleObject" Target="embeddings/Microsoft_Equation24.bin"/><Relationship Id="rId54" Type="http://schemas.openxmlformats.org/officeDocument/2006/relationships/image" Target="media/image25.emf"/><Relationship Id="rId55" Type="http://schemas.openxmlformats.org/officeDocument/2006/relationships/oleObject" Target="embeddings/Microsoft_Equation25.bin"/><Relationship Id="rId56" Type="http://schemas.openxmlformats.org/officeDocument/2006/relationships/image" Target="media/image26.emf"/><Relationship Id="rId57" Type="http://schemas.openxmlformats.org/officeDocument/2006/relationships/oleObject" Target="embeddings/Microsoft_Equation26.bin"/><Relationship Id="rId58" Type="http://schemas.openxmlformats.org/officeDocument/2006/relationships/image" Target="media/image27.emf"/><Relationship Id="rId59" Type="http://schemas.openxmlformats.org/officeDocument/2006/relationships/oleObject" Target="embeddings/Microsoft_Equation27.bin"/><Relationship Id="rId193" Type="http://schemas.openxmlformats.org/officeDocument/2006/relationships/oleObject" Target="embeddings/Microsoft_Equation94.bin"/><Relationship Id="rId194" Type="http://schemas.openxmlformats.org/officeDocument/2006/relationships/image" Target="media/image95.emf"/><Relationship Id="rId195" Type="http://schemas.openxmlformats.org/officeDocument/2006/relationships/oleObject" Target="embeddings/Microsoft_Equation95.bin"/><Relationship Id="rId196" Type="http://schemas.openxmlformats.org/officeDocument/2006/relationships/image" Target="media/image96.emf"/><Relationship Id="rId197" Type="http://schemas.openxmlformats.org/officeDocument/2006/relationships/oleObject" Target="embeddings/Microsoft_Equation96.bin"/><Relationship Id="rId198" Type="http://schemas.openxmlformats.org/officeDocument/2006/relationships/image" Target="media/image97.emf"/><Relationship Id="rId199" Type="http://schemas.openxmlformats.org/officeDocument/2006/relationships/oleObject" Target="embeddings/Microsoft_Equation97.bin"/><Relationship Id="rId90" Type="http://schemas.openxmlformats.org/officeDocument/2006/relationships/image" Target="media/image43.emf"/><Relationship Id="rId91" Type="http://schemas.openxmlformats.org/officeDocument/2006/relationships/oleObject" Target="embeddings/Microsoft_Equation43.bin"/><Relationship Id="rId92" Type="http://schemas.openxmlformats.org/officeDocument/2006/relationships/image" Target="media/image44.emf"/><Relationship Id="rId93" Type="http://schemas.openxmlformats.org/officeDocument/2006/relationships/oleObject" Target="embeddings/Microsoft_Equation44.bin"/><Relationship Id="rId94" Type="http://schemas.openxmlformats.org/officeDocument/2006/relationships/image" Target="media/image45.emf"/><Relationship Id="rId95" Type="http://schemas.openxmlformats.org/officeDocument/2006/relationships/oleObject" Target="embeddings/Microsoft_Equation45.bin"/><Relationship Id="rId96" Type="http://schemas.openxmlformats.org/officeDocument/2006/relationships/image" Target="media/image46.emf"/><Relationship Id="rId97" Type="http://schemas.openxmlformats.org/officeDocument/2006/relationships/oleObject" Target="embeddings/Microsoft_Equation46.bin"/><Relationship Id="rId98" Type="http://schemas.openxmlformats.org/officeDocument/2006/relationships/image" Target="media/image47.emf"/><Relationship Id="rId99" Type="http://schemas.openxmlformats.org/officeDocument/2006/relationships/oleObject" Target="embeddings/Microsoft_Equation47.bin"/><Relationship Id="rId120" Type="http://schemas.openxmlformats.org/officeDocument/2006/relationships/image" Target="media/image58.emf"/><Relationship Id="rId121" Type="http://schemas.openxmlformats.org/officeDocument/2006/relationships/oleObject" Target="embeddings/Microsoft_Equation58.bin"/><Relationship Id="rId122" Type="http://schemas.openxmlformats.org/officeDocument/2006/relationships/image" Target="media/image59.emf"/><Relationship Id="rId123" Type="http://schemas.openxmlformats.org/officeDocument/2006/relationships/oleObject" Target="embeddings/Microsoft_Equation59.bin"/><Relationship Id="rId124" Type="http://schemas.openxmlformats.org/officeDocument/2006/relationships/image" Target="media/image60.emf"/><Relationship Id="rId125" Type="http://schemas.openxmlformats.org/officeDocument/2006/relationships/oleObject" Target="embeddings/Microsoft_Equation60.bin"/><Relationship Id="rId126" Type="http://schemas.openxmlformats.org/officeDocument/2006/relationships/image" Target="media/image61.emf"/><Relationship Id="rId127" Type="http://schemas.openxmlformats.org/officeDocument/2006/relationships/oleObject" Target="embeddings/Microsoft_Equation61.bin"/><Relationship Id="rId128" Type="http://schemas.openxmlformats.org/officeDocument/2006/relationships/image" Target="media/image62.emf"/><Relationship Id="rId129" Type="http://schemas.openxmlformats.org/officeDocument/2006/relationships/oleObject" Target="embeddings/Microsoft_Equation62.bin"/><Relationship Id="rId160" Type="http://schemas.openxmlformats.org/officeDocument/2006/relationships/image" Target="media/image78.emf"/><Relationship Id="rId161" Type="http://schemas.openxmlformats.org/officeDocument/2006/relationships/oleObject" Target="embeddings/Microsoft_Equation78.bin"/><Relationship Id="rId162" Type="http://schemas.openxmlformats.org/officeDocument/2006/relationships/image" Target="media/image79.emf"/><Relationship Id="rId20" Type="http://schemas.openxmlformats.org/officeDocument/2006/relationships/image" Target="media/image8.emf"/><Relationship Id="rId21" Type="http://schemas.openxmlformats.org/officeDocument/2006/relationships/oleObject" Target="embeddings/Microsoft_Equation8.bin"/><Relationship Id="rId22" Type="http://schemas.openxmlformats.org/officeDocument/2006/relationships/image" Target="media/image9.emf"/><Relationship Id="rId23" Type="http://schemas.openxmlformats.org/officeDocument/2006/relationships/oleObject" Target="embeddings/Microsoft_Equation9.bin"/><Relationship Id="rId24" Type="http://schemas.openxmlformats.org/officeDocument/2006/relationships/image" Target="media/image10.emf"/><Relationship Id="rId25" Type="http://schemas.openxmlformats.org/officeDocument/2006/relationships/oleObject" Target="embeddings/Microsoft_Equation10.bin"/><Relationship Id="rId26" Type="http://schemas.openxmlformats.org/officeDocument/2006/relationships/image" Target="media/image11.emf"/><Relationship Id="rId27" Type="http://schemas.openxmlformats.org/officeDocument/2006/relationships/oleObject" Target="embeddings/Microsoft_Equation11.bin"/><Relationship Id="rId28" Type="http://schemas.openxmlformats.org/officeDocument/2006/relationships/image" Target="media/image12.emf"/><Relationship Id="rId29" Type="http://schemas.openxmlformats.org/officeDocument/2006/relationships/oleObject" Target="embeddings/Microsoft_Equation12.bin"/><Relationship Id="rId163" Type="http://schemas.openxmlformats.org/officeDocument/2006/relationships/oleObject" Target="embeddings/Microsoft_Equation79.bin"/><Relationship Id="rId164" Type="http://schemas.openxmlformats.org/officeDocument/2006/relationships/image" Target="media/image80.emf"/><Relationship Id="rId165" Type="http://schemas.openxmlformats.org/officeDocument/2006/relationships/oleObject" Target="embeddings/Microsoft_Equation80.bin"/><Relationship Id="rId166" Type="http://schemas.openxmlformats.org/officeDocument/2006/relationships/image" Target="media/image81.emf"/><Relationship Id="rId167" Type="http://schemas.openxmlformats.org/officeDocument/2006/relationships/oleObject" Target="embeddings/Microsoft_Equation81.bin"/><Relationship Id="rId168" Type="http://schemas.openxmlformats.org/officeDocument/2006/relationships/image" Target="media/image82.emf"/><Relationship Id="rId169" Type="http://schemas.openxmlformats.org/officeDocument/2006/relationships/oleObject" Target="embeddings/Microsoft_Equation82.bin"/><Relationship Id="rId200" Type="http://schemas.openxmlformats.org/officeDocument/2006/relationships/image" Target="media/image98.emf"/><Relationship Id="rId201" Type="http://schemas.openxmlformats.org/officeDocument/2006/relationships/oleObject" Target="embeddings/Microsoft_Equation98.bin"/><Relationship Id="rId202" Type="http://schemas.openxmlformats.org/officeDocument/2006/relationships/image" Target="media/image99.emf"/><Relationship Id="rId203" Type="http://schemas.openxmlformats.org/officeDocument/2006/relationships/oleObject" Target="embeddings/Microsoft_Equation99.bin"/><Relationship Id="rId60" Type="http://schemas.openxmlformats.org/officeDocument/2006/relationships/image" Target="media/image28.emf"/><Relationship Id="rId61" Type="http://schemas.openxmlformats.org/officeDocument/2006/relationships/oleObject" Target="embeddings/Microsoft_Equation28.bin"/><Relationship Id="rId62" Type="http://schemas.openxmlformats.org/officeDocument/2006/relationships/image" Target="media/image29.emf"/><Relationship Id="rId63" Type="http://schemas.openxmlformats.org/officeDocument/2006/relationships/oleObject" Target="embeddings/Microsoft_Equation29.bin"/><Relationship Id="rId64" Type="http://schemas.openxmlformats.org/officeDocument/2006/relationships/image" Target="media/image30.emf"/><Relationship Id="rId65" Type="http://schemas.openxmlformats.org/officeDocument/2006/relationships/oleObject" Target="embeddings/Microsoft_Equation30.bin"/><Relationship Id="rId66" Type="http://schemas.openxmlformats.org/officeDocument/2006/relationships/image" Target="media/image31.emf"/><Relationship Id="rId67" Type="http://schemas.openxmlformats.org/officeDocument/2006/relationships/oleObject" Target="embeddings/Microsoft_Equation31.bin"/><Relationship Id="rId68" Type="http://schemas.openxmlformats.org/officeDocument/2006/relationships/image" Target="media/image32.emf"/><Relationship Id="rId69" Type="http://schemas.openxmlformats.org/officeDocument/2006/relationships/oleObject" Target="embeddings/Microsoft_Equation32.bin"/><Relationship Id="rId204" Type="http://schemas.openxmlformats.org/officeDocument/2006/relationships/image" Target="media/image100.emf"/><Relationship Id="rId205" Type="http://schemas.openxmlformats.org/officeDocument/2006/relationships/oleObject" Target="embeddings/Microsoft_Equation100.bin"/><Relationship Id="rId206" Type="http://schemas.openxmlformats.org/officeDocument/2006/relationships/image" Target="media/image101.emf"/><Relationship Id="rId207" Type="http://schemas.openxmlformats.org/officeDocument/2006/relationships/oleObject" Target="embeddings/Microsoft_Equation101.bin"/><Relationship Id="rId208" Type="http://schemas.openxmlformats.org/officeDocument/2006/relationships/image" Target="media/image102.emf"/><Relationship Id="rId209" Type="http://schemas.openxmlformats.org/officeDocument/2006/relationships/oleObject" Target="embeddings/Microsoft_Equation102.bin"/><Relationship Id="rId130" Type="http://schemas.openxmlformats.org/officeDocument/2006/relationships/image" Target="media/image63.emf"/><Relationship Id="rId131" Type="http://schemas.openxmlformats.org/officeDocument/2006/relationships/oleObject" Target="embeddings/Microsoft_Equation63.bin"/><Relationship Id="rId132" Type="http://schemas.openxmlformats.org/officeDocument/2006/relationships/image" Target="media/image64.emf"/><Relationship Id="rId133" Type="http://schemas.openxmlformats.org/officeDocument/2006/relationships/oleObject" Target="embeddings/Microsoft_Equation64.bin"/><Relationship Id="rId134" Type="http://schemas.openxmlformats.org/officeDocument/2006/relationships/image" Target="media/image65.emf"/><Relationship Id="rId135" Type="http://schemas.openxmlformats.org/officeDocument/2006/relationships/oleObject" Target="embeddings/Microsoft_Equation65.bin"/><Relationship Id="rId136" Type="http://schemas.openxmlformats.org/officeDocument/2006/relationships/image" Target="media/image66.emf"/><Relationship Id="rId137" Type="http://schemas.openxmlformats.org/officeDocument/2006/relationships/oleObject" Target="embeddings/Microsoft_Equation66.bin"/><Relationship Id="rId138" Type="http://schemas.openxmlformats.org/officeDocument/2006/relationships/image" Target="media/image67.emf"/><Relationship Id="rId139" Type="http://schemas.openxmlformats.org/officeDocument/2006/relationships/oleObject" Target="embeddings/Microsoft_Equation67.bin"/><Relationship Id="rId170" Type="http://schemas.openxmlformats.org/officeDocument/2006/relationships/image" Target="media/image83.emf"/><Relationship Id="rId171" Type="http://schemas.openxmlformats.org/officeDocument/2006/relationships/oleObject" Target="embeddings/Microsoft_Equation83.bin"/><Relationship Id="rId172" Type="http://schemas.openxmlformats.org/officeDocument/2006/relationships/image" Target="media/image84.emf"/><Relationship Id="rId30" Type="http://schemas.openxmlformats.org/officeDocument/2006/relationships/image" Target="media/image13.emf"/><Relationship Id="rId31" Type="http://schemas.openxmlformats.org/officeDocument/2006/relationships/oleObject" Target="embeddings/Microsoft_Equation13.bin"/><Relationship Id="rId32" Type="http://schemas.openxmlformats.org/officeDocument/2006/relationships/image" Target="media/image14.emf"/><Relationship Id="rId33" Type="http://schemas.openxmlformats.org/officeDocument/2006/relationships/oleObject" Target="embeddings/Microsoft_Equation14.bin"/><Relationship Id="rId34" Type="http://schemas.openxmlformats.org/officeDocument/2006/relationships/image" Target="media/image15.emf"/><Relationship Id="rId35" Type="http://schemas.openxmlformats.org/officeDocument/2006/relationships/oleObject" Target="embeddings/Microsoft_Equation15.bin"/><Relationship Id="rId36" Type="http://schemas.openxmlformats.org/officeDocument/2006/relationships/image" Target="media/image16.emf"/><Relationship Id="rId37" Type="http://schemas.openxmlformats.org/officeDocument/2006/relationships/oleObject" Target="embeddings/Microsoft_Equation16.bin"/><Relationship Id="rId38" Type="http://schemas.openxmlformats.org/officeDocument/2006/relationships/image" Target="media/image17.emf"/><Relationship Id="rId39" Type="http://schemas.openxmlformats.org/officeDocument/2006/relationships/oleObject" Target="embeddings/Microsoft_Equation17.bin"/><Relationship Id="rId173" Type="http://schemas.openxmlformats.org/officeDocument/2006/relationships/oleObject" Target="embeddings/Microsoft_Equation84.bin"/><Relationship Id="rId174" Type="http://schemas.openxmlformats.org/officeDocument/2006/relationships/image" Target="media/image85.emf"/><Relationship Id="rId175" Type="http://schemas.openxmlformats.org/officeDocument/2006/relationships/oleObject" Target="embeddings/Microsoft_Equation85.bin"/><Relationship Id="rId176" Type="http://schemas.openxmlformats.org/officeDocument/2006/relationships/image" Target="media/image86.emf"/><Relationship Id="rId177" Type="http://schemas.openxmlformats.org/officeDocument/2006/relationships/oleObject" Target="embeddings/Microsoft_Equation86.bin"/><Relationship Id="rId178" Type="http://schemas.openxmlformats.org/officeDocument/2006/relationships/image" Target="media/image87.emf"/><Relationship Id="rId179" Type="http://schemas.openxmlformats.org/officeDocument/2006/relationships/oleObject" Target="embeddings/Microsoft_Equation87.bin"/><Relationship Id="rId210" Type="http://schemas.openxmlformats.org/officeDocument/2006/relationships/image" Target="media/image103.emf"/><Relationship Id="rId211" Type="http://schemas.openxmlformats.org/officeDocument/2006/relationships/oleObject" Target="embeddings/Microsoft_Equation103.bin"/><Relationship Id="rId212" Type="http://schemas.openxmlformats.org/officeDocument/2006/relationships/image" Target="media/image104.emf"/><Relationship Id="rId213" Type="http://schemas.openxmlformats.org/officeDocument/2006/relationships/oleObject" Target="embeddings/Microsoft_Equation104.bin"/><Relationship Id="rId70" Type="http://schemas.openxmlformats.org/officeDocument/2006/relationships/image" Target="media/image33.emf"/><Relationship Id="rId71" Type="http://schemas.openxmlformats.org/officeDocument/2006/relationships/oleObject" Target="embeddings/Microsoft_Equation33.bin"/><Relationship Id="rId72" Type="http://schemas.openxmlformats.org/officeDocument/2006/relationships/image" Target="media/image34.emf"/><Relationship Id="rId73" Type="http://schemas.openxmlformats.org/officeDocument/2006/relationships/oleObject" Target="embeddings/Microsoft_Equation34.bin"/><Relationship Id="rId74" Type="http://schemas.openxmlformats.org/officeDocument/2006/relationships/image" Target="media/image35.emf"/><Relationship Id="rId75" Type="http://schemas.openxmlformats.org/officeDocument/2006/relationships/oleObject" Target="embeddings/Microsoft_Equation35.bin"/><Relationship Id="rId76" Type="http://schemas.openxmlformats.org/officeDocument/2006/relationships/image" Target="media/image36.emf"/><Relationship Id="rId77" Type="http://schemas.openxmlformats.org/officeDocument/2006/relationships/oleObject" Target="embeddings/Microsoft_Equation36.bin"/><Relationship Id="rId78" Type="http://schemas.openxmlformats.org/officeDocument/2006/relationships/image" Target="media/image37.emf"/><Relationship Id="rId79" Type="http://schemas.openxmlformats.org/officeDocument/2006/relationships/oleObject" Target="embeddings/Microsoft_Equation37.bin"/><Relationship Id="rId214" Type="http://schemas.openxmlformats.org/officeDocument/2006/relationships/image" Target="media/image105.emf"/><Relationship Id="rId215" Type="http://schemas.openxmlformats.org/officeDocument/2006/relationships/oleObject" Target="embeddings/Microsoft_Equation105.bin"/><Relationship Id="rId216" Type="http://schemas.openxmlformats.org/officeDocument/2006/relationships/image" Target="media/image106.emf"/><Relationship Id="rId217" Type="http://schemas.openxmlformats.org/officeDocument/2006/relationships/oleObject" Target="embeddings/Microsoft_Equation106.bin"/><Relationship Id="rId218" Type="http://schemas.openxmlformats.org/officeDocument/2006/relationships/image" Target="media/image107.emf"/><Relationship Id="rId219" Type="http://schemas.openxmlformats.org/officeDocument/2006/relationships/oleObject" Target="embeddings/Microsoft_Equation107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100" Type="http://schemas.openxmlformats.org/officeDocument/2006/relationships/image" Target="media/image48.emf"/><Relationship Id="rId101" Type="http://schemas.openxmlformats.org/officeDocument/2006/relationships/oleObject" Target="embeddings/Microsoft_Equation48.bin"/><Relationship Id="rId102" Type="http://schemas.openxmlformats.org/officeDocument/2006/relationships/image" Target="media/image49.emf"/><Relationship Id="rId103" Type="http://schemas.openxmlformats.org/officeDocument/2006/relationships/oleObject" Target="embeddings/Microsoft_Equation49.bin"/><Relationship Id="rId104" Type="http://schemas.openxmlformats.org/officeDocument/2006/relationships/image" Target="media/image50.emf"/><Relationship Id="rId105" Type="http://schemas.openxmlformats.org/officeDocument/2006/relationships/oleObject" Target="embeddings/Microsoft_Equation50.bin"/><Relationship Id="rId106" Type="http://schemas.openxmlformats.org/officeDocument/2006/relationships/image" Target="media/image51.emf"/><Relationship Id="rId107" Type="http://schemas.openxmlformats.org/officeDocument/2006/relationships/oleObject" Target="embeddings/Microsoft_Equation51.bin"/><Relationship Id="rId108" Type="http://schemas.openxmlformats.org/officeDocument/2006/relationships/image" Target="media/image52.emf"/><Relationship Id="rId109" Type="http://schemas.openxmlformats.org/officeDocument/2006/relationships/oleObject" Target="embeddings/Microsoft_Equation52.bin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oleObject" Target="embeddings/Microsoft_Equation1.bin"/><Relationship Id="rId8" Type="http://schemas.openxmlformats.org/officeDocument/2006/relationships/image" Target="media/image2.emf"/><Relationship Id="rId9" Type="http://schemas.openxmlformats.org/officeDocument/2006/relationships/oleObject" Target="embeddings/Microsoft_Equation2.bin"/><Relationship Id="rId140" Type="http://schemas.openxmlformats.org/officeDocument/2006/relationships/image" Target="media/image68.emf"/><Relationship Id="rId141" Type="http://schemas.openxmlformats.org/officeDocument/2006/relationships/oleObject" Target="embeddings/Microsoft_Equation68.bin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1028</Words>
  <Characters>5862</Characters>
  <Application>Microsoft Macintosh Word</Application>
  <DocSecurity>0</DocSecurity>
  <Lines>48</Lines>
  <Paragraphs>13</Paragraphs>
  <ScaleCrop>false</ScaleCrop>
  <Company/>
  <LinksUpToDate>false</LinksUpToDate>
  <CharactersWithSpaces>6877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Tommaso Scarlatti</dc:creator>
  <cp:keywords/>
  <dc:description/>
  <cp:lastModifiedBy>Tommaso Scarlatti</cp:lastModifiedBy>
  <cp:revision>1</cp:revision>
  <dcterms:created xsi:type="dcterms:W3CDTF">2013-10-02T22:16:00Z</dcterms:created>
  <dcterms:modified xsi:type="dcterms:W3CDTF">2013-10-02T22:21:00Z</dcterms:modified>
</cp:coreProperties>
</file>