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5B" w:rsidRDefault="00B80BE6" w:rsidP="00CD6B5B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bookmarkStart w:id="0" w:name="_GoBack"/>
      <w:bookmarkEnd w:id="0"/>
      <w:r w:rsidRPr="00CD6B5B">
        <w:rPr>
          <w:rFonts w:ascii="Times New Roman" w:hAnsi="Times New Roman" w:cs="Times New Roman"/>
          <w:b/>
          <w:sz w:val="34"/>
          <w:szCs w:val="26"/>
        </w:rPr>
        <w:t>ÔN TẬP PHẦN LÝ THUYẾ</w:t>
      </w:r>
      <w:r w:rsidR="00CD6B5B">
        <w:rPr>
          <w:rFonts w:ascii="Times New Roman" w:hAnsi="Times New Roman" w:cs="Times New Roman"/>
          <w:b/>
          <w:sz w:val="34"/>
          <w:szCs w:val="26"/>
        </w:rPr>
        <w:t xml:space="preserve">T </w:t>
      </w:r>
    </w:p>
    <w:p w:rsidR="005723A2" w:rsidRDefault="00B80BE6" w:rsidP="00CD6B5B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CD6B5B">
        <w:rPr>
          <w:rFonts w:ascii="Times New Roman" w:hAnsi="Times New Roman" w:cs="Times New Roman"/>
          <w:b/>
          <w:sz w:val="34"/>
          <w:szCs w:val="26"/>
        </w:rPr>
        <w:t>MÔN LẬP TRÌNH HƯỚNG ĐỐI TƯỢNG</w:t>
      </w:r>
    </w:p>
    <w:p w:rsidR="00CD6B5B" w:rsidRPr="00CD6B5B" w:rsidRDefault="00CD6B5B" w:rsidP="00CD6B5B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F9176A" w:rsidRDefault="00F9176A" w:rsidP="00CD6B5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biệt cách tiếp cận lập trình truyền thống và lập trình hướng đối tượng.</w:t>
      </w:r>
    </w:p>
    <w:p w:rsidR="00B80BE6" w:rsidRPr="00D716FC" w:rsidRDefault="00B80BE6" w:rsidP="00CD6B5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716FC">
        <w:rPr>
          <w:rFonts w:ascii="Times New Roman" w:hAnsi="Times New Roman" w:cs="Times New Roman"/>
          <w:sz w:val="26"/>
          <w:szCs w:val="26"/>
        </w:rPr>
        <w:t>Các khái niệm trong lập trình hướng đối tượng</w:t>
      </w:r>
    </w:p>
    <w:p w:rsidR="00F9176A" w:rsidRDefault="00F9176A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</w:t>
      </w:r>
    </w:p>
    <w:p w:rsidR="00B80BE6" w:rsidRDefault="00F9176A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</w:t>
      </w:r>
      <w:r w:rsidR="00064BAA">
        <w:rPr>
          <w:rFonts w:ascii="Times New Roman" w:hAnsi="Times New Roman" w:cs="Times New Roman"/>
          <w:sz w:val="26"/>
          <w:szCs w:val="26"/>
        </w:rPr>
        <w:t xml:space="preserve"> (phân biệt structures và classes)</w:t>
      </w:r>
    </w:p>
    <w:p w:rsidR="00263944" w:rsidRPr="00F9176A" w:rsidRDefault="00263944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Encapsulation</w:t>
      </w:r>
    </w:p>
    <w:p w:rsidR="00F9176A" w:rsidRDefault="00F9176A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Thừa kế</w:t>
      </w:r>
    </w:p>
    <w:p w:rsidR="00546E32" w:rsidRDefault="00F9176A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 hình</w:t>
      </w:r>
    </w:p>
    <w:p w:rsidR="00B80BE6" w:rsidRPr="00546E32" w:rsidRDefault="00B80BE6" w:rsidP="00CD6B5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46E32">
        <w:rPr>
          <w:rFonts w:ascii="Times New Roman" w:hAnsi="Times New Roman" w:cs="Times New Roman"/>
          <w:sz w:val="26"/>
          <w:szCs w:val="26"/>
        </w:rPr>
        <w:t>Ngôn ngữ lập trình hướng đối tượng Java</w:t>
      </w:r>
    </w:p>
    <w:p w:rsidR="00F9176A" w:rsidRDefault="00CB24F5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dữ liệu (primary data types)</w:t>
      </w:r>
    </w:p>
    <w:p w:rsidR="00CB24F5" w:rsidRDefault="00CB24F5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hằng số, biến</w:t>
      </w:r>
      <w:r w:rsidR="00B34475">
        <w:rPr>
          <w:rFonts w:ascii="Times New Roman" w:hAnsi="Times New Roman" w:cs="Times New Roman"/>
          <w:sz w:val="26"/>
          <w:szCs w:val="26"/>
        </w:rPr>
        <w:t xml:space="preserve"> (biến static)</w:t>
      </w:r>
    </w:p>
    <w:p w:rsidR="00CB24F5" w:rsidRDefault="00CB24F5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thức và các loại toán tử trong ngôn ngữ lập trình Java</w:t>
      </w:r>
    </w:p>
    <w:p w:rsidR="00CB24F5" w:rsidRDefault="00CB24F5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cấu trúc điều khiển</w:t>
      </w:r>
    </w:p>
    <w:p w:rsidR="00CB24F5" w:rsidRDefault="00CB24F5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cấu trúc lặp</w:t>
      </w:r>
    </w:p>
    <w:p w:rsidR="00CB24F5" w:rsidRDefault="00896F66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báo phương thức (cú pháp: kiểu dữ liệu trả về, tham số, ….). Phân biệt phương thức </w:t>
      </w:r>
      <w:r w:rsidRPr="00A13D83">
        <w:rPr>
          <w:rFonts w:ascii="Times New Roman" w:hAnsi="Times New Roman" w:cs="Times New Roman"/>
          <w:i/>
          <w:sz w:val="26"/>
          <w:szCs w:val="26"/>
        </w:rPr>
        <w:t>static</w:t>
      </w:r>
      <w:r>
        <w:rPr>
          <w:rFonts w:ascii="Times New Roman" w:hAnsi="Times New Roman" w:cs="Times New Roman"/>
          <w:sz w:val="26"/>
          <w:szCs w:val="26"/>
        </w:rPr>
        <w:t xml:space="preserve"> và phương thức thông thường</w:t>
      </w:r>
      <w:r w:rsidR="00704743">
        <w:rPr>
          <w:rFonts w:ascii="Times New Roman" w:hAnsi="Times New Roman" w:cs="Times New Roman"/>
          <w:sz w:val="26"/>
          <w:szCs w:val="26"/>
        </w:rPr>
        <w:t xml:space="preserve">. Tại sao phương thức </w:t>
      </w:r>
      <w:r w:rsidR="00704743" w:rsidRPr="00704743">
        <w:rPr>
          <w:rFonts w:ascii="Times New Roman" w:hAnsi="Times New Roman" w:cs="Times New Roman"/>
          <w:i/>
          <w:sz w:val="26"/>
          <w:szCs w:val="26"/>
        </w:rPr>
        <w:t>main</w:t>
      </w:r>
      <w:r w:rsidR="00704743">
        <w:rPr>
          <w:rFonts w:ascii="Times New Roman" w:hAnsi="Times New Roman" w:cs="Times New Roman"/>
          <w:sz w:val="26"/>
          <w:szCs w:val="26"/>
        </w:rPr>
        <w:t xml:space="preserve"> lại khai báo </w:t>
      </w:r>
      <w:r w:rsidR="00704743" w:rsidRPr="00A13D83">
        <w:rPr>
          <w:rFonts w:ascii="Times New Roman" w:hAnsi="Times New Roman" w:cs="Times New Roman"/>
          <w:i/>
          <w:sz w:val="26"/>
          <w:szCs w:val="26"/>
        </w:rPr>
        <w:t>static</w:t>
      </w:r>
      <w:r w:rsidR="00704743">
        <w:rPr>
          <w:rFonts w:ascii="Times New Roman" w:hAnsi="Times New Roman" w:cs="Times New Roman"/>
          <w:sz w:val="26"/>
          <w:szCs w:val="26"/>
        </w:rPr>
        <w:t>?</w:t>
      </w:r>
    </w:p>
    <w:p w:rsidR="00896F66" w:rsidRDefault="00B132A8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Package </w:t>
      </w:r>
    </w:p>
    <w:p w:rsidR="00546E32" w:rsidRPr="00D716FC" w:rsidRDefault="00546E32" w:rsidP="00CD6B5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716FC">
        <w:rPr>
          <w:rFonts w:ascii="Times New Roman" w:hAnsi="Times New Roman" w:cs="Times New Roman"/>
          <w:sz w:val="26"/>
          <w:szCs w:val="26"/>
        </w:rPr>
        <w:t>Các khái niệm lập trình hướng đối tượng</w:t>
      </w:r>
      <w:r>
        <w:rPr>
          <w:rFonts w:ascii="Times New Roman" w:hAnsi="Times New Roman" w:cs="Times New Roman"/>
          <w:sz w:val="26"/>
          <w:szCs w:val="26"/>
        </w:rPr>
        <w:t xml:space="preserve"> áp dụng vào ngôn ngữ Java</w:t>
      </w:r>
    </w:p>
    <w:p w:rsidR="00546E32" w:rsidRDefault="00546E32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</w:t>
      </w:r>
    </w:p>
    <w:p w:rsidR="00546E32" w:rsidRDefault="00546E32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lớp</w:t>
      </w:r>
    </w:p>
    <w:p w:rsidR="00546E32" w:rsidRDefault="00546E32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biệt constructors/default constructor và các hàm xử lý thông thường</w:t>
      </w:r>
    </w:p>
    <w:p w:rsidR="00546E32" w:rsidRDefault="00546E32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biến của lớp (instance variables)</w:t>
      </w:r>
    </w:p>
    <w:p w:rsidR="0012618D" w:rsidRDefault="0012618D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D6B5B">
        <w:rPr>
          <w:rFonts w:ascii="Times New Roman" w:hAnsi="Times New Roman" w:cs="Times New Roman"/>
          <w:i/>
          <w:sz w:val="26"/>
          <w:szCs w:val="26"/>
        </w:rPr>
        <w:t>this</w:t>
      </w:r>
      <w:r>
        <w:rPr>
          <w:rFonts w:ascii="Times New Roman" w:hAnsi="Times New Roman" w:cs="Times New Roman"/>
          <w:sz w:val="26"/>
          <w:szCs w:val="26"/>
        </w:rPr>
        <w:t xml:space="preserve"> và cách sử dụng </w:t>
      </w:r>
      <w:r w:rsidRPr="00CD6B5B">
        <w:rPr>
          <w:rFonts w:ascii="Times New Roman" w:hAnsi="Times New Roman" w:cs="Times New Roman"/>
          <w:i/>
          <w:sz w:val="26"/>
          <w:szCs w:val="26"/>
        </w:rPr>
        <w:t>this</w:t>
      </w:r>
    </w:p>
    <w:p w:rsidR="00546E32" w:rsidRDefault="00546E32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</w:t>
      </w:r>
    </w:p>
    <w:p w:rsidR="00546E32" w:rsidRDefault="00546E32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đối tượng</w:t>
      </w:r>
    </w:p>
    <w:p w:rsidR="00546E32" w:rsidRDefault="00546E32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phát vùng nhớ cho đối tượng bằng toán tử </w:t>
      </w:r>
      <w:r w:rsidRPr="00546E32">
        <w:rPr>
          <w:rFonts w:ascii="Times New Roman" w:hAnsi="Times New Roman" w:cs="Times New Roman"/>
          <w:i/>
          <w:sz w:val="26"/>
          <w:szCs w:val="26"/>
        </w:rPr>
        <w:t>new</w:t>
      </w:r>
    </w:p>
    <w:p w:rsidR="00546E32" w:rsidRDefault="00546E32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Encapsulation (lưu ý encapsulation với khai báo public, protected private)</w:t>
      </w:r>
    </w:p>
    <w:p w:rsidR="00EE6640" w:rsidRPr="00F9176A" w:rsidRDefault="00EE6640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get/set</w:t>
      </w:r>
    </w:p>
    <w:p w:rsidR="008A02A1" w:rsidRDefault="00546E32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Thừa kế (đơn thừa kế, đa thừa kế). </w:t>
      </w:r>
    </w:p>
    <w:p w:rsidR="008B52DB" w:rsidRDefault="008B52DB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Object</w:t>
      </w:r>
    </w:p>
    <w:p w:rsidR="00A673FA" w:rsidRDefault="00A673FA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lớp thừa kế</w:t>
      </w:r>
    </w:p>
    <w:p w:rsidR="008A02A1" w:rsidRDefault="008A02A1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Interface</w:t>
      </w:r>
    </w:p>
    <w:p w:rsidR="00546E32" w:rsidRDefault="008A02A1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nghĩa </w:t>
      </w:r>
      <w:r w:rsidR="00546E32">
        <w:rPr>
          <w:rFonts w:ascii="Times New Roman" w:hAnsi="Times New Roman" w:cs="Times New Roman"/>
          <w:sz w:val="26"/>
          <w:szCs w:val="26"/>
        </w:rPr>
        <w:t>abstract class</w:t>
      </w:r>
    </w:p>
    <w:p w:rsidR="008A02A1" w:rsidRDefault="008A02A1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biệt giữa </w:t>
      </w:r>
      <w:r>
        <w:rPr>
          <w:rFonts w:ascii="Times New Roman" w:hAnsi="Times New Roman" w:cs="Times New Roman"/>
          <w:i/>
          <w:sz w:val="26"/>
          <w:szCs w:val="26"/>
        </w:rPr>
        <w:t>interface, abstract class và class</w:t>
      </w:r>
    </w:p>
    <w:p w:rsidR="00546E32" w:rsidRDefault="00546E32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Đa hình: </w:t>
      </w:r>
    </w:p>
    <w:p w:rsidR="00546E32" w:rsidRDefault="00546E32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biệt overloading, overriding</w:t>
      </w:r>
    </w:p>
    <w:p w:rsidR="00484FAB" w:rsidRDefault="00484FAB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dynamic binding</w:t>
      </w:r>
    </w:p>
    <w:p w:rsidR="00484FAB" w:rsidRDefault="00484FAB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Exception – Garbage collection</w:t>
      </w:r>
    </w:p>
    <w:p w:rsidR="00484FAB" w:rsidRDefault="00484FAB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lỗi (syntax errors, run-time errors)</w:t>
      </w:r>
    </w:p>
    <w:p w:rsidR="00B86C6C" w:rsidRDefault="00B86C6C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Bắt lỗi try … catch. Ném ra lỗi (throw/throws)</w:t>
      </w:r>
    </w:p>
    <w:p w:rsidR="00B86C6C" w:rsidRDefault="00B86C6C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chế hoạt động của Garbage collection</w:t>
      </w:r>
    </w:p>
    <w:p w:rsidR="00B86C6C" w:rsidRDefault="00776344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và mảng</w:t>
      </w:r>
    </w:p>
    <w:p w:rsidR="00776344" w:rsidRDefault="00776344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Generics</w:t>
      </w:r>
    </w:p>
    <w:p w:rsidR="00776344" w:rsidRDefault="00776344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niệm Generics</w:t>
      </w:r>
    </w:p>
    <w:p w:rsidR="00776344" w:rsidRDefault="00776344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Generics ở mức lớp/phương thức</w:t>
      </w:r>
    </w:p>
    <w:p w:rsidR="00776344" w:rsidRDefault="00776344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Generics với các Collection trong Java</w:t>
      </w:r>
    </w:p>
    <w:p w:rsidR="00776344" w:rsidRDefault="00776344" w:rsidP="00CD6B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Thao tác nhập xuất với Stream</w:t>
      </w:r>
    </w:p>
    <w:p w:rsidR="00776344" w:rsidRDefault="00776344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InputStream và các lớp hỗ trợ nhập (byte, character, filter, data type, object, …)</w:t>
      </w:r>
    </w:p>
    <w:p w:rsidR="00776344" w:rsidRPr="00776344" w:rsidRDefault="00776344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OutputStream và các lớp hỗ trợ xuất (byte, character, filter, data type, object, …)</w:t>
      </w:r>
    </w:p>
    <w:p w:rsidR="00776344" w:rsidRDefault="009A3E24" w:rsidP="00CD6B5B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 Stream: System.in, System.out, System.err</w:t>
      </w:r>
    </w:p>
    <w:p w:rsidR="00906BED" w:rsidRDefault="00906BED" w:rsidP="00CD6B5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9A3E24" w:rsidRPr="00AE2F63" w:rsidRDefault="009A3E24" w:rsidP="00CD6B5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r w:rsidRPr="00AE2F63">
        <w:rPr>
          <w:rFonts w:ascii="Times New Roman" w:hAnsi="Times New Roman" w:cs="Times New Roman"/>
          <w:color w:val="FF0000"/>
          <w:sz w:val="26"/>
          <w:szCs w:val="26"/>
        </w:rPr>
        <w:t>Bài tập tổng hợp: Dựa trên mô tả</w:t>
      </w:r>
      <w:r w:rsidR="00A131F9" w:rsidRPr="00AE2F63">
        <w:rPr>
          <w:rFonts w:ascii="Times New Roman" w:hAnsi="Times New Roman" w:cs="Times New Roman"/>
          <w:color w:val="FF0000"/>
          <w:sz w:val="26"/>
          <w:szCs w:val="26"/>
        </w:rPr>
        <w:t xml:space="preserve"> → </w:t>
      </w:r>
      <w:r w:rsidR="00917728">
        <w:rPr>
          <w:rFonts w:ascii="Times New Roman" w:hAnsi="Times New Roman" w:cs="Times New Roman"/>
          <w:color w:val="FF0000"/>
          <w:sz w:val="26"/>
          <w:szCs w:val="26"/>
        </w:rPr>
        <w:t>xác định thuộc tính, phương thức, sau đó định nghĩa lớp, lớp thừa kế, …</w:t>
      </w:r>
      <w:r w:rsidR="00A131F9" w:rsidRPr="00AE2F6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A76D69">
        <w:rPr>
          <w:rFonts w:ascii="Times New Roman" w:hAnsi="Times New Roman" w:cs="Times New Roman"/>
          <w:color w:val="FF0000"/>
          <w:sz w:val="26"/>
          <w:szCs w:val="26"/>
        </w:rPr>
        <w:t xml:space="preserve">theo </w:t>
      </w:r>
      <w:r w:rsidR="00A131F9" w:rsidRPr="00AE2F63">
        <w:rPr>
          <w:rFonts w:ascii="Times New Roman" w:hAnsi="Times New Roman" w:cs="Times New Roman"/>
          <w:color w:val="FF0000"/>
          <w:sz w:val="26"/>
          <w:szCs w:val="26"/>
        </w:rPr>
        <w:t xml:space="preserve">mô hình lớp </w:t>
      </w:r>
      <w:r w:rsidR="00A76D69">
        <w:rPr>
          <w:rFonts w:ascii="Times New Roman" w:hAnsi="Times New Roman" w:cs="Times New Roman"/>
          <w:color w:val="FF0000"/>
          <w:sz w:val="26"/>
          <w:szCs w:val="26"/>
        </w:rPr>
        <w:t xml:space="preserve">(class diagram) </w:t>
      </w:r>
      <w:r w:rsidR="00A131F9" w:rsidRPr="00AE2F63">
        <w:rPr>
          <w:rFonts w:ascii="Times New Roman" w:hAnsi="Times New Roman" w:cs="Times New Roman"/>
          <w:color w:val="FF0000"/>
          <w:sz w:val="26"/>
          <w:szCs w:val="26"/>
        </w:rPr>
        <w:t>của UML</w:t>
      </w:r>
    </w:p>
    <w:p w:rsidR="00B132A8" w:rsidRPr="00546E32" w:rsidRDefault="00B132A8" w:rsidP="00CD6B5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0364C" w:rsidRPr="0060364C" w:rsidRDefault="0060364C" w:rsidP="00CD6B5B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Xây dựng chương trình quản lý danh sách các tài khoản ngân hàng. Hệ thống quản lý 2 loại tài khoản:</w:t>
      </w:r>
    </w:p>
    <w:p w:rsidR="0060364C" w:rsidRPr="0060364C" w:rsidRDefault="0060364C" w:rsidP="00CD6B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i/>
          <w:sz w:val="26"/>
          <w:szCs w:val="26"/>
          <w:u w:val="single"/>
        </w:rPr>
        <w:t>Thông tin về Tài khoản thẻ:</w:t>
      </w:r>
      <w:r w:rsidRPr="0060364C">
        <w:rPr>
          <w:rFonts w:ascii="Times New Roman" w:hAnsi="Times New Roman" w:cs="Times New Roman"/>
          <w:sz w:val="26"/>
          <w:szCs w:val="26"/>
        </w:rPr>
        <w:t xml:space="preserve"> mã số tài khoản bao gồm 8 số (duy nhất), tên khách hàng, địa chỉ liên lạc, ngày tạo tài khoản, số dư tài khoản và ngày giao dịch cuối cùng.</w:t>
      </w:r>
    </w:p>
    <w:p w:rsidR="0060364C" w:rsidRPr="0060364C" w:rsidRDefault="0060364C" w:rsidP="00CD6B5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Ngày tạo tài khoản sẽ là ngày hiện hành.</w:t>
      </w:r>
    </w:p>
    <w:p w:rsidR="0060364C" w:rsidRPr="0060364C" w:rsidRDefault="0060364C" w:rsidP="00CD6B5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 xml:space="preserve">Trong trường hợp tài khoản mới chưa giao dịch lần nào thì </w:t>
      </w:r>
      <w:r w:rsidRPr="0060364C">
        <w:rPr>
          <w:rFonts w:ascii="Times New Roman" w:hAnsi="Times New Roman" w:cs="Times New Roman"/>
          <w:i/>
          <w:sz w:val="26"/>
          <w:szCs w:val="26"/>
        </w:rPr>
        <w:t>ngày tạo tài khoản = ngày giao dịch cuối cùng.</w:t>
      </w:r>
    </w:p>
    <w:p w:rsidR="0060364C" w:rsidRPr="0060364C" w:rsidRDefault="0060364C" w:rsidP="00CD6B5B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i/>
          <w:sz w:val="26"/>
          <w:szCs w:val="26"/>
          <w:u w:val="single"/>
        </w:rPr>
        <w:t>Thông tin về Tài khoản tiết kiệm:</w:t>
      </w:r>
      <w:r w:rsidRPr="0060364C">
        <w:rPr>
          <w:rFonts w:ascii="Times New Roman" w:hAnsi="Times New Roman" w:cs="Times New Roman"/>
          <w:sz w:val="26"/>
          <w:szCs w:val="26"/>
        </w:rPr>
        <w:t xml:space="preserve"> mã số tài khoản bao gồm 8 số (duy nhất), tên khách hàng, địa chỉ liên lạc, ngày tạo tài khoản, loại tiền gửi, thời hạn gửi, số dư tài khoản và ngày đáo hạn.</w:t>
      </w:r>
    </w:p>
    <w:p w:rsidR="0060364C" w:rsidRPr="0060364C" w:rsidRDefault="0060364C" w:rsidP="00CD6B5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Ngày tạo tài khoản sẽ là ngày hiện hành.</w:t>
      </w:r>
    </w:p>
    <w:p w:rsidR="0060364C" w:rsidRPr="0060364C" w:rsidRDefault="0060364C" w:rsidP="00CD6B5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Loại tiền gửi chỉ bao gồm tiền VNĐ và tiền USD. Tỷ giá 1 USD = 21000 VNĐ.</w:t>
      </w:r>
    </w:p>
    <w:p w:rsidR="0060364C" w:rsidRPr="0060364C" w:rsidRDefault="0060364C" w:rsidP="00CD6B5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Thời hạn gửi bao gồm 1 tháng, 3 tháng và 6 tháng (1 tháng tương ứng với 30 ngày).</w:t>
      </w:r>
    </w:p>
    <w:p w:rsidR="0060364C" w:rsidRPr="0060364C" w:rsidRDefault="0060364C" w:rsidP="00CD6B5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N</w:t>
      </w:r>
      <w:r w:rsidRPr="0060364C">
        <w:rPr>
          <w:rFonts w:ascii="Times New Roman" w:hAnsi="Times New Roman" w:cs="Times New Roman"/>
          <w:i/>
          <w:sz w:val="26"/>
          <w:szCs w:val="26"/>
        </w:rPr>
        <w:t>gày đáo hạn &gt; ngày tạo tài khoản + thời hạn gửi  ngày giao dịch cuối cùng.</w:t>
      </w:r>
    </w:p>
    <w:p w:rsidR="0060364C" w:rsidRPr="0060364C" w:rsidRDefault="0060364C" w:rsidP="00CD6B5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Thực hiện các yêu cầu sau:</w:t>
      </w:r>
    </w:p>
    <w:p w:rsidR="0060364C" w:rsidRPr="0060364C" w:rsidRDefault="0060364C" w:rsidP="00CD6B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Xác định các lớp (entity classes).</w:t>
      </w:r>
    </w:p>
    <w:p w:rsidR="0060364C" w:rsidRPr="0060364C" w:rsidRDefault="0060364C" w:rsidP="00CD6B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Xác định các mối quan hệ giữa các lớp (association).</w:t>
      </w:r>
    </w:p>
    <w:p w:rsidR="0060364C" w:rsidRPr="0060364C" w:rsidRDefault="0060364C" w:rsidP="00CD6B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Vẽ mô hình lớp (class diagram) với các quan hệ.</w:t>
      </w:r>
    </w:p>
    <w:p w:rsidR="0060364C" w:rsidRPr="0060364C" w:rsidRDefault="0060364C" w:rsidP="00CD6B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Định nghĩa các lớp bằng ngôn ngữ lập trình Java</w:t>
      </w:r>
    </w:p>
    <w:p w:rsidR="0060364C" w:rsidRPr="0060364C" w:rsidRDefault="0060364C" w:rsidP="00CD6B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364C">
        <w:rPr>
          <w:rFonts w:ascii="Times New Roman" w:hAnsi="Times New Roman" w:cs="Times New Roman"/>
          <w:sz w:val="26"/>
          <w:szCs w:val="26"/>
        </w:rPr>
        <w:t>Viết chương trình xử lý</w:t>
      </w:r>
    </w:p>
    <w:p w:rsidR="00B80BE6" w:rsidRPr="0060364C" w:rsidRDefault="00B80BE6" w:rsidP="00CD6B5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300E6" w:rsidRDefault="004300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300E6" w:rsidRPr="004300E6" w:rsidRDefault="004300E6" w:rsidP="004300E6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AE63F6">
        <w:rPr>
          <w:rFonts w:ascii="Times New Roman" w:hAnsi="Times New Roman" w:cs="Times New Roman"/>
          <w:b/>
          <w:sz w:val="30"/>
          <w:szCs w:val="26"/>
        </w:rPr>
        <w:lastRenderedPageBreak/>
        <w:t>PHẦN THAM KHẢO MÔ HÌNH LỚP (CLASS DIAGRAM)</w:t>
      </w:r>
    </w:p>
    <w:p w:rsidR="004300E6" w:rsidRPr="00DA2F25" w:rsidRDefault="004300E6" w:rsidP="004300E6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83C3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F8EB956" wp14:editId="6168FAD9">
            <wp:simplePos x="0" y="0"/>
            <wp:positionH relativeFrom="column">
              <wp:posOffset>4447540</wp:posOffset>
            </wp:positionH>
            <wp:positionV relativeFrom="paragraph">
              <wp:posOffset>15240</wp:posOffset>
            </wp:positionV>
            <wp:extent cx="1457325" cy="1761385"/>
            <wp:effectExtent l="0" t="0" r="0" b="0"/>
            <wp:wrapNone/>
            <wp:docPr id="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F25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Các loại lớp</w:t>
      </w:r>
      <w:r w:rsidRPr="00DA2F2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4300E6" w:rsidRPr="00183C35" w:rsidRDefault="004300E6" w:rsidP="004300E6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</w:pPr>
      <w:r w:rsidRPr="00183C3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36C322C" wp14:editId="38CD8592">
            <wp:simplePos x="0" y="0"/>
            <wp:positionH relativeFrom="column">
              <wp:posOffset>5295900</wp:posOffset>
            </wp:positionH>
            <wp:positionV relativeFrom="paragraph">
              <wp:posOffset>81280</wp:posOffset>
            </wp:positionV>
            <wp:extent cx="1257300" cy="962950"/>
            <wp:effectExtent l="0" t="0" r="0" b="8890"/>
            <wp:wrapNone/>
            <wp:docPr id="8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C35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Boundary Classes, (View)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br/>
        <w:t>Bao gồm cả phương thức, thuộc tính. Đa số các Boundary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br/>
        <w:t>classes là giao diện xử lý giữa người dùng và hệ thống.</w:t>
      </w:r>
    </w:p>
    <w:p w:rsidR="004300E6" w:rsidRPr="00183C35" w:rsidRDefault="004300E6" w:rsidP="004300E6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</w:pPr>
      <w:r w:rsidRPr="00183C35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Control Classes (Controller)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br/>
        <w:t xml:space="preserve">Chỉ bao gồm các phương thức xử lý. Tối thiểu phải có 1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br/>
        <w:t>phương thức.</w:t>
      </w:r>
    </w:p>
    <w:p w:rsidR="004300E6" w:rsidRPr="00183C35" w:rsidRDefault="004300E6" w:rsidP="004300E6">
      <w:pPr>
        <w:pStyle w:val="ListParagraph"/>
        <w:numPr>
          <w:ilvl w:val="0"/>
          <w:numId w:val="9"/>
        </w:numPr>
        <w:shd w:val="clear" w:color="auto" w:fill="FFFFFF"/>
        <w:spacing w:after="105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</w:pPr>
      <w:r w:rsidRPr="00183C35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Entity Classes (Model)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br/>
        <w:t xml:space="preserve">Chỉ bao gồm </w:t>
      </w:r>
      <w:r w:rsidRPr="00D91A99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attributes (+get/set/find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/toString/equals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br/>
      </w:r>
      <w:r w:rsidRPr="00D91A99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methods)</w:t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 hệ giữa các loại lớp</w:t>
      </w:r>
    </w:p>
    <w:p w:rsidR="004300E6" w:rsidRDefault="004300E6" w:rsidP="00430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nhân hay người sử dụng hệ thống chỉ tương tác với các boundary classess</w:t>
      </w:r>
    </w:p>
    <w:p w:rsidR="004300E6" w:rsidRPr="004300E6" w:rsidRDefault="004300E6" w:rsidP="00430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Entity classes chỉ được truy xuất bởi Control classes.</w:t>
      </w:r>
    </w:p>
    <w:p w:rsidR="004300E6" w:rsidRPr="004300E6" w:rsidRDefault="004300E6" w:rsidP="004300E6">
      <w:pPr>
        <w:rPr>
          <w:rFonts w:ascii="Times New Roman" w:hAnsi="Times New Roman" w:cs="Times New Roman"/>
          <w:i/>
          <w:sz w:val="26"/>
          <w:szCs w:val="26"/>
        </w:rPr>
      </w:pPr>
      <w:r w:rsidRPr="004300E6">
        <w:rPr>
          <w:rFonts w:ascii="Times New Roman" w:hAnsi="Times New Roman" w:cs="Times New Roman"/>
          <w:i/>
          <w:color w:val="FF0000"/>
          <w:sz w:val="26"/>
          <w:szCs w:val="26"/>
        </w:rPr>
        <w:t>Mô hình lớp bao gồm</w:t>
      </w:r>
    </w:p>
    <w:tbl>
      <w:tblPr>
        <w:tblStyle w:val="GridTable1LightAccent1"/>
        <w:tblW w:w="9715" w:type="dxa"/>
        <w:tblLook w:val="0420" w:firstRow="1" w:lastRow="0" w:firstColumn="0" w:lastColumn="0" w:noHBand="0" w:noVBand="1"/>
      </w:tblPr>
      <w:tblGrid>
        <w:gridCol w:w="2228"/>
        <w:gridCol w:w="3167"/>
        <w:gridCol w:w="4320"/>
      </w:tblGrid>
      <w:tr w:rsidR="004300E6" w:rsidRPr="00183C35" w:rsidTr="0083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tcW w:w="2228" w:type="dxa"/>
            <w:hideMark/>
          </w:tcPr>
          <w:p w:rsidR="004300E6" w:rsidRDefault="004300E6" w:rsidP="008311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Classes</w:t>
            </w:r>
          </w:p>
          <w:p w:rsidR="004300E6" w:rsidRPr="00183C35" w:rsidRDefault="004300E6" w:rsidP="008311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(Các lớp)</w:t>
            </w:r>
          </w:p>
        </w:tc>
        <w:tc>
          <w:tcPr>
            <w:tcW w:w="3167" w:type="dxa"/>
            <w:hideMark/>
          </w:tcPr>
          <w:p w:rsidR="004300E6" w:rsidRDefault="004300E6" w:rsidP="008311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Relationships</w:t>
            </w:r>
          </w:p>
          <w:p w:rsidR="004300E6" w:rsidRPr="00183C35" w:rsidRDefault="004300E6" w:rsidP="008311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(Các quan hệ)</w:t>
            </w:r>
          </w:p>
        </w:tc>
        <w:tc>
          <w:tcPr>
            <w:tcW w:w="4320" w:type="dxa"/>
            <w:hideMark/>
          </w:tcPr>
          <w:p w:rsidR="004300E6" w:rsidRDefault="004300E6" w:rsidP="008311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Generalization/ Specialization</w:t>
            </w:r>
          </w:p>
          <w:p w:rsidR="004300E6" w:rsidRPr="00183C35" w:rsidRDefault="004300E6" w:rsidP="008311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(Tổng quát hóa, chuyên biệt hóa)</w:t>
            </w:r>
          </w:p>
        </w:tc>
      </w:tr>
      <w:tr w:rsidR="004300E6" w:rsidRPr="00183C35" w:rsidTr="008311F8">
        <w:trPr>
          <w:trHeight w:val="1700"/>
        </w:trPr>
        <w:tc>
          <w:tcPr>
            <w:tcW w:w="2228" w:type="dxa"/>
            <w:hideMark/>
          </w:tcPr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attributes</w:t>
            </w:r>
          </w:p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operations</w:t>
            </w:r>
          </w:p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visibility</w:t>
            </w:r>
          </w:p>
        </w:tc>
        <w:tc>
          <w:tcPr>
            <w:tcW w:w="3167" w:type="dxa"/>
            <w:hideMark/>
          </w:tcPr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navigability</w:t>
            </w:r>
          </w:p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multiplicity</w:t>
            </w:r>
          </w:p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dependency</w:t>
            </w:r>
          </w:p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aggregation</w:t>
            </w:r>
          </w:p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composition</w:t>
            </w:r>
          </w:p>
        </w:tc>
        <w:tc>
          <w:tcPr>
            <w:tcW w:w="4320" w:type="dxa"/>
            <w:hideMark/>
          </w:tcPr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inheritance</w:t>
            </w:r>
          </w:p>
          <w:p w:rsidR="004300E6" w:rsidRPr="00183C35" w:rsidRDefault="004300E6" w:rsidP="008311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3C35">
              <w:rPr>
                <w:rFonts w:ascii="Times New Roman" w:hAnsi="Times New Roman" w:cs="Times New Roman"/>
                <w:sz w:val="26"/>
                <w:szCs w:val="26"/>
              </w:rPr>
              <w:t>interfaces</w:t>
            </w:r>
          </w:p>
        </w:tc>
      </w:tr>
    </w:tbl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  <w:r w:rsidRPr="004300E6">
        <w:rPr>
          <w:rFonts w:ascii="Times New Roman" w:hAnsi="Times New Roman" w:cs="Times New Roman"/>
          <w:i/>
          <w:sz w:val="26"/>
          <w:szCs w:val="26"/>
        </w:rPr>
        <w:t>Ví dụ:</w:t>
      </w:r>
      <w:r>
        <w:rPr>
          <w:rFonts w:ascii="Times New Roman" w:hAnsi="Times New Roman" w:cs="Times New Roman"/>
          <w:sz w:val="26"/>
          <w:szCs w:val="26"/>
        </w:rPr>
        <w:t xml:space="preserve"> Quan hệ kết hợp giữa các lớp</w:t>
      </w:r>
    </w:p>
    <w:p w:rsidR="004300E6" w:rsidRPr="00183C35" w:rsidRDefault="004300E6" w:rsidP="004300E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8A05BC" wp14:editId="2D0AD304">
            <wp:extent cx="4029075" cy="246651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02" cy="24792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300E6" w:rsidRDefault="004300E6" w:rsidP="004300E6">
      <w:pPr>
        <w:rPr>
          <w:rFonts w:ascii="Times New Roman" w:hAnsi="Times New Roman" w:cs="Times New Roman"/>
          <w:color w:val="FF0000"/>
          <w:sz w:val="26"/>
          <w:szCs w:val="26"/>
          <w:highlight w:val="yellow"/>
        </w:rPr>
      </w:pPr>
    </w:p>
    <w:p w:rsidR="004300E6" w:rsidRPr="00DA2F25" w:rsidRDefault="004300E6" w:rsidP="004300E6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A2F25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>Cú pháp các quan hệ kết hợp các lớp trong UML</w:t>
      </w:r>
    </w:p>
    <w:p w:rsidR="004300E6" w:rsidRPr="00DA2F25" w:rsidRDefault="004300E6" w:rsidP="0043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A2F25">
        <w:rPr>
          <w:rFonts w:ascii="Times New Roman" w:hAnsi="Times New Roman" w:cs="Times New Roman"/>
          <w:b/>
          <w:bCs/>
          <w:sz w:val="26"/>
          <w:szCs w:val="26"/>
        </w:rPr>
        <w:t>Dependency (</w:t>
      </w:r>
      <w:r w:rsidRPr="000F449A">
        <w:rPr>
          <w:rFonts w:ascii="Times New Roman" w:hAnsi="Times New Roman" w:cs="Times New Roman"/>
          <w:bCs/>
          <w:sz w:val="26"/>
          <w:szCs w:val="26"/>
        </w:rPr>
        <w:t>Quan hệ</w:t>
      </w:r>
      <w:r w:rsidRPr="00DA2F25">
        <w:rPr>
          <w:rFonts w:ascii="Times New Roman" w:hAnsi="Times New Roman" w:cs="Times New Roman"/>
          <w:sz w:val="26"/>
          <w:szCs w:val="26"/>
        </w:rPr>
        <w:t xml:space="preserve"> “use-a”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A2F25">
        <w:rPr>
          <w:rFonts w:ascii="Times New Roman" w:hAnsi="Times New Roman" w:cs="Times New Roman"/>
          <w:sz w:val="26"/>
          <w:szCs w:val="26"/>
        </w:rPr>
        <w:t xml:space="preserve"> lớp A tham chiếu đến một đối tượng thuộc lớp B (k</w:t>
      </w:r>
      <w:r>
        <w:rPr>
          <w:rFonts w:ascii="Times New Roman" w:hAnsi="Times New Roman" w:cs="Times New Roman"/>
          <w:sz w:val="26"/>
          <w:szCs w:val="26"/>
        </w:rPr>
        <w:t>hôn</w:t>
      </w:r>
      <w:r w:rsidRPr="00DA2F25">
        <w:rPr>
          <w:rFonts w:ascii="Times New Roman" w:hAnsi="Times New Roman" w:cs="Times New Roman"/>
          <w:sz w:val="26"/>
          <w:szCs w:val="26"/>
        </w:rPr>
        <w:t>g tạo trong lớp A)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300E6" w:rsidRPr="00DA2F25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A2F25">
        <w:rPr>
          <w:rFonts w:ascii="Times New Roman" w:hAnsi="Times New Roman" w:cs="Times New Roman"/>
          <w:sz w:val="26"/>
          <w:szCs w:val="26"/>
        </w:rPr>
        <w:t>Class A in some way uses facilities defined by Class B</w:t>
      </w:r>
    </w:p>
    <w:p w:rsidR="004300E6" w:rsidRPr="00DA2F25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83C3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34E1281" wp14:editId="35288E5E">
            <wp:simplePos x="0" y="0"/>
            <wp:positionH relativeFrom="page">
              <wp:posOffset>4343400</wp:posOffset>
            </wp:positionH>
            <wp:positionV relativeFrom="paragraph">
              <wp:posOffset>410210</wp:posOffset>
            </wp:positionV>
            <wp:extent cx="2886075" cy="626224"/>
            <wp:effectExtent l="0" t="0" r="0" b="2540"/>
            <wp:wrapNone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93" cy="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F25">
        <w:rPr>
          <w:rFonts w:ascii="Times New Roman" w:hAnsi="Times New Roman" w:cs="Times New Roman"/>
          <w:sz w:val="26"/>
          <w:szCs w:val="26"/>
        </w:rPr>
        <w:t>Class A has a method which is passed a parameter object of Class B, or uses a local variable of that class, or calls ‘static’ methods in Class B</w:t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Pr="00AE63F6" w:rsidRDefault="004300E6" w:rsidP="0043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FEA8C21" wp14:editId="140EC1FB">
            <wp:simplePos x="0" y="0"/>
            <wp:positionH relativeFrom="margin">
              <wp:posOffset>3524250</wp:posOffset>
            </wp:positionH>
            <wp:positionV relativeFrom="paragraph">
              <wp:posOffset>514985</wp:posOffset>
            </wp:positionV>
            <wp:extent cx="2693814" cy="523875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99" cy="5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835">
        <w:rPr>
          <w:rFonts w:ascii="Times New Roman" w:hAnsi="Times New Roman" w:cs="Times New Roman"/>
          <w:b/>
          <w:bCs/>
          <w:sz w:val="26"/>
          <w:szCs w:val="26"/>
        </w:rPr>
        <w:t xml:space="preserve">Simple Association </w:t>
      </w: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861835">
        <w:rPr>
          <w:rFonts w:ascii="Times New Roman" w:hAnsi="Times New Roman" w:cs="Times New Roman"/>
          <w:sz w:val="26"/>
          <w:szCs w:val="26"/>
        </w:rPr>
        <w:t>Quan hệ “Has a”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861835">
        <w:rPr>
          <w:rFonts w:ascii="Times New Roman" w:hAnsi="Times New Roman" w:cs="Times New Roman"/>
          <w:sz w:val="26"/>
          <w:szCs w:val="26"/>
        </w:rPr>
        <w:t xml:space="preserve"> đối tượng lớp B được tạo trong lớp A nhưng có thể sử dụng ngoại lớp A (có phương thức getter trong lớp A trả về tham chiếu của đối tượng lớp B)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300E6" w:rsidRPr="00AE63F6" w:rsidRDefault="004300E6" w:rsidP="004300E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E63F6">
        <w:rPr>
          <w:rFonts w:ascii="Times New Roman" w:hAnsi="Times New Roman" w:cs="Times New Roman"/>
          <w:sz w:val="26"/>
          <w:szCs w:val="26"/>
        </w:rPr>
        <w:t>Class A has an attribute of Class B</w:t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534748E" wp14:editId="1868322C">
            <wp:simplePos x="0" y="0"/>
            <wp:positionH relativeFrom="column">
              <wp:posOffset>504825</wp:posOffset>
            </wp:positionH>
            <wp:positionV relativeFrom="paragraph">
              <wp:posOffset>266700</wp:posOffset>
            </wp:positionV>
            <wp:extent cx="4276725" cy="1249206"/>
            <wp:effectExtent l="0" t="0" r="0" b="8255"/>
            <wp:wrapNone/>
            <wp:docPr id="1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4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Pr="00CC1530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300E6" w:rsidRPr="00841839" w:rsidRDefault="004300E6" w:rsidP="0043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41839">
        <w:rPr>
          <w:rFonts w:ascii="Times New Roman" w:hAnsi="Times New Roman" w:cs="Times New Roman"/>
          <w:b/>
          <w:bCs/>
          <w:sz w:val="26"/>
          <w:szCs w:val="26"/>
        </w:rPr>
        <w:t>Bidirectional Association</w:t>
      </w:r>
      <w:r w:rsidRPr="000F449A">
        <w:rPr>
          <w:rFonts w:ascii="Times New Roman" w:hAnsi="Times New Roman" w:cs="Times New Roman"/>
          <w:bCs/>
          <w:sz w:val="26"/>
          <w:szCs w:val="26"/>
        </w:rPr>
        <w:t xml:space="preserve"> (Quan hệ 2 chiều)</w:t>
      </w:r>
    </w:p>
    <w:p w:rsidR="004300E6" w:rsidRPr="00841839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41839">
        <w:rPr>
          <w:rFonts w:ascii="Times New Roman" w:hAnsi="Times New Roman" w:cs="Times New Roman"/>
          <w:sz w:val="26"/>
          <w:szCs w:val="26"/>
        </w:rPr>
        <w:t>Classes A and B have a two-way association</w:t>
      </w:r>
    </w:p>
    <w:p w:rsidR="004300E6" w:rsidRPr="00841839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41839">
        <w:rPr>
          <w:rFonts w:ascii="Times New Roman" w:hAnsi="Times New Roman" w:cs="Times New Roman"/>
          <w:sz w:val="26"/>
          <w:szCs w:val="26"/>
        </w:rPr>
        <w:t xml:space="preserve">A Class A object can access the Class B object(s) also, a Class B object can access the Class A object(s)  </w:t>
      </w:r>
    </w:p>
    <w:p w:rsidR="004300E6" w:rsidRPr="00CC1530" w:rsidRDefault="004300E6" w:rsidP="004300E6">
      <w:pPr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70597981" wp14:editId="33973A8E">
            <wp:simplePos x="0" y="0"/>
            <wp:positionH relativeFrom="column">
              <wp:posOffset>2466975</wp:posOffset>
            </wp:positionH>
            <wp:positionV relativeFrom="paragraph">
              <wp:posOffset>10160</wp:posOffset>
            </wp:positionV>
            <wp:extent cx="3371850" cy="480637"/>
            <wp:effectExtent l="0" t="0" r="0" b="0"/>
            <wp:wrapNone/>
            <wp:docPr id="1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8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Pr="00841839" w:rsidRDefault="004300E6" w:rsidP="0043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41839">
        <w:rPr>
          <w:rFonts w:ascii="Times New Roman" w:hAnsi="Times New Roman" w:cs="Times New Roman"/>
          <w:b/>
          <w:bCs/>
          <w:sz w:val="26"/>
          <w:szCs w:val="26"/>
        </w:rPr>
        <w:t>Aggregation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640A4">
        <w:rPr>
          <w:rFonts w:ascii="Times New Roman" w:hAnsi="Times New Roman" w:cs="Times New Roman"/>
          <w:bCs/>
          <w:sz w:val="26"/>
          <w:szCs w:val="26"/>
        </w:rPr>
        <w:t>(Tập hợp - “is part of”)</w:t>
      </w:r>
    </w:p>
    <w:p w:rsidR="004300E6" w:rsidRPr="00841839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41839">
        <w:rPr>
          <w:rFonts w:ascii="Times New Roman" w:hAnsi="Times New Roman" w:cs="Times New Roman"/>
          <w:sz w:val="26"/>
          <w:szCs w:val="26"/>
        </w:rPr>
        <w:t>Aggregation denotes a situation where Object(s) of Class B ‘belong to’ Class A</w:t>
      </w:r>
    </w:p>
    <w:p w:rsidR="004300E6" w:rsidRPr="00841839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41839">
        <w:rPr>
          <w:rFonts w:ascii="Times New Roman" w:hAnsi="Times New Roman" w:cs="Times New Roman"/>
          <w:sz w:val="26"/>
          <w:szCs w:val="26"/>
        </w:rPr>
        <w:t>Implies reference from A to B</w:t>
      </w:r>
    </w:p>
    <w:p w:rsidR="004300E6" w:rsidRPr="00841839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41839">
        <w:rPr>
          <w:rFonts w:ascii="Times New Roman" w:hAnsi="Times New Roman" w:cs="Times New Roman"/>
          <w:sz w:val="26"/>
          <w:szCs w:val="26"/>
        </w:rPr>
        <w:t>Class B retain an existence independent of Class A</w:t>
      </w:r>
    </w:p>
    <w:p w:rsidR="004300E6" w:rsidRPr="00841839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4BAE3A9E" wp14:editId="760BA1DA">
            <wp:simplePos x="0" y="0"/>
            <wp:positionH relativeFrom="column">
              <wp:posOffset>2524125</wp:posOffset>
            </wp:positionH>
            <wp:positionV relativeFrom="paragraph">
              <wp:posOffset>243206</wp:posOffset>
            </wp:positionV>
            <wp:extent cx="3286125" cy="497658"/>
            <wp:effectExtent l="0" t="0" r="0" b="0"/>
            <wp:wrapNone/>
            <wp:docPr id="1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22" cy="5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839">
        <w:rPr>
          <w:rFonts w:ascii="Times New Roman" w:hAnsi="Times New Roman" w:cs="Times New Roman"/>
          <w:sz w:val="26"/>
          <w:szCs w:val="26"/>
        </w:rPr>
        <w:t>Some designers believe there is no real distinction between aggregation and simple association</w:t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Pr="001B3580" w:rsidRDefault="004300E6" w:rsidP="0043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B3580">
        <w:rPr>
          <w:rFonts w:ascii="Times New Roman" w:hAnsi="Times New Roman" w:cs="Times New Roman"/>
          <w:b/>
          <w:bCs/>
          <w:sz w:val="26"/>
          <w:szCs w:val="26"/>
        </w:rPr>
        <w:t>Composition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640A4">
        <w:rPr>
          <w:rFonts w:ascii="Times New Roman" w:hAnsi="Times New Roman" w:cs="Times New Roman"/>
          <w:bCs/>
          <w:sz w:val="26"/>
          <w:szCs w:val="26"/>
        </w:rPr>
        <w:t>(Thành phần -  “is entirely made of”)</w:t>
      </w:r>
    </w:p>
    <w:p w:rsidR="004300E6" w:rsidRPr="001B3580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B3580">
        <w:rPr>
          <w:rFonts w:ascii="Times New Roman" w:hAnsi="Times New Roman" w:cs="Times New Roman"/>
          <w:sz w:val="26"/>
          <w:szCs w:val="26"/>
        </w:rPr>
        <w:t xml:space="preserve">Similar to aggregation but implies </w:t>
      </w:r>
      <w:r w:rsidRPr="001B3580">
        <w:rPr>
          <w:rFonts w:ascii="Times New Roman" w:hAnsi="Times New Roman" w:cs="Times New Roman"/>
          <w:i/>
          <w:sz w:val="26"/>
          <w:szCs w:val="26"/>
        </w:rPr>
        <w:t>a much stronger belonging relationship</w:t>
      </w:r>
      <w:r w:rsidRPr="001B3580">
        <w:rPr>
          <w:rFonts w:ascii="Times New Roman" w:hAnsi="Times New Roman" w:cs="Times New Roman"/>
          <w:sz w:val="26"/>
          <w:szCs w:val="26"/>
        </w:rPr>
        <w:t xml:space="preserve"> (objects of Class B never exist other than as part of Class A)</w:t>
      </w:r>
    </w:p>
    <w:p w:rsidR="004300E6" w:rsidRPr="001B3580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B3580">
        <w:rPr>
          <w:rFonts w:ascii="Times New Roman" w:hAnsi="Times New Roman" w:cs="Times New Roman"/>
          <w:sz w:val="26"/>
          <w:szCs w:val="26"/>
        </w:rPr>
        <w:t>Implies reference from A to B</w:t>
      </w:r>
    </w:p>
    <w:p w:rsidR="004300E6" w:rsidRPr="001B3580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74D1BF6" wp14:editId="24367846">
            <wp:simplePos x="0" y="0"/>
            <wp:positionH relativeFrom="column">
              <wp:posOffset>2514600</wp:posOffset>
            </wp:positionH>
            <wp:positionV relativeFrom="paragraph">
              <wp:posOffset>271145</wp:posOffset>
            </wp:positionV>
            <wp:extent cx="3267075" cy="449815"/>
            <wp:effectExtent l="0" t="0" r="0" b="7620"/>
            <wp:wrapNone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63" cy="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3580">
        <w:rPr>
          <w:rFonts w:ascii="Times New Roman" w:hAnsi="Times New Roman" w:cs="Times New Roman"/>
          <w:sz w:val="26"/>
          <w:szCs w:val="26"/>
        </w:rPr>
        <w:t>Class B retain an existence independent of Class A</w:t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Pr="00FC5643" w:rsidRDefault="004300E6" w:rsidP="0043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C5643">
        <w:rPr>
          <w:rFonts w:ascii="Times New Roman" w:hAnsi="Times New Roman" w:cs="Times New Roman"/>
          <w:b/>
          <w:bCs/>
          <w:sz w:val="26"/>
          <w:szCs w:val="26"/>
        </w:rPr>
        <w:t>Generalization/Specialization</w:t>
      </w:r>
      <w:r w:rsidRPr="00FC5643">
        <w:rPr>
          <w:rFonts w:ascii="Times New Roman" w:hAnsi="Times New Roman" w:cs="Times New Roman"/>
          <w:sz w:val="26"/>
          <w:szCs w:val="26"/>
        </w:rPr>
        <w:t xml:space="preserve">: </w:t>
      </w:r>
      <w:r w:rsidRPr="00FC5643">
        <w:rPr>
          <w:rFonts w:ascii="Times New Roman" w:hAnsi="Times New Roman" w:cs="Times New Roman"/>
          <w:b/>
          <w:bCs/>
          <w:sz w:val="26"/>
          <w:szCs w:val="26"/>
        </w:rPr>
        <w:t>Inheritance</w:t>
      </w:r>
    </w:p>
    <w:p w:rsidR="004300E6" w:rsidRPr="00CC1530" w:rsidRDefault="004300E6" w:rsidP="004300E6">
      <w:pPr>
        <w:ind w:left="720"/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sz w:val="26"/>
          <w:szCs w:val="26"/>
        </w:rPr>
        <w:t>Class A ‘inherits’ both the interface and implementation of Class B, though it may override implementation details and supplement both</w:t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8B0C8FB" wp14:editId="111B1DD4">
            <wp:simplePos x="0" y="0"/>
            <wp:positionH relativeFrom="column">
              <wp:posOffset>2533651</wp:posOffset>
            </wp:positionH>
            <wp:positionV relativeFrom="paragraph">
              <wp:posOffset>38735</wp:posOffset>
            </wp:positionV>
            <wp:extent cx="3276600" cy="466974"/>
            <wp:effectExtent l="0" t="0" r="0" b="9525"/>
            <wp:wrapNone/>
            <wp:docPr id="2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7" cy="4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Pr="00FC5643" w:rsidRDefault="004300E6" w:rsidP="004300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C5643">
        <w:rPr>
          <w:rFonts w:ascii="Times New Roman" w:hAnsi="Times New Roman" w:cs="Times New Roman"/>
          <w:b/>
          <w:bCs/>
          <w:sz w:val="26"/>
          <w:szCs w:val="26"/>
        </w:rPr>
        <w:t>Generalization/Specialization</w:t>
      </w:r>
      <w:r w:rsidRPr="00FC5643">
        <w:rPr>
          <w:rFonts w:ascii="Times New Roman" w:hAnsi="Times New Roman" w:cs="Times New Roman"/>
          <w:sz w:val="26"/>
          <w:szCs w:val="26"/>
        </w:rPr>
        <w:t xml:space="preserve">: </w:t>
      </w:r>
      <w:r w:rsidRPr="00FC5643">
        <w:rPr>
          <w:rFonts w:ascii="Times New Roman" w:hAnsi="Times New Roman" w:cs="Times New Roman"/>
          <w:b/>
          <w:bCs/>
          <w:sz w:val="26"/>
          <w:szCs w:val="26"/>
        </w:rPr>
        <w:t>Interfaces</w:t>
      </w:r>
    </w:p>
    <w:p w:rsidR="004300E6" w:rsidRPr="005640A4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640A4">
        <w:rPr>
          <w:rFonts w:ascii="Times New Roman" w:hAnsi="Times New Roman" w:cs="Times New Roman"/>
          <w:sz w:val="26"/>
          <w:szCs w:val="26"/>
        </w:rPr>
        <w:t>Similar to inheritance however with interfaces only the interface is inherited</w:t>
      </w:r>
    </w:p>
    <w:p w:rsidR="004300E6" w:rsidRPr="005640A4" w:rsidRDefault="004300E6" w:rsidP="00430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640A4">
        <w:rPr>
          <w:rFonts w:ascii="Times New Roman" w:hAnsi="Times New Roman" w:cs="Times New Roman"/>
          <w:sz w:val="26"/>
          <w:szCs w:val="26"/>
        </w:rPr>
        <w:t>The methods defined by the interface must be implemented in every class that implements the interface.</w:t>
      </w:r>
    </w:p>
    <w:p w:rsidR="004300E6" w:rsidRDefault="004300E6" w:rsidP="004300E6">
      <w:pPr>
        <w:jc w:val="center"/>
        <w:rPr>
          <w:rFonts w:ascii="Times New Roman" w:hAnsi="Times New Roman" w:cs="Times New Roman"/>
          <w:sz w:val="26"/>
          <w:szCs w:val="26"/>
        </w:rPr>
      </w:pPr>
      <w:r w:rsidRPr="00CC15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53FCEB" wp14:editId="291AB856">
            <wp:extent cx="3952875" cy="1091746"/>
            <wp:effectExtent l="0" t="0" r="0" b="0"/>
            <wp:docPr id="2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66" cy="10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Default="004300E6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br w:type="page"/>
      </w:r>
    </w:p>
    <w:p w:rsidR="004300E6" w:rsidRPr="00F62E67" w:rsidRDefault="004300E6" w:rsidP="004300E6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F62E67">
        <w:rPr>
          <w:rFonts w:ascii="Times New Roman" w:hAnsi="Times New Roman" w:cs="Times New Roman"/>
          <w:i/>
          <w:sz w:val="26"/>
          <w:szCs w:val="26"/>
          <w:u w:val="single"/>
        </w:rPr>
        <w:lastRenderedPageBreak/>
        <w:t>Ví dụ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1</w:t>
      </w:r>
      <w:r w:rsidRPr="00F62E67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4300E6" w:rsidRP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1E837A" wp14:editId="0AA696B2">
            <wp:extent cx="6644842" cy="3829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083" cy="383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E6" w:rsidRDefault="004300E6" w:rsidP="004300E6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Ví dụ 2:</w:t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EFE70F" wp14:editId="157FF8DD">
            <wp:extent cx="6649719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735" cy="36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E6" w:rsidRDefault="004300E6" w:rsidP="004300E6">
      <w:pPr>
        <w:rPr>
          <w:rFonts w:ascii="Times New Roman" w:hAnsi="Times New Roman" w:cs="Times New Roman"/>
          <w:sz w:val="26"/>
          <w:szCs w:val="26"/>
        </w:rPr>
      </w:pPr>
    </w:p>
    <w:p w:rsidR="004300E6" w:rsidRPr="00354CF0" w:rsidRDefault="004300E6" w:rsidP="004300E6">
      <w:pPr>
        <w:shd w:val="clear" w:color="auto" w:fill="FFFFFF"/>
        <w:spacing w:line="252" w:lineRule="atLeast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217BC">
        <w:rPr>
          <w:rFonts w:ascii="Times New Roman" w:hAnsi="Times New Roman" w:cs="Times New Roman"/>
          <w:i/>
          <w:sz w:val="26"/>
          <w:szCs w:val="26"/>
          <w:u w:val="single"/>
        </w:rPr>
        <w:t>Ví dụ 3:</w:t>
      </w:r>
      <w:r w:rsidRPr="008217BC">
        <w:rPr>
          <w:rFonts w:ascii="Times New Roman" w:hAnsi="Times New Roman" w:cs="Times New Roman"/>
          <w:i/>
          <w:sz w:val="26"/>
          <w:szCs w:val="26"/>
          <w:u w:val="single"/>
        </w:rPr>
        <w:br/>
      </w:r>
      <w:r w:rsidRPr="008217BC">
        <w:rPr>
          <w:rFonts w:ascii="Times New Roman" w:hAnsi="Times New Roman" w:cs="Times New Roman"/>
          <w:i/>
          <w:sz w:val="26"/>
          <w:szCs w:val="26"/>
          <w:u w:val="single"/>
        </w:rPr>
        <w:br/>
      </w:r>
      <w:r w:rsidRPr="00354CF0">
        <w:rPr>
          <w:rFonts w:ascii="Times New Roman" w:eastAsia="Times New Roman" w:hAnsi="Times New Roman" w:cs="Times New Roman"/>
          <w:color w:val="222222"/>
          <w:sz w:val="26"/>
          <w:szCs w:val="26"/>
        </w:rPr>
        <w:t>So sánh cách thể hiện quan hệ kết hợp Aggregation và Composition. </w:t>
      </w:r>
    </w:p>
    <w:p w:rsidR="004300E6" w:rsidRPr="00354CF0" w:rsidRDefault="004300E6" w:rsidP="004300E6">
      <w:pPr>
        <w:shd w:val="clear" w:color="auto" w:fill="FFFFFF"/>
        <w:spacing w:line="252" w:lineRule="atLeast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54CF0">
        <w:rPr>
          <w:rFonts w:ascii="Times New Roman" w:eastAsia="Times New Roman" w:hAnsi="Times New Roman" w:cs="Times New Roman"/>
          <w:color w:val="222222"/>
          <w:sz w:val="26"/>
          <w:szCs w:val="26"/>
        </w:rPr>
        <w:t>Đoạn code ở trên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(Client)</w:t>
      </w:r>
      <w:r w:rsidRPr="00354CF0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là cách thể hiện quan hệ kết hợp Composition, vì acc sẽ bị hủy khi Client bị hủy. </w:t>
      </w:r>
    </w:p>
    <w:p w:rsidR="004300E6" w:rsidRPr="00354CF0" w:rsidRDefault="004300E6" w:rsidP="004300E6">
      <w:pPr>
        <w:shd w:val="clear" w:color="auto" w:fill="FFFFFF"/>
        <w:spacing w:line="252" w:lineRule="atLeast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54CF0">
        <w:rPr>
          <w:rFonts w:ascii="Times New Roman" w:eastAsia="Times New Roman" w:hAnsi="Times New Roman" w:cs="Times New Roman"/>
          <w:color w:val="222222"/>
          <w:sz w:val="26"/>
          <w:szCs w:val="26"/>
        </w:rPr>
        <w:t>Đoạn code ở dưới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(Client1)</w:t>
      </w:r>
      <w:r w:rsidRPr="00354CF0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là cách thể hiện Aggregation, acc ko bị hủy khi Client bị hủy mà có thể tồn tại độc lập:</w:t>
      </w:r>
    </w:p>
    <w:p w:rsidR="004300E6" w:rsidRDefault="004300E6" w:rsidP="004300E6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Class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Client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r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ab/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BankAccount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acc = </w:t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new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BankAccount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4300E6" w:rsidRDefault="004300E6" w:rsidP="004300E6">
      <w:pPr>
        <w:ind w:left="720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public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void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addMoneyToBankAccount(</w:t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decimal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amount)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{ 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         acc.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AddMoney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(amount);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} 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public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decimal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CheckBalance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         return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acc.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CheckAccountBalance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4300E6" w:rsidRDefault="004300E6" w:rsidP="004300E6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}</w:t>
      </w:r>
    </w:p>
    <w:p w:rsidR="004300E6" w:rsidRDefault="004300E6" w:rsidP="004300E6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Class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Client</w:t>
      </w:r>
      <w:r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1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4300E6" w:rsidRDefault="004300E6" w:rsidP="004300E6">
      <w:pPr>
        <w:ind w:left="720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BankAccount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acc;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public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Client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BankAccount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pacc)</w:t>
      </w:r>
      <w:r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// constructor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acc</w:t>
      </w:r>
      <w:r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=</w:t>
      </w:r>
      <w:r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pacc;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} 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public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void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addMoneyToBankAccount(</w:t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decimal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amount)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r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acc.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AddMoney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(amount);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} 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public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decimal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CheckBalance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br/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4300E6" w:rsidRDefault="004300E6" w:rsidP="004300E6">
      <w:pPr>
        <w:ind w:left="720" w:firstLine="720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  <w:r w:rsidRPr="008217BC">
        <w:rPr>
          <w:rFonts w:ascii="Courier New" w:eastAsia="Times New Roman" w:hAnsi="Courier New" w:cs="Courier New"/>
          <w:color w:val="00008B"/>
          <w:sz w:val="23"/>
          <w:szCs w:val="23"/>
          <w:bdr w:val="none" w:sz="0" w:space="0" w:color="auto" w:frame="1"/>
          <w:shd w:val="clear" w:color="auto" w:fill="FFFFFF"/>
        </w:rPr>
        <w:t>return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 acc.</w:t>
      </w:r>
      <w:r w:rsidRPr="008217BC">
        <w:rPr>
          <w:rFonts w:ascii="Courier New" w:eastAsia="Times New Roman" w:hAnsi="Courier New" w:cs="Courier New"/>
          <w:color w:val="2B91AF"/>
          <w:sz w:val="23"/>
          <w:szCs w:val="23"/>
          <w:bdr w:val="none" w:sz="0" w:space="0" w:color="auto" w:frame="1"/>
          <w:shd w:val="clear" w:color="auto" w:fill="FFFFFF"/>
        </w:rPr>
        <w:t>CheckAccountBalance</w:t>
      </w: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4300E6" w:rsidRDefault="004300E6" w:rsidP="004300E6">
      <w:pPr>
        <w:ind w:left="720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4300E6" w:rsidRPr="008217BC" w:rsidRDefault="004300E6" w:rsidP="004300E6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8217BC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217B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 </w:t>
      </w:r>
    </w:p>
    <w:p w:rsidR="0060364C" w:rsidRPr="00D716FC" w:rsidRDefault="0060364C" w:rsidP="00CD6B5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0364C" w:rsidRPr="00D716F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F1B" w:rsidRDefault="00D50F1B" w:rsidP="00CD6B5B">
      <w:pPr>
        <w:spacing w:after="0" w:line="240" w:lineRule="auto"/>
      </w:pPr>
      <w:r>
        <w:separator/>
      </w:r>
    </w:p>
  </w:endnote>
  <w:endnote w:type="continuationSeparator" w:id="0">
    <w:p w:rsidR="00D50F1B" w:rsidRDefault="00D50F1B" w:rsidP="00CD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sz w:val="26"/>
        <w:szCs w:val="26"/>
      </w:rPr>
      <w:id w:val="-184674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B5B" w:rsidRPr="004300E6" w:rsidRDefault="004300E6" w:rsidP="004300E6">
        <w:pPr>
          <w:pStyle w:val="Footer"/>
          <w:tabs>
            <w:tab w:val="clear" w:pos="4680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4300E6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5E5549" wp14:editId="3FFACA4E">
                  <wp:simplePos x="0" y="0"/>
                  <wp:positionH relativeFrom="column">
                    <wp:posOffset>-219075</wp:posOffset>
                  </wp:positionH>
                  <wp:positionV relativeFrom="paragraph">
                    <wp:posOffset>-67945</wp:posOffset>
                  </wp:positionV>
                  <wp:extent cx="6419850" cy="0"/>
                  <wp:effectExtent l="0" t="0" r="19050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19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5="http://schemas.microsoft.com/office/word/2012/wordml">
              <w:pict>
                <v:line w14:anchorId="059D673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-5.35pt" to="488.2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" strokecolor="black [3200]" strokeweight="1pt">
                  <v:stroke joinstyle="miter"/>
                </v:line>
              </w:pict>
            </mc:Fallback>
          </mc:AlternateContent>
        </w:r>
        <w:r w:rsidRPr="004300E6">
          <w:rPr>
            <w:rFonts w:ascii="Times New Roman" w:hAnsi="Times New Roman" w:cs="Times New Roman"/>
            <w:i/>
            <w:sz w:val="26"/>
            <w:szCs w:val="26"/>
          </w:rPr>
          <w:t xml:space="preserve">Khoa Công nghệ thông tin – Đại học Công nghiệp TP. HCM </w:t>
        </w:r>
        <w:r w:rsidRPr="004300E6">
          <w:rPr>
            <w:rFonts w:ascii="Times New Roman" w:hAnsi="Times New Roman" w:cs="Times New Roman"/>
            <w:i/>
            <w:sz w:val="26"/>
            <w:szCs w:val="26"/>
          </w:rPr>
          <w:tab/>
        </w:r>
        <w:r w:rsidR="00CD6B5B" w:rsidRPr="004300E6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CD6B5B" w:rsidRPr="004300E6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CD6B5B" w:rsidRPr="004300E6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A385F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="00CD6B5B" w:rsidRPr="004300E6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CD6B5B" w:rsidRDefault="00CD6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F1B" w:rsidRDefault="00D50F1B" w:rsidP="00CD6B5B">
      <w:pPr>
        <w:spacing w:after="0" w:line="240" w:lineRule="auto"/>
      </w:pPr>
      <w:r>
        <w:separator/>
      </w:r>
    </w:p>
  </w:footnote>
  <w:footnote w:type="continuationSeparator" w:id="0">
    <w:p w:rsidR="00D50F1B" w:rsidRDefault="00D50F1B" w:rsidP="00CD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2A47"/>
    <w:multiLevelType w:val="hybridMultilevel"/>
    <w:tmpl w:val="6F022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B75F8"/>
    <w:multiLevelType w:val="hybridMultilevel"/>
    <w:tmpl w:val="B2B2F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E315C"/>
    <w:multiLevelType w:val="hybridMultilevel"/>
    <w:tmpl w:val="B2B2F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E3EA1"/>
    <w:multiLevelType w:val="hybridMultilevel"/>
    <w:tmpl w:val="3DCACE6E"/>
    <w:lvl w:ilvl="0" w:tplc="BE1CC5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801A9"/>
    <w:multiLevelType w:val="hybridMultilevel"/>
    <w:tmpl w:val="D3FABFDC"/>
    <w:lvl w:ilvl="0" w:tplc="A0BE1F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758B1"/>
    <w:multiLevelType w:val="hybridMultilevel"/>
    <w:tmpl w:val="3800CAEA"/>
    <w:lvl w:ilvl="0" w:tplc="61A0B56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925B6"/>
    <w:multiLevelType w:val="hybridMultilevel"/>
    <w:tmpl w:val="B2B2F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D46EB"/>
    <w:multiLevelType w:val="hybridMultilevel"/>
    <w:tmpl w:val="ED0A2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E568A"/>
    <w:multiLevelType w:val="hybridMultilevel"/>
    <w:tmpl w:val="3674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43E2F"/>
    <w:multiLevelType w:val="hybridMultilevel"/>
    <w:tmpl w:val="FAC6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E6"/>
    <w:rsid w:val="0002246B"/>
    <w:rsid w:val="00041C5E"/>
    <w:rsid w:val="00056FD7"/>
    <w:rsid w:val="00064BAA"/>
    <w:rsid w:val="000A2F63"/>
    <w:rsid w:val="000B5903"/>
    <w:rsid w:val="001058E6"/>
    <w:rsid w:val="00116F69"/>
    <w:rsid w:val="0012618D"/>
    <w:rsid w:val="00156B83"/>
    <w:rsid w:val="001B65D4"/>
    <w:rsid w:val="001F5EF9"/>
    <w:rsid w:val="001F656C"/>
    <w:rsid w:val="00207A61"/>
    <w:rsid w:val="00223B7A"/>
    <w:rsid w:val="00224FF7"/>
    <w:rsid w:val="002608E9"/>
    <w:rsid w:val="00263944"/>
    <w:rsid w:val="00293F54"/>
    <w:rsid w:val="002953C5"/>
    <w:rsid w:val="002A50F1"/>
    <w:rsid w:val="002A7879"/>
    <w:rsid w:val="002D6A73"/>
    <w:rsid w:val="002E33FA"/>
    <w:rsid w:val="002E73AA"/>
    <w:rsid w:val="003274FE"/>
    <w:rsid w:val="0033614B"/>
    <w:rsid w:val="003679D4"/>
    <w:rsid w:val="003901D3"/>
    <w:rsid w:val="003A385F"/>
    <w:rsid w:val="003F2A36"/>
    <w:rsid w:val="00404720"/>
    <w:rsid w:val="004300E6"/>
    <w:rsid w:val="0044715D"/>
    <w:rsid w:val="00484FAB"/>
    <w:rsid w:val="004E2C67"/>
    <w:rsid w:val="00510500"/>
    <w:rsid w:val="00546E32"/>
    <w:rsid w:val="00547092"/>
    <w:rsid w:val="005723A2"/>
    <w:rsid w:val="005A284C"/>
    <w:rsid w:val="005D4B94"/>
    <w:rsid w:val="005F0DD5"/>
    <w:rsid w:val="005F2B4A"/>
    <w:rsid w:val="0060364C"/>
    <w:rsid w:val="00642384"/>
    <w:rsid w:val="00652A4A"/>
    <w:rsid w:val="006657ED"/>
    <w:rsid w:val="00680A83"/>
    <w:rsid w:val="006839B4"/>
    <w:rsid w:val="006871DB"/>
    <w:rsid w:val="0069211F"/>
    <w:rsid w:val="006A04FF"/>
    <w:rsid w:val="00703017"/>
    <w:rsid w:val="00704743"/>
    <w:rsid w:val="00706CA1"/>
    <w:rsid w:val="00726E65"/>
    <w:rsid w:val="00776344"/>
    <w:rsid w:val="007945F2"/>
    <w:rsid w:val="007A12A3"/>
    <w:rsid w:val="007A37A2"/>
    <w:rsid w:val="007A6488"/>
    <w:rsid w:val="007C6529"/>
    <w:rsid w:val="00804E0B"/>
    <w:rsid w:val="00815348"/>
    <w:rsid w:val="008374E3"/>
    <w:rsid w:val="0086466D"/>
    <w:rsid w:val="008766CB"/>
    <w:rsid w:val="00896F66"/>
    <w:rsid w:val="008A02A1"/>
    <w:rsid w:val="008A03CD"/>
    <w:rsid w:val="008B52DB"/>
    <w:rsid w:val="008D6032"/>
    <w:rsid w:val="008E3609"/>
    <w:rsid w:val="008E3FE1"/>
    <w:rsid w:val="008E5902"/>
    <w:rsid w:val="00906BED"/>
    <w:rsid w:val="009116B6"/>
    <w:rsid w:val="00917728"/>
    <w:rsid w:val="00931FF6"/>
    <w:rsid w:val="00947A5F"/>
    <w:rsid w:val="009928D0"/>
    <w:rsid w:val="009A3E24"/>
    <w:rsid w:val="009B3422"/>
    <w:rsid w:val="009C62AD"/>
    <w:rsid w:val="009C79FD"/>
    <w:rsid w:val="00A131F9"/>
    <w:rsid w:val="00A13D83"/>
    <w:rsid w:val="00A60B77"/>
    <w:rsid w:val="00A673FA"/>
    <w:rsid w:val="00A76D69"/>
    <w:rsid w:val="00A81869"/>
    <w:rsid w:val="00AE06EC"/>
    <w:rsid w:val="00AE2F63"/>
    <w:rsid w:val="00AF32CC"/>
    <w:rsid w:val="00B132A8"/>
    <w:rsid w:val="00B17B2C"/>
    <w:rsid w:val="00B3086F"/>
    <w:rsid w:val="00B34475"/>
    <w:rsid w:val="00B80BE6"/>
    <w:rsid w:val="00B86C6C"/>
    <w:rsid w:val="00B9294B"/>
    <w:rsid w:val="00BA648C"/>
    <w:rsid w:val="00BD454A"/>
    <w:rsid w:val="00C52373"/>
    <w:rsid w:val="00C53263"/>
    <w:rsid w:val="00C67F1A"/>
    <w:rsid w:val="00C901A0"/>
    <w:rsid w:val="00CB24F5"/>
    <w:rsid w:val="00CD6B5B"/>
    <w:rsid w:val="00CF734E"/>
    <w:rsid w:val="00D01F76"/>
    <w:rsid w:val="00D50F1B"/>
    <w:rsid w:val="00D716FC"/>
    <w:rsid w:val="00DC1A7D"/>
    <w:rsid w:val="00DC6B83"/>
    <w:rsid w:val="00E07184"/>
    <w:rsid w:val="00E83199"/>
    <w:rsid w:val="00EB10A4"/>
    <w:rsid w:val="00EB776B"/>
    <w:rsid w:val="00EC49BA"/>
    <w:rsid w:val="00EE198D"/>
    <w:rsid w:val="00EE6640"/>
    <w:rsid w:val="00F42A02"/>
    <w:rsid w:val="00F43CAD"/>
    <w:rsid w:val="00F63C19"/>
    <w:rsid w:val="00F9176A"/>
    <w:rsid w:val="00FC7B02"/>
    <w:rsid w:val="00FD7E71"/>
    <w:rsid w:val="00FE37CA"/>
    <w:rsid w:val="00FE76EF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5B"/>
  </w:style>
  <w:style w:type="paragraph" w:styleId="Footer">
    <w:name w:val="footer"/>
    <w:basedOn w:val="Normal"/>
    <w:link w:val="FooterChar"/>
    <w:uiPriority w:val="99"/>
    <w:unhideWhenUsed/>
    <w:rsid w:val="00CD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5B"/>
  </w:style>
  <w:style w:type="table" w:customStyle="1" w:styleId="GridTable1LightAccent1">
    <w:name w:val="Grid Table 1 Light Accent 1"/>
    <w:basedOn w:val="TableNormal"/>
    <w:uiPriority w:val="46"/>
    <w:rsid w:val="004300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5B"/>
  </w:style>
  <w:style w:type="paragraph" w:styleId="Footer">
    <w:name w:val="footer"/>
    <w:basedOn w:val="Normal"/>
    <w:link w:val="FooterChar"/>
    <w:uiPriority w:val="99"/>
    <w:unhideWhenUsed/>
    <w:rsid w:val="00CD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5B"/>
  </w:style>
  <w:style w:type="table" w:customStyle="1" w:styleId="GridTable1LightAccent1">
    <w:name w:val="Grid Table 1 Light Accent 1"/>
    <w:basedOn w:val="TableNormal"/>
    <w:uiPriority w:val="46"/>
    <w:rsid w:val="004300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8 luận...keke</cp:lastModifiedBy>
  <cp:revision>2</cp:revision>
  <dcterms:created xsi:type="dcterms:W3CDTF">2015-01-13T15:18:00Z</dcterms:created>
  <dcterms:modified xsi:type="dcterms:W3CDTF">2015-01-13T15:18:00Z</dcterms:modified>
</cp:coreProperties>
</file>