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4.11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A77B3E">
      <w:r>
        <w:t>Номер стола - 4</w:t>
      </w:r>
    </w:p>
    <w:p w:rsidR="00A77B3E">
      <w:r>
        <w:t>Кассир - Смирнов Кирилл</w:t>
      </w:r>
    </w:p>
    <w:p w:rsidR="00A77B3E">
      <w:r>
        <w:t>Id</w:t>
        <w:tab/>
        <w:t>Наименование    Раздел  Цена руб  Номер стола</w:t>
      </w:r>
    </w:p>
    <w:p w:rsidR="00A77B3E"/>
    <w:p w:rsidR="00A77B3E">
      <w:r>
        <w:t>4</w:t>
        <w:tab/>
        <w:t xml:space="preserve">Крок-мадам         </w:t>
        <w:tab/>
        <w:t>1</w:t>
        <w:tab/>
        <w:t>410.0</w:t>
        <w:tab/>
        <w:t>4</w:t>
      </w:r>
    </w:p>
    <w:p w:rsidR="00A77B3E">
      <w:r>
        <w:t>5</w:t>
        <w:tab/>
        <w:t>Тартар говяжий</w:t>
        <w:tab/>
        <w:t>2</w:t>
        <w:tab/>
        <w:t>980.0</w:t>
        <w:tab/>
        <w:t>4</w:t>
      </w:r>
    </w:p>
    <w:p w:rsidR="00A77B3E">
      <w:r>
        <w:t>6</w:t>
        <w:tab/>
        <w:t xml:space="preserve">Салат Нисуаз       </w:t>
        <w:tab/>
        <w:t>2</w:t>
        <w:tab/>
        <w:t>695.0</w:t>
        <w:tab/>
        <w:t>4</w:t>
      </w:r>
    </w:p>
    <w:p w:rsidR="00A77B3E">
      <w:r>
        <w:t>7</w:t>
        <w:tab/>
        <w:t xml:space="preserve">Буйабес             </w:t>
        <w:tab/>
        <w:t>4</w:t>
        <w:tab/>
        <w:t>677.0</w:t>
        <w:tab/>
        <w:t>4</w:t>
      </w:r>
    </w:p>
    <w:p w:rsidR="00A77B3E"/>
    <w:p w:rsidR="00A77B3E">
      <w:r>
        <w:t>Общая сумма - 2762.0₽</w:t>
      </w:r>
    </w:p>
    <w:p w:rsidR="00A77B3E"/>
    <w:sectPr>
      <w:headerReference w:type="default" r:id="rId5"/>
      <w:footerReference w:type="default" r:id="rId6"/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152515" cy="3343758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52515" cy="334375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