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3 — Asset Hierarchy for MTA Infrastructure</w:t>
      </w:r>
    </w:p>
    <w:p>
      <w:pPr>
        <w:spacing w:after="240"/>
      </w:pPr>
      <w:r>
        <w:rPr>
          <w:i/>
          <w:color w:val="6A6A6A"/>
          <w:sz w:val="20"/>
        </w:rPr>
        <w:t>ServicePulse 360 Workshop v0.7 (revision 4) | Estimated time: 90 minutes | Using the standard Asset object, you will prepare the Asset Layout, model an NYCT bus as a parent Asset with four component Assets (battery pack, HVAC unit, drive motor, farebox), create peer relationships via Asset Relationship, and connect your golden Case record to the bus Asset.</w:t>
      </w:r>
    </w:p>
    <w:p>
      <w:pPr>
        <w:spacing w:before="280" w:after="80"/>
      </w:pPr>
      <w:r>
        <w:rPr>
          <w:b/>
          <w:color w:val="1F4E79"/>
          <w:sz w:val="28"/>
        </w:rPr>
        <w:t>What you're building and why</w:t>
      </w:r>
    </w:p>
    <w:p>
      <w:r>
        <w:t>MTA operates physical infrastructure: buses, trains, bridges, tunnels, signal cabins, station equipment, fare collection systems. Each is an Asset. Each is also made of components that break down, get replaced, and need their own service history. A bus has a battery pack, a drive motor, an HVAC unit, a farebox. Each component is itself an Asset.</w:t>
      </w:r>
    </w:p>
    <w:p>
      <w:r>
        <w:t>The standard Salesforce Asset object (plus its sibling Asset Relationship) models this directly. In this lab you'll prepare the Asset Layout to show the fields and related lists you need, create one parent Asset (an NYCT bus) with four child component Assets built directly from the parent's Child Assets related list, link one component to another via Asset Relationship, and connect your golden Case record from Lab 1 to the parent bus. The Case record page's Other related cases tab (built in Lab 2) will gain a second Related List - Single component showing the Asset's Cases.</w:t>
      </w:r>
    </w:p>
    <w:p>
      <w:pPr>
        <w:spacing w:before="80" w:after="80"/>
        <w:ind w:left="227"/>
      </w:pPr>
      <w:r>
        <w:rPr>
          <w:b/>
          <w:color w:val="4E7D3B"/>
        </w:rPr>
        <w:t xml:space="preserve">Why this matters: </w:t>
      </w:r>
      <w:r>
        <w:t>Asset is the standard-first way to model physical infrastructure in Salesforce. Teams unfamiliar with Asset often build custom objects (Equipment__c, Vehicle__c, Component__c) to model the same thing. Standard Asset gives you Asset Relationship for parent-child hierarchies, Asset State Period for state history, Maintenance Plan integration for preventive maintenance scheduling (via Work Orders), and a direct link to Case for service history, all without custom-building anything. The Maintenance Plan integration is particularly powerful: define a maintenance cadence on the Asset, and Salesforce auto-generates Work Orders on schedule.</w:t>
      </w:r>
    </w:p>
    <w:p>
      <w:pPr>
        <w:spacing w:before="280" w:after="80"/>
      </w:pPr>
      <w:r>
        <w:rPr>
          <w:b/>
          <w:color w:val="1F4E79"/>
          <w:sz w:val="28"/>
        </w:rPr>
        <w:t>The hierarchy we're building</w:t>
      </w:r>
    </w:p>
    <w:p>
      <w:r>
        <w:t>Two levels, five Assets total (one parent bus, four children):</w:t>
      </w:r>
    </w:p>
    <w:p>
      <w:pPr>
        <w:pStyle w:val="ListBullet"/>
        <w:spacing w:after="40"/>
      </w:pPr>
      <w:r>
        <w:t>Level 1 (parent): NYCT Bus 4521, the whole bus.</w:t>
      </w:r>
    </w:p>
    <w:p>
      <w:pPr>
        <w:pStyle w:val="ListBullet"/>
        <w:spacing w:after="40"/>
      </w:pPr>
      <w:r>
        <w:t>Level 2 (children): Battery Pack 4521-BP, HVAC Unit 4521-HV, Drive Motor 4521-DM, Farebox 4521-FB.</w:t>
      </w:r>
    </w:p>
    <w:p>
      <w:r>
        <w:t>Each component is a child of the bus via the Parent Asset field (the direct hierarchy you'll build in Parts 4-5). Asset Relationships (Part 6) model peer-to-peer links between Assets at the same level, not the hierarchy itself. The children can have their own Cases (an issue specific to the battery pack vs. the bus overall), and both the bus and each component can appear on the Related List - Single component you built in Lab 2.</w:t>
      </w:r>
    </w:p>
    <w:p>
      <w:pPr>
        <w:spacing w:before="280" w:after="80"/>
      </w:pPr>
      <w:r>
        <w:rPr>
          <w:b/>
          <w:color w:val="1F4E79"/>
          <w:sz w:val="28"/>
        </w:rPr>
        <w:t>Before you start</w:t>
      </w:r>
    </w:p>
    <w:p>
      <w:pPr>
        <w:pStyle w:val="ListBullet"/>
        <w:spacing w:after="40"/>
      </w:pPr>
      <w:r>
        <w:t>You've completed Lab 1 and Lab 2.</w:t>
      </w:r>
    </w:p>
    <w:p>
      <w:pPr>
        <w:pStyle w:val="ListBullet"/>
        <w:spacing w:after="40"/>
      </w:pPr>
      <w:r>
        <w:t>Your golden Case record exists (an NYCT Case tied to MTA New York City Transit, with a Contact populated).</w:t>
      </w:r>
    </w:p>
    <w:p>
      <w:pPr>
        <w:pStyle w:val="ListBullet"/>
        <w:spacing w:after="40"/>
      </w:pPr>
      <w:r>
        <w:t>The Case record page has your Lab 2 customizations: Dynamic Forms visibility rule for Reported Date/Time (NYCT only), an Other related cases tab, and a Related List - Single component inside that tab surfacing the Contact's Cases.</w:t>
      </w:r>
    </w:p>
    <w:p>
      <w:pPr>
        <w:pStyle w:val="ListBullet"/>
        <w:spacing w:after="40"/>
      </w:pPr>
      <w:r>
        <w:t>The Asset field is on your Case record page (added in Lab 1 Part 9).</w:t>
      </w:r>
    </w:p>
    <w:p>
      <w:pPr>
        <w:pStyle w:val="ListBullet"/>
        <w:spacing w:after="40"/>
      </w:pPr>
      <w:r>
        <w:t>You're inside the ServicePulse 360 app.</w:t>
      </w:r>
    </w:p>
    <w:p>
      <w:pPr>
        <w:spacing w:before="280" w:after="80"/>
      </w:pPr>
      <w:r>
        <w:rPr>
          <w:b/>
          <w:color w:val="1F4E79"/>
          <w:sz w:val="28"/>
        </w:rPr>
        <w:t>Part 1 — Add the Assets tab to the ServicePulse 360 app (5 min)</w:t>
      </w:r>
    </w:p>
    <w:p>
      <w:r>
        <w:t>The Assets tab isn't in the ServicePulse 360 app's navigation by default. We'll add it so you can navigate to Assets quickly throughout the rest of the workshop.</w:t>
      </w:r>
    </w:p>
    <w:p>
      <w:pPr>
        <w:spacing w:before="160" w:after="40"/>
      </w:pPr>
      <w:r>
        <w:rPr>
          <w:b/>
          <w:sz w:val="24"/>
        </w:rPr>
        <w:t>1.1 — Add Assets via App Manager (primary path)</w:t>
      </w:r>
    </w:p>
    <w:p>
      <w:pPr>
        <w:spacing w:after="40"/>
        <w:ind w:left="340" w:hanging="340"/>
      </w:pPr>
      <w:r>
        <w:rPr>
          <w:b/>
        </w:rPr>
        <w:t xml:space="preserve">1. </w:t>
      </w:r>
      <w:r>
        <w:t>Click the gear icon (top-right) then Setup.</w:t>
      </w:r>
    </w:p>
    <w:p>
      <w:pPr>
        <w:spacing w:after="40"/>
        <w:ind w:left="340" w:hanging="340"/>
      </w:pPr>
      <w:r>
        <w:rPr>
          <w:b/>
        </w:rPr>
        <w:t xml:space="preserve">2. </w:t>
      </w:r>
      <w:r>
        <w:t>Quick Find: App Manager then click the result.</w:t>
      </w:r>
    </w:p>
    <w:p>
      <w:pPr>
        <w:spacing w:after="40"/>
        <w:ind w:left="340" w:hanging="340"/>
      </w:pPr>
      <w:r>
        <w:rPr>
          <w:b/>
        </w:rPr>
        <w:t xml:space="preserve">3. </w:t>
      </w:r>
      <w:r>
        <w:t>Find ServicePulse 360 in the list. Click the dropdown arrow on the right side of its row then Edit.</w:t>
      </w:r>
    </w:p>
    <w:p>
      <w:pPr>
        <w:spacing w:after="40"/>
        <w:ind w:left="340" w:hanging="340"/>
      </w:pPr>
      <w:r>
        <w:rPr>
          <w:b/>
        </w:rPr>
        <w:t xml:space="preserve">4. </w:t>
      </w:r>
      <w:r>
        <w:t>Click Navigation Items in the left sidebar.</w:t>
      </w:r>
    </w:p>
    <w:p>
      <w:pPr>
        <w:spacing w:after="40"/>
        <w:ind w:left="340" w:hanging="340"/>
      </w:pPr>
      <w:r>
        <w:rPr>
          <w:b/>
        </w:rPr>
        <w:t xml:space="preserve">5. </w:t>
      </w:r>
      <w:r>
        <w:t>In the Available Items list, find Assets.</w:t>
      </w:r>
    </w:p>
    <w:p>
      <w:pPr>
        <w:spacing w:after="40"/>
        <w:ind w:left="340" w:hanging="340"/>
      </w:pPr>
      <w:r>
        <w:rPr>
          <w:b/>
        </w:rPr>
        <w:t xml:space="preserve">6. </w:t>
      </w:r>
      <w:r>
        <w:t>Move Assets to the Selected Items list using the right arrow.</w:t>
      </w:r>
    </w:p>
    <w:p>
      <w:pPr>
        <w:spacing w:after="40"/>
        <w:ind w:left="340" w:hanging="340"/>
      </w:pPr>
      <w:r>
        <w:rPr>
          <w:b/>
        </w:rPr>
        <w:t xml:space="preserve">7. </w:t>
      </w:r>
      <w:r>
        <w:t>Optionally reorder: drag Assets so it appears below Cases.</w:t>
      </w:r>
    </w:p>
    <w:p>
      <w:pPr>
        <w:spacing w:after="40"/>
        <w:ind w:left="340" w:hanging="340"/>
      </w:pPr>
      <w:r>
        <w:rPr>
          <w:b/>
        </w:rPr>
        <w:t xml:space="preserve">8. </w:t>
      </w:r>
      <w:r>
        <w:t>Click Save.</w:t>
      </w:r>
    </w:p>
    <w:p>
      <w:pPr>
        <w:spacing w:before="160" w:after="40"/>
      </w:pPr>
      <w:r>
        <w:rPr>
          <w:b/>
          <w:sz w:val="24"/>
        </w:rPr>
        <w:t>1.2 — Confirm the tab appeared (and fallback if it didn't)</w:t>
      </w:r>
    </w:p>
    <w:p>
      <w:pPr>
        <w:spacing w:after="40"/>
        <w:ind w:left="340" w:hanging="340"/>
      </w:pPr>
      <w:r>
        <w:rPr>
          <w:b/>
        </w:rPr>
        <w:t xml:space="preserve">1. </w:t>
      </w:r>
      <w:r>
        <w:t>Return to the ServicePulse 360 app (close Setup or switch tabs).</w:t>
      </w:r>
    </w:p>
    <w:p>
      <w:pPr>
        <w:spacing w:after="40"/>
        <w:ind w:left="340" w:hanging="340"/>
      </w:pPr>
      <w:r>
        <w:rPr>
          <w:b/>
        </w:rPr>
        <w:t xml:space="preserve">2. </w:t>
      </w:r>
      <w:r>
        <w:t>Look at the navigation bar at the top. Assets should appear.</w:t>
      </w:r>
    </w:p>
    <w:p>
      <w:pPr>
        <w:spacing w:before="80" w:after="80"/>
        <w:ind w:left="227"/>
      </w:pPr>
      <w:r>
        <w:rPr>
          <w:b/>
          <w:color w:val="B45F06"/>
        </w:rPr>
        <w:t xml:space="preserve">Fallback if Assets isn't visible: </w:t>
      </w:r>
      <w:r>
        <w:t>In most workshop orgs the Asset tab is pre-set to Default On via the pre-workshop deploy, so adding Assets to the App Launcher is enough. If your org wasn't pre-deployed (or the setting didn't take), use the pencil-icon fallback: on any page in the ServicePulse 360 app, click the pencil icon on the far right of the navigation bar. The Edit [App] Navigation Items dialog opens. Click Add More Items. Search Assets, pick it, click Add 1 Nav Item. Save. Assets now appears.</w:t>
      </w:r>
    </w:p>
    <w:p>
      <w:pPr>
        <w:spacing w:before="80" w:after="80"/>
        <w:ind w:left="227"/>
      </w:pPr>
      <w:r>
        <w:rPr>
          <w:b/>
          <w:color w:val="5C3F92"/>
        </w:rPr>
        <w:t xml:space="preserve">Verified? Great job.: </w:t>
      </w:r>
      <w:r>
        <w:t>This means the Assets tab is accessible from the ServicePulse 360 app. We'll use it throughout Lab 3.</w:t>
      </w:r>
    </w:p>
    <w:p>
      <w:pPr>
        <w:spacing w:before="280" w:after="80"/>
      </w:pPr>
      <w:r>
        <w:rPr>
          <w:b/>
          <w:color w:val="1F4E79"/>
          <w:sz w:val="28"/>
        </w:rPr>
        <w:t>Part 2 — Tour the standard Asset object (5 min)</w:t>
      </w:r>
    </w:p>
    <w:p>
      <w:r>
        <w:t>Before building, see what Asset gives you out of the box.</w:t>
      </w:r>
    </w:p>
    <w:p>
      <w:pPr>
        <w:spacing w:after="40"/>
        <w:ind w:left="340" w:hanging="340"/>
      </w:pPr>
      <w:r>
        <w:rPr>
          <w:b/>
        </w:rPr>
        <w:t xml:space="preserve">1. </w:t>
      </w:r>
      <w:r>
        <w:t>From Setup, Quick Find: Object Manager then click the result.</w:t>
      </w:r>
    </w:p>
    <w:p>
      <w:pPr>
        <w:spacing w:after="40"/>
        <w:ind w:left="340" w:hanging="340"/>
      </w:pPr>
      <w:r>
        <w:rPr>
          <w:b/>
        </w:rPr>
        <w:t xml:space="preserve">2. </w:t>
      </w:r>
      <w:r>
        <w:t>Find Asset in the list and click the label.</w:t>
      </w:r>
    </w:p>
    <w:p>
      <w:pPr>
        <w:spacing w:after="40"/>
        <w:ind w:left="340" w:hanging="340"/>
      </w:pPr>
      <w:r>
        <w:rPr>
          <w:b/>
        </w:rPr>
        <w:t xml:space="preserve">3. </w:t>
      </w:r>
      <w:r>
        <w:t>Click Fields &amp; Relationships in the left sidebar.</w:t>
      </w:r>
    </w:p>
    <w:p>
      <w:pPr>
        <w:spacing w:after="40"/>
        <w:ind w:left="340" w:hanging="340"/>
      </w:pPr>
      <w:r>
        <w:rPr>
          <w:b/>
        </w:rPr>
        <w:t xml:space="preserve">4. </w:t>
      </w:r>
      <w:r>
        <w:t>Scroll the fields list. Notice standard fields including Name, Account, Contact, Parent Asset, Status, Install Date, Purchase Date, Usage End Date, Serial Number, Product.</w:t>
      </w:r>
    </w:p>
    <w:p>
      <w:pPr>
        <w:spacing w:before="80" w:after="80"/>
        <w:ind w:left="227"/>
      </w:pPr>
      <w:r>
        <w:rPr>
          <w:b/>
          <w:color w:val="5C3F92"/>
        </w:rPr>
        <w:t xml:space="preserve">Verified? Great job.: </w:t>
      </w:r>
      <w:r>
        <w:t>Asset ships with 30+ standard fields covering the full lifecycle of a physical asset: who owns it, when it was installed, when it will expire, its status, its parent in a hierarchy. For most physical-asset use cases, you add zero custom fields.</w:t>
      </w:r>
    </w:p>
    <w:p>
      <w:pPr>
        <w:spacing w:before="280" w:after="80"/>
      </w:pPr>
      <w:r>
        <w:rPr>
          <w:b/>
          <w:color w:val="1F4E79"/>
          <w:sz w:val="28"/>
        </w:rPr>
        <w:t>Part 3 — Configure the Asset Layout (15 min)</w:t>
      </w:r>
    </w:p>
    <w:p>
      <w:r>
        <w:t>Before we create any Assets, let's set up the Asset Layout to show only the fields and related lists we care about. This includes adding the Parent Asset field, trimming unused fields, adding a Child Assets related list configured with the right columns, and adding a Related Assets related list beneath it.</w:t>
      </w:r>
    </w:p>
    <w:p>
      <w:pPr>
        <w:spacing w:before="80" w:after="80"/>
        <w:ind w:left="227"/>
      </w:pPr>
      <w:r>
        <w:rPr>
          <w:b/>
          <w:color w:val="4E7D3B"/>
        </w:rPr>
        <w:t xml:space="preserve">Why layout-first?: </w:t>
      </w:r>
      <w:r>
        <w:t>If we create Assets first and then edit the layout, we have to go back and forth. Doing the layout once up front means every Asset we create is already clean and complete.</w:t>
      </w:r>
    </w:p>
    <w:p>
      <w:pPr>
        <w:spacing w:before="160" w:after="40"/>
      </w:pPr>
      <w:r>
        <w:rPr>
          <w:b/>
          <w:sz w:val="24"/>
        </w:rPr>
        <w:t>3.1 — Open the Asset Layout</w:t>
      </w:r>
    </w:p>
    <w:p>
      <w:pPr>
        <w:spacing w:after="40"/>
        <w:ind w:left="340" w:hanging="340"/>
      </w:pPr>
      <w:r>
        <w:rPr>
          <w:b/>
        </w:rPr>
        <w:t xml:space="preserve">1. </w:t>
      </w:r>
      <w:r>
        <w:t>Navigate: Setup &gt; Object Manager &gt; Asset &gt; Page Layouts. In the Page Layouts list, click the layout named "Asset Layout".</w:t>
      </w:r>
    </w:p>
    <w:p>
      <w:pPr>
        <w:spacing w:before="160" w:after="40"/>
      </w:pPr>
      <w:r>
        <w:rPr>
          <w:b/>
          <w:sz w:val="24"/>
        </w:rPr>
        <w:t>3.2 — Add Parent Asset to the layout</w:t>
      </w:r>
    </w:p>
    <w:p>
      <w:pPr>
        <w:spacing w:after="40"/>
        <w:ind w:left="340" w:hanging="340"/>
      </w:pPr>
      <w:r>
        <w:rPr>
          <w:b/>
        </w:rPr>
        <w:t xml:space="preserve">1. </w:t>
      </w:r>
      <w:r>
        <w:t>From the palette at the top, use Quick Find to search Parent Asset.</w:t>
      </w:r>
    </w:p>
    <w:p>
      <w:pPr>
        <w:spacing w:after="40"/>
        <w:ind w:left="340" w:hanging="340"/>
      </w:pPr>
      <w:r>
        <w:rPr>
          <w:b/>
        </w:rPr>
        <w:t xml:space="preserve">2. </w:t>
      </w:r>
      <w:r>
        <w:t>Drag Parent Asset onto the canvas. A good placement is below Asset Name.</w:t>
      </w:r>
    </w:p>
    <w:p>
      <w:pPr>
        <w:spacing w:before="160" w:after="40"/>
      </w:pPr>
      <w:r>
        <w:rPr>
          <w:b/>
          <w:sz w:val="24"/>
        </w:rPr>
        <w:t>3.3 — Remove fields we won't use</w:t>
      </w:r>
    </w:p>
    <w:p>
      <w:pPr>
        <w:spacing w:after="40"/>
        <w:ind w:left="340" w:hanging="340"/>
      </w:pPr>
      <w:r>
        <w:rPr>
          <w:b/>
        </w:rPr>
        <w:t xml:space="preserve">1. </w:t>
      </w:r>
      <w:r>
        <w:t>From the canvas, remove these fields (hover each, click the wrench or minus icon, or drag back to the palette):</w:t>
      </w:r>
    </w:p>
    <w:p>
      <w:pPr>
        <w:spacing w:after="40"/>
        <w:ind w:left="680" w:hanging="227"/>
      </w:pPr>
      <w:r>
        <w:t xml:space="preserve">• Price</w:t>
      </w:r>
    </w:p>
    <w:p>
      <w:pPr>
        <w:spacing w:after="40"/>
        <w:ind w:left="680" w:hanging="227"/>
      </w:pPr>
      <w:r>
        <w:t xml:space="preserve">• Usage End Date</w:t>
      </w:r>
    </w:p>
    <w:p>
      <w:pPr>
        <w:spacing w:after="40"/>
        <w:ind w:left="680" w:hanging="227"/>
      </w:pPr>
      <w:r>
        <w:t xml:space="preserve">• Contact</w:t>
      </w:r>
    </w:p>
    <w:p>
      <w:pPr>
        <w:spacing w:after="40"/>
        <w:ind w:left="680" w:hanging="227"/>
      </w:pPr>
      <w:r>
        <w:t xml:space="preserve">• Competitor Asset</w:t>
      </w:r>
    </w:p>
    <w:p>
      <w:pPr>
        <w:spacing w:after="40"/>
        <w:ind w:left="680" w:hanging="227"/>
      </w:pPr>
      <w:r>
        <w:t xml:space="preserve">• Purchase Date</w:t>
      </w:r>
    </w:p>
    <w:p>
      <w:pPr>
        <w:spacing w:before="80" w:after="80"/>
        <w:ind w:left="227"/>
      </w:pPr>
      <w:r>
        <w:rPr>
          <w:b/>
          <w:color w:val="2E75B6"/>
        </w:rPr>
        <w:t xml:space="preserve">Tip: </w:t>
      </w:r>
      <w:r>
        <w:t>You don't have to remove every unused standard field. These are the five that most clearly don't apply to MTA infrastructure.</w:t>
      </w:r>
    </w:p>
    <w:p>
      <w:pPr>
        <w:spacing w:before="160" w:after="40"/>
      </w:pPr>
      <w:r>
        <w:rPr>
          <w:b/>
          <w:sz w:val="24"/>
        </w:rPr>
        <w:t>3.4 — Add the Child Assets related list and configure columns</w:t>
      </w:r>
    </w:p>
    <w:p>
      <w:pPr>
        <w:spacing w:after="40"/>
        <w:ind w:left="340" w:hanging="340"/>
      </w:pPr>
      <w:r>
        <w:rPr>
          <w:b/>
        </w:rPr>
        <w:t xml:space="preserve">1. </w:t>
      </w:r>
      <w:r>
        <w:t>Scroll down the Asset Layout canvas to the Related Lists section (near the bottom).</w:t>
      </w:r>
    </w:p>
    <w:p>
      <w:pPr>
        <w:spacing w:after="40"/>
        <w:ind w:left="340" w:hanging="340"/>
      </w:pPr>
      <w:r>
        <w:rPr>
          <w:b/>
        </w:rPr>
        <w:t xml:space="preserve">2. </w:t>
      </w:r>
      <w:r>
        <w:t>From the palette, drag Child Assets into the Related Lists section.</w:t>
      </w:r>
    </w:p>
    <w:p>
      <w:pPr>
        <w:spacing w:after="40"/>
        <w:ind w:left="340" w:hanging="340"/>
      </w:pPr>
      <w:r>
        <w:rPr>
          <w:b/>
        </w:rPr>
        <w:t xml:space="preserve">3. </w:t>
      </w:r>
      <w:r>
        <w:t>Click the wrench icon on the Child Assets related list header to edit its properties.</w:t>
      </w:r>
    </w:p>
    <w:p>
      <w:pPr>
        <w:spacing w:after="40"/>
        <w:ind w:left="340" w:hanging="340"/>
      </w:pPr>
      <w:r>
        <w:rPr>
          <w:b/>
        </w:rPr>
        <w:t xml:space="preserve">4. </w:t>
      </w:r>
      <w:r>
        <w:t>In the Selected Fields list, add (and remove others as needed):</w:t>
      </w:r>
    </w:p>
    <w:p>
      <w:pPr>
        <w:spacing w:after="40"/>
        <w:ind w:left="680" w:hanging="227"/>
      </w:pPr>
      <w:r>
        <w:t xml:space="preserve">• Asset Name</w:t>
      </w:r>
    </w:p>
    <w:p>
      <w:pPr>
        <w:spacing w:after="40"/>
        <w:ind w:left="680" w:hanging="227"/>
      </w:pPr>
      <w:r>
        <w:t xml:space="preserve">• Serial Number</w:t>
      </w:r>
    </w:p>
    <w:p>
      <w:pPr>
        <w:spacing w:after="40"/>
        <w:ind w:left="680" w:hanging="227"/>
      </w:pPr>
      <w:r>
        <w:t xml:space="preserve">• Account Name</w:t>
      </w:r>
    </w:p>
    <w:p>
      <w:pPr>
        <w:spacing w:after="40"/>
        <w:ind w:left="680" w:hanging="227"/>
      </w:pPr>
      <w:r>
        <w:t xml:space="preserve">• Status</w:t>
      </w:r>
    </w:p>
    <w:p>
      <w:pPr>
        <w:spacing w:after="40"/>
        <w:ind w:left="340" w:hanging="340"/>
      </w:pPr>
      <w:r>
        <w:rPr>
          <w:b/>
        </w:rPr>
        <w:t xml:space="preserve">5. </w:t>
      </w:r>
      <w:r>
        <w:t>Click OK.</w:t>
      </w:r>
    </w:p>
    <w:p>
      <w:pPr>
        <w:spacing w:before="160" w:after="40"/>
      </w:pPr>
      <w:r>
        <w:rPr>
          <w:b/>
          <w:sz w:val="24"/>
        </w:rPr>
        <w:t>3.5 — Add the Related Assets and Primary Assets related lists below Child Assets</w:t>
      </w:r>
    </w:p>
    <w:p>
      <w:pPr>
        <w:spacing w:after="40"/>
        <w:ind w:left="340" w:hanging="340"/>
      </w:pPr>
      <w:r>
        <w:rPr>
          <w:b/>
        </w:rPr>
        <w:t xml:space="preserve">1. </w:t>
      </w:r>
      <w:r>
        <w:t>From the palette, drag Related Assets into the Related Lists section, directly beneath Child Assets.</w:t>
      </w:r>
    </w:p>
    <w:p>
      <w:pPr>
        <w:spacing w:after="40"/>
        <w:ind w:left="340" w:hanging="340"/>
      </w:pPr>
      <w:r>
        <w:rPr>
          <w:b/>
        </w:rPr>
        <w:t xml:space="preserve">2. </w:t>
      </w:r>
      <w:r>
        <w:t>Click the wrench icon on the Related Assets related list header.</w:t>
      </w:r>
    </w:p>
    <w:p>
      <w:pPr>
        <w:spacing w:after="40"/>
        <w:ind w:left="340" w:hanging="340"/>
      </w:pPr>
      <w:r>
        <w:rPr>
          <w:b/>
        </w:rPr>
        <w:t xml:space="preserve">3. </w:t>
      </w:r>
      <w:r>
        <w:t>In the Selected Fields list, configure columns:</w:t>
      </w:r>
    </w:p>
    <w:p>
      <w:pPr>
        <w:spacing w:after="40"/>
        <w:ind w:left="680" w:hanging="227"/>
      </w:pPr>
      <w:r>
        <w:t xml:space="preserve">• Asset Relationship Number</w:t>
      </w:r>
    </w:p>
    <w:p>
      <w:pPr>
        <w:spacing w:after="40"/>
        <w:ind w:left="680" w:hanging="227"/>
      </w:pPr>
      <w:r>
        <w:t xml:space="preserve">• Related Asset</w:t>
      </w:r>
    </w:p>
    <w:p>
      <w:pPr>
        <w:spacing w:after="40"/>
        <w:ind w:left="680" w:hanging="227"/>
      </w:pPr>
      <w:r>
        <w:t xml:space="preserve">• Relationship Type</w:t>
      </w:r>
    </w:p>
    <w:p>
      <w:pPr>
        <w:spacing w:after="40"/>
        <w:ind w:left="340" w:hanging="340"/>
      </w:pPr>
      <w:r>
        <w:rPr>
          <w:b/>
        </w:rPr>
        <w:t xml:space="preserve">4. </w:t>
      </w:r>
      <w:r>
        <w:t>Click OK.</w:t>
      </w:r>
    </w:p>
    <w:p>
      <w:pPr>
        <w:spacing w:after="40"/>
        <w:ind w:left="340" w:hanging="340"/>
      </w:pPr>
      <w:r>
        <w:rPr>
          <w:b/>
        </w:rPr>
        <w:t xml:space="preserve">5. </w:t>
      </w:r>
      <w:r>
        <w:t>From the palette, drag Primary Assets into the Related Lists section, directly beneath Related Assets. In Part 6 you'll create an Asset Relationship from Battery Pack to HVAC Unit. Related Assets shows that record on Battery Pack (the primary side); Primary Assets shows the same record on HVAC Unit (the reverse side). One Asset Relationship record, two views, driven by which Asset you're looking at.</w:t>
      </w:r>
    </w:p>
    <w:p>
      <w:pPr>
        <w:spacing w:before="160" w:after="40"/>
      </w:pPr>
      <w:r>
        <w:rPr>
          <w:b/>
          <w:sz w:val="24"/>
        </w:rPr>
        <w:t>3.6 - Add the Work Orders related list to the Asset Layout</w:t>
      </w:r>
    </w:p>
    <w:p>
      <w:pPr>
        <w:spacing w:after="40"/>
        <w:ind w:left="340" w:hanging="340"/>
      </w:pPr>
      <w:r>
        <w:rPr>
          <w:b/>
        </w:rPr>
        <w:t xml:space="preserve">1. </w:t>
      </w:r>
      <w:r>
        <w:t>From the palette, drag Work Orders into the Related Lists section (below Child Assets and Related Assets).</w:t>
      </w:r>
    </w:p>
    <w:p>
      <w:pPr>
        <w:spacing w:after="40"/>
        <w:ind w:left="340" w:hanging="340"/>
      </w:pPr>
      <w:r>
        <w:rPr>
          <w:b/>
        </w:rPr>
        <w:t xml:space="preserve">2. </w:t>
      </w:r>
      <w:r>
        <w:t>Click the wrench icon on the Work Orders related list header to edit its columns.</w:t>
      </w:r>
    </w:p>
    <w:p>
      <w:pPr>
        <w:spacing w:after="40"/>
        <w:ind w:left="340" w:hanging="340"/>
      </w:pPr>
      <w:r>
        <w:rPr>
          <w:b/>
        </w:rPr>
        <w:t xml:space="preserve">3. </w:t>
      </w:r>
      <w:r>
        <w:t>Set columns to: Work Order Number, Subject, Status, Priority, Start Date.</w:t>
      </w:r>
    </w:p>
    <w:p>
      <w:pPr>
        <w:spacing w:after="40"/>
        <w:ind w:left="340" w:hanging="340"/>
      </w:pPr>
      <w:r>
        <w:rPr>
          <w:b/>
        </w:rPr>
        <w:t xml:space="preserve">4. </w:t>
      </w:r>
      <w:r>
        <w:t>Click OK.</w:t>
      </w:r>
    </w:p>
    <w:p>
      <w:pPr>
        <w:spacing w:before="80" w:after="80"/>
        <w:ind w:left="227"/>
      </w:pPr>
      <w:r>
        <w:rPr>
          <w:b/>
          <w:color w:val="4E7D3B"/>
        </w:rPr>
        <w:t xml:space="preserve">Why this matters: </w:t>
      </w:r>
      <w:r>
        <w:t>In Lab 4 you'll escalate your golden Case record into a Work Order tied to the bus. Having Work Orders as a related list on Asset means a dispatcher looking at NYCT Bus 4521 can see every Work Order ever dispatched against it. One related list, directly surfacing the maintenance history.</w:t>
      </w:r>
    </w:p>
    <w:p>
      <w:pPr>
        <w:spacing w:before="160" w:after="40"/>
      </w:pPr>
      <w:r>
        <w:rPr>
          <w:b/>
          <w:sz w:val="24"/>
        </w:rPr>
        <w:t>3.7 - Save the layout</w:t>
      </w:r>
    </w:p>
    <w:p>
      <w:pPr>
        <w:spacing w:after="40"/>
        <w:ind w:left="340" w:hanging="340"/>
      </w:pPr>
      <w:r>
        <w:rPr>
          <w:b/>
        </w:rPr>
        <w:t xml:space="preserve">1. </w:t>
      </w:r>
      <w:r>
        <w:t>Click Save at the top of the layout editor. If prompted to overwrite customizations, confirm Yes.</w:t>
      </w:r>
    </w:p>
    <w:p>
      <w:pPr>
        <w:spacing w:before="80" w:after="80"/>
        <w:ind w:left="227"/>
      </w:pPr>
      <w:r>
        <w:rPr>
          <w:b/>
          <w:color w:val="5C3F92"/>
        </w:rPr>
        <w:t xml:space="preserve">Verified? Great job.: </w:t>
      </w:r>
      <w:r>
        <w:t>This means the Asset Layout now shows Parent Asset, hides irrelevant fields, surfaces Child Assets with the four columns we want, and surfaces Related Assets with the three columns we want. Every Asset we create next will inherit this layout.</w:t>
      </w:r>
    </w:p>
    <w:p>
      <w:pPr>
        <w:spacing w:before="80" w:after="80"/>
        <w:ind w:left="227"/>
      </w:pPr>
      <w:r>
        <w:rPr>
          <w:b/>
          <w:color w:val="B45F06"/>
        </w:rPr>
        <w:t xml:space="preserve">Common sticking points: </w:t>
      </w:r>
      <w:r>
        <w:t>If a related list doesn't accept the drag: you may already have added it. Scroll the Related Lists section to confirm. If Save fails with a validation error: check that no required fields got removed from the Fields section.</w:t>
      </w:r>
    </w:p>
    <w:p>
      <w:pPr>
        <w:spacing w:before="280" w:after="80"/>
      </w:pPr>
      <w:r>
        <w:rPr>
          <w:b/>
          <w:color w:val="1F4E79"/>
          <w:sz w:val="28"/>
        </w:rPr>
        <w:t>Part 4 — Create the parent Asset NYCT Bus 4521 (8 min)</w:t>
      </w:r>
    </w:p>
    <w:p>
      <w:pPr>
        <w:spacing w:before="160" w:after="40"/>
      </w:pPr>
      <w:r>
        <w:rPr>
          <w:b/>
          <w:sz w:val="24"/>
        </w:rPr>
        <w:t>4.1 — Open the Assets tab and create the parent</w:t>
      </w:r>
    </w:p>
    <w:p>
      <w:pPr>
        <w:spacing w:after="40"/>
        <w:ind w:left="340" w:hanging="340"/>
      </w:pPr>
      <w:r>
        <w:rPr>
          <w:b/>
        </w:rPr>
        <w:t xml:space="preserve">1. </w:t>
      </w:r>
      <w:r>
        <w:t>From the ServicePulse 360 app, click the Assets tab in the navigation bar.</w:t>
      </w:r>
    </w:p>
    <w:p>
      <w:pPr>
        <w:spacing w:after="40"/>
        <w:ind w:left="340" w:hanging="340"/>
      </w:pPr>
      <w:r>
        <w:rPr>
          <w:b/>
        </w:rPr>
        <w:t xml:space="preserve">2. </w:t>
      </w:r>
      <w:r>
        <w:t>Click New (top-right of the Assets list page).</w:t>
      </w:r>
    </w:p>
    <w:p>
      <w:pPr>
        <w:spacing w:before="160" w:after="40"/>
      </w:pPr>
      <w:r>
        <w:rPr>
          <w:b/>
          <w:sz w:val="24"/>
        </w:rPr>
        <w:t>4.2 — Fill out the parent Asset fields</w:t>
      </w:r>
    </w:p>
    <w:p>
      <w:pPr>
        <w:spacing w:after="40"/>
        <w:ind w:left="340" w:hanging="340"/>
      </w:pPr>
      <w:r>
        <w:rPr>
          <w:b/>
        </w:rPr>
        <w:t xml:space="preserve">1. </w:t>
      </w:r>
      <w:r>
        <w:t>Asset Name: NYCT Bus 4521.</w:t>
      </w:r>
    </w:p>
    <w:p>
      <w:pPr>
        <w:spacing w:after="40"/>
        <w:ind w:left="340" w:hanging="340"/>
      </w:pPr>
      <w:r>
        <w:rPr>
          <w:b/>
        </w:rPr>
        <w:t xml:space="preserve">2. </w:t>
      </w:r>
      <w:r>
        <w:t>Account: click the picker then search MTA New York City Transit and select it.</w:t>
      </w:r>
    </w:p>
    <w:p>
      <w:pPr>
        <w:spacing w:after="40"/>
        <w:ind w:left="340" w:hanging="340"/>
      </w:pPr>
      <w:r>
        <w:rPr>
          <w:b/>
        </w:rPr>
        <w:t xml:space="preserve">3. </w:t>
      </w:r>
      <w:r>
        <w:t>Serial Number: NYCT-4521.</w:t>
      </w:r>
    </w:p>
    <w:p>
      <w:pPr>
        <w:spacing w:after="40"/>
        <w:ind w:left="340" w:hanging="340"/>
      </w:pPr>
      <w:r>
        <w:rPr>
          <w:b/>
        </w:rPr>
        <w:t xml:space="preserve">4. </w:t>
      </w:r>
      <w:r>
        <w:t>Status: Installed (or your org's equivalent in-service status).</w:t>
      </w:r>
    </w:p>
    <w:p>
      <w:pPr>
        <w:spacing w:after="40"/>
        <w:ind w:left="340" w:hanging="340"/>
      </w:pPr>
      <w:r>
        <w:rPr>
          <w:b/>
        </w:rPr>
        <w:t xml:space="preserve">5. </w:t>
      </w:r>
      <w:r>
        <w:t>Install Date: pick any date in the last two years.</w:t>
      </w:r>
    </w:p>
    <w:p>
      <w:pPr>
        <w:spacing w:after="40"/>
        <w:ind w:left="340" w:hanging="340"/>
      </w:pPr>
      <w:r>
        <w:rPr>
          <w:b/>
        </w:rPr>
        <w:t xml:space="preserve">6. </w:t>
      </w:r>
      <w:r>
        <w:t>Leave Parent Asset empty (this IS the parent).</w:t>
      </w:r>
    </w:p>
    <w:p>
      <w:pPr>
        <w:spacing w:after="40"/>
        <w:ind w:left="340" w:hanging="340"/>
      </w:pPr>
      <w:r>
        <w:rPr>
          <w:b/>
        </w:rPr>
        <w:t xml:space="preserve">7. </w:t>
      </w:r>
      <w:r>
        <w:t>Click Save.</w:t>
      </w:r>
    </w:p>
    <w:p>
      <w:pPr>
        <w:spacing w:before="80" w:after="80"/>
        <w:ind w:left="227"/>
      </w:pPr>
      <w:r>
        <w:rPr>
          <w:b/>
          <w:color w:val="5C3F92"/>
        </w:rPr>
        <w:t xml:space="preserve">Verified? Great job.: </w:t>
      </w:r>
      <w:r>
        <w:t>NYCT Bus 4521 is created and tied to MTA New York City Transit. Note the related lists at the bottom of the Asset page: Child Assets and Related Assets are both empty, waiting for the records we'll create next.</w:t>
      </w:r>
    </w:p>
    <w:p>
      <w:pPr>
        <w:spacing w:before="280" w:after="80"/>
      </w:pPr>
      <w:r>
        <w:rPr>
          <w:b/>
          <w:color w:val="1F4E79"/>
          <w:sz w:val="28"/>
        </w:rPr>
        <w:t>Part 5 — Create the four component Assets via the Child Assets related list (18 min)</w:t>
      </w:r>
    </w:p>
    <w:p>
      <w:r>
        <w:t>Instead of navigating back to the Assets tab for each child, we'll use the Child Assets related list on NYCT Bus 4521. When you create an Asset from a parent's Child Assets related list, Parent Asset is pre-populated automatically.</w:t>
      </w:r>
    </w:p>
    <w:p>
      <w:pPr>
        <w:spacing w:before="160" w:after="40"/>
      </w:pPr>
      <w:r>
        <w:rPr>
          <w:b/>
          <w:sz w:val="24"/>
        </w:rPr>
        <w:t>5.1 — Battery Pack 4521-BP</w:t>
      </w:r>
    </w:p>
    <w:p>
      <w:pPr>
        <w:spacing w:after="40"/>
        <w:ind w:left="340" w:hanging="340"/>
      </w:pPr>
      <w:r>
        <w:rPr>
          <w:b/>
        </w:rPr>
        <w:t xml:space="preserve">1. </w:t>
      </w:r>
      <w:r>
        <w:t>On the Child Assets related list, click New.</w:t>
      </w:r>
    </w:p>
    <w:p>
      <w:pPr>
        <w:spacing w:after="40"/>
        <w:ind w:left="340" w:hanging="340"/>
      </w:pPr>
      <w:r>
        <w:rPr>
          <w:b/>
        </w:rPr>
        <w:t xml:space="preserve">2. </w:t>
      </w:r>
      <w:r>
        <w:t>Asset Name: Battery Pack 4521-BP.</w:t>
      </w:r>
    </w:p>
    <w:p>
      <w:pPr>
        <w:spacing w:after="40"/>
        <w:ind w:left="340" w:hanging="340"/>
      </w:pPr>
      <w:r>
        <w:rPr>
          <w:b/>
        </w:rPr>
        <w:t xml:space="preserve">3. </w:t>
      </w:r>
      <w:r>
        <w:t>Account: MTA New York City Transit.</w:t>
      </w:r>
    </w:p>
    <w:p>
      <w:pPr>
        <w:spacing w:after="40"/>
        <w:ind w:left="340" w:hanging="340"/>
      </w:pPr>
      <w:r>
        <w:rPr>
          <w:b/>
        </w:rPr>
        <w:t xml:space="preserve">4. </w:t>
      </w:r>
      <w:r>
        <w:t>Serial Number: NYCT-4521-BP.</w:t>
      </w:r>
    </w:p>
    <w:p>
      <w:pPr>
        <w:spacing w:after="40"/>
        <w:ind w:left="340" w:hanging="340"/>
      </w:pPr>
      <w:r>
        <w:rPr>
          <w:b/>
        </w:rPr>
        <w:t xml:space="preserve">5. </w:t>
      </w:r>
      <w:r>
        <w:t>Status: Installed.</w:t>
      </w:r>
    </w:p>
    <w:p>
      <w:pPr>
        <w:spacing w:after="40"/>
        <w:ind w:left="340" w:hanging="340"/>
      </w:pPr>
      <w:r>
        <w:rPr>
          <w:b/>
        </w:rPr>
        <w:t xml:space="preserve">6. </w:t>
      </w:r>
      <w:r>
        <w:t>Install Date: same date as the parent (or any recent date).</w:t>
      </w:r>
    </w:p>
    <w:p>
      <w:pPr>
        <w:spacing w:after="40"/>
        <w:ind w:left="340" w:hanging="340"/>
      </w:pPr>
      <w:r>
        <w:rPr>
          <w:b/>
        </w:rPr>
        <w:t xml:space="preserve">7. </w:t>
      </w:r>
      <w:r>
        <w:t>Click Save &amp; New (this keeps us in the create flow so we don't have to navigate back for the next component).</w:t>
      </w:r>
    </w:p>
    <w:p>
      <w:pPr>
        <w:spacing w:before="160" w:after="40"/>
      </w:pPr>
      <w:r>
        <w:rPr>
          <w:b/>
          <w:sz w:val="24"/>
        </w:rPr>
        <w:t>5.2 — HVAC Unit 4521-HV</w:t>
      </w:r>
    </w:p>
    <w:p>
      <w:pPr>
        <w:spacing w:after="40"/>
        <w:ind w:left="340" w:hanging="340"/>
      </w:pPr>
      <w:r>
        <w:rPr>
          <w:b/>
        </w:rPr>
        <w:t xml:space="preserve">1. </w:t>
      </w:r>
      <w:r>
        <w:t>Asset Name: HVAC Unit 4521-HV.</w:t>
      </w:r>
    </w:p>
    <w:p>
      <w:pPr>
        <w:spacing w:after="40"/>
        <w:ind w:left="340" w:hanging="340"/>
      </w:pPr>
      <w:r>
        <w:rPr>
          <w:b/>
        </w:rPr>
        <w:t xml:space="preserve">2. </w:t>
      </w:r>
      <w:r>
        <w:t>Account: MTA New York City Transit.</w:t>
      </w:r>
    </w:p>
    <w:p>
      <w:pPr>
        <w:spacing w:after="40"/>
        <w:ind w:left="340" w:hanging="340"/>
      </w:pPr>
      <w:r>
        <w:rPr>
          <w:b/>
        </w:rPr>
        <w:t xml:space="preserve">3. </w:t>
      </w:r>
      <w:r>
        <w:t>Serial Number: NYCT-4521-HV.</w:t>
      </w:r>
    </w:p>
    <w:p>
      <w:pPr>
        <w:spacing w:after="40"/>
        <w:ind w:left="340" w:hanging="340"/>
      </w:pPr>
      <w:r>
        <w:rPr>
          <w:b/>
        </w:rPr>
        <w:t xml:space="preserve">4. </w:t>
      </w:r>
      <w:r>
        <w:t>Status: Installed.</w:t>
      </w:r>
    </w:p>
    <w:p>
      <w:pPr>
        <w:spacing w:after="40"/>
        <w:ind w:left="340" w:hanging="340"/>
      </w:pPr>
      <w:r>
        <w:rPr>
          <w:b/>
        </w:rPr>
        <w:t xml:space="preserve">5. </w:t>
      </w:r>
      <w:r>
        <w:t>Install Date: same date as before.</w:t>
      </w:r>
    </w:p>
    <w:p>
      <w:pPr>
        <w:spacing w:after="40"/>
        <w:ind w:left="340" w:hanging="340"/>
      </w:pPr>
      <w:r>
        <w:rPr>
          <w:b/>
        </w:rPr>
        <w:t xml:space="preserve">6. </w:t>
      </w:r>
      <w:r>
        <w:t>Click Save &amp; New.</w:t>
      </w:r>
    </w:p>
    <w:p>
      <w:pPr>
        <w:spacing w:before="160" w:after="40"/>
      </w:pPr>
      <w:r>
        <w:rPr>
          <w:b/>
          <w:sz w:val="24"/>
        </w:rPr>
        <w:t>5.3 — Drive Motor 4521-DM</w:t>
      </w:r>
    </w:p>
    <w:p>
      <w:pPr>
        <w:spacing w:after="40"/>
        <w:ind w:left="340" w:hanging="340"/>
      </w:pPr>
      <w:r>
        <w:rPr>
          <w:b/>
        </w:rPr>
        <w:t xml:space="preserve">1. </w:t>
      </w:r>
      <w:r>
        <w:t>Asset Name: Drive Motor 4521-DM.</w:t>
      </w:r>
    </w:p>
    <w:p>
      <w:pPr>
        <w:spacing w:after="40"/>
        <w:ind w:left="340" w:hanging="340"/>
      </w:pPr>
      <w:r>
        <w:rPr>
          <w:b/>
        </w:rPr>
        <w:t xml:space="preserve">2. </w:t>
      </w:r>
      <w:r>
        <w:t>Account: MTA New York City Transit.</w:t>
      </w:r>
    </w:p>
    <w:p>
      <w:pPr>
        <w:spacing w:after="40"/>
        <w:ind w:left="340" w:hanging="340"/>
      </w:pPr>
      <w:r>
        <w:rPr>
          <w:b/>
        </w:rPr>
        <w:t xml:space="preserve">3. </w:t>
      </w:r>
      <w:r>
        <w:t>Serial Number: NYCT-4521-DM.</w:t>
      </w:r>
    </w:p>
    <w:p>
      <w:pPr>
        <w:spacing w:after="40"/>
        <w:ind w:left="340" w:hanging="340"/>
      </w:pPr>
      <w:r>
        <w:rPr>
          <w:b/>
        </w:rPr>
        <w:t xml:space="preserve">4. </w:t>
      </w:r>
      <w:r>
        <w:t>Status: Installed.</w:t>
      </w:r>
    </w:p>
    <w:p>
      <w:pPr>
        <w:spacing w:after="40"/>
        <w:ind w:left="340" w:hanging="340"/>
      </w:pPr>
      <w:r>
        <w:rPr>
          <w:b/>
        </w:rPr>
        <w:t xml:space="preserve">5. </w:t>
      </w:r>
      <w:r>
        <w:t>Install Date: same date as before.</w:t>
      </w:r>
    </w:p>
    <w:p>
      <w:pPr>
        <w:spacing w:after="40"/>
        <w:ind w:left="340" w:hanging="340"/>
      </w:pPr>
      <w:r>
        <w:rPr>
          <w:b/>
        </w:rPr>
        <w:t xml:space="preserve">6. </w:t>
      </w:r>
      <w:r>
        <w:t>Click Save &amp; New.</w:t>
      </w:r>
    </w:p>
    <w:p>
      <w:pPr>
        <w:spacing w:before="160" w:after="40"/>
      </w:pPr>
      <w:r>
        <w:rPr>
          <w:b/>
          <w:sz w:val="24"/>
        </w:rPr>
        <w:t>5.4 — Farebox 4521-FB</w:t>
      </w:r>
    </w:p>
    <w:p>
      <w:pPr>
        <w:spacing w:after="40"/>
        <w:ind w:left="340" w:hanging="340"/>
      </w:pPr>
      <w:r>
        <w:rPr>
          <w:b/>
        </w:rPr>
        <w:t xml:space="preserve">1. </w:t>
      </w:r>
      <w:r>
        <w:t>Asset Name: Farebox 4521-FB.</w:t>
      </w:r>
    </w:p>
    <w:p>
      <w:pPr>
        <w:spacing w:after="40"/>
        <w:ind w:left="340" w:hanging="340"/>
      </w:pPr>
      <w:r>
        <w:rPr>
          <w:b/>
        </w:rPr>
        <w:t xml:space="preserve">2. </w:t>
      </w:r>
      <w:r>
        <w:t>Account: MTA New York City Transit.</w:t>
      </w:r>
    </w:p>
    <w:p>
      <w:pPr>
        <w:spacing w:after="40"/>
        <w:ind w:left="340" w:hanging="340"/>
      </w:pPr>
      <w:r>
        <w:rPr>
          <w:b/>
        </w:rPr>
        <w:t xml:space="preserve">3. </w:t>
      </w:r>
      <w:r>
        <w:t>Serial Number: NYCT-4521-FB.</w:t>
      </w:r>
    </w:p>
    <w:p>
      <w:pPr>
        <w:spacing w:after="40"/>
        <w:ind w:left="340" w:hanging="340"/>
      </w:pPr>
      <w:r>
        <w:rPr>
          <w:b/>
        </w:rPr>
        <w:t xml:space="preserve">4. </w:t>
      </w:r>
      <w:r>
        <w:t>Status: Installed.</w:t>
      </w:r>
    </w:p>
    <w:p>
      <w:pPr>
        <w:spacing w:after="40"/>
        <w:ind w:left="340" w:hanging="340"/>
      </w:pPr>
      <w:r>
        <w:rPr>
          <w:b/>
        </w:rPr>
        <w:t xml:space="preserve">5. </w:t>
      </w:r>
      <w:r>
        <w:t>Install Date: same date as before.</w:t>
      </w:r>
    </w:p>
    <w:p>
      <w:pPr>
        <w:spacing w:after="40"/>
        <w:ind w:left="340" w:hanging="340"/>
      </w:pPr>
      <w:r>
        <w:rPr>
          <w:b/>
        </w:rPr>
        <w:t xml:space="preserve">6. </w:t>
      </w:r>
      <w:r>
        <w:t>Click Save (not Save &amp; New; this is the last one).</w:t>
      </w:r>
    </w:p>
    <w:p>
      <w:pPr>
        <w:spacing w:before="160" w:after="40"/>
      </w:pPr>
      <w:r>
        <w:rPr>
          <w:b/>
          <w:sz w:val="24"/>
        </w:rPr>
        <w:t>5.5 — Verify the hierarchy</w:t>
      </w:r>
    </w:p>
    <w:p>
      <w:pPr>
        <w:spacing w:after="40"/>
        <w:ind w:left="340" w:hanging="340"/>
      </w:pPr>
      <w:r>
        <w:rPr>
          <w:b/>
        </w:rPr>
        <w:t xml:space="preserve">1. </w:t>
      </w:r>
      <w:r>
        <w:t>Navigate back to NYCT Bus 4521 (via breadcrumbs or App Launcher then Assets).</w:t>
      </w:r>
    </w:p>
    <w:p>
      <w:pPr>
        <w:spacing w:after="40"/>
        <w:ind w:left="340" w:hanging="340"/>
      </w:pPr>
      <w:r>
        <w:rPr>
          <w:b/>
        </w:rPr>
        <w:t xml:space="preserve">2. </w:t>
      </w:r>
      <w:r>
        <w:t>Scroll to the Child Assets related list. You should see four rows: Battery Pack 4521-BP, HVAC Unit 4521-HV, Drive Motor 4521-DM, Farebox 4521-FB, each with its Serial Number, Account Name, and Status.</w:t>
      </w:r>
    </w:p>
    <w:p>
      <w:pPr>
        <w:spacing w:before="80" w:after="80"/>
        <w:ind w:left="227"/>
      </w:pPr>
      <w:r>
        <w:rPr>
          <w:b/>
          <w:color w:val="5C3F92"/>
        </w:rPr>
        <w:t xml:space="preserve">Verified? Great job.: </w:t>
      </w:r>
      <w:r>
        <w:t>You've built a 2-level Asset hierarchy using Parent Asset. The Child Assets related list auto-populated Parent Asset for each component, keeping the hierarchy tidy without extra clicks.</w:t>
      </w:r>
    </w:p>
    <w:p>
      <w:pPr>
        <w:spacing w:before="80" w:after="80"/>
        <w:ind w:left="227"/>
      </w:pPr>
      <w:r>
        <w:rPr>
          <w:b/>
          <w:color w:val="B45F06"/>
        </w:rPr>
        <w:t xml:space="preserve">Common sticking points: </w:t>
      </w:r>
      <w:r>
        <w:t>If a child Asset has Parent Asset empty: you created it via the Assets tab's New button instead of via the parent's Child Assets related list. Delete and recreate from the Child Assets related list, or edit the child and populate Parent Asset manually.</w:t>
      </w:r>
    </w:p>
    <w:p>
      <w:pPr>
        <w:spacing w:before="280" w:after="80"/>
      </w:pPr>
      <w:r>
        <w:rPr>
          <w:b/>
          <w:color w:val="1F4E79"/>
          <w:sz w:val="28"/>
        </w:rPr>
        <w:t>Part 6 — Use Asset Relationship for peer relationships (8 min)</w:t>
      </w:r>
    </w:p>
    <w:p>
      <w:r>
        <w:t>Parent Asset is a simple one-to-many hierarchy. For richer relationships (replacement history, dependencies, qualified peer links), use AssetRelationship.</w:t>
      </w:r>
    </w:p>
    <w:p>
      <w:pPr>
        <w:spacing w:before="80" w:after="80"/>
        <w:ind w:left="227"/>
      </w:pPr>
      <w:r>
        <w:rPr>
          <w:b/>
          <w:color w:val="4E7D3B"/>
        </w:rPr>
        <w:t xml:space="preserve">Why both patterns?: </w:t>
      </w:r>
      <w:r>
        <w:t>Parent Asset is for ownership-style hierarchy (a battery belongs to a bus). Asset Relationship is for peer or qualified relationships (this motor replaced the previous one, this battery depends on this BMS).</w:t>
      </w:r>
    </w:p>
    <w:p>
      <w:pPr>
        <w:spacing w:before="160" w:after="40"/>
      </w:pPr>
      <w:r>
        <w:rPr>
          <w:b/>
          <w:sz w:val="24"/>
        </w:rPr>
        <w:t>6.1 — Create an Asset Relationship between Battery Pack and HVAC Unit</w:t>
      </w:r>
    </w:p>
    <w:p>
      <w:pPr>
        <w:spacing w:after="40"/>
        <w:ind w:left="340" w:hanging="340"/>
      </w:pPr>
      <w:r>
        <w:rPr>
          <w:b/>
        </w:rPr>
        <w:t xml:space="preserve">1. </w:t>
      </w:r>
      <w:r>
        <w:t>Navigate to Battery Pack 4521-BP. Click into its record.</w:t>
      </w:r>
    </w:p>
    <w:p>
      <w:pPr>
        <w:spacing w:after="40"/>
        <w:ind w:left="340" w:hanging="340"/>
      </w:pPr>
      <w:r>
        <w:rPr>
          <w:b/>
        </w:rPr>
        <w:t xml:space="preserve">2. </w:t>
      </w:r>
      <w:r>
        <w:t>Scroll to the Related Assets related list.</w:t>
      </w:r>
    </w:p>
    <w:p>
      <w:pPr>
        <w:spacing w:after="40"/>
        <w:ind w:left="340" w:hanging="340"/>
      </w:pPr>
      <w:r>
        <w:rPr>
          <w:b/>
        </w:rPr>
        <w:t xml:space="preserve">3. </w:t>
      </w:r>
      <w:r>
        <w:t>Click New.</w:t>
      </w:r>
    </w:p>
    <w:p>
      <w:pPr>
        <w:spacing w:after="40"/>
        <w:ind w:left="340" w:hanging="340"/>
      </w:pPr>
      <w:r>
        <w:rPr>
          <w:b/>
        </w:rPr>
        <w:t xml:space="preserve">4. </w:t>
      </w:r>
      <w:r>
        <w:t>Related Asset: pick HVAC Unit 4521-HV.</w:t>
      </w:r>
    </w:p>
    <w:p>
      <w:pPr>
        <w:spacing w:after="40"/>
        <w:ind w:left="340" w:hanging="340"/>
      </w:pPr>
      <w:r>
        <w:rPr>
          <w:b/>
        </w:rPr>
        <w:t xml:space="preserve">5. </w:t>
      </w:r>
      <w:r>
        <w:t>Relationship Type: Replacement.</w:t>
      </w:r>
    </w:p>
    <w:p>
      <w:pPr>
        <w:spacing w:after="40"/>
        <w:ind w:left="340" w:hanging="340"/>
      </w:pPr>
      <w:r>
        <w:rPr>
          <w:b/>
        </w:rPr>
        <w:t xml:space="preserve">6. </w:t>
      </w:r>
      <w:r>
        <w:t>From Date: today.</w:t>
      </w:r>
    </w:p>
    <w:p>
      <w:pPr>
        <w:spacing w:after="40"/>
        <w:ind w:left="340" w:hanging="340"/>
      </w:pPr>
      <w:r>
        <w:rPr>
          <w:b/>
        </w:rPr>
        <w:t xml:space="preserve">7. </w:t>
      </w:r>
      <w:r>
        <w:t>Click Save.</w:t>
      </w:r>
    </w:p>
    <w:p>
      <w:pPr>
        <w:spacing w:before="80" w:after="80"/>
        <w:ind w:left="227"/>
      </w:pPr>
      <w:r>
        <w:rPr>
          <w:b/>
          <w:color w:val="5C3F92"/>
        </w:rPr>
        <w:t xml:space="preserve">Verified? Great job.: </w:t>
      </w:r>
      <w:r>
        <w:t>On Battery Pack 4521-BP's Related Assets list, you now see one row: HVAC Unit 4521-HV with Relationship Type = Replacement, with its own Asset Relationship Number. This is the standard Asset Relationship object doing the peer link.</w:t>
      </w:r>
    </w:p>
    <w:p>
      <w:pPr>
        <w:spacing w:before="80" w:after="80"/>
        <w:ind w:left="227"/>
      </w:pPr>
      <w:r>
        <w:rPr>
          <w:b/>
          <w:color w:val="B45F06"/>
        </w:rPr>
        <w:t xml:space="preserve">How Asset Relationship directionality works: </w:t>
      </w:r>
      <w:r>
        <w:t>Asset Relationship records appear on the Primary Asset's Related Assets list, in this case, Battery Pack 4521-BP. They do NOT appear on the Related Asset's Related Assets list (HVAC Unit 4521-HV). If you want the relationship to appear on both Assets, you'd create a second Asset Relationship record with Battery Pack as the Related Asset and HVAC Unit as the Primary. For most workshops and most production use cases, one direction is sufficient.</w:t>
      </w:r>
    </w:p>
    <w:p>
      <w:pPr>
        <w:spacing w:before="280" w:after="80"/>
      </w:pPr>
      <w:r>
        <w:rPr>
          <w:b/>
          <w:color w:val="1F4E79"/>
          <w:sz w:val="28"/>
        </w:rPr>
        <w:t>Part 7 — Connect your golden Case record to the bus (8 min)</w:t>
      </w:r>
    </w:p>
    <w:p>
      <w:pPr>
        <w:spacing w:before="160" w:after="40"/>
      </w:pPr>
      <w:r>
        <w:rPr>
          <w:b/>
          <w:sz w:val="24"/>
        </w:rPr>
        <w:t>7.1 — Open your golden Case record</w:t>
      </w:r>
    </w:p>
    <w:p>
      <w:pPr>
        <w:spacing w:after="40"/>
        <w:ind w:left="340" w:hanging="340"/>
      </w:pPr>
      <w:r>
        <w:rPr>
          <w:b/>
        </w:rPr>
        <w:t xml:space="preserve">1. </w:t>
      </w:r>
      <w:r>
        <w:t>App Launcher then Cases.</w:t>
      </w:r>
    </w:p>
    <w:p>
      <w:pPr>
        <w:spacing w:after="40"/>
        <w:ind w:left="340" w:hanging="340"/>
      </w:pPr>
      <w:r>
        <w:rPr>
          <w:b/>
        </w:rPr>
        <w:t xml:space="preserve">2. </w:t>
      </w:r>
      <w:r>
        <w:t>Click your golden Case record (Subject: "Golden Record: Workshop reference case", or whichever subject you used in Lab 1 Part 10).</w:t>
      </w:r>
    </w:p>
    <w:p>
      <w:pPr>
        <w:spacing w:before="160" w:after="40"/>
      </w:pPr>
      <w:r>
        <w:rPr>
          <w:b/>
          <w:sz w:val="24"/>
        </w:rPr>
        <w:t>7.2 — Populate the Asset field</w:t>
      </w:r>
    </w:p>
    <w:p>
      <w:pPr>
        <w:spacing w:after="40"/>
        <w:ind w:left="340" w:hanging="340"/>
      </w:pPr>
      <w:r>
        <w:rPr>
          <w:b/>
        </w:rPr>
        <w:t xml:space="preserve">1. </w:t>
      </w:r>
      <w:r>
        <w:t>On the Case record page, locate the Asset field (added to the Dynamic Forms canvas in Lab 1 Part 9.5).</w:t>
      </w:r>
    </w:p>
    <w:p>
      <w:pPr>
        <w:spacing w:after="40"/>
        <w:ind w:left="340" w:hanging="340"/>
      </w:pPr>
      <w:r>
        <w:rPr>
          <w:b/>
        </w:rPr>
        <w:t xml:space="preserve">2. </w:t>
      </w:r>
      <w:r>
        <w:t>Click the Asset field. In the picker, search NYCT Bus 4521 and select it.</w:t>
      </w:r>
    </w:p>
    <w:p>
      <w:pPr>
        <w:spacing w:after="40"/>
        <w:ind w:left="340" w:hanging="340"/>
      </w:pPr>
      <w:r>
        <w:rPr>
          <w:b/>
        </w:rPr>
        <w:t xml:space="preserve">3. </w:t>
      </w:r>
      <w:r>
        <w:t>Click Save.</w:t>
      </w:r>
    </w:p>
    <w:p>
      <w:pPr>
        <w:spacing w:before="160" w:after="40"/>
      </w:pPr>
      <w:r>
        <w:rPr>
          <w:b/>
          <w:sz w:val="24"/>
        </w:rPr>
        <w:t>7.3 — Navigate from the Case to the bus via the Asset hyperlink</w:t>
      </w:r>
    </w:p>
    <w:p>
      <w:pPr>
        <w:spacing w:after="40"/>
        <w:ind w:left="340" w:hanging="340"/>
      </w:pPr>
      <w:r>
        <w:rPr>
          <w:b/>
        </w:rPr>
        <w:t xml:space="preserve">1. </w:t>
      </w:r>
      <w:r>
        <w:t>On your golden Case record, locate the Asset field and click the hyperlinked value NYCT Bus 4521. This navigates to the Asset record.</w:t>
      </w:r>
    </w:p>
    <w:p>
      <w:pPr>
        <w:spacing w:after="40"/>
        <w:ind w:left="340" w:hanging="340"/>
      </w:pPr>
      <w:r>
        <w:rPr>
          <w:b/>
        </w:rPr>
        <w:t xml:space="preserve">2. </w:t>
      </w:r>
      <w:r>
        <w:t>On NYCT Bus 4521, scroll to the Cases related list (on the Related tab if not surfaced on Details).</w:t>
      </w:r>
    </w:p>
    <w:p>
      <w:pPr>
        <w:spacing w:after="40"/>
        <w:ind w:left="340" w:hanging="340"/>
      </w:pPr>
      <w:r>
        <w:rPr>
          <w:b/>
        </w:rPr>
        <w:t xml:space="preserve">3. </w:t>
      </w:r>
      <w:r>
        <w:t>Your golden Case record appears there.</w:t>
      </w:r>
    </w:p>
    <w:p>
      <w:pPr>
        <w:spacing w:before="80" w:after="80"/>
        <w:ind w:left="227"/>
      </w:pPr>
      <w:r>
        <w:rPr>
          <w:b/>
          <w:color w:val="5C3F92"/>
        </w:rPr>
        <w:t xml:space="preserve">Verified? Great job.: </w:t>
      </w:r>
      <w:r>
        <w:t>The Case-Asset bidirectional link is working. A dispatcher looking at a bus can see every Case ever opened against it; a field tech resolving a Case can click to see the Asset.</w:t>
      </w:r>
    </w:p>
    <w:p>
      <w:pPr>
        <w:spacing w:before="80" w:after="80"/>
        <w:ind w:left="227"/>
      </w:pPr>
      <w:r>
        <w:rPr>
          <w:b/>
          <w:color w:val="B45F06"/>
        </w:rPr>
        <w:t xml:space="preserve">Common sticking points: </w:t>
      </w:r>
      <w:r>
        <w:t>If the Asset field isn't visible on the Case record page: it wasn't added to the Dynamic Forms canvas in Lab 1 Part 9.5. Return to the Case record page, gear icon then Edit Page, drag Asset from the Fields panel onto the canvas, Save and Activate.</w:t>
      </w:r>
    </w:p>
    <w:p>
      <w:pPr>
        <w:spacing w:before="280" w:after="80"/>
      </w:pPr>
      <w:r>
        <w:rPr>
          <w:b/>
          <w:color w:val="1F4E79"/>
          <w:sz w:val="28"/>
        </w:rPr>
        <w:t>Part 8 — Add an Asset.Cases Related List - Single to the Other related cases tab (10 min)</w:t>
      </w:r>
    </w:p>
    <w:p>
      <w:r>
        <w:t>You already know this pattern from Lab 2: the Related List - Single component surfaces one specific related list prominently. In Lab 2 you pointed it at the Contact's Cases. Now we'll add that same Related List - Single component pointed to the Asset's Cases, so a dispatcher viewing a Case can see every other Case ever opened against the same Asset.</w:t>
      </w:r>
    </w:p>
    <w:p>
      <w:pPr>
        <w:spacing w:before="160" w:after="40"/>
      </w:pPr>
      <w:r>
        <w:rPr>
          <w:b/>
          <w:sz w:val="24"/>
        </w:rPr>
        <w:t>8.1 — Open the App Builder from your golden Case record</w:t>
      </w:r>
    </w:p>
    <w:p>
      <w:pPr>
        <w:spacing w:after="40"/>
        <w:ind w:left="340" w:hanging="340"/>
      </w:pPr>
      <w:r>
        <w:rPr>
          <w:b/>
        </w:rPr>
        <w:t xml:space="preserve">1. </w:t>
      </w:r>
      <w:r>
        <w:t>Return to your golden Case record.</w:t>
      </w:r>
    </w:p>
    <w:p>
      <w:pPr>
        <w:spacing w:after="40"/>
        <w:ind w:left="340" w:hanging="340"/>
      </w:pPr>
      <w:r>
        <w:rPr>
          <w:b/>
        </w:rPr>
        <w:t xml:space="preserve">2. </w:t>
      </w:r>
      <w:r>
        <w:t>Click the gear icon (top-right) then Edit Page.</w:t>
      </w:r>
    </w:p>
    <w:p>
      <w:pPr>
        <w:spacing w:before="160" w:after="40"/>
      </w:pPr>
      <w:r>
        <w:rPr>
          <w:b/>
          <w:sz w:val="24"/>
        </w:rPr>
        <w:t>8.2 — Add a second Related List - Single inside the Other related cases tab</w:t>
      </w:r>
    </w:p>
    <w:p>
      <w:pPr>
        <w:spacing w:after="40"/>
        <w:ind w:left="340" w:hanging="340"/>
      </w:pPr>
      <w:r>
        <w:rPr>
          <w:b/>
        </w:rPr>
        <w:t xml:space="preserve">1. </w:t>
      </w:r>
      <w:r>
        <w:t>Click the Other related cases tab on the canvas to make it the drop target.</w:t>
      </w:r>
    </w:p>
    <w:p>
      <w:pPr>
        <w:spacing w:after="40"/>
        <w:ind w:left="340" w:hanging="340"/>
      </w:pPr>
      <w:r>
        <w:rPr>
          <w:b/>
        </w:rPr>
        <w:t xml:space="preserve">2. </w:t>
      </w:r>
      <w:r>
        <w:t>In the left-hand Components palette, search related.</w:t>
      </w:r>
    </w:p>
    <w:p>
      <w:pPr>
        <w:spacing w:after="40"/>
        <w:ind w:left="340" w:hanging="340"/>
      </w:pPr>
      <w:r>
        <w:rPr>
          <w:b/>
        </w:rPr>
        <w:t xml:space="preserve">3. </w:t>
      </w:r>
      <w:r>
        <w:t>Drag Related List - Single onto the Other related cases tab area. It appears below the existing Contact.Cases component.</w:t>
      </w:r>
    </w:p>
    <w:p>
      <w:pPr>
        <w:spacing w:before="160" w:after="40"/>
      </w:pPr>
      <w:r>
        <w:rPr>
          <w:b/>
          <w:sz w:val="24"/>
        </w:rPr>
        <w:t>8.3 — Configure the new component</w:t>
      </w:r>
    </w:p>
    <w:p>
      <w:pPr>
        <w:spacing w:after="40"/>
        <w:ind w:left="340" w:hanging="340"/>
      </w:pPr>
      <w:r>
        <w:rPr>
          <w:b/>
        </w:rPr>
        <w:t xml:space="preserve">1. </w:t>
      </w:r>
      <w:r>
        <w:t>In the right panel, configure:</w:t>
      </w:r>
    </w:p>
    <w:p>
      <w:pPr>
        <w:spacing w:after="40"/>
        <w:ind w:left="680" w:hanging="227"/>
      </w:pPr>
      <w:r>
        <w:t xml:space="preserve">• Parent Record: click the lookup icon. Pick Asset.</w:t>
      </w:r>
    </w:p>
    <w:p>
      <w:pPr>
        <w:spacing w:after="40"/>
        <w:ind w:left="680" w:hanging="227"/>
      </w:pPr>
      <w:r>
        <w:t xml:space="preserve">• Related List: click the lookup icon then pick Cases.</w:t>
      </w:r>
    </w:p>
    <w:p>
      <w:pPr>
        <w:spacing w:after="40"/>
        <w:ind w:left="680" w:hanging="227"/>
      </w:pPr>
      <w:r>
        <w:t xml:space="preserve">• Related List Type: Default.</w:t>
      </w:r>
    </w:p>
    <w:p>
      <w:pPr>
        <w:spacing w:after="40"/>
        <w:ind w:left="340" w:hanging="340"/>
      </w:pPr>
      <w:r>
        <w:rPr>
          <w:b/>
        </w:rPr>
        <w:t xml:space="preserve">2. </w:t>
      </w:r>
      <w:r>
        <w:t>Save the page then Activate if prompted.</w:t>
      </w:r>
    </w:p>
    <w:p>
      <w:pPr>
        <w:spacing w:after="40"/>
        <w:ind w:left="340" w:hanging="340"/>
      </w:pPr>
      <w:r>
        <w:rPr>
          <w:b/>
        </w:rPr>
        <w:t xml:space="preserve">3. </w:t>
      </w:r>
      <w:r>
        <w:t>Click Back then refresh the browser.</w:t>
      </w:r>
    </w:p>
    <w:p>
      <w:pPr>
        <w:spacing w:before="160" w:after="40"/>
      </w:pPr>
      <w:r>
        <w:rPr>
          <w:b/>
          <w:sz w:val="24"/>
        </w:rPr>
        <w:t>8.4 — Verify</w:t>
      </w:r>
    </w:p>
    <w:p>
      <w:pPr>
        <w:spacing w:after="40"/>
        <w:ind w:left="340" w:hanging="340"/>
      </w:pPr>
      <w:r>
        <w:rPr>
          <w:b/>
        </w:rPr>
        <w:t xml:space="preserve">1. </w:t>
      </w:r>
      <w:r>
        <w:t>On your golden Case record, click the Other related cases tab.</w:t>
      </w:r>
    </w:p>
    <w:p>
      <w:pPr>
        <w:spacing w:after="40"/>
        <w:ind w:left="340" w:hanging="340"/>
      </w:pPr>
      <w:r>
        <w:rPr>
          <w:b/>
        </w:rPr>
        <w:t xml:space="preserve">2. </w:t>
      </w:r>
      <w:r>
        <w:t>Two Related List - Single components are now visible: one showing the Contact's Cases (Lab 2) and one showing the Asset's Cases (Lab 3).</w:t>
      </w:r>
    </w:p>
    <w:p>
      <w:pPr>
        <w:spacing w:after="40"/>
        <w:ind w:left="340" w:hanging="340"/>
      </w:pPr>
      <w:r>
        <w:rPr>
          <w:b/>
        </w:rPr>
        <w:t xml:space="preserve">3. </w:t>
      </w:r>
      <w:r>
        <w:t>Your golden Case record appears in both because it's linked to both.</w:t>
      </w:r>
    </w:p>
    <w:p>
      <w:pPr>
        <w:spacing w:before="80" w:after="80"/>
        <w:ind w:left="227"/>
      </w:pPr>
      <w:r>
        <w:rPr>
          <w:b/>
          <w:color w:val="5C3F92"/>
        </w:rPr>
        <w:t xml:space="preserve">Verified? Great job.: </w:t>
      </w:r>
      <w:r>
        <w:t>Your Other related cases tab now has two Related List - Single components giving dispatchers two angles on related cases: by the person reporting (Contact) and by the asset affected (Asset).</w:t>
      </w:r>
    </w:p>
    <w:p>
      <w:pPr>
        <w:spacing w:before="280" w:after="80"/>
      </w:pPr>
      <w:r>
        <w:rPr>
          <w:b/>
          <w:color w:val="1F4E79"/>
          <w:sz w:val="28"/>
        </w:rPr>
        <w:t>Final verification (5 min)</w:t>
      </w:r>
    </w:p>
    <w:p>
      <w:pPr>
        <w:spacing w:after="40"/>
        <w:ind w:left="340" w:hanging="340"/>
      </w:pPr>
      <w:r>
        <w:rPr>
          <w:b/>
        </w:rPr>
        <w:t xml:space="preserve">1. </w:t>
      </w:r>
      <w:r>
        <w:t>Access the Assets tab from the ServicePulse 360 app.</w:t>
      </w:r>
    </w:p>
    <w:p>
      <w:pPr>
        <w:spacing w:before="160" w:after="40"/>
      </w:pPr>
      <w:r>
        <w:rPr>
          <w:b/>
          <w:sz w:val="24"/>
        </w:rPr>
        <w:t>Check 1 — Asset hierarchy</w:t>
      </w:r>
    </w:p>
    <w:p>
      <w:pPr>
        <w:spacing w:after="40"/>
        <w:ind w:left="340" w:hanging="340"/>
      </w:pPr>
      <w:r>
        <w:rPr>
          <w:b/>
        </w:rPr>
        <w:t xml:space="preserve">1. </w:t>
      </w:r>
      <w:r>
        <w:t>Click NYCT Bus 4521.</w:t>
      </w:r>
    </w:p>
    <w:p>
      <w:pPr>
        <w:spacing w:after="40"/>
        <w:ind w:left="340" w:hanging="340"/>
      </w:pPr>
      <w:r>
        <w:rPr>
          <w:b/>
        </w:rPr>
        <w:t xml:space="preserve">2. </w:t>
      </w:r>
      <w:r>
        <w:t>On the Child Assets related list, confirm the four components appear with Asset Name, Serial Number, Account Name, and Status columns.</w:t>
      </w:r>
    </w:p>
    <w:p>
      <w:pPr>
        <w:spacing w:before="160" w:after="40"/>
      </w:pPr>
      <w:r>
        <w:rPr>
          <w:b/>
          <w:sz w:val="24"/>
        </w:rPr>
        <w:t>Check 2 — Asset Relationship</w:t>
      </w:r>
    </w:p>
    <w:p>
      <w:pPr>
        <w:spacing w:after="40"/>
        <w:ind w:left="340" w:hanging="340"/>
      </w:pPr>
      <w:r>
        <w:rPr>
          <w:b/>
        </w:rPr>
        <w:t xml:space="preserve">1. </w:t>
      </w:r>
      <w:r>
        <w:t>Click Battery Pack 4521-BP.</w:t>
      </w:r>
    </w:p>
    <w:p>
      <w:pPr>
        <w:spacing w:after="40"/>
        <w:ind w:left="340" w:hanging="340"/>
      </w:pPr>
      <w:r>
        <w:rPr>
          <w:b/>
        </w:rPr>
        <w:t xml:space="preserve">2. </w:t>
      </w:r>
      <w:r>
        <w:t>On the Related Assets related list, confirm one row with HVAC Unit 4521-HV as the Related Asset, Replacement as the Relationship Type.</w:t>
      </w:r>
    </w:p>
    <w:p>
      <w:pPr>
        <w:spacing w:before="160" w:after="40"/>
      </w:pPr>
      <w:r>
        <w:rPr>
          <w:b/>
          <w:sz w:val="24"/>
        </w:rPr>
        <w:t>Check 3 — Case linked to Asset</w:t>
      </w:r>
    </w:p>
    <w:p>
      <w:pPr>
        <w:spacing w:after="40"/>
        <w:ind w:left="340" w:hanging="340"/>
      </w:pPr>
      <w:r>
        <w:rPr>
          <w:b/>
        </w:rPr>
        <w:t xml:space="preserve">1. </w:t>
      </w:r>
      <w:r>
        <w:t>Open your golden Case record. Confirm Asset = NYCT Bus 4521.</w:t>
      </w:r>
    </w:p>
    <w:p>
      <w:pPr>
        <w:spacing w:after="40"/>
        <w:ind w:left="340" w:hanging="340"/>
      </w:pPr>
      <w:r>
        <w:rPr>
          <w:b/>
        </w:rPr>
        <w:t xml:space="preserve">2. </w:t>
      </w:r>
      <w:r>
        <w:t>Click the Other related cases tab. Both Related List - Single components show at least 1 case.</w:t>
      </w:r>
    </w:p>
    <w:p>
      <w:pPr>
        <w:spacing w:before="80" w:after="80"/>
        <w:ind w:left="227"/>
      </w:pPr>
      <w:r>
        <w:rPr>
          <w:b/>
          <w:color w:val="5C3F92"/>
        </w:rPr>
        <w:t xml:space="preserve">Verified? Great job.: </w:t>
      </w:r>
      <w:r>
        <w:t>This means you've modeled MTA infrastructure as Assets, built a parent-child hierarchy via Parent Asset, created a peer relationship via Asset Relationship, connected your golden Case record to the bus, and surfaced the Asset's Cases on the Case record page.</w:t>
      </w:r>
    </w:p>
    <w:p>
      <w:pPr>
        <w:spacing w:before="80" w:after="80"/>
        <w:ind w:left="227"/>
      </w:pPr>
      <w:r>
        <w:rPr>
          <w:b/>
          <w:color w:val="B45F06"/>
        </w:rPr>
        <w:t xml:space="preserve">Common sticking points across Lab 3: </w:t>
      </w:r>
      <w:r>
        <w:t>Asset field missing on the Case record page: Lab 1 Part 9.5 should have added it. Return to Edit Page and drag Asset onto the canvas.\n\nChild Assets related list empty on NYCT Bus 4521: you created the children via the Assets tab's New button instead of from the parent's Child Assets related list. Edit each child and populate Parent Asset = NYCT Bus 4521.\n\nRelated Assets related list missing from Battery Pack 4521-BP: Lab 3 Part 3.5 should have added it to the Asset Layout. Return to the Asset Layout and add Related Assets to the Related Lists section.\n\nAsset.Cases Related List - Single shows no data: confirm your golden Case record's Asset field is populated with NYCT Bus 4521.</w:t>
      </w:r>
    </w:p>
    <w:p>
      <w:pPr>
        <w:spacing w:before="280" w:after="80"/>
      </w:pPr>
      <w:r>
        <w:rPr>
          <w:b/>
          <w:color w:val="1F4E79"/>
          <w:sz w:val="28"/>
        </w:rPr>
        <w:t>What's next</w:t>
      </w:r>
    </w:p>
    <w:p>
      <w:r>
        <w:t>Lab 4 (next session) introduces Field Service: Work Order, WorkOrderLineItem, Service Appointment, and the dispatch workflow. You'll create a Work Order tied to NYCT Bus 4521 for a planned maintenance task, assign it to a technician, and schedule a ServiceAppointment. The Asset you built in Lab 3 becomes the anchor for maintenance operations. In Lab 4 we'll also see how Maintenance Plans (mentioned earlier) auto-generate Work Orders on a schedule.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