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6 - Instructor Notes</w:t>
      </w:r>
    </w:p>
    <w:p>
      <w:pPr>
        <w:spacing w:after="240"/>
      </w:pPr>
      <w:r>
        <w:rPr>
          <w:i/>
          <w:color w:val="6A6A6A"/>
          <w:sz w:val="20"/>
        </w:rPr>
        <w:t>Platform Showcase | ServicePulse 360 Workshop v0.7 (revision 12) | Facilitator guide to the Participant guide of the same name | about 115 min of participant time | about 140 min of instructor time if you present every teaching moment</w:t>
      </w:r>
    </w:p>
    <w:p>
      <w:pPr>
        <w:spacing w:before="280" w:after="80"/>
      </w:pPr>
      <w:r>
        <w:rPr>
          <w:b/>
          <w:color w:val="1F4E79"/>
          <w:sz w:val="28"/>
        </w:rPr>
        <w:t>What changed from r11</w:t>
      </w:r>
    </w:p>
    <w:p>
      <w:r>
        <w:t>Round 19 feedback (Tim, 2026-10-11, 25+ item batch): tightened UI alignment and formatting across every Part. Big structural moves:</w:t>
      </w:r>
    </w:p>
    <w:p>
      <w:pPr>
        <w:pStyle w:val="ListBullet"/>
        <w:spacing w:after="40"/>
      </w:pPr>
      <w:r>
        <w:t>Part 2 (Flow): formula box wording fixed; added the 'Only when a record is updated to meet the condition requirements' radio button; filter block clarified with explicit Record ID picker drill (Quick Resources &gt; Triggering Service Disruption &gt; Record ID) and a second Status Does Not Equal Closed condition.</w:t>
      </w:r>
    </w:p>
    <w:p>
      <w:pPr>
        <w:pStyle w:val="ListBullet"/>
        <w:spacing w:after="40"/>
      </w:pPr>
      <w:r>
        <w:t>Part 3.4 (Screen Flow): renumbered as 3.4.1 through 3.4.7 with proper h3 subsection headers (previously flat 'Step 1:' paragraphs). Public_Description__c now used throughout (was Description__c). Update Records now has a Label (Update Rider Message), field is Record ID not Id, and picker drill is spelled out. Added new 3.4.6 Confirmation Screen so users see 'The Rider-Facing Message has been updated' before Finish.</w:t>
      </w:r>
    </w:p>
    <w:p>
      <w:pPr>
        <w:pStyle w:val="ListBullet"/>
        <w:spacing w:after="40"/>
      </w:pPr>
      <w:r>
        <w:t>Part 3.6: rewrote as a Dynamic Actions upgrade flow (Upgrade Now &gt; Migrate &gt; Service Disruption Layout &gt; Finish &gt; Add Action &gt; Draft Rider Message &gt; drag to top &gt; Save). This is the real UX; previous r11 wording assumed static Highlights actions.</w:t>
      </w:r>
    </w:p>
    <w:p>
      <w:pPr>
        <w:pStyle w:val="ListBullet"/>
        <w:spacing w:after="40"/>
      </w:pPr>
      <w:r>
        <w:t>Part 4.1: no longer creates Publish Status. That field is now built in Lab 5 r4. Lab 6 Part 4.1 is just confirmation of its existence.</w:t>
      </w:r>
    </w:p>
    <w:p>
      <w:pPr>
        <w:pStyle w:val="ListBullet"/>
        <w:spacing w:after="40"/>
      </w:pPr>
      <w:r>
        <w:t>Part 4.2: added the step about keeping the 'Add Submit for Approval button to all Service Disruption page layouts' checkbox checked after Save.</w:t>
      </w:r>
    </w:p>
    <w:p>
      <w:pPr>
        <w:pStyle w:val="ListBullet"/>
        <w:spacing w:after="40"/>
      </w:pPr>
      <w:r>
        <w:t>Part 4.6: because the Highlights Panel is now Dynamic, Submit for Approval must also be added as a Dynamic Action alongside Draft Rider Message. New steps spell this out.</w:t>
      </w:r>
    </w:p>
    <w:p>
      <w:pPr>
        <w:pStyle w:val="ListBullet"/>
        <w:spacing w:after="40"/>
      </w:pPr>
      <w:r>
        <w:t>Part 5.1: added Category = All click (so Service Disruption Report Type appears); Update Preview Automatically toggle ON; noted Service Disruption Number is pre-populated.</w:t>
      </w:r>
    </w:p>
    <w:p>
      <w:pPr>
        <w:pStyle w:val="ListBullet"/>
        <w:spacing w:after="40"/>
      </w:pPr>
      <w:r>
        <w:t>Part 5.2: switched to Save As clone of Report 1 (rather than New Report from scratch).</w:t>
      </w:r>
    </w:p>
    <w:p>
      <w:pPr>
        <w:pStyle w:val="ListBullet"/>
        <w:spacing w:after="40"/>
      </w:pPr>
      <w:r>
        <w:t>Part 5.3: folder = Private Dashboards (was Public); Widget 2 chart type = Vertical Bar (was Horizontal).</w:t>
      </w:r>
    </w:p>
    <w:p>
      <w:pPr>
        <w:pStyle w:val="ListBullet"/>
        <w:spacing w:after="40"/>
      </w:pPr>
      <w:r>
        <w:t>Participant time: 115 min (was 110). The confirmation screen in 3.4.6, the Dynamic Actions upgrade in 3.6, and the Submit for Approval Dynamic Action in 4.6 add roughly 5 min.</w:t>
      </w:r>
    </w:p>
    <w:p>
      <w:pPr>
        <w:spacing w:before="280" w:after="80"/>
      </w:pPr>
      <w:r>
        <w:rPr>
          <w:b/>
          <w:color w:val="1F4E79"/>
          <w:sz w:val="28"/>
        </w:rPr>
        <w:t>Instructor Notes addendum: 2026-10-12</w:t>
      </w:r>
    </w:p>
    <w:p>
      <w:r>
        <w:t>Addressing a gap called out in the MTA concept doc review: the workshop teaches AI as a feature (Prompt Builder in Lab 6 Part 3, Agentforce in Lab 7), but did not teach AI as a developer productivity tool. Added an optional 10-min opening demo to Part 2 showing Einstein for Flow generating a Record-Triggered Flow from a plain-English prompt. See the "Optional opening: AI-assisted Flow development demo" section inside Part 2 for the demo script and teaching moments.</w:t>
      </w:r>
    </w:p>
    <w:p>
      <w:pPr>
        <w:spacing w:before="280" w:after="80"/>
      </w:pPr>
      <w:r>
        <w:rPr>
          <w:b/>
          <w:color w:val="1F4E79"/>
          <w:sz w:val="28"/>
        </w:rPr>
        <w:t>How to use this document</w:t>
      </w:r>
    </w:p>
    <w:p>
      <w:r>
        <w:t>Participants should receive only the Participant guide. Four kinds of annotations: Pacing, Teaching moments, Listen for, Common errors.</w:t>
      </w:r>
    </w:p>
    <w:p>
      <w:pPr>
        <w:spacing w:before="280" w:after="80"/>
      </w:pPr>
      <w:r>
        <w:rPr>
          <w:b/>
          <w:color w:val="1F4E79"/>
          <w:sz w:val="28"/>
        </w:rPr>
        <w:t>The arc of this lab, what to establish verbally before Part 1</w:t>
      </w:r>
    </w:p>
    <w:p>
      <w:pPr>
        <w:spacing w:before="80" w:after="80"/>
        <w:ind w:left="227"/>
      </w:pPr>
      <w:r>
        <w:rPr>
          <w:b/>
          <w:color w:val="A35029"/>
        </w:rPr>
        <w:t xml:space="preserve">Teaching moment: </w:t>
      </w:r>
      <w:r>
        <w:t>'For five labs we built the data model. Today we add the platform layer. Six capabilities on top of the Service Disruption object: Validation Rules, Flow automation, Prompt Builder AI, Quick Actions, Approval Processes, Reports and Dashboards. By the end of this lab, Service Disruption is not just a record. It is a working production surface with data integrity, cascading automation, AI-assisted content generation, human-in-the-loop governance, and leadership-visible reporting.'</w:t>
      </w:r>
    </w:p>
    <w:p>
      <w:pPr>
        <w:spacing w:before="80" w:after="80"/>
        <w:ind w:left="227"/>
      </w:pPr>
      <w:r>
        <w:rPr>
          <w:b/>
          <w:color w:val="A35029"/>
        </w:rPr>
        <w:t xml:space="preserve">Teaching moment: </w:t>
      </w:r>
      <w:r>
        <w:t>The lab is deliberately paced to be the densest in the workshop. Call out the time budget: 'This lab is 115 minutes. If you fall behind on one Part, do not try to catch up on the next. Move on. Everything we build in Lab 7 (Executive Scenario Simulation) uses what Lab 6 produces, but it degrades gracefully if some pieces are missing.'</w:t>
      </w:r>
    </w:p>
    <w:p>
      <w:pPr>
        <w:spacing w:before="280" w:after="80"/>
      </w:pPr>
      <w:r>
        <w:rPr>
          <w:b/>
          <w:color w:val="1F4E79"/>
          <w:sz w:val="28"/>
        </w:rPr>
        <w:t>Pacing summary</w:t>
      </w:r>
    </w:p>
    <w:p>
      <w:pPr>
        <w:pStyle w:val="ListBullet"/>
        <w:spacing w:after="40"/>
      </w:pPr>
      <w:r>
        <w:t>Part 1 (Validation Rule): 10 min</w:t>
      </w:r>
    </w:p>
    <w:p>
      <w:pPr>
        <w:pStyle w:val="ListBullet"/>
        <w:spacing w:after="40"/>
      </w:pPr>
      <w:r>
        <w:t>Part 2 (Record-Triggered Flow): 20 min hands-on, plus optional 10-min AI-assisted Flow demo opening</w:t>
      </w:r>
    </w:p>
    <w:p>
      <w:pPr>
        <w:pStyle w:val="ListBullet"/>
        <w:spacing w:after="40"/>
      </w:pPr>
      <w:r>
        <w:t>Part 3 (Prompt Builder + Screen Flow + Quick Action): 35 min, longest block</w:t>
      </w:r>
    </w:p>
    <w:p>
      <w:pPr>
        <w:pStyle w:val="ListBullet"/>
        <w:spacing w:after="40"/>
      </w:pPr>
      <w:r>
        <w:t>Part 4 (Approval Process): 20 min</w:t>
      </w:r>
    </w:p>
    <w:p>
      <w:pPr>
        <w:pStyle w:val="ListBullet"/>
        <w:spacing w:after="40"/>
      </w:pPr>
      <w:r>
        <w:t>Part 5 (Two Reports + Dashboard with two components): 15 min</w:t>
      </w:r>
    </w:p>
    <w:p>
      <w:pPr>
        <w:pStyle w:val="ListBullet"/>
        <w:spacing w:after="40"/>
      </w:pPr>
      <w:r>
        <w:t>Final Verification: 5 min</w:t>
      </w:r>
    </w:p>
    <w:p>
      <w:pPr>
        <w:pStyle w:val="ListBullet"/>
        <w:spacing w:after="40"/>
      </w:pPr>
      <w:r>
        <w:t>Buffer: about 10 min</w:t>
      </w:r>
    </w:p>
    <w:p>
      <w:pPr>
        <w:pStyle w:val="ListBullet"/>
        <w:spacing w:after="40"/>
      </w:pPr>
      <w:r>
        <w:t>Total participant time: about 115 min hands-on.</w:t>
      </w:r>
    </w:p>
    <w:p>
      <w:pPr>
        <w:spacing w:before="280" w:after="80"/>
      </w:pPr>
      <w:r>
        <w:rPr>
          <w:b/>
          <w:color w:val="1F4E79"/>
          <w:sz w:val="28"/>
        </w:rPr>
        <w:t>Pre-workshop setup checklist</w:t>
      </w:r>
    </w:p>
    <w:p>
      <w:pPr>
        <w:pStyle w:val="ListBullet"/>
        <w:spacing w:after="40"/>
      </w:pPr>
      <w:r>
        <w:t>Participants completed Labs 1 through 5. SD-00001 exists with Headline, Description, and (after Lab 6 Part 3) Rider-Facing Message populated.</w:t>
      </w:r>
    </w:p>
    <w:p>
      <w:pPr>
        <w:pStyle w:val="ListBullet"/>
        <w:spacing w:after="40"/>
      </w:pPr>
      <w:r>
        <w:t>Golden Case exists and is linked to SD-00001 via the Service Disruption lookup.</w:t>
      </w:r>
    </w:p>
    <w:p>
      <w:pPr>
        <w:pStyle w:val="ListBullet"/>
        <w:spacing w:after="40"/>
      </w:pPr>
      <w:r>
        <w:t>Einstein Prompt Templates PSL assigned to the user (verified in the v3 inventory, 2 of 10 used).</w:t>
      </w:r>
    </w:p>
    <w:p>
      <w:pPr>
        <w:pStyle w:val="ListBullet"/>
        <w:spacing w:after="40"/>
      </w:pPr>
      <w:r>
        <w:t>Agentforce (Default) PSL assigned.</w:t>
      </w:r>
    </w:p>
    <w:p>
      <w:pPr>
        <w:pStyle w:val="ListBullet"/>
        <w:spacing w:after="40"/>
      </w:pPr>
      <w:r>
        <w:t>Verify a sample participant org can create a Prompt Template; some orgs need the Prompt Builder feature flipped on in Einstein Setup even after PSL assignment.</w:t>
      </w:r>
    </w:p>
    <w:p>
      <w:pPr>
        <w:spacing w:before="280" w:after="80"/>
      </w:pPr>
      <w:r>
        <w:rPr>
          <w:b/>
          <w:color w:val="1F4E79"/>
          <w:sz w:val="28"/>
        </w:rPr>
        <w:t>Part 1 - Validation Rule (10 min)</w:t>
      </w:r>
    </w:p>
    <w:p>
      <w:pPr>
        <w:spacing w:before="80" w:after="80"/>
        <w:ind w:left="227"/>
      </w:pPr>
      <w:r>
        <w:rPr>
          <w:b/>
          <w:color w:val="A35029"/>
        </w:rPr>
        <w:t xml:space="preserve">Teaching moment: </w:t>
      </w:r>
      <w:r>
        <w:t>'Validation Rules are the simplest form of business logic enforcement in Salesforce. One formula, applied at save time. No code, no Flows, no Apex. If the formula evaluates to TRUE, the save fails. If FALSE, save succeeds. In MTA's context, we use it to enforce that Disruption Cleared Date/Time is after Disruption Start Date/Time, so Operations can trust the duration math. Dozens of these across every production org.'</w:t>
      </w:r>
    </w:p>
    <w:p>
      <w:pPr>
        <w:spacing w:before="80" w:after="80"/>
        <w:ind w:left="227"/>
      </w:pPr>
      <w:r>
        <w:rPr>
          <w:b/>
          <w:color w:val="A35029"/>
        </w:rPr>
        <w:t xml:space="preserve">Teaching moment: </w:t>
      </w:r>
      <w:r>
        <w:t>'The Duration (Minutes) formula field is where this lab stops being about recordkeeping and starts being about measurement. Average Duration by Agency is the single most important operational metric for MTA's responsiveness. We compute it with a one-line formula and surface it on a Dashboard chart. Four fields, two Reports, one chart. Measurement unlocked.'</w:t>
      </w:r>
    </w:p>
    <w:p>
      <w:pPr>
        <w:spacing w:before="80" w:after="80"/>
        <w:ind w:left="227"/>
      </w:pPr>
      <w:r>
        <w:rPr>
          <w:b/>
          <w:color w:val="8E44AD"/>
        </w:rPr>
        <w:t xml:space="preserve">Listen for: </w:t>
      </w:r>
      <w:r>
        <w:t>Someone asking "when should I use a Validation Rule vs a Flow?" Answer: "Validation Rules are the right choice when you want to BLOCK a save based on data conditions. Flows are the right choice when you want to CHANGE data or trigger downstream actions. If the goal is prevention, Validation Rule. If the goal is reaction, Flow."</w:t>
      </w:r>
    </w:p>
    <w:p>
      <w:pPr>
        <w:spacing w:before="80" w:after="80"/>
        <w:ind w:left="227"/>
      </w:pPr>
      <w:r>
        <w:rPr>
          <w:b/>
          <w:color w:val="C0392B"/>
        </w:rPr>
        <w:t xml:space="preserve">Common error: </w:t>
      </w:r>
      <w:r>
        <w:t>Formula errors on Save of the Validation Rule. Common causes: typo in field API name, missing parentheses, wrong operator (= vs ==). Fix: use the Insert Field picker to avoid typos; double-check field API names end with __c for custom fields.</w:t>
      </w:r>
    </w:p>
    <w:p>
      <w:pPr>
        <w:spacing w:before="280" w:after="80"/>
      </w:pPr>
      <w:r>
        <w:rPr>
          <w:b/>
          <w:color w:val="1F4E79"/>
          <w:sz w:val="28"/>
        </w:rPr>
        <w:t>Part 2 - Record-Triggered Flow (20 min + optional 10-min AI demo)</w:t>
      </w:r>
    </w:p>
    <w:p>
      <w:pPr>
        <w:spacing w:before="160" w:after="40"/>
      </w:pPr>
      <w:r>
        <w:rPr>
          <w:b/>
          <w:sz w:val="24"/>
        </w:rPr>
        <w:t>Optional opening: AI-assisted Flow development demo (10 min)</w:t>
      </w:r>
    </w:p>
    <w:p>
      <w:r>
        <w:t>Before participants start building the Record-Triggered Flow by hand, run a quick demo of Einstein for Flow. This lands the message that AI accelerates developer productivity, not just end-user experience. Budget 10 minutes; skip it if the room is already behind.</w:t>
      </w:r>
    </w:p>
    <w:p>
      <w:pPr>
        <w:spacing w:before="80" w:after="80"/>
        <w:ind w:left="227"/>
      </w:pPr>
      <w:r>
        <w:rPr>
          <w:b/>
          <w:color w:val="A35029"/>
        </w:rPr>
        <w:t xml:space="preserve">Teaching moment: </w:t>
      </w:r>
      <w:r>
        <w:t>'So far today we've seen AI as a feature for users: Prompt Builder generates a rider-facing message, Agentforce converses with a dispatcher. But Salesforce also puts AI into the hands of the builder. Watch what happens when I describe this Flow in plain English before any of us touches the canvas.'</w:t>
      </w:r>
    </w:p>
    <w:p>
      <w:r>
        <w:t>Demo script:</w:t>
      </w:r>
    </w:p>
    <w:p>
      <w:pPr>
        <w:pStyle w:val="ListBullet"/>
        <w:spacing w:after="40"/>
      </w:pPr>
      <w:r>
        <w:t>From Setup &gt; Flows, click New Flow.</w:t>
      </w:r>
    </w:p>
    <w:p>
      <w:pPr>
        <w:pStyle w:val="ListBullet"/>
        <w:spacing w:after="40"/>
      </w:pPr>
      <w:r>
        <w:t>Look for the 'Build with AI' or 'Describe your flow' entry point (exact label depends on your org's release; sometimes shown as 'Einstein' panel on the right of the flow-type selection modal). If your org does not show this entry point, open the Flow editor and click Einstein in the top toolbar.</w:t>
      </w:r>
    </w:p>
    <w:p>
      <w:pPr>
        <w:pStyle w:val="ListBullet"/>
        <w:spacing w:after="40"/>
      </w:pPr>
      <w:r>
        <w:t>Type a prompt verbatim and read it aloud as you type: 'When a Service Disruption's Status changes to Active, find all related Cases where the Service Disruption lookup matches the triggering record, and update each one to a Status of Escalated.'</w:t>
      </w:r>
    </w:p>
    <w:p>
      <w:pPr>
        <w:pStyle w:val="ListBullet"/>
        <w:spacing w:after="40"/>
      </w:pPr>
      <w:r>
        <w:t>Click Generate (or Submit). Einstein for Flow produces a draft flow in a few seconds: a Record-Triggered Flow on Service_Disruption__c, an Entry Condition, an Update Records element with a filter.</w:t>
      </w:r>
    </w:p>
    <w:p>
      <w:pPr>
        <w:pStyle w:val="ListBullet"/>
        <w:spacing w:after="40"/>
      </w:pPr>
      <w:r>
        <w:t>Walk through the generated draft out loud. Call out what Einstein got right (the trigger object, the general shape, the Update Records intent). Call out what it got wrong or missed: usually the ISCHANGED guard, the correct lookup field API name, the "only when conditions are met" radio, the filter needs a second condition on Status not equal to Closed, the Record ID picker nuance from Lab 7 territory. Expect roughly 70-85 percent accuracy on the first draft.</w:t>
      </w:r>
    </w:p>
    <w:p>
      <w:pPr>
        <w:spacing w:before="80" w:after="80"/>
        <w:ind w:left="227"/>
      </w:pPr>
      <w:r>
        <w:rPr>
          <w:b/>
          <w:color w:val="A35029"/>
        </w:rPr>
        <w:t xml:space="preserve">Teaching moment: </w:t>
      </w:r>
      <w:r>
        <w:t>'This is where the human still earns their keep. The first draft is faster than typing from scratch. But every production Flow needs a human who understands ISCHANGED, who understands post-save versus pre-save, who understands governor limits. AI gives you a running start. You still need to be the engineer who verifies, tunes, and ships.'</w:t>
      </w:r>
    </w:p>
    <w:p>
      <w:pPr>
        <w:spacing w:before="80" w:after="80"/>
        <w:ind w:left="227"/>
      </w:pPr>
      <w:r>
        <w:rPr>
          <w:b/>
          <w:color w:val="A35029"/>
        </w:rPr>
        <w:t xml:space="preserve">Teaching moment: </w:t>
      </w:r>
      <w:r>
        <w:t>'The same pattern applies to Apex. Code Builder in VS Code has an Einstein assistant that will scaffold trigger classes, test methods, and SOQL queries from natural language prompts. If anyone on your team writes Apex regularly, that's a 20-percent productivity bump before you touch a line of code.'</w:t>
      </w:r>
    </w:p>
    <w:p>
      <w:pPr>
        <w:spacing w:before="80" w:after="80"/>
        <w:ind w:left="227"/>
      </w:pPr>
      <w:r>
        <w:rPr>
          <w:b/>
          <w:color w:val="8E44AD"/>
        </w:rPr>
        <w:t xml:space="preserve">Listen for: </w:t>
      </w:r>
      <w:r>
        <w:t>Someone asking "is Einstein for Flow available in our production org?" Answer: "Yes, if your org has Agentforce or Einstein for Service enabled. It is part of the Einstein 1 Platform licensing. If you cannot see the Build with AI entry point, check your license and the Einstein Setup page. If your org does not have it yet, you can preview the capability in a Developer Edition org."</w:t>
      </w:r>
    </w:p>
    <w:p>
      <w:pPr>
        <w:spacing w:before="80" w:after="80"/>
        <w:ind w:left="227"/>
      </w:pPr>
      <w:r>
        <w:rPr>
          <w:b/>
          <w:color w:val="C0392B"/>
        </w:rPr>
        <w:t xml:space="preserve">Common error: </w:t>
      </w:r>
      <w:r>
        <w:t>The 'Build with AI' entry point moves between seasonal releases. If it is not where this demo describes, open the regular New Flow dialog and look for an Einstein icon in the toolbar once the Flow Builder loads. Worst case, skip the demo for this session and come back to it when the UI stabilizes.</w:t>
      </w:r>
    </w:p>
    <w:p>
      <w:r>
        <w:t>After the demo, close the AI-generated draft (do NOT save it, participants will build their own from scratch) and transition to the standard Part 2 lab build.</w:t>
      </w:r>
    </w:p>
    <w:p>
      <w:pPr>
        <w:spacing w:before="80" w:after="80"/>
        <w:ind w:left="227"/>
      </w:pPr>
      <w:r>
        <w:rPr>
          <w:b/>
          <w:color w:val="A35029"/>
        </w:rPr>
        <w:t xml:space="preserve">Teaching moment: </w:t>
      </w:r>
      <w:r>
        <w:t>'Record-Triggered Flows are the backbone of modern Salesforce automation. They run on record create, update, or delete. They can update other records (like we do here, escalating related Cases), send emails, invoke Apex, call external services. One Flow builder, many patterns. This is the single most important automation capability in Salesforce.'</w:t>
      </w:r>
    </w:p>
    <w:p>
      <w:pPr>
        <w:spacing w:before="80" w:after="80"/>
        <w:ind w:left="227"/>
      </w:pPr>
      <w:r>
        <w:rPr>
          <w:b/>
          <w:color w:val="A35029"/>
        </w:rPr>
        <w:t xml:space="preserve">Teaching moment: </w:t>
      </w:r>
      <w:r>
        <w:t>'The Entry Condition we built (ISCHANGED(Status) AND Status equals Active) is a critical pattern. ISCHANGED means the Flow only fires when the field actually changes value, not every time the record saves. Without ISCHANGED, this Flow would re-escalate Cases every time the Service Disruption gets saved while Status is already Active. ISCHANGED is a cheap guard against runaway automation.'</w:t>
      </w:r>
    </w:p>
    <w:p>
      <w:pPr>
        <w:spacing w:before="80" w:after="80"/>
        <w:ind w:left="227"/>
      </w:pPr>
      <w:r>
        <w:rPr>
          <w:b/>
          <w:color w:val="8E44AD"/>
        </w:rPr>
        <w:t xml:space="preserve">Listen for: </w:t>
      </w:r>
      <w:r>
        <w:t>Someone asking "why not use a Trigger (Apex)?" Answer: "You could. For 95% of this kind of logic, Flow is sufficient and visible to admins. Apex Triggers are warranted when (a) performance matters at scale, (b) logic is complex enough that visual Flow becomes unreadable, (c) you need capabilities Flow does not support like custom SOAP calls. For MTA's volume, Flow is the right call."</w:t>
      </w:r>
    </w:p>
    <w:p>
      <w:pPr>
        <w:spacing w:before="80" w:after="80"/>
        <w:ind w:left="227"/>
      </w:pPr>
      <w:r>
        <w:rPr>
          <w:b/>
          <w:color w:val="C0392B"/>
        </w:rPr>
        <w:t xml:space="preserve">Common error: </w:t>
      </w:r>
      <w:r>
        <w:t>Flow saves but doesn't fire. 99% chance it was not activated. Fix: open the Flow, click Activate (top-right).</w:t>
      </w:r>
    </w:p>
    <w:p>
      <w:pPr>
        <w:spacing w:before="80" w:after="80"/>
        <w:ind w:left="227"/>
      </w:pPr>
      <w:r>
        <w:rPr>
          <w:b/>
          <w:color w:val="C0392B"/>
        </w:rPr>
        <w:t xml:space="preserve">Common error: </w:t>
      </w:r>
      <w:r>
        <w:t>Flow fires but doesn't update any Cases. Common cause: the filter on Service_Disruption__c Equals $Record.Id was mapped wrong, or the Case Service_Disruption__c field is empty on the related Case. Verify the Case has the lookup populated.</w:t>
      </w:r>
    </w:p>
    <w:p>
      <w:pPr>
        <w:spacing w:before="280" w:after="80"/>
      </w:pPr>
      <w:r>
        <w:rPr>
          <w:b/>
          <w:color w:val="1F4E79"/>
          <w:sz w:val="28"/>
        </w:rPr>
        <w:t>Part 3 - Prompt Builder + Screen Flow + Quick Action (35 min)</w:t>
      </w:r>
    </w:p>
    <w:p>
      <w:pPr>
        <w:spacing w:before="80" w:after="80"/>
        <w:ind w:left="227"/>
      </w:pPr>
      <w:r>
        <w:rPr>
          <w:b/>
          <w:color w:val="A35029"/>
        </w:rPr>
        <w:t xml:space="preserve">Teaching moment: </w:t>
      </w:r>
      <w:r>
        <w:t>'This is the lab's biggest teaching block. Three capabilities (Prompt Builder, Screen Flow, Quick Action) composed into one workflow. The pattern is production-ready: user clicks a button on a record page, a Screen Flow runs, the Screen Flow calls Prompt Builder, Prompt Builder generates AI content grounded on the record, the Screen Flow lets the user review and edit, the Screen Flow updates the record. This is the standard Salesforce pattern for AI-assisted content generation in production.'</w:t>
      </w:r>
    </w:p>
    <w:p>
      <w:pPr>
        <w:spacing w:before="80" w:after="80"/>
        <w:ind w:left="227"/>
      </w:pPr>
      <w:r>
        <w:rPr>
          <w:b/>
          <w:color w:val="A35029"/>
        </w:rPr>
        <w:t xml:space="preserve">Teaching moment: </w:t>
      </w:r>
      <w:r>
        <w:t>'The Insert Resource button in the Prompt editor is how merge fields get added without hand-typing API names. Participants are new to Prompt Builder and have not memorized the {!$Input:...} syntax; Insert Resource opens a picker that generates the correct syntax. Teach the button, not the syntax.'</w:t>
      </w:r>
    </w:p>
    <w:p>
      <w:pPr>
        <w:spacing w:before="80" w:after="80"/>
        <w:ind w:left="227"/>
      </w:pPr>
      <w:r>
        <w:rPr>
          <w:b/>
          <w:color w:val="A35029"/>
        </w:rPr>
        <w:t xml:space="preserve">Teaching moment: </w:t>
      </w:r>
      <w:r>
        <w:t>'The three-pane editor is Prompt Builder's core UI. Left: Template Details. Middle: Prompt (where you author). Right: Resolved Prompt and Generated Response (preview panes activated by Preview). This mental model helps participants find things when they get lost.'</w:t>
      </w:r>
    </w:p>
    <w:p>
      <w:pPr>
        <w:spacing w:before="80" w:after="80"/>
        <w:ind w:left="227"/>
      </w:pPr>
      <w:r>
        <w:rPr>
          <w:b/>
          <w:color w:val="A35029"/>
        </w:rPr>
        <w:t xml:space="preserve">Teaching moment: </w:t>
      </w:r>
      <w:r>
        <w:t>'The Prompt Template is grounded on the record. That means the AI sees the specific disruption's Headline, Description, Affected Line, Severity. The AI's output reflects THAT disruption, not a generic one. This is what distinguishes Prompt Builder from off-the-shelf LLMs: the grounding happens inside Salesforce with your data, your security model, your audit trail.'</w:t>
      </w:r>
    </w:p>
    <w:p>
      <w:pPr>
        <w:spacing w:before="80" w:after="80"/>
        <w:ind w:left="227"/>
      </w:pPr>
      <w:r>
        <w:rPr>
          <w:b/>
          <w:color w:val="8E44AD"/>
        </w:rPr>
        <w:t xml:space="preserve">Listen for: </w:t>
      </w:r>
      <w:r>
        <w:t>Someone asking "where does the AI model actually run?" Answer: "Salesforce routes the grounded prompt through the Einstein Trust Layer to a hosted LLM. The response comes back through the Trust Layer, which includes safeguards like PII masking and audit logging. Your data does not train the model and does not leave the Salesforce boundary."</w:t>
      </w:r>
    </w:p>
    <w:p>
      <w:pPr>
        <w:spacing w:before="80" w:after="80"/>
        <w:ind w:left="227"/>
      </w:pPr>
      <w:r>
        <w:rPr>
          <w:b/>
          <w:color w:val="8E44AD"/>
        </w:rPr>
        <w:t xml:space="preserve">Listen for: </w:t>
      </w:r>
      <w:r>
        <w:t>Someone asking "could the AI get the message wrong?" Answer: "Yes. That is why Part 4 (Approval Process) exists. We assume AI drafts are good enough to be reviewed, not good enough to be published. A human approver sees the draft before the record moves to Approved state."</w:t>
      </w:r>
    </w:p>
    <w:p>
      <w:pPr>
        <w:spacing w:before="80" w:after="80"/>
        <w:ind w:left="227"/>
      </w:pPr>
      <w:r>
        <w:rPr>
          <w:b/>
          <w:color w:val="C0392B"/>
        </w:rPr>
        <w:t xml:space="preserve">Common error: </w:t>
      </w:r>
      <w:r>
        <w:t>Prompt Template Preview returns an error. If participants used Insert Resource (as the lab now teaches), merge field syntax should be correct automatically. If they typed by hand: common typos include missing __c suffix, wrong case (API names are case-sensitive).</w:t>
      </w:r>
    </w:p>
    <w:p>
      <w:pPr>
        <w:spacing w:before="80" w:after="80"/>
        <w:ind w:left="227"/>
      </w:pPr>
      <w:r>
        <w:rPr>
          <w:b/>
          <w:color w:val="C0392B"/>
        </w:rPr>
        <w:t xml:space="preserve">Common error: </w:t>
      </w:r>
      <w:r>
        <w:t>Insert Resource button not visible or picker shows no fields. Confirm the Inputs section of the template definition (Part 3.1) attached Service Disruption as an input with Require when template runs checked. Without the input attached, the picker has nothing to insert.</w:t>
      </w:r>
    </w:p>
    <w:p>
      <w:pPr>
        <w:spacing w:before="80" w:after="80"/>
        <w:ind w:left="227"/>
      </w:pPr>
      <w:r>
        <w:rPr>
          <w:b/>
          <w:color w:val="C0392B"/>
        </w:rPr>
        <w:t xml:space="preserve">Common error: </w:t>
      </w:r>
      <w:r>
        <w:t>Prompt Template doesn't surface as an Action in the Screen Flow. Cause: template not Activated. Fix: return to Prompt Builder, open the template, click Activate.</w:t>
      </w:r>
    </w:p>
    <w:p>
      <w:pPr>
        <w:spacing w:before="80" w:after="80"/>
        <w:ind w:left="227"/>
      </w:pPr>
      <w:r>
        <w:rPr>
          <w:b/>
          <w:color w:val="C0392B"/>
        </w:rPr>
        <w:t xml:space="preserve">Common error: </w:t>
      </w:r>
      <w:r>
        <w:t>Screen Flow fails on Save with 'variable missing': the recordId variable wasn't marked Available for Input. Fix: open the recordId variable and check the Available for Input checkbox.</w:t>
      </w:r>
    </w:p>
    <w:p>
      <w:pPr>
        <w:spacing w:before="80" w:after="80"/>
        <w:ind w:left="227"/>
      </w:pPr>
      <w:r>
        <w:rPr>
          <w:b/>
          <w:color w:val="C0392B"/>
        </w:rPr>
        <w:t xml:space="preserve">Common error: </w:t>
      </w:r>
      <w:r>
        <w:t>Quick Action modal opens but shows an error about recordId. Cause: Quick Action is passing the recordId but the Screen Flow variable name does not match 'recordId' exactly. Fix: rename the Screen Flow variable to recordId (exact spelling, camelCase).</w:t>
      </w:r>
    </w:p>
    <w:p>
      <w:pPr>
        <w:spacing w:before="80" w:after="80"/>
        <w:ind w:left="227"/>
      </w:pPr>
      <w:r>
        <w:rPr>
          <w:b/>
          <w:color w:val="2E75B6"/>
        </w:rPr>
        <w:t xml:space="preserve">Pacing: </w:t>
      </w:r>
      <w:r>
        <w:t>Part 3 is the biggest block. If running long, you can skip Section 3.6 (adding the Quick Action to the Highlights Panel) and demo it from the Related tab actions menu instead. Loses the UI polish, keeps the pedagogy.</w:t>
      </w:r>
    </w:p>
    <w:p>
      <w:pPr>
        <w:spacing w:before="280" w:after="80"/>
      </w:pPr>
      <w:r>
        <w:rPr>
          <w:b/>
          <w:color w:val="1F4E79"/>
          <w:sz w:val="28"/>
        </w:rPr>
        <w:t>Part 4 - Approval Process (20 min)</w:t>
      </w:r>
    </w:p>
    <w:p>
      <w:pPr>
        <w:spacing w:before="80" w:after="80"/>
        <w:ind w:left="227"/>
      </w:pPr>
      <w:r>
        <w:rPr>
          <w:b/>
          <w:color w:val="A35029"/>
        </w:rPr>
        <w:t xml:space="preserve">Teaching moment: </w:t>
      </w:r>
      <w:r>
        <w:t>'Approval Processes are Salesforce's standard way to require human review before data changes state. The pattern is: user submits a record for approval, record gets locked (no edits), approver reviews, approver clicks Approve or Reject, record changes state and unlocks. For AI-generated content specifically, Approval Processes are the right governance pattern. The AI drafts; the human approves; the system publishes. Nobody skips the human.'</w:t>
      </w:r>
    </w:p>
    <w:p>
      <w:pPr>
        <w:spacing w:before="80" w:after="80"/>
        <w:ind w:left="227"/>
      </w:pPr>
      <w:r>
        <w:rPr>
          <w:b/>
          <w:color w:val="A35029"/>
        </w:rPr>
        <w:t xml:space="preserve">Teaching moment: </w:t>
      </w:r>
      <w:r>
        <w:t>'The Publish Status field (added in Lab 5 Part 1) is the state machine. Draft, Pending Approval, Approved, Rejected. The Approval Process transitions the record through those states. In production you would wire a downstream Flow to the Approved state that pushes the message to the public communications channel (web, app push, Twitter, etc.). We stop at Approved for the workshop.'</w:t>
      </w:r>
    </w:p>
    <w:p>
      <w:pPr>
        <w:spacing w:before="80" w:after="80"/>
        <w:ind w:left="227"/>
      </w:pPr>
      <w:r>
        <w:rPr>
          <w:b/>
          <w:color w:val="8E44AD"/>
        </w:rPr>
        <w:t xml:space="preserve">Listen for: </w:t>
      </w:r>
      <w:r>
        <w:t>Someone asking "could we automate the approval too?" Answer: "You could, but then you have an AI drafting and an AI approving, with no human in the loop. That is exactly the governance gap Approval Processes exist to prevent. For public-facing content specifically, keep the human."</w:t>
      </w:r>
    </w:p>
    <w:p>
      <w:pPr>
        <w:spacing w:before="80" w:after="80"/>
        <w:ind w:left="227"/>
      </w:pPr>
      <w:r>
        <w:rPr>
          <w:b/>
          <w:color w:val="A35029"/>
        </w:rPr>
        <w:t xml:space="preserve">Teaching moment: </w:t>
      </w:r>
      <w:r>
        <w:t>'The empty-Value idiom in Salesforce filter builders catches participants off guard. Not-equal-to + empty Value means field is NOT blank. Equal-to + empty Value means field IS blank. This idiom appears in Validation Rules, Workflow Rules, Flows, and Approval Processes. Internalize it once.'</w:t>
      </w:r>
    </w:p>
    <w:p>
      <w:pPr>
        <w:spacing w:before="80" w:after="80"/>
        <w:ind w:left="227"/>
      </w:pPr>
      <w:r>
        <w:rPr>
          <w:b/>
          <w:color w:val="C0392B"/>
        </w:rPr>
        <w:t xml:space="preserve">Common error: </w:t>
      </w:r>
      <w:r>
        <w:t>Participant types the word 'blank' into the Value field. Symptom: approval process fires when Rider-Facing Message = 'blank' (the string), not when it's actually empty. Fix: edit the entry criteria, delete the word blank, leave the Value field empty.</w:t>
      </w:r>
    </w:p>
    <w:p>
      <w:pPr>
        <w:spacing w:before="80" w:after="80"/>
        <w:ind w:left="227"/>
      </w:pPr>
      <w:r>
        <w:rPr>
          <w:b/>
          <w:color w:val="C0392B"/>
        </w:rPr>
        <w:t xml:space="preserve">Common error: </w:t>
      </w:r>
      <w:r>
        <w:t>Submit for Approval button missing from the record. Fix: add it to the Service Disruption Layout's Buttons section via Setup, Object Manager, Service Disruption, Page Layouts, Service Disruption Layout.</w:t>
      </w:r>
    </w:p>
    <w:p>
      <w:pPr>
        <w:spacing w:before="80" w:after="80"/>
        <w:ind w:left="227"/>
      </w:pPr>
      <w:r>
        <w:rPr>
          <w:b/>
          <w:color w:val="C0392B"/>
        </w:rPr>
        <w:t xml:space="preserve">Common error: </w:t>
      </w:r>
      <w:r>
        <w:t>Approval doesn't fire. Cause: approver was set to a user that is not themselves (so the current user cannot approve). For the workshop, set the approver to the current user so participants can approve their own request.</w:t>
      </w:r>
    </w:p>
    <w:p>
      <w:pPr>
        <w:spacing w:before="280" w:after="80"/>
      </w:pPr>
      <w:r>
        <w:rPr>
          <w:b/>
          <w:color w:val="1F4E79"/>
          <w:sz w:val="28"/>
        </w:rPr>
        <w:t>Part 5 - Report + Dashboard (15 min)</w:t>
      </w:r>
    </w:p>
    <w:p>
      <w:pPr>
        <w:spacing w:before="80" w:after="80"/>
        <w:ind w:left="227"/>
      </w:pPr>
      <w:r>
        <w:rPr>
          <w:b/>
          <w:color w:val="A35029"/>
        </w:rPr>
        <w:t xml:space="preserve">Teaching moment: </w:t>
      </w:r>
      <w:r>
        <w:t>'Reports and Dashboards are where leadership gets its visibility. We built two Reports and one Dashboard with two widgets in this lab, but in production you would have dozens of each. The pattern we used (Group By Record Type to split agencies, filter to Active, Duration summarized as Average) is the pattern dispatchers would use for the live state wall.'</w:t>
      </w:r>
    </w:p>
    <w:p>
      <w:pPr>
        <w:spacing w:before="80" w:after="80"/>
        <w:ind w:left="227"/>
      </w:pPr>
      <w:r>
        <w:rPr>
          <w:b/>
          <w:color w:val="A35029"/>
        </w:rPr>
        <w:t xml:space="preserve">Teaching moment: </w:t>
      </w:r>
      <w:r>
        <w:t>'Lightning Dashboards call their visualization units widgets, not components. + Add Widget opens a type picker: Chart or Table (for report-sourced visualizations), Text (static), Image (static), Lightning Web Component (custom code). For report-driven dashboards, Chart or Table is the only widget type you need in Part 5.'</w:t>
      </w:r>
    </w:p>
    <w:p>
      <w:pPr>
        <w:spacing w:before="80" w:after="80"/>
        <w:ind w:left="227"/>
      </w:pPr>
      <w:r>
        <w:rPr>
          <w:b/>
          <w:color w:val="A35029"/>
        </w:rPr>
        <w:t xml:space="preserve">Teaching moment: </w:t>
      </w:r>
      <w:r>
        <w:t>'The custom report type for Service Disruption appeared automatically because we checked Allow Reports when creating the custom object in Lab 5. If we had not checked it, we would need to create a custom report type in Setup before this report would work.'</w:t>
      </w:r>
    </w:p>
    <w:p>
      <w:pPr>
        <w:spacing w:before="80" w:after="80"/>
        <w:ind w:left="227"/>
      </w:pPr>
      <w:r>
        <w:rPr>
          <w:b/>
          <w:color w:val="A35029"/>
        </w:rPr>
        <w:t xml:space="preserve">Teaching moment: </w:t>
      </w:r>
      <w:r>
        <w:t>'Report Builder has two left-side tabs: Outline and Filters. Outline is where you shape the report (groups, columns, aggregates). Filters is where you narrow which records appear. Participants new to the tool often miss the tab switcher and look for group settings in Filters or vice versa. Point at the tabs explicitly the first time.'</w:t>
      </w:r>
    </w:p>
    <w:p>
      <w:pPr>
        <w:spacing w:before="80" w:after="80"/>
        <w:ind w:left="227"/>
      </w:pPr>
      <w:r>
        <w:rPr>
          <w:b/>
          <w:color w:val="C0392B"/>
        </w:rPr>
        <w:t xml:space="preserve">Common error: </w:t>
      </w:r>
      <w:r>
        <w:t>Report returns no records. Cause: filter too tight, or SD-00001's Status was changed in a previous Part to a value that excludes it. Fix: adjust the Status filter to not equal to Cleared, or just show all Service Disruptions.</w:t>
      </w:r>
    </w:p>
    <w:p>
      <w:pPr>
        <w:spacing w:before="280" w:after="80"/>
      </w:pPr>
      <w:r>
        <w:rPr>
          <w:b/>
          <w:color w:val="1F4E79"/>
          <w:sz w:val="28"/>
        </w:rPr>
        <w:t>After Lab 06, before Lab 07</w:t>
      </w:r>
    </w:p>
    <w:p>
      <w:pPr>
        <w:pStyle w:val="ListBullet"/>
        <w:spacing w:after="40"/>
      </w:pPr>
      <w:r>
        <w:t>Confirm every participant has: Validation Rule active, Flow activated, Prompt Template activated, Quick Action on the record page, Approval Process activated, Dashboard visible.</w:t>
      </w:r>
    </w:p>
    <w:p>
      <w:pPr>
        <w:pStyle w:val="ListBullet"/>
        <w:spacing w:after="40"/>
      </w:pPr>
      <w:r>
        <w:t>Participants who got stuck at Part 3 (longest block) may have incomplete AI pieces. That's OK; Lab 7 can degrade gracefully.</w:t>
      </w:r>
    </w:p>
    <w:p>
      <w:pPr>
        <w:pStyle w:val="ListBullet"/>
        <w:spacing w:after="40"/>
      </w:pPr>
      <w:r>
        <w:t>Preview Lab 07 verbally: 'The capstone. We run SD-00001 through the full workflow end to end, as a dispatcher would in production. Watch everything you built come alive together.'</w:t>
      </w:r>
    </w:p>
    <w:p>
      <w:pPr>
        <w:spacing w:before="280" w:after="80"/>
      </w:pPr>
      <w:r>
        <w:rPr>
          <w:b/>
          <w:color w:val="1F4E79"/>
          <w:sz w:val="28"/>
        </w:rPr>
        <w:t>Teaching register - Tim's reminder to self</w:t>
      </w:r>
    </w:p>
    <w:p>
      <w:r>
        <w:t>Platform capabilities as a concept: Definition then Constraint then Unlock, applied to each capability.</w:t>
      </w:r>
    </w:p>
    <w:p>
      <w:pPr>
        <w:pStyle w:val="ListBullet"/>
        <w:spacing w:after="40"/>
      </w:pPr>
      <w:r>
        <w:t>Validation Rule: Definition = block save on condition. Constraint = can only block, not change. Unlock = bulletproof data integrity.</w:t>
      </w:r>
    </w:p>
    <w:p>
      <w:pPr>
        <w:pStyle w:val="ListBullet"/>
        <w:spacing w:after="40"/>
      </w:pPr>
      <w:r>
        <w:t>Record-Triggered Flow: Definition = react to record changes. Constraint = runs post-save (not pre-save by default). Unlock = cross-record automation.</w:t>
      </w:r>
    </w:p>
    <w:p>
      <w:pPr>
        <w:pStyle w:val="ListBullet"/>
        <w:spacing w:after="40"/>
      </w:pPr>
      <w:r>
        <w:t>Prompt Builder: Definition = grounded AI prompts on records. Constraint = depends on activation and PSL assignment. Unlock = AI-assisted content generation inside the trust boundary.</w:t>
      </w:r>
    </w:p>
    <w:p>
      <w:pPr>
        <w:pStyle w:val="ListBullet"/>
        <w:spacing w:after="40"/>
      </w:pPr>
      <w:r>
        <w:t>Quick Action: Definition = button on a record page that runs a Flow. Constraint = runs synchronously in a modal. Unlock = compressed workflow.</w:t>
      </w:r>
    </w:p>
    <w:p>
      <w:pPr>
        <w:pStyle w:val="ListBullet"/>
        <w:spacing w:after="40"/>
      </w:pPr>
      <w:r>
        <w:t>Approval Process: Definition = human review gate. Constraint = adds friction for the user submitting. Unlock = governance for high-stakes content.</w:t>
      </w:r>
    </w:p>
    <w:p>
      <w:pPr>
        <w:pStyle w:val="ListBullet"/>
        <w:spacing w:after="40"/>
      </w:pPr>
      <w:r>
        <w:t>Reports and Dashboards: Definition = aggregated visibility. Constraint = read-only, no actions. Unlock = leadership-visible operational state.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