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 Extend the Case Object for Multi-Agency Intake</w:t>
      </w:r>
    </w:p>
    <w:p>
      <w:pPr>
        <w:spacing w:after="240"/>
      </w:pPr>
      <w:r>
        <w:rPr>
          <w:i/>
          <w:color w:val="6A6A6A"/>
          <w:sz w:val="20"/>
        </w:rPr>
        <w:t>ServicePulse 360 Workshop v0.7 (revision 10)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Lightning App (top-right).</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(the Object Manager list also includes Case Comment, Case Contact Role, and other Case-related objects; you want the plain "Case").</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Priority stays open here (you'll return to it in Part 2.1). You'll tour the Type picklist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 Customize the standard Priority and Type picklists (10 min)</w:t>
      </w:r>
    </w:p>
    <w:p>
      <w:r>
        <w:t>Same physical interface as adding a new picklist field, but instead of creating a new field, you're modifying the values on an existing standard one. This is the most common Salesforce admin task: configure standard fields to match the business.</w:t>
      </w:r>
    </w:p>
    <w:p>
      <w:pPr>
        <w:spacing w:before="160" w:after="40"/>
      </w:pPr>
      <w:r>
        <w:rPr>
          <w:b/>
          <w:sz w:val="24"/>
        </w:rPr>
        <w:t>2.1 —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P1 - Critical</w:t>
      </w:r>
    </w:p>
    <w:p>
      <w:pPr>
        <w:spacing w:after="40"/>
        <w:ind w:left="680" w:hanging="227"/>
      </w:pPr>
      <w:r>
        <w:t xml:space="preserve">• P2 - High</w:t>
      </w:r>
    </w:p>
    <w:p>
      <w:pPr>
        <w:spacing w:after="40"/>
        <w:ind w:left="680" w:hanging="227"/>
      </w:pPr>
      <w:r>
        <w:t xml:space="preserve">• P3 - Medium</w:t>
      </w:r>
    </w:p>
    <w:p>
      <w:pPr>
        <w:spacing w:after="40"/>
        <w:ind w:left="680" w:hanging="227"/>
      </w:pPr>
      <w:r>
        <w:t xml:space="preserve">• 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 Then deactivate the existing values you no longer want:</w:t>
      </w:r>
    </w:p>
    <w:p>
      <w:pPr>
        <w:spacing w:after="40"/>
        <w:ind w:left="680" w:hanging="227"/>
      </w:pPr>
      <w:r>
        <w:t xml:space="preserve">• Click Deactivate next to High then confirm.</w:t>
      </w:r>
    </w:p>
    <w:p>
      <w:pPr>
        <w:spacing w:after="40"/>
        <w:ind w:left="680" w:hanging="227"/>
      </w:pPr>
      <w:r>
        <w:t xml:space="preserve">• Click Deactivate next to Medium then confirm.</w:t>
      </w:r>
    </w:p>
    <w:p>
      <w:pPr>
        <w:spacing w:after="40"/>
        <w:ind w:left="680" w:hanging="227"/>
      </w:pPr>
      <w:r>
        <w:t xml:space="preserve">• Click Deactivate next to Low then confirm.</w:t>
      </w:r>
    </w:p>
    <w:p>
      <w:pPr>
        <w:spacing w:before="80" w:after="80"/>
        <w:ind w:left="227"/>
      </w:pPr>
      <w:r>
        <w:rPr>
          <w:b/>
          <w:color w:val="B45F06"/>
        </w:rPr>
        <w:t xml:space="preserve">Watch out: </w:t>
      </w:r>
      <w:r>
        <w:t>Click Deactivate once, confirm, and wait for the value to move to Inactive Values. Clicking again before it finishes causes a "modified by another user" or "page no longer exists" error. 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after="40"/>
        <w:ind w:left="340" w:hanging="340"/>
      </w:pPr>
      <w:r>
        <w:rPr>
          <w:b/>
        </w:rPr>
        <w:t xml:space="preserve">6. </w:t>
      </w:r>
      <w:r>
        <w:t>Verify P3 - Medium shows as the default in the Active Values section (an asterisk or (default) marker).</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&gt; Type if you're not already there. Scroll to the Case Type Picklist Values section.</w:t>
      </w:r>
    </w:p>
    <w:p>
      <w:pPr>
        <w:spacing w:after="40"/>
        <w:ind w:left="340" w:hanging="340"/>
      </w:pPr>
      <w:r>
        <w:rPr>
          <w:b/>
        </w:rPr>
        <w:t xml:space="preserve">2.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3.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 Add the two custom fields (10 min)</w:t>
      </w:r>
    </w:p>
    <w:p>
      <w:r>
        <w:t>Now we add the two custom fields. For each one, we'll see why standard couldn't fit.</w:t>
      </w:r>
    </w:p>
    <w:p>
      <w:pPr>
        <w:spacing w:before="160" w:after="40"/>
      </w:pPr>
      <w:r>
        <w:rPr>
          <w:b/>
          <w:sz w:val="24"/>
        </w:rPr>
        <w:t>3.1 —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In Fields &amp; Relationships, click the New button (top-right of the field list).</w:t>
      </w:r>
    </w:p>
    <w:p>
      <w:pPr>
        <w:spacing w:after="40"/>
        <w:ind w:left="340" w:hanging="340"/>
      </w:pPr>
      <w:r>
        <w:rPr>
          <w:b/>
        </w:rPr>
        <w:t xml:space="preserve">2. </w:t>
      </w:r>
      <w:r>
        <w:t>Choose Text Area (Long) then Next.</w:t>
      </w:r>
    </w:p>
    <w:p>
      <w:pPr>
        <w:spacing w:after="40"/>
        <w:ind w:left="340" w:hanging="340"/>
      </w:pPr>
      <w:r>
        <w:rPr>
          <w:b/>
        </w:rPr>
        <w:t xml:space="preserve">3. </w:t>
      </w:r>
      <w:r>
        <w:t>Field Label: Resolution Notes. Length: 32768. Visible Lines: 5.</w:t>
      </w:r>
    </w:p>
    <w:p>
      <w:pPr>
        <w:spacing w:after="40"/>
        <w:ind w:left="340" w:hanging="340"/>
      </w:pPr>
      <w:r>
        <w:rPr>
          <w:b/>
        </w:rPr>
        <w:t xml:space="preserve">4. </w:t>
      </w:r>
      <w:r>
        <w:t>Description: Notes captured when the case is resolved.</w:t>
      </w:r>
    </w:p>
    <w:p>
      <w:pPr>
        <w:spacing w:after="40"/>
        <w:ind w:left="340" w:hanging="340"/>
      </w:pPr>
      <w:r>
        <w:rPr>
          <w:b/>
        </w:rPr>
        <w:t xml:space="preserve">5. </w:t>
      </w:r>
      <w:r>
        <w:t>Click Next then Next (FLS defaults) then Next (Page Layouts default) then Save &amp; New.</w:t>
      </w:r>
    </w:p>
    <w:p>
      <w:pPr>
        <w:spacing w:before="160" w:after="40"/>
      </w:pPr>
      <w:r>
        <w:rPr>
          <w:b/>
          <w:sz w:val="24"/>
        </w:rPr>
        <w:t>3.2 —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 Confirm Status picklist values</w:t>
      </w:r>
    </w:p>
    <w:p>
      <w:pPr>
        <w:spacing w:after="40"/>
        <w:ind w:left="340" w:hanging="340"/>
      </w:pPr>
      <w:r>
        <w:rPr>
          <w:b/>
        </w:rPr>
        <w:t xml:space="preserve">1. </w:t>
      </w:r>
      <w:r>
        <w:t>Scroll to Case Status Picklist Values. You should see four active values: New (default), On Hold, Escalated, Closed.</w:t>
      </w:r>
    </w:p>
    <w:p>
      <w:pPr>
        <w:spacing w:before="160" w:after="40"/>
      </w:pPr>
      <w:r>
        <w:rPr>
          <w:b/>
          <w:sz w:val="24"/>
        </w:rPr>
        <w:t>4.2 — Build the MTA Case Support Process</w:t>
      </w:r>
    </w:p>
    <w:p>
      <w:r>
        <w:t>Case Record Types require a Support Process. Salesforce uses this to control which Status values are valid for the Record Type. Navigate to Setup &gt; Quick Find &gt; Support Processes (not in Object Manager).</w:t>
      </w:r>
    </w:p>
    <w:p>
      <w:pPr>
        <w:spacing w:after="40"/>
        <w:ind w:left="340" w:hanging="340"/>
      </w:pPr>
      <w:r>
        <w:rPr>
          <w:b/>
        </w:rPr>
        <w:t xml:space="preserve">1. </w:t>
      </w:r>
      <w:r>
        <w:t>Click New.</w:t>
      </w:r>
    </w:p>
    <w:p>
      <w:pPr>
        <w:spacing w:after="40"/>
        <w:ind w:left="340" w:hanging="340"/>
      </w:pPr>
      <w:r>
        <w:rPr>
          <w:b/>
        </w:rPr>
        <w:t xml:space="preserve">2. </w:t>
      </w:r>
      <w:r>
        <w:t>Existing Support Process: --Master-- (leave it).</w:t>
      </w:r>
    </w:p>
    <w:p>
      <w:pPr>
        <w:spacing w:after="40"/>
        <w:ind w:left="340" w:hanging="340"/>
      </w:pPr>
      <w:r>
        <w:rPr>
          <w:b/>
        </w:rPr>
        <w:t xml:space="preserve">3. </w:t>
      </w:r>
      <w:r>
        <w:t>Support Process Name: MTA Case Support Process.</w:t>
      </w:r>
    </w:p>
    <w:p>
      <w:pPr>
        <w:spacing w:after="40"/>
        <w:ind w:left="340" w:hanging="340"/>
      </w:pPr>
      <w:r>
        <w:rPr>
          <w:b/>
        </w:rPr>
        <w:t xml:space="preserve">4. </w:t>
      </w:r>
      <w:r>
        <w:t>Description: Status lifecycle for MTA Cases.</w:t>
      </w:r>
    </w:p>
    <w:p>
      <w:pPr>
        <w:spacing w:after="40"/>
        <w:ind w:left="340" w:hanging="340"/>
      </w:pPr>
      <w:r>
        <w:rPr>
          <w:b/>
        </w:rPr>
        <w:t xml:space="preserve">5. </w:t>
      </w:r>
      <w:r>
        <w:t>Click Save.</w:t>
      </w:r>
    </w:p>
    <w:p>
      <w:pPr>
        <w:spacing w:after="40"/>
        <w:ind w:left="340" w:hanging="340"/>
      </w:pPr>
      <w:r>
        <w:rPr>
          <w:b/>
        </w:rPr>
        <w:t xml:space="preserve">6.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7.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 Create the four Record Types (15 min)</w:t>
      </w:r>
    </w:p>
    <w:p>
      <w:r>
        <w:t>Record Types let one Case object behave differently per agency.</w:t>
      </w:r>
    </w:p>
    <w:p>
      <w:pPr>
        <w:spacing w:before="160" w:after="40"/>
      </w:pPr>
      <w:r>
        <w:rPr>
          <w:b/>
          <w:sz w:val="24"/>
        </w:rPr>
        <w:t>Reference table —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 NYCT Record Type</w:t>
      </w:r>
    </w:p>
    <w:p>
      <w:pPr>
        <w:spacing w:after="40"/>
        <w:ind w:left="340" w:hanging="340"/>
      </w:pPr>
      <w:r>
        <w:rPr>
          <w:b/>
        </w:rPr>
        <w:t xml:space="preserve">1. </w:t>
      </w:r>
      <w:r>
        <w:t>Existing Record Type: --Master-- (leave it).</w:t>
      </w:r>
    </w:p>
    <w:p>
      <w:pPr>
        <w:spacing w:after="40"/>
        <w:ind w:left="340" w:hanging="340"/>
      </w:pPr>
      <w:r>
        <w:rPr>
          <w:b/>
        </w:rPr>
        <w:t xml:space="preserve">2. </w:t>
      </w:r>
      <w:r>
        <w:t>Record Type Label: NYCT.</w:t>
      </w:r>
    </w:p>
    <w:p>
      <w:pPr>
        <w:spacing w:after="40"/>
        <w:ind w:left="340" w:hanging="340"/>
      </w:pPr>
      <w:r>
        <w:rPr>
          <w:b/>
        </w:rPr>
        <w:t xml:space="preserve">3. </w:t>
      </w:r>
      <w:r>
        <w:t>Record Type Name: NYCT (auto-fills from the label).</w:t>
      </w:r>
    </w:p>
    <w:p>
      <w:pPr>
        <w:spacing w:after="40"/>
        <w:ind w:left="340" w:hanging="340"/>
      </w:pPr>
      <w:r>
        <w:rPr>
          <w:b/>
        </w:rPr>
        <w:t xml:space="preserve">4. </w:t>
      </w:r>
      <w:r>
        <w:t>Support Process: select MTA Case Support Process.</w:t>
      </w:r>
    </w:p>
    <w:p>
      <w:pPr>
        <w:spacing w:after="40"/>
        <w:ind w:left="340" w:hanging="340"/>
      </w:pPr>
      <w:r>
        <w:rPr>
          <w:b/>
        </w:rPr>
        <w:t xml:space="preserve">5. </w:t>
      </w:r>
      <w:r>
        <w:t>Description: New York City Transit (subway and bus operations).</w:t>
      </w:r>
    </w:p>
    <w:p>
      <w:pPr>
        <w:spacing w:after="40"/>
        <w:ind w:left="340" w:hanging="340"/>
      </w:pPr>
      <w:r>
        <w:rPr>
          <w:b/>
        </w:rPr>
        <w:t xml:space="preserve">6. </w:t>
      </w:r>
      <w:r>
        <w:t>Active: check.</w:t>
      </w:r>
    </w:p>
    <w:p>
      <w:pPr>
        <w:spacing w:after="40"/>
        <w:ind w:left="340" w:hanging="340"/>
      </w:pPr>
      <w:r>
        <w:rPr>
          <w:b/>
        </w:rPr>
        <w:t xml:space="preserve">7. </w:t>
      </w:r>
      <w:r>
        <w:t>Make Available: check the box next to System Administrator. Click Next.</w:t>
      </w:r>
    </w:p>
    <w:p>
      <w:pPr>
        <w:spacing w:before="80" w:after="80"/>
        <w:ind w:left="227"/>
      </w:pPr>
      <w:r>
        <w:rPr>
          <w:b/>
          <w:color w:val="B45F06"/>
        </w:rPr>
        <w:t xml:space="preserve">Watch out: </w:t>
      </w:r>
      <w:r>
        <w:t>In this org every profile is checked by default. Clear the Make Available header checkbox to deselect all, then check only the row for System Administrator.</w:t>
      </w:r>
    </w:p>
    <w:p>
      <w:pPr>
        <w:spacing w:after="40"/>
        <w:ind w:left="340" w:hanging="340"/>
      </w:pPr>
      <w:r>
        <w:rPr>
          <w:b/>
        </w:rPr>
        <w:t xml:space="preserve">8. </w:t>
      </w:r>
      <w:r>
        <w:t>Page Layout assignment: leave default then Save.</w:t>
      </w:r>
    </w:p>
    <w:p>
      <w:pPr>
        <w:spacing w:after="40"/>
        <w:ind w:left="340" w:hanging="340"/>
      </w:pPr>
      <w:r>
        <w:rPr>
          <w:b/>
        </w:rPr>
        <w:t xml:space="preserve">9. </w:t>
      </w:r>
      <w:r>
        <w:t>On the NYCT Record Type detail page, scroll to Picklists Available for Editing then click Edit next to Type.</w:t>
      </w:r>
    </w:p>
    <w:p>
      <w:pPr>
        <w:spacing w:after="40"/>
        <w:ind w:left="340" w:hanging="340"/>
      </w:pPr>
      <w:r>
        <w:rPr>
          <w:b/>
        </w:rPr>
        <w:t xml:space="preserve">10.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11. </w:t>
      </w:r>
      <w:r>
        <w:t>Click Save.</w:t>
      </w:r>
    </w:p>
    <w:p>
      <w:pPr>
        <w:spacing w:before="160" w:after="40"/>
      </w:pPr>
      <w:r>
        <w:rPr>
          <w:b/>
          <w:sz w:val="24"/>
        </w:rPr>
        <w:t>5.2 — LIRR Record Type</w:t>
      </w:r>
    </w:p>
    <w:p>
      <w:pPr>
        <w:spacing w:after="40"/>
        <w:ind w:left="340" w:hanging="340"/>
      </w:pPr>
      <w:r>
        <w:rPr>
          <w:b/>
        </w:rPr>
        <w:t xml:space="preserve">1. </w:t>
      </w:r>
      <w:r>
        <w:t>Existing Record Type: --Master-- (do NOT clone from NYCT).</w:t>
      </w:r>
    </w:p>
    <w:p>
      <w:pPr>
        <w:spacing w:after="40"/>
        <w:ind w:left="340" w:hanging="340"/>
      </w:pPr>
      <w:r>
        <w:rPr>
          <w:b/>
        </w:rPr>
        <w:t xml:space="preserve">2. </w:t>
      </w:r>
      <w:r>
        <w:t>Record Type Label: LIRR. Record Type Name: LIRR.</w:t>
      </w:r>
    </w:p>
    <w:p>
      <w:pPr>
        <w:spacing w:after="40"/>
        <w:ind w:left="340" w:hanging="340"/>
      </w:pPr>
      <w:r>
        <w:rPr>
          <w:b/>
        </w:rPr>
        <w:t xml:space="preserve">3. </w:t>
      </w:r>
      <w:r>
        <w:t>Support Process: MTA Case Support Process.</w:t>
      </w:r>
    </w:p>
    <w:p>
      <w:pPr>
        <w:spacing w:after="40"/>
        <w:ind w:left="340" w:hanging="340"/>
      </w:pPr>
      <w:r>
        <w:rPr>
          <w:b/>
        </w:rPr>
        <w:t xml:space="preserve">4. </w:t>
      </w:r>
      <w:r>
        <w:t>Description: Long Island Rail Road.</w:t>
      </w:r>
    </w:p>
    <w:p>
      <w:pPr>
        <w:spacing w:after="40"/>
        <w:ind w:left="340" w:hanging="340"/>
      </w:pPr>
      <w:r>
        <w:rPr>
          <w:b/>
        </w:rPr>
        <w:t xml:space="preserve">5. </w:t>
      </w:r>
      <w:r>
        <w:t>Active: check.</w:t>
      </w:r>
    </w:p>
    <w:p>
      <w:pPr>
        <w:spacing w:after="40"/>
        <w:ind w:left="340" w:hanging="340"/>
      </w:pPr>
      <w:r>
        <w:rPr>
          <w:b/>
        </w:rPr>
        <w:t xml:space="preserve">6. </w:t>
      </w:r>
      <w:r>
        <w:t>Make Available: check System Administrator. Click Next.</w:t>
      </w:r>
    </w:p>
    <w:p>
      <w:pPr>
        <w:spacing w:after="40"/>
        <w:ind w:left="340" w:hanging="340"/>
      </w:pPr>
      <w:r>
        <w:rPr>
          <w:b/>
        </w:rPr>
        <w:t xml:space="preserve">7. </w:t>
      </w:r>
      <w:r>
        <w:t>Default Page Layout then Save.</w:t>
      </w:r>
    </w:p>
    <w:p>
      <w:pPr>
        <w:spacing w:after="40"/>
        <w:ind w:left="340" w:hanging="340"/>
      </w:pPr>
      <w:r>
        <w:rPr>
          <w:b/>
        </w:rPr>
        <w:t xml:space="preserve">8. </w:t>
      </w:r>
      <w:r>
        <w:t>Edit Type picklist. Selected: Track Defect, Crossing Incident, Train Delay, Signal Issue, Equipment Failure. Save.</w:t>
      </w:r>
    </w:p>
    <w:p>
      <w:pPr>
        <w:spacing w:before="160" w:after="40"/>
      </w:pPr>
      <w:r>
        <w:rPr>
          <w:b/>
          <w:sz w:val="24"/>
        </w:rPr>
        <w:t>5.3 — MNR Record Type</w:t>
      </w:r>
    </w:p>
    <w:p>
      <w:pPr>
        <w:spacing w:after="40"/>
        <w:ind w:left="340" w:hanging="340"/>
      </w:pPr>
      <w:r>
        <w:rPr>
          <w:b/>
        </w:rPr>
        <w:t xml:space="preserve">1. </w:t>
      </w:r>
      <w:r>
        <w:t>Existing Record Type: --Master--.</w:t>
      </w:r>
    </w:p>
    <w:p>
      <w:pPr>
        <w:spacing w:after="40"/>
        <w:ind w:left="340" w:hanging="340"/>
      </w:pPr>
      <w:r>
        <w:rPr>
          <w:b/>
        </w:rPr>
        <w:t xml:space="preserve">2. </w:t>
      </w:r>
      <w:r>
        <w:t>Record Type Label: MNR. Record Type Name: MNR.</w:t>
      </w:r>
    </w:p>
    <w:p>
      <w:pPr>
        <w:spacing w:after="40"/>
        <w:ind w:left="340" w:hanging="340"/>
      </w:pPr>
      <w:r>
        <w:rPr>
          <w:b/>
        </w:rPr>
        <w:t xml:space="preserve">3. </w:t>
      </w:r>
      <w:r>
        <w:t>Support Process: MTA Case Support Process.</w:t>
      </w:r>
    </w:p>
    <w:p>
      <w:pPr>
        <w:spacing w:after="40"/>
        <w:ind w:left="340" w:hanging="340"/>
      </w:pPr>
      <w:r>
        <w:rPr>
          <w:b/>
        </w:rPr>
        <w:t xml:space="preserve">4. </w:t>
      </w:r>
      <w:r>
        <w:t>Description: Metro-North Railroad.</w:t>
      </w:r>
    </w:p>
    <w:p>
      <w:pPr>
        <w:spacing w:after="40"/>
        <w:ind w:left="340" w:hanging="340"/>
      </w:pPr>
      <w:r>
        <w:rPr>
          <w:b/>
        </w:rPr>
        <w:t xml:space="preserve">5. </w:t>
      </w:r>
      <w:r>
        <w:t>Active: check.</w:t>
      </w:r>
    </w:p>
    <w:p>
      <w:pPr>
        <w:spacing w:after="40"/>
        <w:ind w:left="340" w:hanging="340"/>
      </w:pPr>
      <w:r>
        <w:rPr>
          <w:b/>
        </w:rPr>
        <w:t xml:space="preserve">6. </w:t>
      </w:r>
      <w:r>
        <w:t>Make Available: check System Administrator. Click Next.</w:t>
      </w:r>
    </w:p>
    <w:p>
      <w:pPr>
        <w:spacing w:after="40"/>
        <w:ind w:left="340" w:hanging="340"/>
      </w:pPr>
      <w:r>
        <w:rPr>
          <w:b/>
        </w:rPr>
        <w:t xml:space="preserve">7. </w:t>
      </w:r>
      <w:r>
        <w:t>Default Page Layout then Save.</w:t>
      </w:r>
    </w:p>
    <w:p>
      <w:pPr>
        <w:spacing w:after="40"/>
        <w:ind w:left="340" w:hanging="340"/>
      </w:pPr>
      <w:r>
        <w:rPr>
          <w:b/>
        </w:rPr>
        <w:t xml:space="preserve">8. </w:t>
      </w:r>
      <w:r>
        <w:t>Edit Type. Selected: Track Defect, Train Delay, Catenary Issue, Signal Issue, Equipment Failure. Save.</w:t>
      </w:r>
    </w:p>
    <w:p>
      <w:pPr>
        <w:spacing w:before="160" w:after="40"/>
      </w:pPr>
      <w:r>
        <w:rPr>
          <w:b/>
          <w:sz w:val="24"/>
        </w:rPr>
        <w:t>5.4 — B&amp;T Record Type</w:t>
      </w:r>
    </w:p>
    <w:p>
      <w:pPr>
        <w:spacing w:after="40"/>
        <w:ind w:left="340" w:hanging="340"/>
      </w:pPr>
      <w:r>
        <w:rPr>
          <w:b/>
        </w:rPr>
        <w:t xml:space="preserve">1. </w:t>
      </w:r>
      <w:r>
        <w:t>Existing Record Type: --Master--.</w:t>
      </w:r>
    </w:p>
    <w:p>
      <w:pPr>
        <w:spacing w:after="40"/>
        <w:ind w:left="340" w:hanging="340"/>
      </w:pPr>
      <w:r>
        <w:rPr>
          <w:b/>
        </w:rPr>
        <w:t xml:space="preserve">2. </w:t>
      </w:r>
      <w:r>
        <w:t>Record Type Label: B&amp;T. Record Type Name: BandT (API names can't contain ampersands, so the Name field strips it automatically).</w:t>
      </w:r>
    </w:p>
    <w:p>
      <w:pPr>
        <w:spacing w:after="40"/>
        <w:ind w:left="340" w:hanging="340"/>
      </w:pPr>
      <w:r>
        <w:rPr>
          <w:b/>
        </w:rPr>
        <w:t xml:space="preserve">3. </w:t>
      </w:r>
      <w:r>
        <w:t>Support Process: MTA Case Support Process.</w:t>
      </w:r>
    </w:p>
    <w:p>
      <w:pPr>
        <w:spacing w:after="40"/>
        <w:ind w:left="340" w:hanging="340"/>
      </w:pPr>
      <w:r>
        <w:rPr>
          <w:b/>
        </w:rPr>
        <w:t xml:space="preserve">4. </w:t>
      </w:r>
      <w:r>
        <w:t>Description: MTA Bridges and Tunnels.</w:t>
      </w:r>
    </w:p>
    <w:p>
      <w:pPr>
        <w:spacing w:after="40"/>
        <w:ind w:left="340" w:hanging="340"/>
      </w:pPr>
      <w:r>
        <w:rPr>
          <w:b/>
        </w:rPr>
        <w:t xml:space="preserve">5. </w:t>
      </w:r>
      <w:r>
        <w:t>Active: check.</w:t>
      </w:r>
    </w:p>
    <w:p>
      <w:pPr>
        <w:spacing w:after="40"/>
        <w:ind w:left="340" w:hanging="340"/>
      </w:pPr>
      <w:r>
        <w:rPr>
          <w:b/>
        </w:rPr>
        <w:t xml:space="preserve">6. </w:t>
      </w:r>
      <w:r>
        <w:t>Make Available: check System Administrator. Click Next.</w:t>
      </w:r>
    </w:p>
    <w:p>
      <w:pPr>
        <w:spacing w:after="40"/>
        <w:ind w:left="340" w:hanging="340"/>
      </w:pPr>
      <w:r>
        <w:rPr>
          <w:b/>
        </w:rPr>
        <w:t xml:space="preserve">7. </w:t>
      </w:r>
      <w:r>
        <w:t>Default Page Layout then Save.</w:t>
      </w:r>
    </w:p>
    <w:p>
      <w:pPr>
        <w:spacing w:after="40"/>
        <w:ind w:left="340" w:hanging="340"/>
      </w:pPr>
      <w:r>
        <w:rPr>
          <w:b/>
        </w:rPr>
        <w:t xml:space="preserve">8.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 Open the Case Layout</w:t>
      </w:r>
    </w:p>
    <w:p>
      <w:pPr>
        <w:spacing w:after="40"/>
        <w:ind w:left="340" w:hanging="340"/>
      </w:pPr>
      <w:r>
        <w:rPr>
          <w:b/>
        </w:rPr>
        <w:t xml:space="preserve">1. </w:t>
      </w:r>
      <w:r>
        <w:t>In the Page Layouts list, click the layout whose name is "Case Layout".</w:t>
      </w:r>
    </w:p>
    <w:p>
      <w:pPr>
        <w:spacing w:before="160" w:after="40"/>
      </w:pPr>
      <w:r>
        <w:rPr>
          <w:b/>
          <w:sz w:val="24"/>
        </w:rPr>
        <w:t>6.2 —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Type</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Reported Date/Time</w:t>
      </w:r>
    </w:p>
    <w:p>
      <w:pPr>
        <w:spacing w:after="40"/>
        <w:ind w:left="680" w:hanging="227"/>
      </w:pPr>
      <w:r>
        <w:t xml:space="preserve">• 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Case Details section.</w:t>
      </w:r>
    </w:p>
    <w:p>
      <w:pPr>
        <w:spacing w:after="40"/>
        <w:ind w:left="340" w:hanging="340"/>
      </w:pPr>
      <w:r>
        <w:rPr>
          <w:b/>
        </w:rPr>
        <w:t xml:space="preserve">5. </w:t>
      </w:r>
      <w:r>
        <w:t>Find the Description Information section near the bottom. Drag Resolution Notes into it just below Description.</w:t>
      </w:r>
    </w:p>
    <w:p>
      <w:pPr>
        <w:spacing w:after="40"/>
        <w:ind w:left="340" w:hanging="340"/>
      </w:pPr>
      <w:r>
        <w:rPr>
          <w:b/>
        </w:rPr>
        <w:t xml:space="preserve">6. </w:t>
      </w:r>
      <w:r>
        <w:t>Click Save (top-left). If prompted to overwrite existing customizations, click Yes.</w:t>
      </w:r>
    </w:p>
    <w:p>
      <w:pPr>
        <w:spacing w:before="160" w:after="40"/>
      </w:pPr>
      <w:r>
        <w:rPr>
          <w:b/>
          <w:sz w:val="24"/>
        </w:rPr>
        <w:t>6.3 — Confirm Case Comments is in the Related Lists section</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the Contact's other Cases on the Lightning record page (on a dedicated Other Related Cases tab). For that component to find Case Comments, it must be present in this layout's Related Lists section first.</w:t>
      </w:r>
    </w:p>
    <w:p>
      <w:pPr>
        <w:spacing w:before="160" w:after="40"/>
      </w:pPr>
      <w:r>
        <w:rPr>
          <w:b/>
          <w:sz w:val="24"/>
        </w:rPr>
        <w:t>6.4 — Assign the layout to each profile x Record Type combination</w:t>
      </w:r>
    </w:p>
    <w:p>
      <w:pPr>
        <w:spacing w:after="40"/>
        <w:ind w:left="340" w:hanging="340"/>
      </w:pPr>
      <w:r>
        <w:rPr>
          <w:b/>
        </w:rPr>
        <w:t xml:space="preserve">1. </w:t>
      </w:r>
      <w:r>
        <w:t>Click Edit Assignment.</w:t>
      </w:r>
    </w:p>
    <w:p>
      <w:pPr>
        <w:spacing w:after="40"/>
        <w:ind w:left="340" w:hanging="340"/>
      </w:pPr>
      <w:r>
        <w:rPr>
          <w:b/>
        </w:rPr>
        <w:t xml:space="preserve">2. </w:t>
      </w:r>
      <w:r>
        <w:t>For each row that pairs System Administrator with one of your four Record Types (NYCT, LIRR, MNR, B&amp;T), click the cell to select it. Use Shift-click to multi-select; rows highlight in purple as you click.</w:t>
      </w:r>
    </w:p>
    <w:p>
      <w:pPr>
        <w:spacing w:after="40"/>
        <w:ind w:left="340" w:hanging="340"/>
      </w:pPr>
      <w:r>
        <w:rPr>
          <w:b/>
        </w:rPr>
        <w:t xml:space="preserve">3. </w:t>
      </w:r>
      <w:r>
        <w:t>With all four System Administrator x Record Type rows selected, set the Page Layout to Use dropdown at the top to "Case Layout" and click Save.</w:t>
      </w:r>
    </w:p>
    <w:p>
      <w:pPr>
        <w:spacing w:before="160" w:after="40"/>
      </w:pPr>
      <w:r>
        <w:rPr>
          <w:b/>
          <w:sz w:val="24"/>
        </w:rPr>
        <w:t>6.5 - Clean up the Related Lists section</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and Attachments, hover over it and click the minus icon to remove it from the layout.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280" w:after="80"/>
      </w:pPr>
      <w:r>
        <w:rPr>
          <w:b/>
          <w:color w:val="1F4E79"/>
          <w:sz w:val="28"/>
        </w:rPr>
        <w:t>Part 7 — Configure the compact layout (5 min)</w:t>
      </w:r>
    </w:p>
    <w:p>
      <w:r>
        <w:t>The compact layout drives the highlights panel and list-view hover tiles. Four or five fields max.</w:t>
      </w:r>
    </w:p>
    <w:p>
      <w:pPr>
        <w:spacing w:after="40"/>
        <w:ind w:left="340" w:hanging="340"/>
      </w:pPr>
      <w:r>
        <w:rPr>
          <w:b/>
        </w:rPr>
        <w:t xml:space="preserve">1. </w:t>
      </w:r>
      <w:r>
        <w:t>Label: MTA Case Compact. Name: MTA_Case_Compact (auto-fills).</w:t>
      </w:r>
    </w:p>
    <w:p>
      <w:pPr>
        <w:spacing w:after="40"/>
        <w:ind w:left="340" w:hanging="340"/>
      </w:pPr>
      <w:r>
        <w:rPr>
          <w:b/>
        </w:rPr>
        <w:t xml:space="preserve">2. </w:t>
      </w:r>
      <w:r>
        <w:t>Available Fields then Selected Fields. Add in this order:</w:t>
      </w:r>
    </w:p>
    <w:p>
      <w:pPr>
        <w:spacing w:after="40"/>
        <w:ind w:left="680" w:hanging="227"/>
      </w:pPr>
      <w:r>
        <w:t xml:space="preserve">• Case Number</w:t>
      </w:r>
    </w:p>
    <w:p>
      <w:pPr>
        <w:spacing w:after="40"/>
        <w:ind w:left="680" w:hanging="227"/>
      </w:pPr>
      <w:r>
        <w:t xml:space="preserve">• Type</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Reported Date/Time</w:t>
      </w:r>
    </w:p>
    <w:p>
      <w:pPr>
        <w:spacing w:after="40"/>
        <w:ind w:left="340" w:hanging="340"/>
      </w:pPr>
      <w:r>
        <w:rPr>
          <w:b/>
        </w:rPr>
        <w:t xml:space="preserve">3. </w:t>
      </w:r>
      <w:r>
        <w:t>Click Save.</w:t>
      </w:r>
    </w:p>
    <w:p>
      <w:pPr>
        <w:spacing w:after="40"/>
        <w:ind w:left="340" w:hanging="340"/>
      </w:pPr>
      <w:r>
        <w:rPr>
          <w:b/>
        </w:rPr>
        <w:t xml:space="preserve">4. </w:t>
      </w:r>
      <w:r>
        <w:t>Click the Compact Layout Assignment button at the top.</w:t>
      </w:r>
    </w:p>
    <w:p>
      <w:pPr>
        <w:spacing w:after="40"/>
        <w:ind w:left="340" w:hanging="340"/>
      </w:pPr>
      <w:r>
        <w:rPr>
          <w:b/>
        </w:rPr>
        <w:t xml:space="preserve">5. </w:t>
      </w:r>
      <w:r>
        <w:t>Click Edit Assignment.</w:t>
      </w:r>
    </w:p>
    <w:p>
      <w:pPr>
        <w:spacing w:after="40"/>
        <w:ind w:left="340" w:hanging="340"/>
      </w:pPr>
      <w:r>
        <w:rPr>
          <w:b/>
        </w:rPr>
        <w:t xml:space="preserve">6. </w:t>
      </w:r>
      <w:r>
        <w:t>In the Compact Layout to Use dropdown at the top, select MTA Case Compact.</w:t>
      </w:r>
    </w:p>
    <w:p>
      <w:pPr>
        <w:spacing w:after="40"/>
        <w:ind w:left="340" w:hanging="340"/>
      </w:pPr>
      <w:r>
        <w:rPr>
          <w:b/>
        </w:rPr>
        <w:t xml:space="preserve">7. </w:t>
      </w:r>
      <w:r>
        <w:t>Shift-click each of the four Record Types (NYCT, LIRR, MNR, B&amp;T). Click Save.</w:t>
      </w:r>
    </w:p>
    <w:p>
      <w:pPr>
        <w:spacing w:before="280" w:after="80"/>
      </w:pPr>
      <w:r>
        <w:rPr>
          <w:b/>
          <w:color w:val="1F4E79"/>
          <w:sz w:val="28"/>
        </w:rPr>
        <w:t>Part 8 — Create the list views (5 min)</w:t>
      </w:r>
    </w:p>
    <w:p>
      <w:r>
        <w:t>Two list views: one for daily working state, one for full inventory.</w:t>
      </w:r>
    </w:p>
    <w:p>
      <w:pPr>
        <w:spacing w:before="160" w:after="40"/>
      </w:pPr>
      <w:r>
        <w:rPr>
          <w:b/>
          <w:sz w:val="24"/>
        </w:rPr>
        <w:t>8.1 — Open Cases</w:t>
      </w:r>
    </w:p>
    <w:p>
      <w:pPr>
        <w:spacing w:after="40"/>
        <w:ind w:left="340" w:hanging="340"/>
      </w:pPr>
      <w:r>
        <w:rPr>
          <w:b/>
        </w:rPr>
        <w:t xml:space="preserve">1. </w:t>
      </w:r>
      <w:r>
        <w:t>Click the App Launcher. Search Cases. Click the result.</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 xml:space="preserve">7. </w:t>
      </w:r>
      <w:r>
        <w:t>Click Add Filter. Field: Status. Operator: not equal to. Value: Closed then Done.</w:t>
      </w:r>
    </w:p>
    <w:p>
      <w:pPr>
        <w:spacing w:after="40"/>
        <w:ind w:left="340" w:hanging="340"/>
      </w:pPr>
      <w:r>
        <w:rPr>
          <w:b/>
        </w:rPr>
        <w:t xml:space="preserve">8. </w:t>
      </w:r>
      <w:r>
        <w:t>Click the gear icon then Select Fields to Display. Add: Case Number, Case Record Type, Priority, Status, Type, Reported Date/Time, Contact Name. Click Save.</w:t>
      </w:r>
    </w:p>
    <w:p>
      <w:pPr>
        <w:spacing w:before="160" w:after="40"/>
      </w:pPr>
      <w:r>
        <w:rPr>
          <w:b/>
          <w:sz w:val="24"/>
        </w:rPr>
        <w:t>8.2 — All Cases (via Clone)</w:t>
      </w:r>
    </w:p>
    <w:p>
      <w:pPr>
        <w:spacing w:after="40"/>
        <w:ind w:left="340" w:hanging="340"/>
      </w:pPr>
      <w:r>
        <w:rPr>
          <w:b/>
        </w:rPr>
        <w:t xml:space="preserve">1. </w:t>
      </w:r>
      <w:r>
        <w:t>With Open Cases selected, click the gear icon then Clone.</w:t>
      </w:r>
    </w:p>
    <w:p>
      <w:pPr>
        <w:spacing w:after="40"/>
        <w:ind w:left="340" w:hanging="340"/>
      </w:pPr>
      <w:r>
        <w:rPr>
          <w:b/>
        </w:rPr>
        <w:t xml:space="preserve">2. </w:t>
      </w:r>
      <w:r>
        <w:t>List Name: All Cases. API Name: All_Cases. All users can see then Save.</w:t>
      </w:r>
    </w:p>
    <w:p>
      <w:pPr>
        <w:spacing w:after="40"/>
        <w:ind w:left="340" w:hanging="340"/>
      </w:pPr>
      <w:r>
        <w:rPr>
          <w:b/>
        </w:rPr>
        <w:t xml:space="preserve">3. </w:t>
      </w:r>
      <w:r>
        <w:t>Click the gear icon then Edit List Filters.</w:t>
      </w:r>
    </w:p>
    <w:p>
      <w:pPr>
        <w:spacing w:after="40"/>
        <w:ind w:left="340" w:hanging="340"/>
      </w:pPr>
      <w:r>
        <w:rPr>
          <w:b/>
        </w:rPr>
        <w:t xml:space="preserve">4. </w:t>
      </w:r>
      <w:r>
        <w:t>Remove the Status filter (click the X next to it) then Save.</w:t>
      </w:r>
    </w:p>
    <w:p>
      <w:pPr>
        <w:spacing w:before="280" w:after="80"/>
      </w:pPr>
      <w:r>
        <w:rPr>
          <w:b/>
          <w:color w:val="1F4E79"/>
          <w:sz w:val="28"/>
        </w:rPr>
        <w:t>Part 9 —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 Open a case and launch the App Builder</w:t>
      </w:r>
    </w:p>
    <w:p>
      <w:pPr>
        <w:spacing w:after="40"/>
        <w:ind w:left="340" w:hanging="340"/>
      </w:pPr>
      <w:r>
        <w:rPr>
          <w:b/>
        </w:rPr>
        <w:t xml:space="preserve">1. </w:t>
      </w:r>
      <w:r>
        <w:t>App Launcher then Cases. Click any existing case (if your org has none, come back to Part 9 after Final Verification Check 1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Quick Find box at the top of the Fields panel, type Reported. Reported Date/Time appears in the list.</w:t>
      </w:r>
    </w:p>
    <w:p>
      <w:pPr>
        <w:spacing w:after="40"/>
        <w:ind w:left="340" w:hanging="340"/>
      </w:pPr>
      <w:r>
        <w:rPr>
          <w:b/>
        </w:rPr>
        <w:t xml:space="preserve">3. </w:t>
      </w:r>
      <w:r>
        <w:t>Confirm Reported Date/Time is already on the canvas (Part 3.1's field wizard may have added it automatically). If it's not there, drag it onto the canvas. A natural placement is inside the existing Case Details section (if present) or at the top of the main field section.</w:t>
      </w:r>
    </w:p>
    <w:p>
      <w:pPr>
        <w:spacing w:before="160" w:after="40"/>
      </w:pPr>
      <w:r>
        <w:rPr>
          <w:b/>
          <w:sz w:val="24"/>
        </w:rPr>
        <w:t>9.3 — Add Resolution Notes to the canvas</w:t>
      </w:r>
    </w:p>
    <w:p>
      <w:pPr>
        <w:spacing w:after="40"/>
        <w:ind w:left="340" w:hanging="340"/>
      </w:pPr>
      <w:r>
        <w:rPr>
          <w:b/>
        </w:rPr>
        <w:t xml:space="preserve">1. </w:t>
      </w:r>
      <w:r>
        <w:t>In the Fields panel's Quick Find, clear the previous search and type Resolution. Resolution Notes appears.</w:t>
      </w:r>
    </w:p>
    <w:p>
      <w:pPr>
        <w:spacing w:after="40"/>
        <w:ind w:left="340" w:hanging="340"/>
      </w:pPr>
      <w:r>
        <w:rPr>
          <w:b/>
        </w:rPr>
        <w:t xml:space="preserve">2. </w:t>
      </w:r>
      <w:r>
        <w:t>Confirm Resolution Notes is already on the canvas (Part 3.2's field wizard may have added it automatically). If it's not there, drag it onto the canvas. Place it near the bottom of the main field area (below Description or in a resolution-related section).</w:t>
      </w:r>
    </w:p>
    <w:p>
      <w:pPr>
        <w:spacing w:before="160" w:after="40"/>
      </w:pPr>
      <w:r>
        <w:rPr>
          <w:b/>
          <w:sz w:val="24"/>
        </w:rPr>
        <w:t>9.4 — Add Case Record Type to the canvas</w:t>
      </w:r>
    </w:p>
    <w:p>
      <w:pPr>
        <w:spacing w:after="40"/>
        <w:ind w:left="340" w:hanging="340"/>
      </w:pPr>
      <w:r>
        <w:rPr>
          <w:b/>
        </w:rPr>
        <w:t xml:space="preserve">1. </w:t>
      </w:r>
      <w:r>
        <w:t>In the Fields panel's Quick Find,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 Add Asset to the canvas</w:t>
      </w:r>
    </w:p>
    <w:p>
      <w:pPr>
        <w:spacing w:after="40"/>
        <w:ind w:left="340" w:hanging="340"/>
      </w:pPr>
      <w:r>
        <w:rPr>
          <w:b/>
        </w:rPr>
        <w:t xml:space="preserve">1. </w:t>
      </w:r>
      <w:r>
        <w:t>In the Fields panel's Quick Find,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Contact Name = (any contact from your workshop org; Lab 1.5 later loads MTA agency-aligned contacts: Marcus Chen for NYCT, Priya Patel for LIRR, Elena Rodriguez for MNR, James O'Brien for B&amp;T), Account Name = "MTA New York City Transit".</w:t>
      </w:r>
    </w:p>
    <w:p>
      <w:pPr>
        <w:spacing w:before="160" w:after="40"/>
      </w:pPr>
      <w:r>
        <w:rPr>
          <w:b/>
          <w:sz w:val="24"/>
        </w:rPr>
        <w:t>10.1 — Confirm the MTA agency Accounts exist (or create them)</w:t>
      </w:r>
    </w:p>
    <w:p>
      <w:pPr>
        <w:spacing w:after="40"/>
        <w:ind w:left="340" w:hanging="340"/>
      </w:pPr>
      <w:r>
        <w:rPr>
          <w:b/>
        </w:rPr>
        <w:t xml:space="preserve">1. </w:t>
      </w:r>
      <w:r>
        <w:t>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80" w:after="80"/>
        <w:ind w:left="227"/>
      </w:pPr>
      <w:r>
        <w:rPr>
          <w:b/>
          <w:color w:val="B45F06"/>
        </w:rPr>
        <w:t xml:space="preserve">If the MTA Accounts are missing: </w:t>
      </w:r>
      <w:r>
        <w:t>Your workshop org may not have been pre-deployed with them. Create them yourself before continuing. Click New (top-right) then pick any Account record type if prompted (standard Account is fine). Account Name: MTA New York City Transit. Industry: Transportation (optional). Save. Repeat for MTA Long Island Rail Road, MTA Metro-North Railroad, MTA Bridges and Tunnels. (For today, you only strictly need MTA New York City Transit for your Golden Record; the others are useful for later labs.)</w:t>
      </w:r>
    </w:p>
    <w:p>
      <w:pPr>
        <w:spacing w:before="160" w:after="40"/>
      </w:pPr>
      <w:r>
        <w:rPr>
          <w:b/>
          <w:sz w:val="24"/>
        </w:rPr>
        <w:t>10.2 — Create the Golden Record</w:t>
      </w:r>
    </w:p>
    <w:p>
      <w:pPr>
        <w:spacing w:after="40"/>
        <w:ind w:left="340" w:hanging="340"/>
      </w:pPr>
      <w:r>
        <w:rPr>
          <w:b/>
        </w:rPr>
        <w:t xml:space="preserve">1. </w:t>
      </w:r>
      <w:r>
        <w:t>App Launcher then Cases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Right now the org has no MTA-specific contacts (Lab 1.5 loads them later). Pick any contact from the list for now. After Lab 1.5 runs, you can switch this field to an MTA agency-aligned contact: Marcus Chen (NYCT), Priya Patel (LIRR), Elena Rodriguez (MNR), or James O'Brien (B&amp;T).)</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Scroll down to any additional required fields on the layout (red asterisk) and populate them with reasonable test values.</w:t>
      </w:r>
    </w:p>
    <w:p>
      <w:pPr>
        <w:spacing w:after="40"/>
        <w:ind w:left="340" w:hanging="340"/>
      </w:pPr>
      <w:r>
        <w:rPr>
          <w:b/>
        </w:rPr>
        <w:t xml:space="preserve">12. </w:t>
      </w:r>
      <w:r>
        <w:t>Click Save.</w:t>
      </w:r>
    </w:p>
    <w:p>
      <w:r>
        <w:t>The case opens. The highlights panel at the top shows your compact layout fields (Case Number, Type, Priority, Status, Reported Date/Time).</w:t>
      </w:r>
    </w:p>
    <w:p>
      <w:pPr>
        <w:spacing w:before="160" w:after="40"/>
      </w:pPr>
      <w:r>
        <w:rPr>
          <w:b/>
          <w:sz w:val="24"/>
        </w:rPr>
        <w:t>10.3 — Verify everything is wired</w:t>
      </w:r>
    </w:p>
    <w:p>
      <w:pPr>
        <w:spacing w:after="40"/>
        <w:ind w:left="340" w:hanging="340"/>
      </w:pPr>
      <w:r>
        <w:rPr>
          <w:b/>
        </w:rPr>
        <w:t xml:space="preserve">1. </w:t>
      </w:r>
      <w:r>
        <w:t>On the Golden Record page, confirm:</w:t>
      </w:r>
    </w:p>
    <w:p>
      <w:pPr>
        <w:spacing w:after="40"/>
        <w:ind w:left="680" w:hanging="227"/>
      </w:pPr>
      <w:r>
        <w:t xml:space="preserve">• Priority shows P3 - Medium (proves Priority customization)</w:t>
      </w:r>
    </w:p>
    <w:p>
      <w:pPr>
        <w:spacing w:after="40"/>
        <w:ind w:left="680" w:hanging="227"/>
      </w:pPr>
      <w:r>
        <w:t xml:space="preserve">• Type shows Track Defect, and the picklist is restricted to the six NYCT values if you click Edit (proves Type customization + per-Record-Type restriction)</w:t>
      </w:r>
    </w:p>
    <w:p>
      <w:pPr>
        <w:spacing w:after="40"/>
        <w:ind w:left="680" w:hanging="227"/>
      </w:pPr>
      <w:r>
        <w:t xml:space="preserve">• Reported Date/Time is populated and visible on the canvas (proves Part 9 placed it correctly)</w:t>
      </w:r>
    </w:p>
    <w:p>
      <w:pPr>
        <w:spacing w:after="40"/>
        <w:ind w:left="680" w:hanging="227"/>
      </w:pPr>
      <w:r>
        <w:t xml:space="preserve">• Resolution Notes is visible on the canvas but empty (proves Part 9 placed it correctly)</w:t>
      </w:r>
    </w:p>
    <w:p>
      <w:pPr>
        <w:spacing w:after="40"/>
        <w:ind w:left="680" w:hanging="227"/>
      </w:pPr>
      <w:r>
        <w:t xml:space="preserve">• Contact Name is populated with the contact you chose</w:t>
      </w:r>
    </w:p>
    <w:p>
      <w:pPr>
        <w:spacing w:after="40"/>
        <w:ind w:left="680" w:hanging="227"/>
      </w:pPr>
      <w:r>
        <w:t xml:space="preserve">• 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it wasn't pre-deployed. Follow the "If the MTA Accounts are missing" callout in Part 10.1 to create it.</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