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95" w:rsidRPr="00BC477C" w:rsidRDefault="00D67F95" w:rsidP="00D67F95">
      <w:pPr>
        <w:spacing w:before="369" w:after="184" w:line="334" w:lineRule="atLeast"/>
        <w:ind w:left="-461" w:right="-461"/>
        <w:jc w:val="center"/>
        <w:outlineLvl w:val="0"/>
        <w:rPr>
          <w:rFonts w:eastAsia="Times New Roman" w:cs="Arial"/>
          <w:b/>
          <w:color w:val="000000"/>
          <w:kern w:val="36"/>
          <w:sz w:val="28"/>
          <w:szCs w:val="28"/>
          <w:lang w:eastAsia="ru-RU"/>
        </w:rPr>
      </w:pPr>
      <w:r w:rsidRPr="00BC477C">
        <w:rPr>
          <w:rFonts w:eastAsia="Times New Roman" w:cs="Arial"/>
          <w:b/>
          <w:color w:val="000000"/>
          <w:kern w:val="36"/>
          <w:sz w:val="28"/>
          <w:szCs w:val="28"/>
          <w:lang w:eastAsia="ru-RU"/>
        </w:rPr>
        <w:t>Условия использования сервиса «</w:t>
      </w:r>
      <w:r w:rsidR="00F928A2" w:rsidRPr="00BC477C">
        <w:rPr>
          <w:rFonts w:eastAsia="Times New Roman" w:cs="Arial"/>
          <w:b/>
          <w:iCs/>
          <w:color w:val="000000"/>
          <w:sz w:val="28"/>
          <w:szCs w:val="28"/>
          <w:lang w:eastAsia="ru-RU"/>
        </w:rPr>
        <w:t>SmartArenda</w:t>
      </w:r>
      <w:r w:rsidRPr="00BC477C">
        <w:rPr>
          <w:rFonts w:eastAsia="Times New Roman" w:cs="Arial"/>
          <w:b/>
          <w:color w:val="000000"/>
          <w:kern w:val="36"/>
          <w:sz w:val="28"/>
          <w:szCs w:val="28"/>
          <w:lang w:eastAsia="ru-RU"/>
        </w:rPr>
        <w:t>»</w:t>
      </w:r>
    </w:p>
    <w:p w:rsidR="00D67F95" w:rsidRPr="000115A1" w:rsidRDefault="00D67F95" w:rsidP="00CA3382">
      <w:pPr>
        <w:spacing w:before="369" w:after="184" w:line="346" w:lineRule="atLeast"/>
        <w:ind w:left="-461" w:right="-461" w:firstLine="461"/>
        <w:jc w:val="center"/>
        <w:outlineLvl w:val="1"/>
        <w:rPr>
          <w:rFonts w:eastAsia="Times New Roman" w:cs="Arial"/>
          <w:b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1. Общие положения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1.1. Термины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Документ/Документы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 — договор аренды (найма) Объекта, опись имущества и иной документ, который формируется и подписывается или может быть сформирован и подписан Собственником и Арендатором с использованием Сервиса.</w:t>
      </w:r>
    </w:p>
    <w:p w:rsidR="0053391A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Сервис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 — сервис </w:t>
      </w:r>
      <w:r w:rsidR="00F928A2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«</w:t>
      </w:r>
      <w:r w:rsidR="00F928A2" w:rsidRPr="000115A1">
        <w:rPr>
          <w:rFonts w:eastAsia="Times New Roman" w:cs="Arial"/>
          <w:iCs/>
          <w:color w:val="000000"/>
          <w:sz w:val="24"/>
          <w:szCs w:val="24"/>
          <w:lang w:eastAsia="ru-RU"/>
        </w:rPr>
        <w:t>SmartArenda</w:t>
      </w:r>
      <w:r w:rsidR="00F928A2" w:rsidRP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, доступный в сети Интернет</w:t>
      </w:r>
      <w:r w:rsidR="000115A1">
        <w:rPr>
          <w:rFonts w:eastAsia="Times New Roman" w:cs="Arial"/>
          <w:color w:val="000000"/>
          <w:sz w:val="24"/>
          <w:szCs w:val="24"/>
          <w:lang w:eastAsia="ru-RU"/>
        </w:rPr>
        <w:t>;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</w:p>
    <w:p w:rsidR="00D67F95" w:rsidRPr="000115A1" w:rsidRDefault="0053391A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Смарт</w:t>
      </w:r>
      <w:r w:rsidR="00D67F95"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 </w:t>
      </w:r>
      <w:r w:rsidR="00D67F95" w:rsidRPr="000115A1">
        <w:rPr>
          <w:rFonts w:eastAsia="Times New Roman" w:cs="Arial"/>
          <w:color w:val="000000"/>
          <w:sz w:val="24"/>
          <w:szCs w:val="24"/>
          <w:lang w:eastAsia="ru-RU"/>
        </w:rPr>
        <w:t>— ООО «СМАРТ АРЕНДА»;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Пользователь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 — физическое лицо, достигшее дееспособности, использующее сервис в качестве Собственника или Арендатора;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Собственник 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— Пользователь Сервиса, физическое лицо, являющееся собственником Объекта;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Арендатор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 — Пользователь, физическое лицо, желающее заключить договор аренды (или договор найма) с Собственником в отношении Объекта;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Объект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 — объект недвижимого имущества (жилое / нежилое помещение), которое Собственник желает предоставить во временное владение и пользование;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Анкета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 — форма, заполняемая и направляемая Арендатором при регистрации в Сервисе;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Привязанная банковская карта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 — одна или несколько банковских карт Пользователя, данные которых доступны в Сервисе в соответствии с Условиями, а также в учетной записи Пользователя в соответствии с Пользовательским Соглашением, Условиями использования привязанных карт в сервисе Смарта. 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Заявление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 — предложение Собственника Смарту заключить договор об осуществлении содействия и исполнении поручения в соответствии с Условиями осуществления содействия в предоставлении недвижимости в пользование;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Услуги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 — возмездные услуги, предусмотренные Условиями оказания услуг </w:t>
      </w:r>
      <w:r w:rsidR="00F928A2" w:rsidRPr="000115A1">
        <w:rPr>
          <w:rFonts w:eastAsia="Times New Roman" w:cs="Arial"/>
          <w:color w:val="000000"/>
          <w:sz w:val="24"/>
          <w:szCs w:val="24"/>
          <w:lang w:eastAsia="ru-RU"/>
        </w:rPr>
        <w:t>«</w:t>
      </w:r>
      <w:r w:rsidR="00F928A2" w:rsidRPr="000115A1">
        <w:rPr>
          <w:rFonts w:eastAsia="Times New Roman" w:cs="Arial"/>
          <w:iCs/>
          <w:color w:val="000000"/>
          <w:sz w:val="24"/>
          <w:szCs w:val="24"/>
          <w:lang w:eastAsia="ru-RU"/>
        </w:rPr>
        <w:t>SmartArenda</w:t>
      </w:r>
      <w:r w:rsidR="00F928A2" w:rsidRP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="000115A1">
        <w:rPr>
          <w:rFonts w:eastAsia="Times New Roman" w:cs="Arial"/>
          <w:color w:val="000000"/>
          <w:sz w:val="24"/>
          <w:szCs w:val="24"/>
          <w:lang w:eastAsia="ru-RU"/>
        </w:rPr>
        <w:t>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Менеджер 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— лицо, уполномоченное </w:t>
      </w:r>
      <w:r w:rsidR="001C4D6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ом на взаимодействие с Пользователем от имени Сервиса для помощи в реализации функциональных возможностей Сервиса и оказания Услуг;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Личный кабинет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 — раздел в Сервисе, содержащий информацию о Пользователе, включая заполняемые им ранее Анкеты/Заявления, статус заявок, иные сведения, связанные с использованием функциональности Сервиса Пользователем.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ЭП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 — простая электронная подпись, которая подтверждает факт подписания Собственником и Арендатором с использованием соответствующей функциональности Сервиса, посредством использования кодов, направленных на номера мобильных телефонов и/или направленных на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e-mail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, указанных в Сервисе и которая является аналогом собственноручной подписи Сторон. Порядок подписания Документа с использованием ЭП: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- при оформлении Документа в Сервисе Собственник и Арендатор получают одноразовый код на номер своего мобильного телефона и/или на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e-mail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указанные в Сервисе.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- Собственник и Арендатор вводят полученный код в окне для ввода кода;</w:t>
      </w:r>
    </w:p>
    <w:p w:rsidR="00D67F95" w:rsidRPr="000115A1" w:rsidRDefault="001C4D68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- после введения</w:t>
      </w:r>
      <w:r w:rsidR="00D67F95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верного кода Собственником и Арендатором Документ считается подписанным ими обоими, при этом датой подписания Документа считается дата подписания последним из них (более поздняя дата).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 xml:space="preserve">1.2. Настоящие Условия представляют собой предложение </w:t>
      </w:r>
      <w:r w:rsidR="001C4D6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а Пользователям использовать Сервис на изложенных ниже условиях.</w:t>
      </w:r>
    </w:p>
    <w:p w:rsidR="00D67F95" w:rsidRPr="000115A1" w:rsidRDefault="00D67F95" w:rsidP="0053391A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1.3. Использование Сервиса регулируется настоящими Условиями</w:t>
      </w:r>
      <w:r w:rsidR="0053391A" w:rsidRPr="000115A1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Пользователь обязуется ознакомиться со всеми Регулирующими документами и самостоятельно несет риск такого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неознакомления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1.4. Начиная использовать Сервис/его отдельные функции, Пользователь считается принявшим настоящие Условия, а также условия Регулирующих документов, в полном объеме, без всяких оговорок и исключений. В случае несогласия Пользователя с какими-либо из положений Условий или Регулирующих документов, Пользователь не вправе использовать Сервис.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1.5. </w:t>
      </w:r>
      <w:r w:rsidR="001C4D6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в любое время без уведомления Пользователя изменить настоящие Условия, а ООО «</w:t>
      </w:r>
      <w:r w:rsidR="001C4D6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 АРЕНДА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» вправе в любое время без уведомления Пользователя изменить условия Регулирующих документов.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Риск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неознакомления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с новой редакцией Условий и Регулирующих документов несет Пользователь. Продолжение пользования Сервисом после изменения Условий или Регулирующих документов считается согласием с их новой редакцией.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1.6. В случае если в настоящие Условия или Регулирующие документы были внесены изменения в порядке, предусмотренном п. 1.5. настоящих Условий, с которыми Пользователь не согласен, он обязан прекратить использование Сервиса.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1.7. </w:t>
      </w:r>
      <w:r w:rsidR="001C4D6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направлять Пользователю информационные сообщения. </w:t>
      </w:r>
      <w:r w:rsidR="001C4D6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также вправе направлять Пользователю сообщения рекламного характера при условии получения согласия способом, соответствующим требованиям законодательства, либо при условии, что Пользователь не отказался от получения сообщений рекламного характера в отношении соответствующего сервиса (при регистрации, либо позднее с использованием соответствующей функциональности).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Пользователь выражает согласие </w:t>
      </w:r>
      <w:r w:rsidR="001C4D6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у на оповещение других Пользователей Сервиса о публичных действиях Пользователя, в том числе о размещении им новых публикаций, а также иной активности, совершенной им в рамках Сервиса.</w:t>
      </w:r>
    </w:p>
    <w:p w:rsidR="00D67F95" w:rsidRPr="000115A1" w:rsidRDefault="00D67F95" w:rsidP="001C4D68">
      <w:pPr>
        <w:spacing w:before="369" w:after="184" w:line="346" w:lineRule="atLeast"/>
        <w:ind w:left="-461" w:right="-461"/>
        <w:jc w:val="center"/>
        <w:outlineLvl w:val="1"/>
        <w:rPr>
          <w:rFonts w:eastAsia="Times New Roman" w:cs="Arial"/>
          <w:b/>
          <w:color w:val="000000"/>
          <w:sz w:val="24"/>
          <w:szCs w:val="28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8"/>
          <w:lang w:eastAsia="ru-RU"/>
        </w:rPr>
        <w:t>2. Общие условия регистрации и использования Сервиса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2.1. Сервис предлагает Пользователям: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- для Собственников: возможность направления Заявления в целях заключения договора об осуществлении содействия и исполнении поручения в соответствии с Условиями осуществления содействия в предоставлении недвижимости в пользование;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- для Арендаторов: возможность заполнения и публикации Анкеты в целях обеспечения содействия Арендатору в заключении договора аренды (найма) Объекта, а также в целях заключения Арендатором с </w:t>
      </w:r>
      <w:r w:rsidR="001C4D6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ом договора об оказании Услуг в соответствии с Условиями оказания услуг «</w:t>
      </w:r>
      <w:r w:rsidR="00F928A2" w:rsidRPr="000115A1">
        <w:rPr>
          <w:rFonts w:eastAsia="Times New Roman" w:cs="Arial"/>
          <w:iCs/>
          <w:color w:val="000000"/>
          <w:sz w:val="24"/>
          <w:szCs w:val="24"/>
          <w:lang w:eastAsia="ru-RU"/>
        </w:rPr>
        <w:t>SmartArenda</w:t>
      </w:r>
      <w:r w:rsid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- для Собственников и Арендаторов: возможность подписания ЭП Документов;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- иные функциональные возможности, связанные с оказанием содействия в заключении договора аренды (найма) Объекта в случае принятия Анкеты/Заявления.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2.2. Функциональность Сервиса может быть доступна Пользователю после прохождения им </w:t>
      </w:r>
      <w:r w:rsidR="00663BBF" w:rsidRPr="000115A1">
        <w:rPr>
          <w:rFonts w:eastAsia="Times New Roman" w:cs="Arial"/>
          <w:color w:val="000000"/>
          <w:sz w:val="24"/>
          <w:szCs w:val="24"/>
          <w:lang w:eastAsia="ru-RU"/>
        </w:rPr>
        <w:t>процедуры регистрации в сервисе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="001C4D6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, согласно условиям, указанным в Пользовательском соглашении сервисов </w:t>
      </w:r>
      <w:r w:rsidR="00663BBF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а</w:t>
      </w:r>
      <w:r w:rsidR="0053391A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, 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либо после авторизации в Сервисе с использованием ранее зарегистрированной учетной записи Пользователя сервисов </w:t>
      </w:r>
      <w:r w:rsidR="00663BBF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 xml:space="preserve">Любой Пользователь вправе иметь только одну учетную запись в Сервисе. В случае нарушения Пользователем данного правила, </w:t>
      </w:r>
      <w:r w:rsidR="00663BBF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заблокировать учетные записи Пользователя или ограничить функциональные возможности использования Пользователем Сервиса.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2.3. Для начала использования Сервиса, Пользователю авторизованному в соответствии с п.2.2. Условий необходимо пройти процедуру регистрации Личного кабинета в Сервисе для подачи заявки в Сервис путем направления Анкеты/Заявления.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2.4. Регистрируясь в Сервисе в порядке п.2.3. Условий, а также сообщая информацию Менеджеру, Пользователь гарантирует что: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2.4.1. сообщаемая им информация является достоверной, точной, полной и актуальной;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2.4.2. Пользователь обладает всеми необходимыми правами для передачи данных </w:t>
      </w:r>
      <w:r w:rsidR="00663BBF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у, а именно: обладает достаточной степенью правоспособности для выражения согласия на обработку персональных данных, а также заручился всеми необходимыми согласиями третьих лиц, в случае, если передаваемая Пользователем информация содержит персональные данные третьих лиц;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2.4.3. Пользователь обладает всеми правами в отношении загружаемых им материалов и осознает, что данные материалы могут быть размещены в общем доступе;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2.4.4. согласен с условиями обработки данных, указанных в п. 2.5. настоящих условий.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2.5. В рамках предоставления Сервиса персональная информация Пользователя обрабатывается ООО «</w:t>
      </w:r>
      <w:r w:rsidR="000115A1" w:rsidRPr="000115A1">
        <w:rPr>
          <w:rFonts w:eastAsia="Times New Roman" w:cs="Arial"/>
          <w:color w:val="000000"/>
          <w:sz w:val="24"/>
          <w:szCs w:val="24"/>
          <w:lang w:eastAsia="ru-RU"/>
        </w:rPr>
        <w:t>СМАРТ АРЕНДА</w:t>
      </w:r>
      <w:r w:rsidR="00F928A2" w:rsidRP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="0053391A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. 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Данные могут быть переданы другим лицам, привлекаемым </w:t>
      </w:r>
      <w:r w:rsidR="00663BBF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ом в связи с предоставлением Сервиса и оказания Услуг.</w:t>
      </w:r>
    </w:p>
    <w:p w:rsidR="00D67F95" w:rsidRPr="000115A1" w:rsidRDefault="00663BBF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="00D67F95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передавать персональную информацию Пользователя третьим лицам в случае, если это необходимо для целей использования Сервиса, осуществления содействия в заключении договора аренды (найма) Объекта и/или оказания Услуг.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В случае если Пользователь запрашивает доставку ключей, по указанному им адресу, он соглашается на передачу данных (имя, адрес, номер телефона) курьерской службе</w:t>
      </w:r>
      <w:r w:rsidR="00663BBF" w:rsidRPr="000115A1">
        <w:rPr>
          <w:rFonts w:eastAsia="Times New Roman" w:cs="Arial"/>
          <w:color w:val="000000"/>
          <w:sz w:val="24"/>
          <w:szCs w:val="24"/>
          <w:lang w:eastAsia="ru-RU"/>
        </w:rPr>
        <w:t>,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 целях осуществления доставки.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Данные могут быть переданы иным Пользователям – потенциальным Арендаторам или Собственникам Объекта для оценки возможностей заключения договора аренды/найма.</w:t>
      </w:r>
    </w:p>
    <w:p w:rsidR="00D67F95" w:rsidRPr="000115A1" w:rsidRDefault="00663BBF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="00D67F95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(а также привлекаемые им при необходимости лица) могут использовать полученные данные, в том числе, для следующих целей: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2.5.1. для осуществления обратной связи с Пользователями по вопросам направления Анкеты/Заявления, уточнения данных, а также для информирования при дальнейшем использовании Сервиса и оказании Услуг;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2.5.2. для размещения данных (касающихся Объекта и ус</w:t>
      </w:r>
      <w:r w:rsidR="0053391A" w:rsidRPr="000115A1">
        <w:rPr>
          <w:rFonts w:eastAsia="Times New Roman" w:cs="Arial"/>
          <w:color w:val="000000"/>
          <w:sz w:val="24"/>
          <w:szCs w:val="24"/>
          <w:lang w:eastAsia="ru-RU"/>
        </w:rPr>
        <w:t>ловий заключения договора аренды\найма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) в составе объявления в общем доступе в Сервисе и на иных площадках по договоренности с Пользователем;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2.5.3. для заполнения документов и договоров, заключаемых Пользователями с использованием Сервиса;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2.5.4. для отображения данных Пользователя в Личном кабинете Пользователя;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2.5.5. для осуществления проверки указанных данных на достоверность и Пользователя на благонадежность;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2.5.6. для публикации Анкеты в Сервисе;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 xml:space="preserve">Направляя Анкету/Заявление, Пользователь соглашается с тем, что </w:t>
      </w:r>
      <w:r w:rsidR="00B0341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осуществлять обработку данных с целью проверки достоверности указанных данных и благонадежности Пользователей. В частности, </w:t>
      </w:r>
      <w:r w:rsidR="007806C4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может:</w:t>
      </w:r>
    </w:p>
    <w:p w:rsidR="00D67F95" w:rsidRPr="000115A1" w:rsidRDefault="00D67F95" w:rsidP="00D67F95">
      <w:pPr>
        <w:numPr>
          <w:ilvl w:val="0"/>
          <w:numId w:val="2"/>
        </w:numPr>
        <w:spacing w:after="10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получать дополнительную информацию о Пользователе/Объекте с использованием открытых источников информации и публичных реестров;</w:t>
      </w:r>
    </w:p>
    <w:p w:rsidR="00D67F95" w:rsidRPr="000115A1" w:rsidRDefault="00D67F95" w:rsidP="00D67F95">
      <w:pPr>
        <w:numPr>
          <w:ilvl w:val="0"/>
          <w:numId w:val="2"/>
        </w:numPr>
        <w:spacing w:before="115" w:after="10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привлекать третьих лиц для осуществления проверки данных с использованием доступных им источников и реестров.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Для указанной цели </w:t>
      </w:r>
      <w:r w:rsidR="00AF7098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также вправе запрашивать следующие документы и информацию о Пользователе:</w:t>
      </w:r>
    </w:p>
    <w:p w:rsidR="00D67F95" w:rsidRPr="000115A1" w:rsidRDefault="00D67F95" w:rsidP="00D67F95">
      <w:pPr>
        <w:numPr>
          <w:ilvl w:val="0"/>
          <w:numId w:val="3"/>
        </w:numPr>
        <w:spacing w:after="10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фотографию водительского удостоверения (обе стороны);</w:t>
      </w:r>
    </w:p>
    <w:p w:rsidR="00D67F95" w:rsidRPr="000115A1" w:rsidRDefault="00D67F95" w:rsidP="00D67F95">
      <w:pPr>
        <w:numPr>
          <w:ilvl w:val="0"/>
          <w:numId w:val="3"/>
        </w:numPr>
        <w:spacing w:before="115" w:after="10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фотографию паспорта (разворот с фотографией и данными о регистрации);</w:t>
      </w:r>
    </w:p>
    <w:p w:rsidR="00D67F95" w:rsidRPr="000115A1" w:rsidRDefault="00D67F95" w:rsidP="00D67F95">
      <w:pPr>
        <w:numPr>
          <w:ilvl w:val="0"/>
          <w:numId w:val="3"/>
        </w:numPr>
        <w:spacing w:before="115" w:after="10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фотографию Пользователя с паспортом.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(Состав и комплектность необходимой информации и документов могут быть изменены по решению Сервиса).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В рамках проведения проверки данные могут быть переданы в ООО «</w:t>
      </w:r>
      <w:r w:rsidR="00F30ACA" w:rsidRPr="000115A1">
        <w:rPr>
          <w:rFonts w:eastAsia="Times New Roman" w:cs="Arial"/>
          <w:color w:val="000000"/>
          <w:sz w:val="24"/>
          <w:szCs w:val="24"/>
          <w:lang w:eastAsia="ru-RU"/>
        </w:rPr>
        <w:t>СМАРТ АРЕНДА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». Срок хранения данных ООО «</w:t>
      </w:r>
      <w:r w:rsidR="00F30ACA" w:rsidRPr="000115A1">
        <w:rPr>
          <w:rFonts w:eastAsia="Times New Roman" w:cs="Arial"/>
          <w:color w:val="000000"/>
          <w:sz w:val="24"/>
          <w:szCs w:val="24"/>
          <w:lang w:eastAsia="ru-RU"/>
        </w:rPr>
        <w:t>СМАРТ АРЕНДА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» ограничен сроком проведения проверки. Данные</w:t>
      </w:r>
      <w:r w:rsidR="00E8198C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подлежат хранению и обработке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 сроки необходимые для предоставления Сервиса и защиты своих законных интересов (но не превышая 3-х лет с момента прекращения договора с Пользователем).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2.5.6. для иных целей, непосредственно связанных с использованием Сервиса, осуществлением содействия в заключении договора аренды (найма) Объекта и оказанием Услуг.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2.6. После рассмотрения Анкеты/Заявления, поступившей от Пользователя, </w:t>
      </w:r>
      <w:r w:rsidR="00982AF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принимает решение относительно возможности принятия Анкеты/Заявления Пользователя к рассмотрению, их одобрения, либо об отказе от их рассмотрения/одобрения. </w:t>
      </w:r>
      <w:r w:rsidR="00E82C7B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не сообщать причины отказа в рассмотрении/одобрении Анкеты/Заявления Пользователя.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При отсутствии необходимой информации для принятия соответствующего решения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запросить дополнительные сведения, не указанные в Анкете/Заявлении, либо сведения, подтверждающие информацию, указанную в Анкете/Заявлении.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Количество Анкет/Заявлений, поданных Пользователем за один период времени, может быть ограничено.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2.7. Принятая Анкета Арендатора размещается в Сервисе и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становится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доступной для просмотра Собственниками в целях заключения направления предложения о заключении договора аренды (найма) объекта.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2.8. Пользователь может получать информацию, связанную с рассмотрением Анкеты/Заявления, ходом заключения и исполнения договора на оказание Услуг через Личный кабинет.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Пользователь осведомлен и соглашается с тем, что извещение, направленное посредством Личного кабинета, является надлежащим в рамках настоящих Условий. Пользователь обязуется регулярно проверять содержание Личного кабинета и самостоятельно несет риски, связанные с несвоевременным получением извещений от Сервиса.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В соответствии с положениями ч. ст. 160 ГК РФ и ч. 2 ст. 6 ФЗ «Об электронной подписи», электронные документы, подписанные с применением электронной подписи Пользователя, признаются электронными документами, равнозначными документам на бумажном носителе, подписанным собственноручной подписью.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>2.9. Воспользоваться ЭП посредством Сервиса возможно только при наличии соответствующей технической возможности в Сервисе.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2.10. Собственник и Арендатор, желающие подписать Документ, обязаны указать номер своего мобильного телефона и/или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e-mail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, на который будет направлен код в случае использования функции ЭП. Собственник и Арендатор гарантируют, что (1) указанный номер мобильного телефона и/или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e-mail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 Сервисе являются актуальными, верными и полными (2) третьи лица не имеют доступа к направляемому посредством Сервиса на указанные номер мобильного телефона и/или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e-mail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коду для использования ЭП, что исключает возможность третьих лиц использовать ЭП.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2.11 В коммуникации с Менеджером и другими Пользователями Сервиса, Пользователь не вправе направлять сообщения, содержащие клевету, оскорбления каких-либо лиц или организаций, нецензурную брань, а также дискриминацию людей по расовому, этническому, половому, религиозному, социальному и иным признакам.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2.12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оставляет за собой право ограничить доступ Пользователя к Сервису (или к определенным функциям Сервиса, если это возможно технологически) с использованием его учетной записи или полностью заблокировать учетную запись Пользователя при грубом и/или неоднократном нарушении настоящих Условий или документов, на которые они ссылаются.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2.13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оставляет за собой право на совершение юридически значимых действий только при условии обращения Пользователя с номера мобильного телефона, указанного в Анкете в Сервисе.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В случае обращения Пользователя с номера мобильного телефона, не указанного в Анкете,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оставляет за собой право на совершение юридически значимых действий только при условии предоставления Пользователем при обращении следующих данных: фамилия, имя, отчество Пользователя, номер мобильного телефона Пользователя, указанный в Анкете, номер и дата договора аренды (найма), заключенного с помощью Сервиса (если такой договор уже заключен).</w:t>
      </w:r>
    </w:p>
    <w:p w:rsidR="00D67F95" w:rsidRPr="000115A1" w:rsidRDefault="00D67F95" w:rsidP="000115A1">
      <w:pPr>
        <w:spacing w:before="369" w:after="184" w:line="346" w:lineRule="atLeast"/>
        <w:ind w:right="-461"/>
        <w:jc w:val="center"/>
        <w:outlineLvl w:val="1"/>
        <w:rPr>
          <w:rFonts w:eastAsia="Times New Roman" w:cs="Arial"/>
          <w:b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3. Условия регистрации и использования Сервиса Собственником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3.1. Собственник, желающий заключить договор аренды (найма) в отношении Объекта с Пользователем Сервиса, направляет Заявление в Сервис в соответствии с требованиями раздела 2 настоящих Условий и требованиями Условий осуществления содействия в предоставлении недвижимости в пользование</w:t>
      </w:r>
      <w:r w:rsidR="0053391A" w:rsidRPr="000115A1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Помимо персональной информации Собственник предоставляет информацию о существенных характеристиках Объекта, фото Объекта, а также желаемые условия договора аренды (найма) (ежемесячный платеж, срок, требования к Арендатору и т.д.).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Данные, сообщенные Собственником в Заявлении, могут быть уточнены в ходе обратной связи с Менеджером.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3.2. Рассмотрение Заявления и заключение договора об осуществлении содействия и исполнении поручения регулируется Условиями осуществления содействия в предоставлении недвижимости в пользование.</w:t>
      </w:r>
    </w:p>
    <w:p w:rsidR="00D67F95" w:rsidRPr="000115A1" w:rsidRDefault="00D67F95" w:rsidP="000115A1">
      <w:pPr>
        <w:spacing w:before="369" w:after="184" w:line="346" w:lineRule="atLeast"/>
        <w:ind w:left="-461" w:right="-461"/>
        <w:jc w:val="center"/>
        <w:outlineLvl w:val="1"/>
        <w:rPr>
          <w:rFonts w:eastAsia="Times New Roman" w:cs="Arial"/>
          <w:b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4. Условия регистрации и использования Сервиса Арендатором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4.1. Арендатор, желающий заключить договор аренды (найма) с Пользователем Сервиса в отношении подобранного им Объекта, направляет Анкету в Сервис в соответствии с требованиями раздела 2 настоящих Условий.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>У Арендатора может быть запрошена информация относительно целей заключения договора аренды, состав проживаемых, персональная информация и др.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Данные, сообщенные Арендатором в Анкете, могут быть уточнены в ходе обратной связи с Менеджером.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Анкета Арендатора сохраняется в Личном кабинете. Арендатор имеет возможность вносить изменения в Анкету путем ее редактирования в Личном кабинете (функция может подлежать ограничению на период рассмотрения Анкеты или передачи ее Собственнику).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4.2. После обработки Анкеты Арендатору сообщается решение по его Анкете в Личном кабинете Сервиса или в ходе обратной связи по контактам, указанным в Анкете.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Менеджер может связаться с Арендатором для разъяснения дальнейших организационных вопросов сотрудничества.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4.3. В случае принятия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ом решения о принятии в работу Анкеты Арендатора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ом может обеспечиваться содействие в заключении договора аренды (найма) подобранного Арендатором Объекта с Собственником. Осуществление такого содействия регулируется настоящими Условиями и не является частью Услуги.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Также в случае принятия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ом решения о принятии в работу Анкеты Арендатора, Анкета публикуется на Сервисе и становится доступной для просмотра пользователям, зарегистрированным в Сервисе в качестве собственника.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4.4. При направлении Анкеты Арендатор акцептует Условия оказания услуг </w:t>
      </w:r>
      <w:r w:rsidR="00F928A2" w:rsidRPr="000115A1">
        <w:rPr>
          <w:rFonts w:eastAsia="Times New Roman" w:cs="Arial"/>
          <w:color w:val="000000"/>
          <w:sz w:val="24"/>
          <w:szCs w:val="24"/>
          <w:lang w:eastAsia="ru-RU"/>
        </w:rPr>
        <w:t>«</w:t>
      </w:r>
      <w:r w:rsidR="00F928A2" w:rsidRPr="000115A1">
        <w:rPr>
          <w:rFonts w:eastAsia="Times New Roman" w:cs="Arial"/>
          <w:iCs/>
          <w:color w:val="000000"/>
          <w:sz w:val="24"/>
          <w:szCs w:val="24"/>
          <w:lang w:eastAsia="ru-RU"/>
        </w:rPr>
        <w:t>SmartArenda</w:t>
      </w:r>
      <w:r w:rsidR="00F928A2" w:rsidRP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, (в порядке и на условиях, предусмотренных данным документом), в результате чего между сторонами заключается договор об оказании Услуги.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4.5. Сервис предоставляет Арендатору возможность осуществления оплаты арендной платы, возмещения расходов Собственника по оплате коммунальных и иных услуг, оплата которых предусмотрена Собственником и Арендатором в договоре аренды (найма) Объекта, оплаты Арендатором неустойки в случае досрочного отказа Арендатора от договора аренды (найма) Объекта, если такая неустойка предусмотрена соответствующим договором в Личном кабинете, а также иных платежей, которые предусмотрены разделом 4 Условий осуществления содействия в предоставлении недвижимости в пользование</w:t>
      </w:r>
      <w:r w:rsidR="006C3E4B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. 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Поступившая арендная плата, сумма расходов по оплате коммунальных и иных услуг перечисляется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ом Собственнику и при соблюдении требований и процедур раздела 4 Условий осуществления содействия в предоставлении недвижимости в пользование.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Проведение платежа осуществляется банком. Арендатор самостоятельно передает необходимые данные для оплаты банку без привлечения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Смарта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.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имеет доступ к таким данным и не является участником правоотношений между Арендатором и банком по проведению арендной платы и иных платежей.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При наличии соответствующей технической возможности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предоставить Арендатору возможность осуществления оплаты с помощью Системы быстрых платежей (СБП) Банка России. При этом Пользователь соглашается, что на основе согласия Арендатора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и/или его партнеры имеют право с помощью СБП списывать со счета Арендатора сумму оплаты.</w:t>
      </w:r>
    </w:p>
    <w:p w:rsidR="00D67F95" w:rsidRPr="000115A1" w:rsidRDefault="00336740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="00D67F95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несет ответственность за бесперебойную работу функции оплаты и не отвечает за ущерб, вызванный недоступностью или невозможностью оплаты, не гарантирует корректность заполнения форм Арендатором, передачу им актуальной, достоверной и точной информации. В случае возникновения каких-либо ошибок, сбоев или невозможности произведения оплаты, Арендатор может обратиться непосредственно к банку по реквизитам, указанным при проведении платежа.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 xml:space="preserve">4.6. Сервис вправе по своему усмотрению предоставлять информацию о возможном размере причиненного ущерба имуществу, находящегося на Объекте, при условии, что договор аренды (найма) Объекта заключен с использованием Сервиса. Предоставленная информация не является профессиональной оценкой размера ущерба, подтверждением факта причинения ущерба, а также его размера и носит исключительно информационный характер. Информация может предоставляться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Смартом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 любом виде и формате. </w:t>
      </w:r>
      <w:r w:rsidR="00336740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несет ответственности за корректность, достоверность, актуальность и точность предоставленной информации. Собственник, Арендатор самостоятельно принимают решение о любом вопросе в отношении причиненного ущерба имуществу, которое находится на Объекте.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4.7. Сервис вправе по своему усмотрению в случае заключения договора аренды (найма) Объекта в результате использования Сервиса по запросу Арендатора и/или Собственника организовать предоставление заключения оценочной организацией для установления причин и размера ущерба, причиненного имуществу, находящемуся на Объекте. Арендатор и Собственник обязаны содействовать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у для целей получения соответствующего заключения.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выбирает организацию для целей запроса на получение оценочного заключения на свое усмотрение. В случае, если Арендатор и/или Собственник отказывают в содействии (предоставление информации, документов или в иных действиях, которые необходимы для подготовки заключения) для целей получения заключения,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отказаться от организации предоставления такого заключения.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несет ответственность за предоставленное заключение оценочной организации, в том числе за возможность и сроки предоставления.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4.8. Сервис не гарантирует организацию страхования имущества на Объекте, гражданской ответственности и иное для договоров аренды (найма) Объекта с условием об обеспечительном платеже.</w:t>
      </w:r>
    </w:p>
    <w:p w:rsidR="00D67F95" w:rsidRPr="000115A1" w:rsidRDefault="00D67F95" w:rsidP="000115A1">
      <w:pPr>
        <w:spacing w:before="369" w:after="184" w:line="346" w:lineRule="atLeast"/>
        <w:ind w:left="-461" w:right="-461"/>
        <w:jc w:val="center"/>
        <w:outlineLvl w:val="1"/>
        <w:rPr>
          <w:rFonts w:eastAsia="Times New Roman" w:cs="Arial"/>
          <w:b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b/>
          <w:color w:val="000000"/>
          <w:sz w:val="24"/>
          <w:szCs w:val="24"/>
          <w:lang w:eastAsia="ru-RU"/>
        </w:rPr>
        <w:t>5. Платежная информация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5.1. Арендатор привязывает свою банковскую карту в Сервисе в целях осуществления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ом списания денежных средств по следующим платежам:</w:t>
      </w:r>
    </w:p>
    <w:p w:rsidR="006C3E4B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5.1.1. Платежи, которые предусмотрены договором аренды (найма) в отношении Объекта, и в отношении которых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ом исполняется поручение в соответствии с разделом 4 Условий осуществления содействия в предоставлении недвижимости в пользование</w:t>
      </w:r>
      <w:r w:rsidR="006C3E4B" w:rsidRPr="000115A1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5.1.2. На основании Условий осуществления содействия в предоставлении недвижимости в пользование</w:t>
      </w:r>
      <w:r w:rsidR="006C3E4B" w:rsidRPr="000115A1">
        <w:rPr>
          <w:rFonts w:eastAsia="Times New Roman" w:cs="Arial"/>
          <w:color w:val="000000"/>
          <w:sz w:val="24"/>
          <w:szCs w:val="24"/>
          <w:lang w:eastAsia="ru-RU"/>
        </w:rPr>
        <w:t>:</w:t>
      </w:r>
    </w:p>
    <w:p w:rsidR="00D67F95" w:rsidRPr="000115A1" w:rsidRDefault="00D67F95" w:rsidP="00D67F95">
      <w:pPr>
        <w:numPr>
          <w:ilvl w:val="0"/>
          <w:numId w:val="4"/>
        </w:numPr>
        <w:spacing w:after="10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сумма задолженности Арендатора перед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ом по исполненному </w:t>
      </w:r>
      <w:r w:rsidR="006C3E4B" w:rsidRPr="000115A1">
        <w:rPr>
          <w:rFonts w:eastAsia="Times New Roman" w:cs="Arial"/>
          <w:color w:val="000000"/>
          <w:sz w:val="24"/>
          <w:szCs w:val="24"/>
          <w:lang w:eastAsia="ru-RU"/>
        </w:rPr>
        <w:t>Смартом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Поручительству;</w:t>
      </w:r>
    </w:p>
    <w:p w:rsidR="00D67F95" w:rsidRPr="000115A1" w:rsidRDefault="00D67F95" w:rsidP="00D67F95">
      <w:pPr>
        <w:numPr>
          <w:ilvl w:val="0"/>
          <w:numId w:val="4"/>
        </w:numPr>
        <w:spacing w:before="115" w:after="10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неустойка;</w:t>
      </w:r>
    </w:p>
    <w:p w:rsidR="00D67F95" w:rsidRPr="000115A1" w:rsidRDefault="00D67F95" w:rsidP="00D67F95">
      <w:pPr>
        <w:numPr>
          <w:ilvl w:val="0"/>
          <w:numId w:val="4"/>
        </w:numPr>
        <w:spacing w:after="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иные платежи в пользу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а, предусмотренные Условиями осуществления содействия в предоставлении недвижимости в пользование</w:t>
      </w:r>
      <w:r w:rsidR="006C3E4B" w:rsidRPr="000115A1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5.1.3. На основании Условий оказания услуг 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«</w:t>
      </w:r>
      <w:r w:rsidR="00357409" w:rsidRPr="000115A1">
        <w:rPr>
          <w:rFonts w:eastAsia="Times New Roman" w:cs="Arial"/>
          <w:iCs/>
          <w:color w:val="000000"/>
          <w:sz w:val="24"/>
          <w:szCs w:val="24"/>
          <w:lang w:eastAsia="ru-RU"/>
        </w:rPr>
        <w:t>SmartArenda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:</w:t>
      </w:r>
    </w:p>
    <w:p w:rsidR="00D67F95" w:rsidRPr="000115A1" w:rsidRDefault="00D67F95" w:rsidP="00D67F95">
      <w:pPr>
        <w:numPr>
          <w:ilvl w:val="0"/>
          <w:numId w:val="5"/>
        </w:numPr>
        <w:spacing w:after="10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стоимость Услуг;</w:t>
      </w:r>
    </w:p>
    <w:p w:rsidR="00D67F95" w:rsidRPr="000115A1" w:rsidRDefault="00D67F95" w:rsidP="00D67F95">
      <w:pPr>
        <w:numPr>
          <w:ilvl w:val="0"/>
          <w:numId w:val="5"/>
        </w:numPr>
        <w:spacing w:after="0" w:afterAutospacing="1" w:line="253" w:lineRule="atLeast"/>
        <w:ind w:left="0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иные платежи в пользу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Смарта, предусмотренные Условиями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оказания услуг 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«</w:t>
      </w:r>
      <w:r w:rsidR="00357409" w:rsidRPr="000115A1">
        <w:rPr>
          <w:rFonts w:eastAsia="Times New Roman" w:cs="Arial"/>
          <w:iCs/>
          <w:color w:val="000000"/>
          <w:sz w:val="24"/>
          <w:szCs w:val="24"/>
          <w:lang w:eastAsia="ru-RU"/>
        </w:rPr>
        <w:t>SmartArenda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При безналичной оплате по усмотрению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а возможно прове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дение транзакции на полную сумму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платежа, который подлежит оплате. При этом безналичная оплата может быть произведена по истечении срока оплаты в соответствии с договором аренды (найма) в отношении Объекта или Условиями оказания услуг 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«</w:t>
      </w:r>
      <w:r w:rsidR="00357409" w:rsidRPr="000115A1">
        <w:rPr>
          <w:rFonts w:eastAsia="Times New Roman" w:cs="Arial"/>
          <w:iCs/>
          <w:color w:val="000000"/>
          <w:sz w:val="24"/>
          <w:szCs w:val="24"/>
          <w:lang w:eastAsia="ru-RU"/>
        </w:rPr>
        <w:t>SmartArenda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D67F95" w:rsidRPr="000115A1" w:rsidRDefault="00523A29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>Смарт</w:t>
      </w:r>
      <w:r w:rsidR="00D67F95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гарантирует отсутствие ошибок и сбоев в отношении предоставления возможности безналичной оплаты.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5.2. Добавление Привязанной карты доступно Пользователю при условии технической возможности, реализованной в Сервисе, условии прохождения им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процедуры регистрации в сервисах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, согласно Пользовательскому Соглашению, а также при условии последующей авторизации в Сервисе с использованием зарегистрированной учетной записи Пользователя сервисов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="000115A1">
        <w:rPr>
          <w:rFonts w:eastAsia="Times New Roman" w:cs="Arial"/>
          <w:color w:val="000000"/>
          <w:sz w:val="24"/>
          <w:szCs w:val="24"/>
          <w:lang w:eastAsia="ru-RU"/>
        </w:rPr>
        <w:t>а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5.3. Осуществляя привязку банковской карты, Пользователь наряду с Условиями использования привязанных карт в сервисах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а гарантирует: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5.3.1. что при привязке банковской карты и совершении оплаты Пользователь, в том числе при привязке банковской карты для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безакцептного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списания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ом денежных средств в соответствии с Условиями оказания услуг 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«</w:t>
      </w:r>
      <w:r w:rsidR="00357409" w:rsidRPr="000115A1">
        <w:rPr>
          <w:rFonts w:eastAsia="Times New Roman" w:cs="Arial"/>
          <w:iCs/>
          <w:color w:val="000000"/>
          <w:sz w:val="24"/>
          <w:szCs w:val="24"/>
          <w:lang w:eastAsia="ru-RU"/>
        </w:rPr>
        <w:t>SmartArenda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, Условиями осуществления содействия в предоставлении недвижимости в пользование, внимательно ознакомился (будет знакомиться) с информацией об условиях списания денежных средств, о лицах, в пользу которых осуществляется списание, о подлежащих к оплате платежей, сумме, подлежащей списанию и иной значимой для совершения операции с использованием Привязанной карты информацией.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5.4.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производить списание с любой Привязанной банковской карты Пользователя перечисленных в п. 5.1. Условий платежей. При этом Пользователь в Сервисе имеет право выбрать Привязанную банковскую карту, с которой в приоритетном порядке будут списываться платежи.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5.5. В случае отсутствия достаточного количества денежных средств на Привязанной банковской карте, или невозможности списания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ом денежных средств с Привязанной банковской карты по иным причинам,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вправе продолжить осуществлять попытки списания причитающихся ему платежей с любой Привязанной банковской карты до тех пор, пока достаточная для погашения платежей сумма не будет списана.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5.6. В случае несогласия Пользователя с фактом и/или суммой, списанной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ом с Привязанной банковской карты, Пользователь вправе обратиться к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у </w:t>
      </w:r>
      <w:r w:rsidR="00357409" w:rsidRPr="000115A1">
        <w:rPr>
          <w:sz w:val="24"/>
          <w:szCs w:val="24"/>
        </w:rPr>
        <w:t>по электронной почте.</w:t>
      </w:r>
    </w:p>
    <w:p w:rsidR="00D67F95" w:rsidRPr="005F7895" w:rsidRDefault="00D67F95" w:rsidP="005F7895">
      <w:pPr>
        <w:spacing w:before="369" w:after="184" w:line="346" w:lineRule="atLeast"/>
        <w:ind w:left="-461" w:right="-461"/>
        <w:jc w:val="center"/>
        <w:outlineLvl w:val="1"/>
        <w:rPr>
          <w:rFonts w:eastAsia="Times New Roman" w:cs="Arial"/>
          <w:b/>
          <w:color w:val="000000"/>
          <w:sz w:val="24"/>
          <w:szCs w:val="24"/>
          <w:lang w:eastAsia="ru-RU"/>
        </w:rPr>
      </w:pPr>
      <w:r w:rsidRPr="005F7895">
        <w:rPr>
          <w:rFonts w:eastAsia="Times New Roman" w:cs="Arial"/>
          <w:b/>
          <w:color w:val="000000"/>
          <w:sz w:val="24"/>
          <w:szCs w:val="24"/>
          <w:lang w:eastAsia="ru-RU"/>
        </w:rPr>
        <w:t>6. Ограничение ответственности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6.1. Сервис предоставляется на условиях «как есть» (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as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is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).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предоставляет никаких гарантий в отношении безошибочной и бесперебойной работы Сервиса или его отдельных компонентов и/или функций, в том числе функции подписания ЭП посредством Сервиса, соответствия Сервиса конкретным целям Пользователя, не предоставляет никаких иных гарантий, прямо не указанных в настоящих Условиях.</w:t>
      </w:r>
    </w:p>
    <w:p w:rsidR="00D67F95" w:rsidRPr="000115A1" w:rsidRDefault="00523A29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="00D67F95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несет ответственности за какие-либо прямые или косвенные последствия какого-либо использования или невозможности использования Сервиса и/или убытки, причиненные Пользователю и/или третьим лицам в результате какого-либо использования, неиспользования или невозможности использования Сервиса или его отдельных компонентов и/или функций, в том числе из-за возможных ошибок или сбоев в их работе, за исключением случаев, прямо предусмотренных законодательством.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6.2.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является стороной договора между Пользователями Сервиса, связанных непосредственно с арендой (наймом) Объекта.</w:t>
      </w:r>
    </w:p>
    <w:p w:rsidR="00D67F95" w:rsidRPr="000115A1" w:rsidRDefault="00523A29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="00D67F95"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несет ответственность за действия сторон по </w:t>
      </w:r>
      <w:r w:rsidR="005F7895">
        <w:rPr>
          <w:rFonts w:eastAsia="Times New Roman" w:cs="Arial"/>
          <w:color w:val="000000"/>
          <w:sz w:val="24"/>
          <w:szCs w:val="24"/>
          <w:lang w:eastAsia="ru-RU"/>
        </w:rPr>
        <w:t>договору аренды (найма) Объекта.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6.3.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гарантирует достижение какого-либо определенного результата при использовании Пользователем Сервиса, в частности не гарантирует принятие Анкеты/Заявления 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>Пользователя к рассмотрению, фактический поиск контрагента для заключения договора аренды (найма), соответствие условий договора аренды (найма), состояния Объекта, действий контрагента по договору аренды (найма) ожиданиям Пользователя.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При возникновении споров, урегулирование которых не достигается Арендатором и Собственником в рамках обычной коммуникации, проводимой между данными лицами в Сервисе при посредничестве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Смарта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, Арендатор и Собственник обязуются самостоятельно улаживать споры способами и в порядке, избранными ими совместно или каждым в отдельности без привлечения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а.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6.4.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не несет ответственности за актуальность и достоверность информации, предоставляемой в Сервисе. Пользователь должен самостоятельно оценивать все риски, связанные с использованием информации, включая оценку надежности, полноты или полезности этой информации, а также её соответствие законодательству.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6.5. </w:t>
      </w:r>
      <w:r w:rsidR="00523A29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оставляет за собой право на свое усмотрение ограничить доступ Пользователя к Сервису (или к определенным функциям Сервиса, если это возможно технологически) с использованием его учетной записи или полностью заблокировать учетную запись Пользователя, отказать в содействии в поиске потенциального Арендатора Объекта, в заключении договора аренды (найма) подобранного Арендатором Объекта с Собственником без указания причин, в том числе при неоднократном или грубом нарушении настоящих Условий или Регулирующих документов, либо применить к Пользователю иные меры с целью соблюдения требований законодательства или прав и законных интересов третьих лиц.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6.6. Ответственность и основания ограничения ответственности в отношении обеспечения содействия Собственнику в предоставлении Объекта во временное владение и пользование, а также в отношении исполнения поручения, предусмотренного Условиями осуществления содействия в предоставлении недвижимости в пользование, регулируется указанными Условиями осуществления содействия в предоставлении недвижимости в пользование.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6.7. Ответственность за исполнение обязательств, связанных с оказанием Услуг, регулируется Условиями оказания услуг 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«</w:t>
      </w:r>
      <w:r w:rsidR="00357409" w:rsidRPr="000115A1">
        <w:rPr>
          <w:rFonts w:eastAsia="Times New Roman" w:cs="Arial"/>
          <w:iCs/>
          <w:color w:val="000000"/>
          <w:sz w:val="24"/>
          <w:szCs w:val="24"/>
          <w:lang w:eastAsia="ru-RU"/>
        </w:rPr>
        <w:t>SmartArenda</w:t>
      </w:r>
      <w:r w:rsidR="00357409" w:rsidRPr="000115A1">
        <w:rPr>
          <w:rFonts w:eastAsia="Times New Roman" w:cs="Arial"/>
          <w:color w:val="000000"/>
          <w:sz w:val="24"/>
          <w:szCs w:val="24"/>
          <w:lang w:eastAsia="ru-RU"/>
        </w:rPr>
        <w:t>»</w:t>
      </w:r>
      <w:r w:rsidR="006C3E4B" w:rsidRPr="000115A1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D67F95" w:rsidRPr="005F7895" w:rsidRDefault="00D67F95" w:rsidP="005F7895">
      <w:pPr>
        <w:spacing w:before="369" w:after="184" w:line="346" w:lineRule="atLeast"/>
        <w:ind w:left="-461" w:right="-461"/>
        <w:jc w:val="center"/>
        <w:outlineLvl w:val="1"/>
        <w:rPr>
          <w:rFonts w:eastAsia="Times New Roman" w:cs="Arial"/>
          <w:b/>
          <w:color w:val="000000"/>
          <w:sz w:val="24"/>
          <w:szCs w:val="24"/>
          <w:lang w:eastAsia="ru-RU"/>
        </w:rPr>
      </w:pPr>
      <w:r w:rsidRPr="005F7895">
        <w:rPr>
          <w:rFonts w:eastAsia="Times New Roman" w:cs="Arial"/>
          <w:b/>
          <w:color w:val="000000"/>
          <w:sz w:val="24"/>
          <w:szCs w:val="24"/>
          <w:lang w:eastAsia="ru-RU"/>
        </w:rPr>
        <w:t>7. Иные положения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7.1. Права на все объекты, составляющие дизайн Сервиса в целом и отдельных его элементов, на программное обеспечение Сервиса, принадлежат </w:t>
      </w:r>
      <w:r w:rsidR="002E656D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у. Права на объекты, включенные в Сервис (текстовый, визуальный, аудио/видео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контент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и др.), принадлежат его законным правообладателям. За нарушение исключительных прав </w:t>
      </w:r>
      <w:r w:rsidR="002E656D" w:rsidRPr="000115A1">
        <w:rPr>
          <w:rFonts w:eastAsia="Times New Roman" w:cs="Arial"/>
          <w:color w:val="000000"/>
          <w:sz w:val="24"/>
          <w:szCs w:val="24"/>
          <w:lang w:eastAsia="ru-RU"/>
        </w:rPr>
        <w:t>Смарт</w:t>
      </w: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а и (или) правообладателей </w:t>
      </w:r>
      <w:proofErr w:type="spellStart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контента</w:t>
      </w:r>
      <w:proofErr w:type="spellEnd"/>
      <w:r w:rsidRPr="000115A1">
        <w:rPr>
          <w:rFonts w:eastAsia="Times New Roman" w:cs="Arial"/>
          <w:color w:val="000000"/>
          <w:sz w:val="24"/>
          <w:szCs w:val="24"/>
          <w:lang w:eastAsia="ru-RU"/>
        </w:rPr>
        <w:t xml:space="preserve"> или третьих лиц, Пользователь несет ответственность в соответствии с законодательством Российской Федерации.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7.2. Функции Сервиса предоставляются бесплатно. Отдельные Услуги, предлагаемые к оказанию с использованием Сервиса, предоставляются на соответствующих условиях, указанных в п. 4.4. настоящих Условий.</w:t>
      </w:r>
    </w:p>
    <w:p w:rsidR="00D67F95" w:rsidRPr="000115A1" w:rsidRDefault="00D67F95" w:rsidP="00D67F95">
      <w:pPr>
        <w:spacing w:before="115" w:after="115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t>Любая информация, используемая в Сервисе, предназначена исключительно для личного некоммерческого использования. При этом любое копирование данных Сервиса, в том числе с использованием автоматических и иных программных средств получения доступа к данным, их воспроизведение, переработка, распространение, доведение до всеобщего сведения (опубликование) в сети Интернет, любое использование в средствах массовой информации и/или в коммерческих целях без предварительного письменного разрешения правообладателя запрещается, за исключением случаев, прямо предусмотренных настоящими Условиями или Регулирующими документами.</w:t>
      </w:r>
    </w:p>
    <w:p w:rsidR="00D67F95" w:rsidRPr="000115A1" w:rsidRDefault="00D67F95" w:rsidP="00D67F95">
      <w:pPr>
        <w:spacing w:before="115" w:after="115" w:line="240" w:lineRule="auto"/>
        <w:rPr>
          <w:sz w:val="24"/>
          <w:szCs w:val="24"/>
        </w:rPr>
      </w:pPr>
      <w:r w:rsidRPr="000115A1">
        <w:rPr>
          <w:rFonts w:eastAsia="Times New Roman" w:cs="Arial"/>
          <w:color w:val="000000"/>
          <w:sz w:val="24"/>
          <w:szCs w:val="24"/>
          <w:lang w:eastAsia="ru-RU"/>
        </w:rPr>
        <w:lastRenderedPageBreak/>
        <w:t>7.3. По вопросам и претензиям, связанным с техническим использованием или невозможностью использования Сервиса, а также с возможным нарушением законодательства (за исключением специального порядка для случаев, предусмотренных п. 7.4. Условий) и/или прав третьих лиц в Сервисе, Пользователь может направить свое обращение через форму обратной связи по адресу: </w:t>
      </w:r>
      <w:hyperlink r:id="rId5" w:tgtFrame="_blank" w:history="1">
        <w:r w:rsidR="008E485E" w:rsidRPr="008E485E">
          <w:rPr>
            <w:rStyle w:val="a4"/>
            <w:rFonts w:ascii="Arial" w:hAnsi="Arial" w:cs="Arial"/>
            <w:color w:val="365F91" w:themeColor="accent1" w:themeShade="BF"/>
            <w:szCs w:val="20"/>
            <w:u w:val="none"/>
            <w:shd w:val="clear" w:color="auto" w:fill="FFFFFF"/>
          </w:rPr>
          <w:t>info@smartarenda24.ru</w:t>
        </w:r>
      </w:hyperlink>
    </w:p>
    <w:p w:rsidR="004A43C2" w:rsidRPr="000115A1" w:rsidRDefault="004A43C2">
      <w:pPr>
        <w:rPr>
          <w:sz w:val="24"/>
          <w:szCs w:val="24"/>
        </w:rPr>
      </w:pPr>
    </w:p>
    <w:sectPr w:rsidR="004A43C2" w:rsidRPr="000115A1" w:rsidSect="00D67F95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A33E4"/>
    <w:multiLevelType w:val="multilevel"/>
    <w:tmpl w:val="F748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72881"/>
    <w:multiLevelType w:val="multilevel"/>
    <w:tmpl w:val="4020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54B71"/>
    <w:multiLevelType w:val="multilevel"/>
    <w:tmpl w:val="869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0230A"/>
    <w:multiLevelType w:val="multilevel"/>
    <w:tmpl w:val="C0B8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809ED"/>
    <w:multiLevelType w:val="multilevel"/>
    <w:tmpl w:val="021C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7F95"/>
    <w:rsid w:val="000115A1"/>
    <w:rsid w:val="001C4D68"/>
    <w:rsid w:val="00234F86"/>
    <w:rsid w:val="002E656D"/>
    <w:rsid w:val="00336740"/>
    <w:rsid w:val="00357409"/>
    <w:rsid w:val="004A43C2"/>
    <w:rsid w:val="004E270E"/>
    <w:rsid w:val="00523A29"/>
    <w:rsid w:val="0053391A"/>
    <w:rsid w:val="005F7895"/>
    <w:rsid w:val="006459C0"/>
    <w:rsid w:val="00663BBF"/>
    <w:rsid w:val="006C3E4B"/>
    <w:rsid w:val="007806C4"/>
    <w:rsid w:val="007910EA"/>
    <w:rsid w:val="008E485E"/>
    <w:rsid w:val="00982AF9"/>
    <w:rsid w:val="00AF7098"/>
    <w:rsid w:val="00B03419"/>
    <w:rsid w:val="00BC15DC"/>
    <w:rsid w:val="00BC477C"/>
    <w:rsid w:val="00C741C2"/>
    <w:rsid w:val="00CA3382"/>
    <w:rsid w:val="00CA7428"/>
    <w:rsid w:val="00D67F95"/>
    <w:rsid w:val="00E309CE"/>
    <w:rsid w:val="00E8198C"/>
    <w:rsid w:val="00E82C7B"/>
    <w:rsid w:val="00ED5CAD"/>
    <w:rsid w:val="00F30ACA"/>
    <w:rsid w:val="00F92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3C2"/>
  </w:style>
  <w:style w:type="paragraph" w:styleId="1">
    <w:name w:val="heading 1"/>
    <w:basedOn w:val="a"/>
    <w:link w:val="10"/>
    <w:uiPriority w:val="9"/>
    <w:qFormat/>
    <w:rsid w:val="00D67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7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F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7F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">
    <w:name w:val="p"/>
    <w:basedOn w:val="a"/>
    <w:rsid w:val="00D6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67F95"/>
    <w:rPr>
      <w:b/>
      <w:bCs/>
    </w:rPr>
  </w:style>
  <w:style w:type="character" w:styleId="a4">
    <w:name w:val="Hyperlink"/>
    <w:basedOn w:val="a0"/>
    <w:uiPriority w:val="99"/>
    <w:unhideWhenUsed/>
    <w:rsid w:val="00D67F95"/>
    <w:rPr>
      <w:color w:val="0000FF"/>
      <w:u w:val="single"/>
    </w:rPr>
  </w:style>
  <w:style w:type="character" w:styleId="a5">
    <w:name w:val="Emphasis"/>
    <w:basedOn w:val="a0"/>
    <w:uiPriority w:val="20"/>
    <w:qFormat/>
    <w:rsid w:val="00D67F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7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.mail.ru/compose/?mailto=mailto%3ainfo@smartarenda2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4236</Words>
  <Characters>24148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9</cp:revision>
  <dcterms:created xsi:type="dcterms:W3CDTF">2024-04-23T13:01:00Z</dcterms:created>
  <dcterms:modified xsi:type="dcterms:W3CDTF">2024-06-03T09:27:00Z</dcterms:modified>
</cp:coreProperties>
</file>