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Nina Patel</w:t>
      </w:r>
      <w:bookmarkEnd w:id="0"/>
    </w:p>
    <w:p>
      <w:pPr/>
      <w:r>
        <w:rPr/>
        <w:t xml:space="preserve">Store Manager | Bristol, UK</w:t>
      </w:r>
    </w:p>
    <w:p>
      <w:pPr/>
      <w:r>
        <w:rPr/>
        <w:t xml:space="preserve">nina.patel@example.co.uk | +44 117 555 0133</w:t>
      </w:r>
    </w:p>
    <w:p/>
    <w:p>
      <w:bookmarkStart w:id="1" w:name="_Toc1"/>
      <w:r>
        <w:t>Experience</w:t>
      </w:r>
      <w:bookmarkEnd w:id="1"/>
    </w:p>
    <w:p>
      <w:pPr/>
      <w:r>
        <w:rPr/>
        <w:t xml:space="preserve">Riverstone Retail - Store Manager (2019 - Present)</w:t>
      </w:r>
    </w:p>
    <w:p>
      <w:pPr/>
      <w:r>
        <w:rPr/>
        <w:t xml:space="preserve">Increased like-for-like sales by 14% and reduced staff turnover by 22%.</w:t>
      </w:r>
    </w:p>
    <w:p>
      <w:pPr/>
      <w:r>
        <w:rPr/>
        <w:t xml:space="preserve">City Threads - Assistant Manager (2016 - 2019)</w:t>
      </w:r>
    </w:p>
    <w:p/>
    <w:p>
      <w:bookmarkStart w:id="2" w:name="_Toc2"/>
      <w:r>
        <w:t>Education</w:t>
      </w:r>
      <w:bookmarkEnd w:id="2"/>
    </w:p>
    <w:p>
      <w:pPr/>
      <w:r>
        <w:rPr/>
        <w:t xml:space="preserve">NVQ Level 3 Retail Management, City of Bristol College, 2016</w:t>
      </w:r>
    </w:p>
    <w:p/>
    <w:p>
      <w:bookmarkStart w:id="3" w:name="_Toc3"/>
      <w:r>
        <w:t>Skills</w:t>
      </w:r>
      <w:bookmarkEnd w:id="3"/>
    </w:p>
    <w:p>
      <w:pPr/>
      <w:r>
        <w:rPr/>
        <w:t xml:space="preserve">Team leadership, stock management, visual merchandising, scheduling, KPI tracking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2026-07-08T08:36:31+00:00</dcterms:created>
  <dcterms:modified xsi:type="dcterms:W3CDTF">2026-07-08T08:36:31+00:00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