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BB6" w:rsidRDefault="00733BB6">
      <w:r>
        <w:rPr>
          <w:rFonts w:hint="eastAsia"/>
        </w:rPr>
        <w:t>合わせガラス</w:t>
      </w:r>
      <w:r w:rsidR="00D25238">
        <w:rPr>
          <w:rFonts w:hint="eastAsia"/>
        </w:rPr>
        <w:t>（ＬＰ）</w:t>
      </w:r>
    </w:p>
    <w:p w:rsidR="00733BB6" w:rsidRDefault="00733BB6">
      <w:r>
        <w:rPr>
          <w:rFonts w:hint="eastAsia"/>
        </w:rPr>
        <w:t>車のフロントガラスに使われる</w:t>
      </w:r>
    </w:p>
    <w:p w:rsidR="00733BB6" w:rsidRDefault="00733BB6">
      <w:r>
        <w:rPr>
          <w:rFonts w:hint="eastAsia"/>
        </w:rPr>
        <w:t>破れても飛散しない特徴をもつ</w:t>
      </w:r>
    </w:p>
    <w:p w:rsidR="00D25238" w:rsidRDefault="00D25238" w:rsidP="00D25238">
      <w:r>
        <w:rPr>
          <w:rFonts w:hint="eastAsia"/>
        </w:rPr>
        <w:t>→フロントガラスの4方にテープを貼り、その一部に穴を開けガラスマスターツール等で</w:t>
      </w:r>
    </w:p>
    <w:p w:rsidR="00D25238" w:rsidRDefault="00D25238" w:rsidP="00D25238">
      <w:pPr>
        <w:ind w:firstLineChars="100" w:firstLine="210"/>
      </w:pPr>
      <w:r>
        <w:rPr>
          <w:rFonts w:hint="eastAsia"/>
        </w:rPr>
        <w:t>フロントガラスを切断する。内部にガラスが落ち込むのを防止するため、テープで取</w:t>
      </w:r>
      <w:r w:rsidR="00A8364D">
        <w:rPr>
          <w:rFonts w:hint="eastAsia"/>
        </w:rPr>
        <w:t>手</w:t>
      </w:r>
    </w:p>
    <w:p w:rsidR="00D25238" w:rsidRDefault="00D25238" w:rsidP="00D25238">
      <w:pPr>
        <w:ind w:firstLineChars="100" w:firstLine="210"/>
      </w:pPr>
      <w:r>
        <w:rPr>
          <w:rFonts w:hint="eastAsia"/>
        </w:rPr>
        <w:t>を作り上部は最後に切断する</w:t>
      </w:r>
    </w:p>
    <w:p w:rsidR="00D25238" w:rsidRDefault="00D25238"/>
    <w:p w:rsidR="00733BB6" w:rsidRDefault="00733BB6">
      <w:r>
        <w:rPr>
          <w:rFonts w:hint="eastAsia"/>
        </w:rPr>
        <w:t>強化ガラス</w:t>
      </w:r>
      <w:r w:rsidR="00D25238">
        <w:rPr>
          <w:rFonts w:hint="eastAsia"/>
        </w:rPr>
        <w:t>（ＴＰ）</w:t>
      </w:r>
    </w:p>
    <w:p w:rsidR="00733BB6" w:rsidRDefault="00733BB6">
      <w:r>
        <w:rPr>
          <w:rFonts w:hint="eastAsia"/>
        </w:rPr>
        <w:t>フロントガラス以外の窓に使われる</w:t>
      </w:r>
    </w:p>
    <w:p w:rsidR="00733BB6" w:rsidRDefault="00733BB6">
      <w:r>
        <w:rPr>
          <w:rFonts w:hint="eastAsia"/>
        </w:rPr>
        <w:t>普通ガラスより３～５倍ほど衝撃に強く、温度も２００度近い温度差にも耐えられる</w:t>
      </w:r>
    </w:p>
    <w:p w:rsidR="00733BB6" w:rsidRDefault="00733BB6">
      <w:bookmarkStart w:id="0" w:name="_GoBack"/>
      <w:bookmarkEnd w:id="0"/>
      <w:r>
        <w:rPr>
          <w:rFonts w:hint="eastAsia"/>
        </w:rPr>
        <w:t>部分的破壊で粉々に砕けるため、他のガラスより危険性が低い</w:t>
      </w:r>
    </w:p>
    <w:p w:rsidR="002347A8" w:rsidRDefault="00733BB6">
      <w:r>
        <w:rPr>
          <w:rFonts w:hint="eastAsia"/>
        </w:rPr>
        <w:t>→養生テープを全面に貼り、ガラスの飛散防止</w:t>
      </w:r>
      <w:r w:rsidR="002347A8">
        <w:rPr>
          <w:rFonts w:hint="eastAsia"/>
        </w:rPr>
        <w:t>をする。</w:t>
      </w:r>
      <w:r>
        <w:rPr>
          <w:rFonts w:hint="eastAsia"/>
        </w:rPr>
        <w:t>テープで取手をつけてガラスが内側</w:t>
      </w:r>
    </w:p>
    <w:p w:rsidR="00D25238" w:rsidRDefault="00733BB6" w:rsidP="002347A8">
      <w:pPr>
        <w:ind w:firstLineChars="100" w:firstLine="210"/>
        <w:rPr>
          <w:rFonts w:hint="eastAsia"/>
        </w:rPr>
      </w:pPr>
      <w:r>
        <w:rPr>
          <w:rFonts w:hint="eastAsia"/>
        </w:rPr>
        <w:t>に落ち込まないようにする</w:t>
      </w:r>
      <w:r w:rsidR="002347A8">
        <w:rPr>
          <w:rFonts w:hint="eastAsia"/>
        </w:rPr>
        <w:t>。</w:t>
      </w:r>
      <w:r w:rsidR="00D25238">
        <w:rPr>
          <w:rFonts w:hint="eastAsia"/>
        </w:rPr>
        <w:t>要救助者から遠い位置でする</w:t>
      </w:r>
    </w:p>
    <w:p w:rsidR="00733BB6" w:rsidRDefault="00733BB6">
      <w:pPr>
        <w:rPr>
          <w:rFonts w:hint="eastAsia"/>
        </w:rPr>
      </w:pPr>
    </w:p>
    <w:p w:rsidR="00733BB6" w:rsidRDefault="00733BB6">
      <w:r>
        <w:rPr>
          <w:rFonts w:hint="eastAsia"/>
        </w:rPr>
        <w:lastRenderedPageBreak/>
        <w:t>Ａピラー：運転席側、助手席側にあるフロントガラス付近にある窓柱</w:t>
      </w:r>
    </w:p>
    <w:p w:rsidR="00733BB6" w:rsidRDefault="00733BB6">
      <w:r>
        <w:rPr>
          <w:rFonts w:hint="eastAsia"/>
        </w:rPr>
        <w:t>Ｂピラー：後部座席との間にある窓柱</w:t>
      </w:r>
    </w:p>
    <w:p w:rsidR="00A8364D" w:rsidRDefault="00A8364D"/>
    <w:p w:rsidR="00A8364D" w:rsidRDefault="009B7B7D">
      <w:r>
        <w:rPr>
          <w:rFonts w:hint="eastAsia"/>
        </w:rPr>
        <w:t>○</w:t>
      </w:r>
      <w:r w:rsidR="00A8364D">
        <w:rPr>
          <w:rFonts w:hint="eastAsia"/>
        </w:rPr>
        <w:t>ドアの開放</w:t>
      </w:r>
    </w:p>
    <w:p w:rsidR="00A8364D" w:rsidRDefault="00A8364D">
      <w:pPr>
        <w:rPr>
          <w:rFonts w:hint="eastAsia"/>
        </w:rPr>
      </w:pPr>
      <w:r>
        <w:rPr>
          <w:rFonts w:hint="eastAsia"/>
        </w:rPr>
        <w:t>ドアのキャッチ部から切断する方法</w:t>
      </w:r>
    </w:p>
    <w:p w:rsidR="00A8364D" w:rsidRDefault="00A8364D">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4834890</wp:posOffset>
                </wp:positionH>
                <wp:positionV relativeFrom="paragraph">
                  <wp:posOffset>63500</wp:posOffset>
                </wp:positionV>
                <wp:extent cx="476250" cy="742950"/>
                <wp:effectExtent l="0" t="0" r="19050" b="19050"/>
                <wp:wrapSquare wrapText="bothSides"/>
                <wp:docPr id="1" name="楕円 1"/>
                <wp:cNvGraphicFramePr/>
                <a:graphic xmlns:a="http://schemas.openxmlformats.org/drawingml/2006/main">
                  <a:graphicData uri="http://schemas.microsoft.com/office/word/2010/wordprocessingShape">
                    <wps:wsp>
                      <wps:cNvSpPr/>
                      <wps:spPr>
                        <a:xfrm>
                          <a:off x="0" y="0"/>
                          <a:ext cx="476250" cy="7429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B2B62D" id="楕円 1" o:spid="_x0000_s1026" style="position:absolute;left:0;text-align:left;margin-left:380.7pt;margin-top:5pt;width:37.5pt;height:5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" fillcolor="white [3212]" strokecolor="black [3213]" strokeweight="1pt">
                <v:stroke joinstyle="miter"/>
                <w10:wrap type="square"/>
              </v:oval>
            </w:pict>
          </mc:Fallback>
        </mc:AlternateContent>
      </w:r>
      <w:r>
        <w:rPr>
          <w:rFonts w:hint="eastAsia"/>
        </w:rPr>
        <w:t>⑴バールをドアの隙間に差し込み、スプレッターの先端が入るよう拡張する</w:t>
      </w:r>
    </w:p>
    <w:p w:rsidR="00A8364D" w:rsidRDefault="00A8364D">
      <w:pPr>
        <w:rPr>
          <w:rFonts w:hint="eastAsia"/>
        </w:rPr>
      </w:pPr>
      <w:r>
        <w:rPr>
          <w:rFonts w:hint="eastAsia"/>
          <w:noProof/>
        </w:rPr>
        <mc:AlternateContent>
          <mc:Choice Requires="wps">
            <w:drawing>
              <wp:anchor distT="0" distB="0" distL="114300" distR="114300" simplePos="0" relativeHeight="251660288" behindDoc="0" locked="0" layoutInCell="1" allowOverlap="1">
                <wp:simplePos x="0" y="0"/>
                <wp:positionH relativeFrom="column">
                  <wp:posOffset>5006340</wp:posOffset>
                </wp:positionH>
                <wp:positionV relativeFrom="paragraph">
                  <wp:posOffset>34925</wp:posOffset>
                </wp:positionV>
                <wp:extent cx="400050" cy="344805"/>
                <wp:effectExtent l="0" t="0" r="19050" b="17145"/>
                <wp:wrapNone/>
                <wp:docPr id="4" name="フリーフォーム 4"/>
                <wp:cNvGraphicFramePr/>
                <a:graphic xmlns:a="http://schemas.openxmlformats.org/drawingml/2006/main">
                  <a:graphicData uri="http://schemas.microsoft.com/office/word/2010/wordprocessingShape">
                    <wps:wsp>
                      <wps:cNvSpPr/>
                      <wps:spPr>
                        <a:xfrm>
                          <a:off x="0" y="0"/>
                          <a:ext cx="400050" cy="344805"/>
                        </a:xfrm>
                        <a:custGeom>
                          <a:avLst/>
                          <a:gdLst>
                            <a:gd name="connsiteX0" fmla="*/ 25361 w 475196"/>
                            <a:gd name="connsiteY0" fmla="*/ 34997 h 345253"/>
                            <a:gd name="connsiteX1" fmla="*/ 396836 w 475196"/>
                            <a:gd name="connsiteY1" fmla="*/ 25472 h 345253"/>
                            <a:gd name="connsiteX2" fmla="*/ 444461 w 475196"/>
                            <a:gd name="connsiteY2" fmla="*/ 320747 h 345253"/>
                            <a:gd name="connsiteX3" fmla="*/ 25361 w 475196"/>
                            <a:gd name="connsiteY3" fmla="*/ 330272 h 345253"/>
                            <a:gd name="connsiteX4" fmla="*/ 82511 w 475196"/>
                            <a:gd name="connsiteY4" fmla="*/ 339797 h 3452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5196" h="345253">
                              <a:moveTo>
                                <a:pt x="25361" y="34997"/>
                              </a:moveTo>
                              <a:cubicBezTo>
                                <a:pt x="176173" y="6422"/>
                                <a:pt x="326986" y="-22153"/>
                                <a:pt x="396836" y="25472"/>
                              </a:cubicBezTo>
                              <a:cubicBezTo>
                                <a:pt x="466686" y="73097"/>
                                <a:pt x="506374" y="269947"/>
                                <a:pt x="444461" y="320747"/>
                              </a:cubicBezTo>
                              <a:cubicBezTo>
                                <a:pt x="382549" y="371547"/>
                                <a:pt x="85686" y="327097"/>
                                <a:pt x="25361" y="330272"/>
                              </a:cubicBezTo>
                              <a:cubicBezTo>
                                <a:pt x="-34964" y="333447"/>
                                <a:pt x="23773" y="336622"/>
                                <a:pt x="82511" y="339797"/>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38EE84" id="フリーフォーム 4" o:spid="_x0000_s1026" style="position:absolute;left:0;text-align:left;margin-left:394.2pt;margin-top:2.75pt;width:31.5pt;height:27.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75196,345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" path="m25361,34997c176173,6422,326986,-22153,396836,25472v69850,47625,109538,244475,47625,295275c382549,371547,85686,327097,25361,330272v-60325,3175,-1588,6350,57150,9525e" filled="f" strokecolor="black [3200]" strokeweight=".5pt">
                <v:stroke joinstyle="miter"/>
                <v:path arrowok="t" o:connecttype="custom" o:connectlocs="21350,34952;334082,25439;374175,320331;21350,329843;69463,339356" o:connectangles="0,0,0,0,0"/>
              </v:shape>
            </w:pict>
          </mc:Fallback>
        </mc:AlternateContent>
      </w:r>
      <w:r>
        <w:rPr>
          <w:rFonts w:hint="eastAsia"/>
          <w:noProof/>
        </w:rPr>
        <mc:AlternateContent>
          <mc:Choice Requires="wps">
            <w:drawing>
              <wp:anchor distT="0" distB="0" distL="114300" distR="114300" simplePos="0" relativeHeight="251662336" behindDoc="0" locked="0" layoutInCell="1" allowOverlap="1" wp14:anchorId="29C0FB5D" wp14:editId="6B77EE5B">
                <wp:simplePos x="0" y="0"/>
                <wp:positionH relativeFrom="column">
                  <wp:posOffset>5006340</wp:posOffset>
                </wp:positionH>
                <wp:positionV relativeFrom="paragraph">
                  <wp:posOffset>82550</wp:posOffset>
                </wp:positionV>
                <wp:extent cx="352425" cy="238125"/>
                <wp:effectExtent l="0" t="0" r="28575" b="28575"/>
                <wp:wrapNone/>
                <wp:docPr id="5" name="フリーフォーム 5"/>
                <wp:cNvGraphicFramePr/>
                <a:graphic xmlns:a="http://schemas.openxmlformats.org/drawingml/2006/main">
                  <a:graphicData uri="http://schemas.microsoft.com/office/word/2010/wordprocessingShape">
                    <wps:wsp>
                      <wps:cNvSpPr/>
                      <wps:spPr>
                        <a:xfrm>
                          <a:off x="0" y="0"/>
                          <a:ext cx="352425" cy="238125"/>
                        </a:xfrm>
                        <a:custGeom>
                          <a:avLst/>
                          <a:gdLst>
                            <a:gd name="connsiteX0" fmla="*/ 25361 w 475196"/>
                            <a:gd name="connsiteY0" fmla="*/ 34997 h 345253"/>
                            <a:gd name="connsiteX1" fmla="*/ 396836 w 475196"/>
                            <a:gd name="connsiteY1" fmla="*/ 25472 h 345253"/>
                            <a:gd name="connsiteX2" fmla="*/ 444461 w 475196"/>
                            <a:gd name="connsiteY2" fmla="*/ 320747 h 345253"/>
                            <a:gd name="connsiteX3" fmla="*/ 25361 w 475196"/>
                            <a:gd name="connsiteY3" fmla="*/ 330272 h 345253"/>
                            <a:gd name="connsiteX4" fmla="*/ 82511 w 475196"/>
                            <a:gd name="connsiteY4" fmla="*/ 339797 h 3452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5196" h="345253">
                              <a:moveTo>
                                <a:pt x="25361" y="34997"/>
                              </a:moveTo>
                              <a:cubicBezTo>
                                <a:pt x="176173" y="6422"/>
                                <a:pt x="326986" y="-22153"/>
                                <a:pt x="396836" y="25472"/>
                              </a:cubicBezTo>
                              <a:cubicBezTo>
                                <a:pt x="466686" y="73097"/>
                                <a:pt x="506374" y="269947"/>
                                <a:pt x="444461" y="320747"/>
                              </a:cubicBezTo>
                              <a:cubicBezTo>
                                <a:pt x="382549" y="371547"/>
                                <a:pt x="85686" y="327097"/>
                                <a:pt x="25361" y="330272"/>
                              </a:cubicBezTo>
                              <a:cubicBezTo>
                                <a:pt x="-34964" y="333447"/>
                                <a:pt x="23773" y="336622"/>
                                <a:pt x="82511" y="339797"/>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F082D" id="フリーフォーム 5" o:spid="_x0000_s1026" style="position:absolute;left:0;text-align:left;margin-left:394.2pt;margin-top:6.5pt;width:27.75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5196,345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" path="m25361,34997c176173,6422,326986,-22153,396836,25472v69850,47625,109538,244475,47625,295275c382549,371547,85686,327097,25361,330272v-60325,3175,-1588,6350,57150,9525e" filled="f" strokecolor="black [3200]" strokeweight=".5pt">
                <v:stroke joinstyle="miter"/>
                <v:path arrowok="t" o:connecttype="custom" o:connectlocs="18809,24138;294310,17568;329631,221223;18809,227792;61194,234362" o:connectangles="0,0,0,0,0"/>
              </v:shape>
            </w:pict>
          </mc:Fallback>
        </mc:AlternateContent>
      </w:r>
      <w:r>
        <w:rPr>
          <w:rFonts w:hint="eastAsia"/>
        </w:rPr>
        <w:t>⑵バールを差し込んだ状態で、その隙間にスプレッターを入れ拡張する</w:t>
      </w:r>
    </w:p>
    <w:p w:rsidR="00A8364D" w:rsidRDefault="00A8364D">
      <w:pPr>
        <w:rPr>
          <w:rFonts w:hint="eastAsia"/>
        </w:rPr>
      </w:pPr>
      <w:r>
        <w:rPr>
          <w:rFonts w:hint="eastAsia"/>
        </w:rPr>
        <w:t>⑶ストライカーを切断して、再度スプレッターで拡張する（右のＵ）</w:t>
      </w:r>
    </w:p>
    <w:p w:rsidR="00A8364D" w:rsidRDefault="009B7B7D">
      <w:r>
        <w:rPr>
          <w:rFonts w:hint="eastAsia"/>
        </w:rPr>
        <w:t>※窓が割れる可能性があるのでテープで養生する</w:t>
      </w:r>
    </w:p>
    <w:p w:rsidR="009B7B7D" w:rsidRPr="00A8364D" w:rsidRDefault="009B7B7D">
      <w:pPr>
        <w:rPr>
          <w:rFonts w:hint="eastAsia"/>
        </w:rPr>
      </w:pPr>
    </w:p>
    <w:p w:rsidR="00A8364D" w:rsidRDefault="009B7B7D">
      <w:pPr>
        <w:rPr>
          <w:rFonts w:hint="eastAsia"/>
        </w:rPr>
      </w:pPr>
      <w:r>
        <w:rPr>
          <w:rFonts w:hint="eastAsia"/>
        </w:rPr>
        <w:t>フェンダーを潰してヒンジを切断する方法</w:t>
      </w:r>
    </w:p>
    <w:p w:rsidR="00A8364D" w:rsidRDefault="009B7B7D">
      <w:r>
        <w:rPr>
          <w:rFonts w:hint="eastAsia"/>
        </w:rPr>
        <w:t>⑴フェンダーをスプレッターで潰して、運転席ドア前に隙間を作る</w:t>
      </w:r>
    </w:p>
    <w:p w:rsidR="009B7B7D" w:rsidRDefault="009B7B7D">
      <w:r>
        <w:rPr>
          <w:rFonts w:hint="eastAsia"/>
        </w:rPr>
        <w:t xml:space="preserve">　→フェンダーに厚みがある場合はタイヤハウス</w:t>
      </w:r>
    </w:p>
    <w:p w:rsidR="009B7B7D" w:rsidRDefault="009B7B7D">
      <w:r>
        <w:rPr>
          <w:rFonts w:hint="eastAsia"/>
        </w:rPr>
        <w:t>⑵ドアの隙間をスプレッターで拡張する</w:t>
      </w:r>
    </w:p>
    <w:p w:rsidR="009B7B7D" w:rsidRDefault="009B7B7D">
      <w:r>
        <w:rPr>
          <w:rFonts w:hint="eastAsia"/>
        </w:rPr>
        <w:t>⑶開放したドアの隙間からヒンジをカッターで切断する</w:t>
      </w:r>
    </w:p>
    <w:p w:rsidR="009B7B7D" w:rsidRDefault="009B7B7D"/>
    <w:p w:rsidR="009B7B7D" w:rsidRDefault="002347A8">
      <w:r>
        <w:rPr>
          <w:rFonts w:hint="eastAsia"/>
        </w:rPr>
        <w:t>○屋根の開放</w:t>
      </w:r>
    </w:p>
    <w:p w:rsidR="002347A8" w:rsidRDefault="002347A8">
      <w:r>
        <w:rPr>
          <w:rFonts w:hint="eastAsia"/>
        </w:rPr>
        <w:t>全開放；窓割れるかもしれないので養生</w:t>
      </w:r>
    </w:p>
    <w:p w:rsidR="002347A8" w:rsidRDefault="002347A8">
      <w:pPr>
        <w:rPr>
          <w:rFonts w:hint="eastAsia"/>
        </w:rPr>
      </w:pPr>
      <w:r>
        <w:rPr>
          <w:rFonts w:hint="eastAsia"/>
        </w:rPr>
        <w:t>半開放：Ａ・Ｂピラーを切断し、屋根の両側に切り込みを入れて、屋根を後ろ方向に折る</w:t>
      </w:r>
    </w:p>
    <w:p w:rsidR="009B7B7D" w:rsidRDefault="002347A8">
      <w:r>
        <w:rPr>
          <w:rFonts w:hint="eastAsia"/>
        </w:rPr>
        <w:t xml:space="preserve">　　　　エアーバッグの配線やボンベが天井にあることが多いので注意が必要</w:t>
      </w:r>
    </w:p>
    <w:p w:rsidR="002347A8" w:rsidRDefault="002347A8"/>
    <w:p w:rsidR="00733BB6" w:rsidRDefault="002347A8">
      <w:r>
        <w:rPr>
          <w:rFonts w:hint="eastAsia"/>
        </w:rPr>
        <w:t>※</w:t>
      </w:r>
      <w:r w:rsidR="00733BB6">
        <w:rPr>
          <w:rFonts w:hint="eastAsia"/>
        </w:rPr>
        <w:t>屋根を開放する方法は切断箇所が多く時間を要するので最終手段として用いる</w:t>
      </w:r>
    </w:p>
    <w:p w:rsidR="00A8364D" w:rsidRDefault="00A8364D"/>
    <w:p w:rsidR="00A8364D" w:rsidRDefault="00A8364D">
      <w:pPr>
        <w:rPr>
          <w:rFonts w:hint="eastAsia"/>
        </w:rPr>
      </w:pPr>
    </w:p>
    <w:sectPr w:rsidR="00A8364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92D"/>
    <w:rsid w:val="002347A8"/>
    <w:rsid w:val="0048247C"/>
    <w:rsid w:val="00733BB6"/>
    <w:rsid w:val="009B7B7D"/>
    <w:rsid w:val="00A8364D"/>
    <w:rsid w:val="00D25238"/>
    <w:rsid w:val="00F3092D"/>
    <w:rsid w:val="00FF4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707207"/>
  <w15:chartTrackingRefBased/>
  <w15:docId w15:val="{995F1BD7-0FAB-4BC3-9B5F-516D1BC5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114</Words>
  <Characters>653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玉野市消防署 東児出張所２</dc:creator>
  <cp:keywords/>
  <dc:description/>
  <cp:lastModifiedBy>玉野市消防署 東児出張所２</cp:lastModifiedBy>
  <cp:revision>3</cp:revision>
  <dcterms:created xsi:type="dcterms:W3CDTF">2023-06-10T01:41:00Z</dcterms:created>
  <dcterms:modified xsi:type="dcterms:W3CDTF">2023-06-10T02:50:00Z</dcterms:modified>
</cp:coreProperties>
</file>