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bookmarkStart w:id="0" w:name="_GoBack"/>
      <w:bookmarkEnd w:id="0"/>
      <w:r>
        <w:t>);</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t>;</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615AE" w:rsidRDefault="001615AE" w:rsidP="00B55F9A">
      <w:r>
        <w:lastRenderedPageBreak/>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565DC"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w:t>
      </w:r>
      <w:r w:rsidR="001615AE">
        <w:rPr>
          <w:rFonts w:hint="eastAsia"/>
        </w:rPr>
        <w:t>2</w:t>
      </w:r>
      <w:r w:rsidR="001615AE">
        <w:rPr>
          <w:rFonts w:hint="eastAsia"/>
        </w:rPr>
        <w:t>つのベクトルの内積は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Pr>
          <w:rFonts w:hint="eastAsia"/>
        </w:rPr>
        <w:t>で最大値は</w:t>
      </w:r>
      <w:r>
        <w:rPr>
          <w:rFonts w:hint="eastAsia"/>
        </w:rPr>
        <w:t>1</w:t>
      </w:r>
      <w:r>
        <w:rPr>
          <w:rFonts w:hint="eastAsia"/>
        </w:rPr>
        <w:t>です。光が物体表面の反対側から入射している場合、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49065A" w:rsidRDefault="003D4B16" w:rsidP="00B55F9A">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435420" w:rsidP="001734FD">
      <w:pPr>
        <w:pStyle w:val="af8"/>
        <w:jc w:val="center"/>
      </w:pPr>
      <w:r>
        <w:rPr>
          <w:rFonts w:hint="eastAsia"/>
        </w:rPr>
        <w:t>表示する色</w:t>
      </w:r>
      <w:r>
        <w:rPr>
          <w:rFonts w:hint="eastAsia"/>
        </w:rPr>
        <w:t xml:space="preserve"> </w:t>
      </w:r>
      <w:r>
        <w:t xml:space="preserve">= </w:t>
      </w:r>
      <w:r>
        <w:t>物体の色</w:t>
      </w:r>
      <w:r>
        <w:t xml:space="preserve"> </w:t>
      </w:r>
      <w:r>
        <w:rPr>
          <w:rFonts w:hint="eastAsia"/>
        </w:rPr>
        <w:t>＊</w:t>
      </w:r>
      <w:r>
        <w:rPr>
          <w:rFonts w:hint="eastAsia"/>
        </w:rPr>
        <w:t xml:space="preserve"> </w:t>
      </w:r>
      <w:r>
        <w:rPr>
          <w:rFonts w:hint="eastAsia"/>
        </w:rPr>
        <w:t>ライトの色</w:t>
      </w:r>
      <w:r>
        <w:rPr>
          <w:rFonts w:hint="eastAsia"/>
        </w:rPr>
        <w:t xml:space="preserve"> </w:t>
      </w:r>
      <w:r>
        <w:rPr>
          <w:rFonts w:hint="eastAsia"/>
        </w:rPr>
        <w:t>＊</w:t>
      </w:r>
      <w:r>
        <w:rPr>
          <w:rFonts w:hint="eastAsia"/>
        </w:rPr>
        <w:t xml:space="preserve"> </w:t>
      </w:r>
      <w:r>
        <w:t>cos(</w:t>
      </w:r>
      <w:r>
        <w:t>ライトの向きと法線がなす角</w:t>
      </w:r>
      <w:r>
        <w:t>θ)</w:t>
      </w:r>
    </w:p>
    <w:p w:rsidR="00435420" w:rsidRDefault="00435420" w:rsidP="00435420">
      <w:pPr>
        <w:jc w:val="center"/>
      </w:pPr>
      <w:r>
        <w:rPr>
          <w:rFonts w:hint="eastAsia"/>
        </w:rPr>
        <w:t>[</w:t>
      </w:r>
      <w:r>
        <w:rPr>
          <w:rFonts w:hint="eastAsia"/>
        </w:rPr>
        <w:t>表示する色の計算式</w:t>
      </w:r>
      <w:r>
        <w:rPr>
          <w:rFonts w:hint="eastAsia"/>
        </w:rPr>
        <w:t>]</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r>
      <w:r w:rsidRPr="00A8025E">
        <w:lastRenderedPageBreak/>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14538A"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t>向きはそのままで長さだけ</w:t>
      </w:r>
      <w:r>
        <w:rPr>
          <w:rFonts w:hint="eastAsia"/>
        </w:rPr>
        <w:t>1</w:t>
      </w:r>
      <w:r>
        <w:rPr>
          <w:rFonts w:hint="eastAsia"/>
        </w:rPr>
        <w:t>にしたベクトルを作ってくれます。</w:t>
      </w:r>
      <w:r>
        <w:br/>
      </w:r>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50D" w:rsidRDefault="0033350D" w:rsidP="00726C50">
      <w:pPr>
        <w:spacing w:after="0" w:line="240" w:lineRule="auto"/>
      </w:pPr>
      <w:r>
        <w:separator/>
      </w:r>
    </w:p>
  </w:endnote>
  <w:endnote w:type="continuationSeparator" w:id="0">
    <w:p w:rsidR="0033350D" w:rsidRDefault="0033350D"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63984">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63984">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50D" w:rsidRDefault="0033350D" w:rsidP="00726C50">
      <w:pPr>
        <w:spacing w:after="0" w:line="240" w:lineRule="auto"/>
      </w:pPr>
      <w:r>
        <w:separator/>
      </w:r>
    </w:p>
  </w:footnote>
  <w:footnote w:type="continuationSeparator" w:id="0">
    <w:p w:rsidR="0033350D" w:rsidRDefault="0033350D"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61F4A"/>
    <w:rsid w:val="00863B0E"/>
    <w:rsid w:val="0086582C"/>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3891</TotalTime>
  <Pages>27</Pages>
  <Words>4598</Words>
  <Characters>26210</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88</cp:revision>
  <dcterms:created xsi:type="dcterms:W3CDTF">2018-10-20T02:47:00Z</dcterms:created>
  <dcterms:modified xsi:type="dcterms:W3CDTF">2018-10-31T09:05:00Z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