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B3544" w:rsidRDefault="002B3544">
      <w:r>
        <w:t xml:space="preserve">Jag har ändrat utseendet på min sida innan hade den standard utseende. Har också gjort så man måste gå genom Service för att komma till DAL-klassen. Har också någon typ av administration där mitt konto där kommer alla videoklipp/bilder visas bara för mig så jag kan ta bort ifall jag skulle behöva. Något som gått dåligt denna vecka är att jag ännu inte lyckats få betygsättningen att fungera som jag skulle vilja. Har också lagt filerna i mappar så fick massa problem och var tvungen att fixa dem. </w:t>
      </w:r>
    </w:p>
    <w:tbl>
      <w:tblPr>
        <w:tblStyle w:val="TableGrid"/>
        <w:tblpPr w:leftFromText="141" w:rightFromText="141" w:vertAnchor="text" w:horzAnchor="margin" w:tblpX="-176" w:tblpY="85"/>
        <w:tblW w:w="9936" w:type="dxa"/>
        <w:tblLook w:val="04A0"/>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2B3544" w:rsidTr="00711B17">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Ändra menyn</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2B3544" w:rsidTr="00711B17">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Städa kod</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Gästföreläsning Konsten att se möjligheter</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r>
      <w:tr w:rsidR="002B3544" w:rsidTr="00711B17">
        <w:trPr>
          <w:trHeight w:val="149"/>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F162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13  </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12</w:t>
            </w:r>
          </w:p>
        </w:tc>
      </w:tr>
      <w:tr w:rsidR="002B3544" w:rsidTr="00711B17">
        <w:trPr>
          <w:trHeight w:val="716"/>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r w:rsidR="002B3544" w:rsidTr="00711B17">
        <w:trPr>
          <w:trHeight w:val="567"/>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86</w:t>
            </w:r>
          </w:p>
        </w:tc>
      </w:tr>
    </w:tbl>
    <w:p w:rsidR="002B3544" w:rsidRDefault="002B3544" w:rsidP="002B3544">
      <w:pPr>
        <w:pStyle w:val="NormalWeb"/>
      </w:pPr>
    </w:p>
    <w:p w:rsidR="002B3544" w:rsidRDefault="002B3544" w:rsidP="002B3544">
      <w:pPr>
        <w:pStyle w:val="Heading4"/>
      </w:pPr>
      <w:r>
        <w:t>Mål</w:t>
      </w:r>
    </w:p>
    <w:p w:rsidR="003E3321" w:rsidRDefault="002B3544" w:rsidP="002B3544">
      <w:pPr>
        <w:pStyle w:val="NormalWeb"/>
      </w:pPr>
      <w:r>
        <w:t xml:space="preserve">Syftet med denna iteration är </w:t>
      </w:r>
      <w:r w:rsidR="003E3321">
        <w:t>att implementera viktiga funktioner som måste finnas för projektet.</w:t>
      </w:r>
    </w:p>
    <w:tbl>
      <w:tblPr>
        <w:tblStyle w:val="TableGrid"/>
        <w:tblpPr w:leftFromText="141" w:rightFromText="141" w:vertAnchor="text" w:horzAnchor="margin" w:tblpX="-176" w:tblpY="85"/>
        <w:tblW w:w="9936" w:type="dxa"/>
        <w:tblLook w:val="04A0"/>
      </w:tblPr>
      <w:tblGrid>
        <w:gridCol w:w="1682"/>
        <w:gridCol w:w="3529"/>
        <w:gridCol w:w="1834"/>
        <w:gridCol w:w="1043"/>
        <w:gridCol w:w="1848"/>
      </w:tblGrid>
      <w:tr w:rsidR="003E3321" w:rsidTr="00711B17">
        <w:tc>
          <w:tcPr>
            <w:tcW w:w="1682"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Enskild videoklipp/bild ska ha egen betygsättning</w:t>
            </w:r>
          </w:p>
        </w:tc>
        <w:tc>
          <w:tcPr>
            <w:tcW w:w="1834"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w:t>
            </w: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bookmarkStart w:id="0" w:name="_GoBack"/>
            <w:bookmarkEnd w:id="0"/>
          </w:p>
        </w:tc>
        <w:tc>
          <w:tcPr>
            <w:tcW w:w="3529" w:type="dxa"/>
          </w:tcPr>
          <w:p w:rsidR="003E3321" w:rsidRDefault="003E3321" w:rsidP="00711B17">
            <w:pPr>
              <w:spacing w:before="100" w:beforeAutospacing="1" w:after="100" w:afterAutospacing="1"/>
            </w:pPr>
            <w:r>
              <w:t>Lägga summary på metoder så man förstår vad den gör</w:t>
            </w:r>
          </w:p>
        </w:tc>
        <w:tc>
          <w:tcPr>
            <w:tcW w:w="1834"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3C3488" w:rsidTr="00711B17">
        <w:trPr>
          <w:trHeight w:val="141"/>
        </w:trPr>
        <w:tc>
          <w:tcPr>
            <w:tcW w:w="1682" w:type="dxa"/>
          </w:tcPr>
          <w:p w:rsidR="003C3488" w:rsidRDefault="003C3488"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C3488" w:rsidRDefault="005F0E14" w:rsidP="00711B17">
            <w:pPr>
              <w:spacing w:before="100" w:beforeAutospacing="1" w:after="100" w:afterAutospacing="1"/>
            </w:pPr>
            <w:r>
              <w:t>Paging</w:t>
            </w:r>
          </w:p>
        </w:tc>
        <w:tc>
          <w:tcPr>
            <w:tcW w:w="1834" w:type="dxa"/>
          </w:tcPr>
          <w:p w:rsidR="003C3488" w:rsidRDefault="005F0E1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3C3488" w:rsidRDefault="005F0E1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3C3488" w:rsidRDefault="007B052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5F0E14" w:rsidTr="00711B17">
        <w:trPr>
          <w:trHeight w:val="141"/>
        </w:trPr>
        <w:tc>
          <w:tcPr>
            <w:tcW w:w="1682" w:type="dxa"/>
          </w:tcPr>
          <w:p w:rsidR="005F0E14" w:rsidRDefault="005F0E1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5F0E14" w:rsidRDefault="005F0E14" w:rsidP="00711B17">
            <w:pPr>
              <w:spacing w:before="100" w:beforeAutospacing="1" w:after="100" w:afterAutospacing="1"/>
            </w:pPr>
            <w:r>
              <w:t>Göra så man redigera videoklipp och bild</w:t>
            </w:r>
          </w:p>
        </w:tc>
        <w:tc>
          <w:tcPr>
            <w:tcW w:w="1834" w:type="dxa"/>
          </w:tcPr>
          <w:p w:rsidR="005F0E14" w:rsidRDefault="007B052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5F0E14" w:rsidRDefault="005F0E1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5F0E14" w:rsidRDefault="007B052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3E3321" w:rsidP="00711B17">
            <w:pPr>
              <w:spacing w:before="100" w:beforeAutospacing="1" w:after="100" w:afterAutospacing="1"/>
            </w:pPr>
            <w:r>
              <w:t>Fortsätta med dokumentation</w:t>
            </w:r>
          </w:p>
        </w:tc>
        <w:tc>
          <w:tcPr>
            <w:tcW w:w="1834"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B04E7F" w:rsidP="00711B17">
            <w:pPr>
              <w:spacing w:before="100" w:beforeAutospacing="1" w:after="100" w:afterAutospacing="1"/>
            </w:pPr>
            <w:r>
              <w:t>Ändra ta bort funktion så det funkar med paging</w:t>
            </w:r>
          </w:p>
        </w:tc>
        <w:tc>
          <w:tcPr>
            <w:tcW w:w="1834"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B04E7F" w:rsidTr="00711B17">
        <w:trPr>
          <w:trHeight w:val="141"/>
        </w:trPr>
        <w:tc>
          <w:tcPr>
            <w:tcW w:w="1682"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B04E7F" w:rsidRDefault="00B04E7F" w:rsidP="00711B17">
            <w:pPr>
              <w:spacing w:before="100" w:beforeAutospacing="1" w:after="100" w:afterAutospacing="1"/>
            </w:pPr>
            <w:r>
              <w:t>Städat kod</w:t>
            </w:r>
          </w:p>
        </w:tc>
        <w:tc>
          <w:tcPr>
            <w:tcW w:w="1834"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B04E7F" w:rsidTr="00711B17">
        <w:trPr>
          <w:trHeight w:val="141"/>
        </w:trPr>
        <w:tc>
          <w:tcPr>
            <w:tcW w:w="1682"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B04E7F" w:rsidRDefault="00B04E7F" w:rsidP="00711B17">
            <w:pPr>
              <w:spacing w:before="100" w:beforeAutospacing="1" w:after="100" w:afterAutospacing="1"/>
            </w:pPr>
          </w:p>
        </w:tc>
        <w:tc>
          <w:tcPr>
            <w:tcW w:w="1834"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B04E7F" w:rsidRDefault="00B04E7F"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9"/>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F162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r w:rsidR="00B04E7F">
              <w:rPr>
                <w:rFonts w:ascii="Times New Roman" w:eastAsia="Times New Roman" w:hAnsi="Times New Roman" w:cs="Times New Roman"/>
                <w:sz w:val="24"/>
                <w:szCs w:val="24"/>
                <w:lang w:eastAsia="sv-SE"/>
              </w:rPr>
              <w:t>9</w:t>
            </w: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3E3321" w:rsidTr="00711B17">
        <w:trPr>
          <w:trHeight w:val="716"/>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52F8D"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r w:rsidR="003E3321" w:rsidTr="00711B17">
        <w:trPr>
          <w:trHeight w:val="567"/>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52F8D" w:rsidRDefault="003E3321"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B04E7F"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bl>
    <w:p w:rsidR="003E3321" w:rsidRDefault="003E3321" w:rsidP="003E3321">
      <w:pPr>
        <w:pStyle w:val="NormalWeb"/>
      </w:pPr>
    </w:p>
    <w:p w:rsidR="003E3321" w:rsidRDefault="003E3321" w:rsidP="003E3321">
      <w:pPr>
        <w:pStyle w:val="NormalWeb"/>
      </w:pPr>
    </w:p>
    <w:p w:rsidR="00987A1F" w:rsidRDefault="00817136"/>
    <w:sectPr w:rsidR="00987A1F" w:rsidSect="003078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2B3544"/>
    <w:rsid w:val="001D4AE2"/>
    <w:rsid w:val="002B3544"/>
    <w:rsid w:val="00307893"/>
    <w:rsid w:val="003216D0"/>
    <w:rsid w:val="003C3488"/>
    <w:rsid w:val="003E3321"/>
    <w:rsid w:val="003F7CB5"/>
    <w:rsid w:val="005F0E14"/>
    <w:rsid w:val="007B052C"/>
    <w:rsid w:val="007B1A3E"/>
    <w:rsid w:val="00817136"/>
    <w:rsid w:val="00B04E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44"/>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544"/>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2</cp:revision>
  <dcterms:created xsi:type="dcterms:W3CDTF">2014-05-12T12:58:00Z</dcterms:created>
  <dcterms:modified xsi:type="dcterms:W3CDTF">2014-05-12T12:58:00Z</dcterms:modified>
</cp:coreProperties>
</file>